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B98" w:rsidRPr="003359FD" w:rsidRDefault="00743B98" w:rsidP="00E7578B">
      <w:pPr>
        <w:spacing w:after="0" w:line="240" w:lineRule="auto"/>
        <w:jc w:val="center"/>
        <w:rPr>
          <w:rFonts w:ascii="Times New Roman" w:hAnsi="Times New Roman" w:cs="Times New Roman"/>
          <w:b/>
          <w:bCs/>
          <w:caps/>
          <w:sz w:val="24"/>
          <w:szCs w:val="24"/>
          <w:lang w:val="lt-LT"/>
        </w:rPr>
      </w:pPr>
      <w:bookmarkStart w:id="0" w:name="_GoBack"/>
      <w:bookmarkEnd w:id="0"/>
      <w:r w:rsidRPr="003359FD">
        <w:rPr>
          <w:rFonts w:ascii="Times New Roman" w:hAnsi="Times New Roman" w:cs="Times New Roman"/>
          <w:b/>
          <w:bCs/>
          <w:caps/>
          <w:sz w:val="24"/>
          <w:szCs w:val="24"/>
          <w:lang w:val="lt-LT"/>
        </w:rPr>
        <w:t xml:space="preserve">Dėl Lietuvos Respublikos pozicijų dėl klausimų, svarstomų </w:t>
      </w:r>
      <w:r>
        <w:rPr>
          <w:rFonts w:ascii="Times New Roman" w:hAnsi="Times New Roman" w:cs="Times New Roman"/>
          <w:b/>
          <w:bCs/>
          <w:caps/>
          <w:sz w:val="24"/>
          <w:szCs w:val="24"/>
          <w:lang w:val="lt-LT"/>
        </w:rPr>
        <w:br/>
      </w:r>
      <w:r w:rsidRPr="00A24497">
        <w:rPr>
          <w:rFonts w:ascii="Times New Roman" w:hAnsi="Times New Roman" w:cs="Times New Roman"/>
          <w:b/>
          <w:bCs/>
          <w:caps/>
          <w:sz w:val="24"/>
          <w:szCs w:val="24"/>
          <w:lang w:val="lt-LT"/>
        </w:rPr>
        <w:t xml:space="preserve">2020 m. </w:t>
      </w:r>
      <w:r w:rsidR="00B83E44" w:rsidRPr="00A24497">
        <w:rPr>
          <w:rFonts w:ascii="Times New Roman" w:hAnsi="Times New Roman" w:cs="Times New Roman"/>
          <w:b/>
          <w:bCs/>
          <w:caps/>
          <w:sz w:val="24"/>
          <w:szCs w:val="24"/>
          <w:lang w:val="lt-LT"/>
        </w:rPr>
        <w:t xml:space="preserve">GEGUŽĖS </w:t>
      </w:r>
      <w:r w:rsidRPr="00A24497">
        <w:rPr>
          <w:rFonts w:ascii="Times New Roman" w:hAnsi="Times New Roman" w:cs="Times New Roman"/>
          <w:b/>
          <w:bCs/>
          <w:caps/>
          <w:sz w:val="24"/>
          <w:szCs w:val="24"/>
          <w:lang w:val="lt-LT"/>
        </w:rPr>
        <w:t>2</w:t>
      </w:r>
      <w:r w:rsidR="00B83E44" w:rsidRPr="00A24497">
        <w:rPr>
          <w:rFonts w:ascii="Times New Roman" w:hAnsi="Times New Roman" w:cs="Times New Roman"/>
          <w:b/>
          <w:bCs/>
          <w:caps/>
          <w:sz w:val="24"/>
          <w:szCs w:val="24"/>
          <w:lang w:val="lt-LT"/>
        </w:rPr>
        <w:t>6</w:t>
      </w:r>
      <w:r w:rsidRPr="00A24497">
        <w:rPr>
          <w:rFonts w:ascii="Times New Roman" w:hAnsi="Times New Roman" w:cs="Times New Roman"/>
          <w:b/>
          <w:bCs/>
          <w:caps/>
          <w:sz w:val="24"/>
          <w:szCs w:val="24"/>
          <w:lang w:val="lt-LT"/>
        </w:rPr>
        <w:t xml:space="preserve"> d.</w:t>
      </w:r>
      <w:r w:rsidRPr="003359FD">
        <w:rPr>
          <w:rFonts w:ascii="Times New Roman" w:hAnsi="Times New Roman" w:cs="Times New Roman"/>
          <w:b/>
          <w:bCs/>
          <w:caps/>
          <w:sz w:val="24"/>
          <w:szCs w:val="24"/>
          <w:lang w:val="lt-LT"/>
        </w:rPr>
        <w:t xml:space="preserve"> Europos Sąjungos bendrųjų reikalų ministrų </w:t>
      </w:r>
      <w:r w:rsidR="000079D5">
        <w:rPr>
          <w:rFonts w:ascii="Times New Roman" w:hAnsi="Times New Roman" w:cs="Times New Roman"/>
          <w:b/>
          <w:bCs/>
          <w:caps/>
          <w:sz w:val="24"/>
          <w:szCs w:val="24"/>
          <w:lang w:val="lt-LT"/>
        </w:rPr>
        <w:t xml:space="preserve">vAIZDO </w:t>
      </w:r>
      <w:r w:rsidR="00B83E44">
        <w:rPr>
          <w:rFonts w:ascii="Times New Roman" w:hAnsi="Times New Roman" w:cs="Times New Roman"/>
          <w:b/>
          <w:bCs/>
          <w:caps/>
          <w:sz w:val="24"/>
          <w:szCs w:val="24"/>
          <w:lang w:val="lt-LT"/>
        </w:rPr>
        <w:t>konferencijoje</w:t>
      </w:r>
    </w:p>
    <w:p w:rsidR="003359FD" w:rsidRDefault="003359FD" w:rsidP="00E7578B">
      <w:pPr>
        <w:spacing w:after="0" w:line="240" w:lineRule="auto"/>
        <w:jc w:val="both"/>
        <w:rPr>
          <w:rFonts w:ascii="Times New Roman" w:hAnsi="Times New Roman" w:cs="Times New Roman"/>
          <w:b/>
          <w:bCs/>
          <w:sz w:val="24"/>
          <w:szCs w:val="24"/>
          <w:lang w:val="lt-LT"/>
        </w:rPr>
      </w:pPr>
    </w:p>
    <w:p w:rsidR="00CB61E0" w:rsidRDefault="009A07A1" w:rsidP="00E7578B">
      <w:pPr>
        <w:spacing w:after="0" w:line="240" w:lineRule="auto"/>
        <w:ind w:firstLine="720"/>
        <w:jc w:val="both"/>
        <w:rPr>
          <w:rFonts w:ascii="Times New Roman" w:hAnsi="Times New Roman" w:cs="Times New Roman"/>
          <w:bCs/>
          <w:sz w:val="24"/>
          <w:szCs w:val="24"/>
          <w:lang w:val="lt-LT"/>
        </w:rPr>
      </w:pPr>
      <w:r>
        <w:rPr>
          <w:rFonts w:ascii="Times New Roman" w:hAnsi="Times New Roman" w:cs="Times New Roman"/>
          <w:bCs/>
          <w:sz w:val="24"/>
          <w:szCs w:val="24"/>
          <w:lang w:val="lt-LT"/>
        </w:rPr>
        <w:t>G</w:t>
      </w:r>
      <w:r w:rsidR="00CB61E0" w:rsidRPr="00A24497">
        <w:rPr>
          <w:rFonts w:ascii="Times New Roman" w:hAnsi="Times New Roman" w:cs="Times New Roman"/>
          <w:bCs/>
          <w:sz w:val="24"/>
          <w:szCs w:val="24"/>
          <w:lang w:val="lt-LT"/>
        </w:rPr>
        <w:t xml:space="preserve">egužės 26 d. </w:t>
      </w:r>
      <w:r>
        <w:rPr>
          <w:rFonts w:ascii="Times New Roman" w:hAnsi="Times New Roman" w:cs="Times New Roman"/>
          <w:bCs/>
          <w:sz w:val="24"/>
          <w:szCs w:val="24"/>
          <w:lang w:val="lt-LT"/>
        </w:rPr>
        <w:t xml:space="preserve">vyks </w:t>
      </w:r>
      <w:r w:rsidR="00CB61E0" w:rsidRPr="00A24497">
        <w:rPr>
          <w:rFonts w:ascii="Times New Roman" w:hAnsi="Times New Roman" w:cs="Times New Roman"/>
          <w:bCs/>
          <w:sz w:val="24"/>
          <w:szCs w:val="24"/>
          <w:lang w:val="lt-LT"/>
        </w:rPr>
        <w:t>Europos Sąjungos bendrųjų reikalų ministrų vaizdo konferencija, kurioje pagrindinis dėmesys turėtų būti skiriamas ES atsako į COVID-19 pande</w:t>
      </w:r>
      <w:r w:rsidR="00E7578B">
        <w:rPr>
          <w:rFonts w:ascii="Times New Roman" w:hAnsi="Times New Roman" w:cs="Times New Roman"/>
          <w:bCs/>
          <w:sz w:val="24"/>
          <w:szCs w:val="24"/>
          <w:lang w:val="lt-LT"/>
        </w:rPr>
        <w:t>mijos sukeltą krizę priemonėms ir</w:t>
      </w:r>
      <w:r w:rsidR="00CB61E0" w:rsidRPr="00A24497">
        <w:rPr>
          <w:rFonts w:ascii="Times New Roman" w:hAnsi="Times New Roman" w:cs="Times New Roman"/>
          <w:bCs/>
          <w:sz w:val="24"/>
          <w:szCs w:val="24"/>
          <w:lang w:val="lt-LT"/>
        </w:rPr>
        <w:t xml:space="preserve"> </w:t>
      </w:r>
      <w:r w:rsidR="00A24497" w:rsidRPr="00A24497">
        <w:rPr>
          <w:rFonts w:ascii="Times New Roman" w:hAnsi="Times New Roman" w:cs="Times New Roman"/>
          <w:bCs/>
          <w:sz w:val="24"/>
          <w:szCs w:val="24"/>
          <w:lang w:val="lt-LT"/>
        </w:rPr>
        <w:t xml:space="preserve">ES ekonomikos gaivinimo paketo aptarimui. </w:t>
      </w:r>
      <w:r w:rsidR="00E7578B">
        <w:rPr>
          <w:rFonts w:ascii="Times New Roman" w:hAnsi="Times New Roman" w:cs="Times New Roman"/>
          <w:bCs/>
          <w:sz w:val="24"/>
          <w:szCs w:val="24"/>
          <w:lang w:val="lt-LT"/>
        </w:rPr>
        <w:t>P</w:t>
      </w:r>
      <w:r w:rsidR="00A24497" w:rsidRPr="00A24497">
        <w:rPr>
          <w:rFonts w:ascii="Times New Roman" w:hAnsi="Times New Roman" w:cs="Times New Roman"/>
          <w:bCs/>
          <w:sz w:val="24"/>
          <w:szCs w:val="24"/>
          <w:lang w:val="lt-LT"/>
        </w:rPr>
        <w:t xml:space="preserve">osėdžio metu </w:t>
      </w:r>
      <w:r w:rsidR="00E7578B">
        <w:rPr>
          <w:rFonts w:ascii="Times New Roman" w:hAnsi="Times New Roman" w:cs="Times New Roman"/>
          <w:bCs/>
          <w:sz w:val="24"/>
          <w:szCs w:val="24"/>
          <w:lang w:val="lt-LT"/>
        </w:rPr>
        <w:t xml:space="preserve">taip pat </w:t>
      </w:r>
      <w:r w:rsidR="00A24497" w:rsidRPr="00A24497">
        <w:rPr>
          <w:rFonts w:ascii="Times New Roman" w:hAnsi="Times New Roman" w:cs="Times New Roman"/>
          <w:bCs/>
          <w:sz w:val="24"/>
          <w:szCs w:val="24"/>
          <w:lang w:val="lt-LT"/>
        </w:rPr>
        <w:t xml:space="preserve">planuojama aptarti tolesnį darbą dėl </w:t>
      </w:r>
      <w:r>
        <w:rPr>
          <w:rFonts w:ascii="Times New Roman" w:hAnsi="Times New Roman" w:cs="Times New Roman"/>
          <w:bCs/>
          <w:sz w:val="24"/>
          <w:szCs w:val="24"/>
          <w:lang w:val="lt-LT"/>
        </w:rPr>
        <w:t>Europos ateities konferencijos.</w:t>
      </w:r>
      <w:r w:rsidR="00E7578B">
        <w:rPr>
          <w:rFonts w:ascii="Times New Roman" w:hAnsi="Times New Roman" w:cs="Times New Roman"/>
          <w:bCs/>
          <w:sz w:val="24"/>
          <w:szCs w:val="24"/>
          <w:lang w:val="lt-LT"/>
        </w:rPr>
        <w:t xml:space="preserve"> </w:t>
      </w:r>
    </w:p>
    <w:p w:rsidR="00CB61E0" w:rsidRPr="00496AEA" w:rsidRDefault="00CB61E0" w:rsidP="00E7578B">
      <w:pPr>
        <w:spacing w:after="0" w:line="240" w:lineRule="auto"/>
        <w:jc w:val="both"/>
        <w:rPr>
          <w:rFonts w:ascii="Times New Roman" w:hAnsi="Times New Roman" w:cs="Times New Roman"/>
          <w:b/>
          <w:bCs/>
          <w:sz w:val="24"/>
          <w:szCs w:val="24"/>
          <w:lang w:val="lt-LT"/>
        </w:rPr>
      </w:pPr>
    </w:p>
    <w:p w:rsidR="00EE2DAA" w:rsidRDefault="00EE2DAA" w:rsidP="00E7578B">
      <w:pPr>
        <w:spacing w:after="0" w:line="240" w:lineRule="auto"/>
        <w:jc w:val="center"/>
        <w:rPr>
          <w:rFonts w:ascii="Times New Roman" w:hAnsi="Times New Roman" w:cs="Times New Roman"/>
          <w:b/>
          <w:sz w:val="24"/>
          <w:szCs w:val="24"/>
          <w:lang w:val="lt-LT"/>
        </w:rPr>
      </w:pPr>
      <w:r w:rsidRPr="00496AEA">
        <w:rPr>
          <w:rFonts w:ascii="Times New Roman" w:hAnsi="Times New Roman" w:cs="Times New Roman"/>
          <w:b/>
          <w:sz w:val="24"/>
          <w:szCs w:val="24"/>
          <w:lang w:val="lt-LT"/>
        </w:rPr>
        <w:t>ES atsakas į COVID-19</w:t>
      </w:r>
      <w:r w:rsidR="009A07A1">
        <w:rPr>
          <w:rFonts w:ascii="Times New Roman" w:hAnsi="Times New Roman" w:cs="Times New Roman"/>
          <w:b/>
          <w:sz w:val="24"/>
          <w:szCs w:val="24"/>
          <w:lang w:val="lt-LT"/>
        </w:rPr>
        <w:t xml:space="preserve"> pandemiją</w:t>
      </w:r>
      <w:r w:rsidR="00B83E44">
        <w:rPr>
          <w:rFonts w:ascii="Times New Roman" w:hAnsi="Times New Roman" w:cs="Times New Roman"/>
          <w:b/>
          <w:sz w:val="24"/>
          <w:szCs w:val="24"/>
          <w:lang w:val="lt-LT"/>
        </w:rPr>
        <w:t xml:space="preserve">: </w:t>
      </w:r>
      <w:r w:rsidR="009A07A1">
        <w:rPr>
          <w:rFonts w:ascii="Times New Roman" w:hAnsi="Times New Roman" w:cs="Times New Roman"/>
          <w:b/>
          <w:sz w:val="24"/>
          <w:szCs w:val="24"/>
          <w:lang w:val="lt-LT"/>
        </w:rPr>
        <w:t>koordinuoti veiksmai dėl ribojimo priemonių mažinimo ir ekonomikos atkūrimo</w:t>
      </w:r>
    </w:p>
    <w:p w:rsidR="00E7578B" w:rsidRPr="00496AEA" w:rsidRDefault="00E7578B" w:rsidP="00E7578B">
      <w:pPr>
        <w:spacing w:after="0" w:line="240" w:lineRule="auto"/>
        <w:jc w:val="center"/>
        <w:rPr>
          <w:rFonts w:ascii="Times New Roman" w:hAnsi="Times New Roman" w:cs="Times New Roman"/>
          <w:b/>
          <w:sz w:val="24"/>
          <w:szCs w:val="24"/>
          <w:lang w:val="lt-LT"/>
        </w:rPr>
      </w:pPr>
    </w:p>
    <w:p w:rsidR="00B83E44" w:rsidRDefault="00B83E44" w:rsidP="00E7578B">
      <w:pPr>
        <w:spacing w:after="0" w:line="240" w:lineRule="auto"/>
        <w:ind w:firstLine="432"/>
        <w:jc w:val="both"/>
        <w:rPr>
          <w:rFonts w:ascii="Times New Roman" w:hAnsi="Times New Roman" w:cs="Times New Roman"/>
          <w:sz w:val="24"/>
          <w:szCs w:val="24"/>
          <w:lang w:val="lt-LT"/>
        </w:rPr>
      </w:pPr>
      <w:r w:rsidRPr="00A24497">
        <w:rPr>
          <w:rFonts w:ascii="Times New Roman" w:hAnsi="Times New Roman" w:cs="Times New Roman"/>
          <w:sz w:val="24"/>
          <w:szCs w:val="24"/>
          <w:lang w:val="lt-LT"/>
        </w:rPr>
        <w:t xml:space="preserve">Gegužės </w:t>
      </w:r>
      <w:r w:rsidRPr="00E7578B">
        <w:rPr>
          <w:rFonts w:ascii="Times New Roman" w:hAnsi="Times New Roman" w:cs="Times New Roman"/>
          <w:sz w:val="24"/>
          <w:szCs w:val="24"/>
          <w:lang w:val="lt-LT"/>
        </w:rPr>
        <w:t>26</w:t>
      </w:r>
      <w:r w:rsidR="00CB1C63" w:rsidRPr="00A24497">
        <w:rPr>
          <w:rFonts w:ascii="Times New Roman" w:hAnsi="Times New Roman" w:cs="Times New Roman"/>
          <w:sz w:val="24"/>
          <w:szCs w:val="24"/>
          <w:lang w:val="lt-LT"/>
        </w:rPr>
        <w:t xml:space="preserve"> d.</w:t>
      </w:r>
      <w:r w:rsidR="00CB1C63" w:rsidRPr="00496AEA">
        <w:rPr>
          <w:rFonts w:ascii="Times New Roman" w:hAnsi="Times New Roman" w:cs="Times New Roman"/>
          <w:sz w:val="24"/>
          <w:szCs w:val="24"/>
          <w:lang w:val="lt-LT"/>
        </w:rPr>
        <w:t xml:space="preserve"> </w:t>
      </w:r>
      <w:r w:rsidR="00554CE8" w:rsidRPr="00496AEA">
        <w:rPr>
          <w:rFonts w:ascii="Times New Roman" w:hAnsi="Times New Roman" w:cs="Times New Roman"/>
          <w:sz w:val="24"/>
          <w:szCs w:val="24"/>
          <w:lang w:val="lt-LT"/>
        </w:rPr>
        <w:t>ES Bendrųjų reikalų tarybos v</w:t>
      </w:r>
      <w:r w:rsidR="004E20D5" w:rsidRPr="00496AEA">
        <w:rPr>
          <w:rFonts w:ascii="Times New Roman" w:hAnsi="Times New Roman" w:cs="Times New Roman"/>
          <w:sz w:val="24"/>
          <w:szCs w:val="24"/>
          <w:lang w:val="lt-LT"/>
        </w:rPr>
        <w:t>aizdo k</w:t>
      </w:r>
      <w:r w:rsidR="00554CE8" w:rsidRPr="00496AEA">
        <w:rPr>
          <w:rFonts w:ascii="Times New Roman" w:hAnsi="Times New Roman" w:cs="Times New Roman"/>
          <w:sz w:val="24"/>
          <w:szCs w:val="24"/>
          <w:lang w:val="lt-LT"/>
        </w:rPr>
        <w:t>onferen</w:t>
      </w:r>
      <w:r w:rsidR="00496AEA" w:rsidRPr="00496AEA">
        <w:rPr>
          <w:rFonts w:ascii="Times New Roman" w:hAnsi="Times New Roman" w:cs="Times New Roman"/>
          <w:sz w:val="24"/>
          <w:szCs w:val="24"/>
          <w:lang w:val="lt-LT"/>
        </w:rPr>
        <w:t>cij</w:t>
      </w:r>
      <w:r>
        <w:rPr>
          <w:rFonts w:ascii="Times New Roman" w:hAnsi="Times New Roman" w:cs="Times New Roman"/>
          <w:sz w:val="24"/>
          <w:szCs w:val="24"/>
          <w:lang w:val="lt-LT"/>
        </w:rPr>
        <w:t xml:space="preserve">oje (toliau – BRT) ministrai </w:t>
      </w:r>
      <w:r w:rsidR="00554CE8" w:rsidRPr="00496AEA">
        <w:rPr>
          <w:rFonts w:ascii="Times New Roman" w:hAnsi="Times New Roman" w:cs="Times New Roman"/>
          <w:sz w:val="24"/>
          <w:szCs w:val="24"/>
          <w:lang w:val="lt-LT"/>
        </w:rPr>
        <w:t>aptars ES atsako į COVID-19 priemones</w:t>
      </w:r>
      <w:r w:rsidR="00E7578B">
        <w:rPr>
          <w:rFonts w:ascii="Times New Roman" w:hAnsi="Times New Roman" w:cs="Times New Roman"/>
          <w:sz w:val="24"/>
          <w:szCs w:val="24"/>
          <w:lang w:val="lt-LT"/>
        </w:rPr>
        <w:t xml:space="preserve"> ir ekonomikos gaivinimą.</w:t>
      </w:r>
      <w:r>
        <w:rPr>
          <w:rFonts w:ascii="Times New Roman" w:hAnsi="Times New Roman" w:cs="Times New Roman"/>
          <w:sz w:val="24"/>
          <w:szCs w:val="24"/>
          <w:lang w:val="lt-LT"/>
        </w:rPr>
        <w:t xml:space="preserve"> </w:t>
      </w:r>
      <w:r w:rsidR="00E7578B">
        <w:rPr>
          <w:rFonts w:ascii="Times New Roman" w:hAnsi="Times New Roman" w:cs="Times New Roman"/>
          <w:sz w:val="24"/>
          <w:szCs w:val="24"/>
          <w:lang w:val="lt-LT"/>
        </w:rPr>
        <w:t xml:space="preserve">Šiuo metu laukiama </w:t>
      </w:r>
      <w:r>
        <w:rPr>
          <w:rFonts w:ascii="Times New Roman" w:hAnsi="Times New Roman" w:cs="Times New Roman"/>
          <w:sz w:val="24"/>
          <w:szCs w:val="24"/>
          <w:lang w:val="lt-LT"/>
        </w:rPr>
        <w:t xml:space="preserve">Europos Komisijos </w:t>
      </w:r>
      <w:r w:rsidR="00CB61E0">
        <w:rPr>
          <w:rFonts w:ascii="Times New Roman" w:hAnsi="Times New Roman" w:cs="Times New Roman"/>
          <w:sz w:val="24"/>
          <w:szCs w:val="24"/>
          <w:lang w:val="lt-LT"/>
        </w:rPr>
        <w:t xml:space="preserve">(toliau – EK) </w:t>
      </w:r>
      <w:r>
        <w:rPr>
          <w:rFonts w:ascii="Times New Roman" w:hAnsi="Times New Roman" w:cs="Times New Roman"/>
          <w:sz w:val="24"/>
          <w:szCs w:val="24"/>
          <w:lang w:val="lt-LT"/>
        </w:rPr>
        <w:t xml:space="preserve">pasiūlymo dėl </w:t>
      </w:r>
      <w:r w:rsidR="00E572F7">
        <w:rPr>
          <w:rFonts w:ascii="Times New Roman" w:hAnsi="Times New Roman" w:cs="Times New Roman"/>
          <w:sz w:val="24"/>
          <w:szCs w:val="24"/>
          <w:lang w:val="lt-LT"/>
        </w:rPr>
        <w:t>ES ekonomikos g</w:t>
      </w:r>
      <w:r>
        <w:rPr>
          <w:rFonts w:ascii="Times New Roman" w:hAnsi="Times New Roman" w:cs="Times New Roman"/>
          <w:sz w:val="24"/>
          <w:szCs w:val="24"/>
          <w:lang w:val="lt-LT"/>
        </w:rPr>
        <w:t xml:space="preserve">aivinimo paketo (atnaujinto pasiūlymo dėl </w:t>
      </w:r>
      <w:r w:rsidR="00E572F7">
        <w:rPr>
          <w:rFonts w:ascii="Times New Roman" w:hAnsi="Times New Roman" w:cs="Times New Roman"/>
          <w:sz w:val="24"/>
          <w:szCs w:val="24"/>
          <w:lang w:val="lt-LT"/>
        </w:rPr>
        <w:t>2021–</w:t>
      </w:r>
      <w:r w:rsidRPr="00E572F7">
        <w:rPr>
          <w:rFonts w:ascii="Times New Roman" w:hAnsi="Times New Roman" w:cs="Times New Roman"/>
          <w:sz w:val="24"/>
          <w:szCs w:val="24"/>
          <w:lang w:val="lt-LT"/>
        </w:rPr>
        <w:t>2027</w:t>
      </w:r>
      <w:r>
        <w:rPr>
          <w:rFonts w:ascii="Times New Roman" w:hAnsi="Times New Roman" w:cs="Times New Roman"/>
          <w:sz w:val="24"/>
          <w:szCs w:val="24"/>
          <w:lang w:val="lt-LT"/>
        </w:rPr>
        <w:t xml:space="preserve"> m. ES daugiametės finansinės programos </w:t>
      </w:r>
      <w:r w:rsidR="00E572F7">
        <w:rPr>
          <w:rFonts w:ascii="Times New Roman" w:hAnsi="Times New Roman" w:cs="Times New Roman"/>
          <w:sz w:val="24"/>
          <w:szCs w:val="24"/>
          <w:lang w:val="lt-LT"/>
        </w:rPr>
        <w:t xml:space="preserve">(toliau – DFP) </w:t>
      </w:r>
      <w:r>
        <w:rPr>
          <w:rFonts w:ascii="Times New Roman" w:hAnsi="Times New Roman" w:cs="Times New Roman"/>
          <w:sz w:val="24"/>
          <w:szCs w:val="24"/>
          <w:lang w:val="lt-LT"/>
        </w:rPr>
        <w:t xml:space="preserve">ir Gaivinimo fondo/ instrumento). </w:t>
      </w:r>
    </w:p>
    <w:p w:rsidR="001626BA" w:rsidRDefault="00E572F7" w:rsidP="00E7578B">
      <w:pPr>
        <w:spacing w:after="0" w:line="240" w:lineRule="auto"/>
        <w:ind w:firstLine="36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Gegužės 13 d. </w:t>
      </w:r>
      <w:r w:rsidR="00CB61E0">
        <w:rPr>
          <w:rFonts w:ascii="Times New Roman" w:hAnsi="Times New Roman" w:cs="Times New Roman"/>
          <w:color w:val="000000"/>
          <w:sz w:val="24"/>
          <w:szCs w:val="24"/>
          <w:lang w:val="lt-LT"/>
        </w:rPr>
        <w:t>EK</w:t>
      </w:r>
      <w:r>
        <w:rPr>
          <w:rFonts w:ascii="Times New Roman" w:hAnsi="Times New Roman" w:cs="Times New Roman"/>
          <w:color w:val="000000"/>
          <w:sz w:val="24"/>
          <w:szCs w:val="24"/>
          <w:lang w:val="lt-LT"/>
        </w:rPr>
        <w:t xml:space="preserve"> pirmininkė Europos Parlamento (toliau – EP)</w:t>
      </w:r>
      <w:r w:rsidR="00B83E44" w:rsidRPr="00B83E44">
        <w:rPr>
          <w:rFonts w:ascii="Times New Roman" w:hAnsi="Times New Roman" w:cs="Times New Roman"/>
          <w:color w:val="000000"/>
          <w:sz w:val="24"/>
          <w:szCs w:val="24"/>
          <w:lang w:val="lt-LT"/>
        </w:rPr>
        <w:t xml:space="preserve"> plenarinėje sesijoje pristatė būsimo G</w:t>
      </w:r>
      <w:r w:rsidR="001626BA">
        <w:rPr>
          <w:rFonts w:ascii="Times New Roman" w:hAnsi="Times New Roman" w:cs="Times New Roman"/>
          <w:color w:val="000000"/>
          <w:sz w:val="24"/>
          <w:szCs w:val="24"/>
          <w:lang w:val="lt-LT"/>
        </w:rPr>
        <w:t>aivinimo instrumento struktūrą. Šis instrumentas turėtų būti r</w:t>
      </w:r>
      <w:r w:rsidR="00B83E44" w:rsidRPr="00B83E44">
        <w:rPr>
          <w:rFonts w:ascii="Times New Roman" w:hAnsi="Times New Roman" w:cs="Times New Roman"/>
          <w:color w:val="000000"/>
          <w:sz w:val="24"/>
          <w:szCs w:val="24"/>
          <w:lang w:val="lt-LT"/>
        </w:rPr>
        <w:t xml:space="preserve">ibotos trukmės ir koncentruotas į </w:t>
      </w:r>
      <w:r w:rsidR="001626BA">
        <w:rPr>
          <w:rFonts w:ascii="Times New Roman" w:hAnsi="Times New Roman" w:cs="Times New Roman"/>
          <w:color w:val="000000"/>
          <w:sz w:val="24"/>
          <w:szCs w:val="24"/>
          <w:lang w:val="lt-LT"/>
        </w:rPr>
        <w:t>pirmuosius atsigavimo metus</w:t>
      </w:r>
      <w:r w:rsidR="00B83E44" w:rsidRPr="00B83E44">
        <w:rPr>
          <w:rFonts w:ascii="Times New Roman" w:hAnsi="Times New Roman" w:cs="Times New Roman"/>
          <w:color w:val="000000"/>
          <w:sz w:val="24"/>
          <w:szCs w:val="24"/>
          <w:lang w:val="lt-LT"/>
        </w:rPr>
        <w:t>.</w:t>
      </w:r>
      <w:r w:rsidR="001626BA">
        <w:rPr>
          <w:rFonts w:ascii="Times New Roman" w:hAnsi="Times New Roman" w:cs="Times New Roman"/>
          <w:color w:val="000000"/>
          <w:sz w:val="24"/>
          <w:szCs w:val="24"/>
          <w:lang w:val="lt-LT"/>
        </w:rPr>
        <w:t xml:space="preserve"> Lėšos būtų gautos, EK skolinantis kapitalo rinkose. Valstybes nares finansavimas pasiektų per ES biudžeto programas. Numatoma, kad Instrumentą sudarys trys dalys: </w:t>
      </w:r>
    </w:p>
    <w:p w:rsidR="00B83E44" w:rsidRDefault="001626BA" w:rsidP="00E7578B">
      <w:pPr>
        <w:pStyle w:val="ListParagraph"/>
        <w:numPr>
          <w:ilvl w:val="0"/>
          <w:numId w:val="10"/>
        </w:numPr>
        <w:spacing w:after="0" w:line="240" w:lineRule="auto"/>
        <w:jc w:val="both"/>
        <w:rPr>
          <w:rFonts w:ascii="Times New Roman" w:hAnsi="Times New Roman" w:cs="Times New Roman"/>
          <w:color w:val="000000"/>
          <w:sz w:val="24"/>
          <w:szCs w:val="24"/>
          <w:lang w:val="lt-LT"/>
        </w:rPr>
      </w:pPr>
      <w:r w:rsidRPr="001626BA">
        <w:rPr>
          <w:rFonts w:ascii="Times New Roman" w:hAnsi="Times New Roman" w:cs="Times New Roman"/>
          <w:color w:val="000000"/>
          <w:sz w:val="24"/>
          <w:szCs w:val="24"/>
          <w:lang w:val="lt-LT"/>
        </w:rPr>
        <w:t xml:space="preserve">viešosios investicijos ir reformos (parama valstybėms narėms, skatinant viešąsias investicijas ir reformas (papildomos lėšos Sanglaudos politikai, valstybėms narėms jos skirstomos, atsižvelgiant į socialinį ir ekonominį krizės poveikį). </w:t>
      </w:r>
    </w:p>
    <w:p w:rsidR="001626BA" w:rsidRDefault="001626BA" w:rsidP="00E7578B">
      <w:pPr>
        <w:pStyle w:val="ListParagraph"/>
        <w:numPr>
          <w:ilvl w:val="0"/>
          <w:numId w:val="10"/>
        </w:numPr>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Privačių ir viešų investicijų skatinimas (InvestEU programos stiprinimas, nauja strateginių investicijų priemonė, naujas mokumo instrumentas). </w:t>
      </w:r>
    </w:p>
    <w:p w:rsidR="001626BA" w:rsidRPr="001626BA" w:rsidRDefault="001626BA" w:rsidP="00E7578B">
      <w:pPr>
        <w:pStyle w:val="ListParagraph"/>
        <w:numPr>
          <w:ilvl w:val="0"/>
          <w:numId w:val="10"/>
        </w:numPr>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Prioritetinių sričių didesnis finansavimas jau egzistuojančioms programoms (rescEU, Europos Horizontas) ir naujai Sveikatos programai. Taip pat bus sustiprintos išorės veiksmų programos (</w:t>
      </w:r>
      <w:r w:rsidR="00E572F7">
        <w:rPr>
          <w:rFonts w:ascii="Times New Roman" w:hAnsi="Times New Roman" w:cs="Times New Roman"/>
          <w:color w:val="000000"/>
          <w:sz w:val="24"/>
          <w:szCs w:val="24"/>
          <w:lang w:val="lt-LT"/>
        </w:rPr>
        <w:t xml:space="preserve">Kaimynystės, vystymosi ir tarptautinio bendradarbiavimo priemonė (angl. </w:t>
      </w:r>
      <w:r w:rsidR="00E572F7" w:rsidRPr="00E572F7">
        <w:rPr>
          <w:rFonts w:ascii="Times New Roman" w:hAnsi="Times New Roman" w:cs="Times New Roman"/>
          <w:i/>
          <w:color w:val="000000"/>
          <w:sz w:val="24"/>
          <w:szCs w:val="24"/>
          <w:lang w:val="lt-LT"/>
        </w:rPr>
        <w:t>NDICI</w:t>
      </w:r>
      <w:r w:rsidR="00E572F7">
        <w:rPr>
          <w:rFonts w:ascii="Times New Roman" w:hAnsi="Times New Roman" w:cs="Times New Roman"/>
          <w:color w:val="000000"/>
          <w:sz w:val="24"/>
          <w:szCs w:val="24"/>
          <w:lang w:val="lt-LT"/>
        </w:rPr>
        <w:t xml:space="preserve">), Pasirengimo narystei pagalbos priemonė (angl. </w:t>
      </w:r>
      <w:r w:rsidR="00E572F7" w:rsidRPr="00E572F7">
        <w:rPr>
          <w:rFonts w:ascii="Times New Roman" w:hAnsi="Times New Roman" w:cs="Times New Roman"/>
          <w:i/>
          <w:color w:val="000000"/>
          <w:sz w:val="24"/>
          <w:szCs w:val="24"/>
          <w:lang w:val="lt-LT"/>
        </w:rPr>
        <w:t>IPA</w:t>
      </w:r>
      <w:r w:rsidR="00E572F7">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 xml:space="preserve">). </w:t>
      </w:r>
    </w:p>
    <w:p w:rsidR="001626BA" w:rsidRDefault="001626BA" w:rsidP="00E7578B">
      <w:pPr>
        <w:spacing w:after="0" w:line="240" w:lineRule="auto"/>
        <w:ind w:firstLine="36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Pažymėta, kad lėšos bus skiriamos paskolų ir subsidijų forma. Instrumentu galės pasinaudoti visos valstybės narės, tačiau jis bus koncentruojamas į labiausiai nuo krizės nukentėjusias ES vietas.  </w:t>
      </w:r>
    </w:p>
    <w:p w:rsidR="00C42162" w:rsidRDefault="00C42162" w:rsidP="00E7578B">
      <w:pPr>
        <w:spacing w:after="0" w:line="240" w:lineRule="auto"/>
        <w:ind w:firstLine="36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G</w:t>
      </w:r>
      <w:r w:rsidRPr="00C42162">
        <w:rPr>
          <w:rFonts w:ascii="Times New Roman" w:hAnsi="Times New Roman" w:cs="Times New Roman"/>
          <w:color w:val="000000"/>
          <w:sz w:val="24"/>
          <w:szCs w:val="24"/>
          <w:lang w:val="lt-LT"/>
        </w:rPr>
        <w:t xml:space="preserve">egužės 8 d. išplatintas </w:t>
      </w:r>
      <w:r>
        <w:rPr>
          <w:rFonts w:ascii="Times New Roman" w:hAnsi="Times New Roman" w:cs="Times New Roman"/>
          <w:color w:val="000000"/>
          <w:sz w:val="24"/>
          <w:szCs w:val="24"/>
          <w:lang w:val="lt-LT"/>
        </w:rPr>
        <w:t xml:space="preserve">trijų </w:t>
      </w:r>
      <w:r w:rsidRPr="00C42162">
        <w:rPr>
          <w:rFonts w:ascii="Times New Roman" w:hAnsi="Times New Roman" w:cs="Times New Roman"/>
          <w:color w:val="000000"/>
          <w:sz w:val="24"/>
          <w:szCs w:val="24"/>
          <w:lang w:val="lt-LT"/>
        </w:rPr>
        <w:t>Baltijos valstybių vadovų laiškas EK</w:t>
      </w:r>
      <w:r w:rsidR="00CB61E0">
        <w:rPr>
          <w:rFonts w:ascii="Times New Roman" w:hAnsi="Times New Roman" w:cs="Times New Roman"/>
          <w:color w:val="000000"/>
          <w:sz w:val="24"/>
          <w:szCs w:val="24"/>
          <w:lang w:val="lt-LT"/>
        </w:rPr>
        <w:t xml:space="preserve"> ir Europos Vadovų Tarybos</w:t>
      </w:r>
      <w:r w:rsidR="00E7578B">
        <w:rPr>
          <w:rFonts w:ascii="Times New Roman" w:hAnsi="Times New Roman" w:cs="Times New Roman"/>
          <w:color w:val="000000"/>
          <w:sz w:val="24"/>
          <w:szCs w:val="24"/>
          <w:lang w:val="lt-LT"/>
        </w:rPr>
        <w:t xml:space="preserve"> pirmininkams, kuriame </w:t>
      </w:r>
      <w:r w:rsidRPr="00C42162">
        <w:rPr>
          <w:rFonts w:ascii="Times New Roman" w:hAnsi="Times New Roman" w:cs="Times New Roman"/>
          <w:color w:val="000000"/>
          <w:sz w:val="24"/>
          <w:szCs w:val="24"/>
          <w:lang w:val="lt-LT"/>
        </w:rPr>
        <w:t xml:space="preserve">pažymima, kad atsigavimui po COVID-19 būtina sklandžiai veikianti bendroji rinka, ambicinga </w:t>
      </w:r>
      <w:r w:rsidR="00CB61E0">
        <w:rPr>
          <w:rFonts w:ascii="Times New Roman" w:hAnsi="Times New Roman" w:cs="Times New Roman"/>
          <w:color w:val="000000"/>
          <w:sz w:val="24"/>
          <w:szCs w:val="24"/>
          <w:lang w:val="lt-LT"/>
        </w:rPr>
        <w:t>DFP</w:t>
      </w:r>
      <w:r w:rsidRPr="00C42162">
        <w:rPr>
          <w:rFonts w:ascii="Times New Roman" w:hAnsi="Times New Roman" w:cs="Times New Roman"/>
          <w:color w:val="000000"/>
          <w:sz w:val="24"/>
          <w:szCs w:val="24"/>
          <w:lang w:val="lt-LT"/>
        </w:rPr>
        <w:t xml:space="preserve"> </w:t>
      </w:r>
      <w:r w:rsidR="00E7578B">
        <w:rPr>
          <w:rFonts w:ascii="Times New Roman" w:hAnsi="Times New Roman" w:cs="Times New Roman"/>
          <w:color w:val="000000"/>
          <w:sz w:val="24"/>
          <w:szCs w:val="24"/>
          <w:lang w:val="lt-LT"/>
        </w:rPr>
        <w:t>ir tikslinis Gaivinimo fondas, b</w:t>
      </w:r>
      <w:r w:rsidRPr="00C42162">
        <w:rPr>
          <w:rFonts w:ascii="Times New Roman" w:hAnsi="Times New Roman" w:cs="Times New Roman"/>
          <w:color w:val="000000"/>
          <w:sz w:val="24"/>
          <w:szCs w:val="24"/>
          <w:lang w:val="lt-LT"/>
        </w:rPr>
        <w:t>ūtina stiprinti bendrąją rinką</w:t>
      </w:r>
      <w:r>
        <w:rPr>
          <w:rFonts w:ascii="Times New Roman" w:hAnsi="Times New Roman" w:cs="Times New Roman"/>
          <w:color w:val="000000"/>
          <w:sz w:val="24"/>
          <w:szCs w:val="24"/>
          <w:lang w:val="lt-LT"/>
        </w:rPr>
        <w:t xml:space="preserve"> ir keturių laisvių atsparumą, </w:t>
      </w:r>
      <w:r w:rsidRPr="00C42162">
        <w:rPr>
          <w:rFonts w:ascii="Times New Roman" w:hAnsi="Times New Roman" w:cs="Times New Roman"/>
          <w:color w:val="000000"/>
          <w:sz w:val="24"/>
          <w:szCs w:val="24"/>
          <w:lang w:val="lt-LT"/>
        </w:rPr>
        <w:t xml:space="preserve">užtikrinti finansavimą tarpvalstybiniams bendro intereso projektams (energetikos, transporto, skaitmeniniams). </w:t>
      </w:r>
      <w:r w:rsidR="00E7578B">
        <w:rPr>
          <w:rFonts w:ascii="Times New Roman" w:hAnsi="Times New Roman" w:cs="Times New Roman"/>
          <w:color w:val="000000"/>
          <w:sz w:val="24"/>
          <w:szCs w:val="24"/>
          <w:lang w:val="lt-LT"/>
        </w:rPr>
        <w:t>Kartu p</w:t>
      </w:r>
      <w:r w:rsidRPr="00C42162">
        <w:rPr>
          <w:rFonts w:ascii="Times New Roman" w:hAnsi="Times New Roman" w:cs="Times New Roman"/>
          <w:color w:val="000000"/>
          <w:sz w:val="24"/>
          <w:szCs w:val="24"/>
          <w:lang w:val="lt-LT"/>
        </w:rPr>
        <w:t>ažymima Sanglaudos ir Bendros žemės ūkio politikos svarba (didesnis finansavimas, vienodų</w:t>
      </w:r>
      <w:r w:rsidR="00E7578B">
        <w:rPr>
          <w:rFonts w:ascii="Times New Roman" w:hAnsi="Times New Roman" w:cs="Times New Roman"/>
          <w:color w:val="000000"/>
          <w:sz w:val="24"/>
          <w:szCs w:val="24"/>
          <w:lang w:val="lt-LT"/>
        </w:rPr>
        <w:t xml:space="preserve"> veiklos sąlygų užtikrinimas), p</w:t>
      </w:r>
      <w:r w:rsidRPr="00C42162">
        <w:rPr>
          <w:rFonts w:ascii="Times New Roman" w:hAnsi="Times New Roman" w:cs="Times New Roman"/>
          <w:color w:val="000000"/>
          <w:sz w:val="24"/>
          <w:szCs w:val="24"/>
          <w:lang w:val="lt-LT"/>
        </w:rPr>
        <w:t>asisakoma už didesnį daugiametį ES biudžetą, visoms valstybėms narėms prieinamą Gaivinimo fondą, kurio investicijos padėtų užtikrinti didesnį sujungiamumą ir atsparumą bei spartesnį žalinimą.</w:t>
      </w:r>
    </w:p>
    <w:p w:rsidR="00BA1CE1" w:rsidRDefault="00BA1CE1" w:rsidP="00E7578B">
      <w:pPr>
        <w:spacing w:after="0" w:line="240" w:lineRule="auto"/>
        <w:ind w:firstLine="36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Gegužės 13 d. EK išplatino „Turizmo rekomendacijų paketą“, kuriame pateikė pasiūlymų ir rekomendacijų dėl koordinuoto ribojimų švelninimo, transporto jungčių atkūrimo ir turizmo sektoriaus veiklos atnaujinimo. Komisija pateikė rekomendacijų saugios kelionių ir turizmo </w:t>
      </w:r>
      <w:r>
        <w:rPr>
          <w:rFonts w:ascii="Times New Roman" w:hAnsi="Times New Roman" w:cs="Times New Roman"/>
          <w:color w:val="000000"/>
          <w:sz w:val="24"/>
          <w:szCs w:val="24"/>
          <w:lang w:val="lt-LT"/>
        </w:rPr>
        <w:lastRenderedPageBreak/>
        <w:t xml:space="preserve">veiklos. Komisija kviečia atšaukiant kelionių ribojimus vadovautis nediskriminavimo principu, t.y. ribojimus valstybės turėtų atšaukti visoms VN, kuriose epidemiologinė padėtis yra panaši.  </w:t>
      </w:r>
    </w:p>
    <w:p w:rsidR="00BA1CE1" w:rsidRDefault="007043A8" w:rsidP="00E7578B">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COVID-19 kontekste būsimi ES iššūkiai bus aptariami</w:t>
      </w:r>
      <w:r w:rsidRPr="00E572F7">
        <w:rPr>
          <w:rFonts w:ascii="Times New Roman" w:hAnsi="Times New Roman" w:cs="Times New Roman"/>
          <w:sz w:val="24"/>
          <w:szCs w:val="24"/>
          <w:lang w:val="lt-LT"/>
        </w:rPr>
        <w:t xml:space="preserve"> Europos ateities konferencijos</w:t>
      </w:r>
      <w:r>
        <w:rPr>
          <w:rFonts w:ascii="Times New Roman" w:hAnsi="Times New Roman" w:cs="Times New Roman"/>
          <w:sz w:val="24"/>
          <w:szCs w:val="24"/>
          <w:lang w:val="lt-LT"/>
        </w:rPr>
        <w:t xml:space="preserve"> (toliau – Konferencija)</w:t>
      </w:r>
      <w:r w:rsidRPr="00E572F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metu – BRT vyks </w:t>
      </w:r>
      <w:r w:rsidRPr="00E572F7">
        <w:rPr>
          <w:rFonts w:ascii="Times New Roman" w:hAnsi="Times New Roman" w:cs="Times New Roman"/>
          <w:sz w:val="24"/>
          <w:szCs w:val="24"/>
          <w:lang w:val="lt-LT"/>
        </w:rPr>
        <w:t>aptarimas</w:t>
      </w:r>
      <w:r>
        <w:rPr>
          <w:rFonts w:ascii="Times New Roman" w:hAnsi="Times New Roman" w:cs="Times New Roman"/>
          <w:sz w:val="24"/>
          <w:szCs w:val="24"/>
          <w:lang w:val="lt-LT"/>
        </w:rPr>
        <w:t xml:space="preserve"> dėl tolesnių veiksmų dėl Konferencijos organizavimo</w:t>
      </w:r>
      <w:r w:rsidRPr="00E572F7">
        <w:rPr>
          <w:rFonts w:ascii="Times New Roman" w:hAnsi="Times New Roman" w:cs="Times New Roman"/>
          <w:sz w:val="24"/>
          <w:szCs w:val="24"/>
          <w:lang w:val="lt-LT"/>
        </w:rPr>
        <w:t xml:space="preserve">. Kovo mėnesį baigėsi parengiamasis darbas siekti Tarybos mandato deryboms su </w:t>
      </w:r>
      <w:r>
        <w:rPr>
          <w:rFonts w:ascii="Times New Roman" w:hAnsi="Times New Roman" w:cs="Times New Roman"/>
          <w:sz w:val="24"/>
          <w:szCs w:val="24"/>
          <w:lang w:val="lt-LT"/>
        </w:rPr>
        <w:t>EP</w:t>
      </w:r>
      <w:r w:rsidRPr="00E572F7">
        <w:rPr>
          <w:rFonts w:ascii="Times New Roman" w:hAnsi="Times New Roman" w:cs="Times New Roman"/>
          <w:sz w:val="24"/>
          <w:szCs w:val="24"/>
          <w:lang w:val="lt-LT"/>
        </w:rPr>
        <w:t xml:space="preserve"> ir </w:t>
      </w:r>
      <w:r>
        <w:rPr>
          <w:rFonts w:ascii="Times New Roman" w:hAnsi="Times New Roman" w:cs="Times New Roman"/>
          <w:sz w:val="24"/>
          <w:szCs w:val="24"/>
          <w:lang w:val="lt-LT"/>
        </w:rPr>
        <w:t xml:space="preserve">EK </w:t>
      </w:r>
      <w:r w:rsidRPr="00E572F7">
        <w:rPr>
          <w:rFonts w:ascii="Times New Roman" w:hAnsi="Times New Roman" w:cs="Times New Roman"/>
          <w:sz w:val="24"/>
          <w:szCs w:val="24"/>
          <w:lang w:val="lt-LT"/>
        </w:rPr>
        <w:t>dėl Europos ateities konferencijos. Atsižvelgiant į pastarosiomis savaitėmis suaktyvėjusias diskusijas šia tema iš EP pusės (balandžio mėn. priimta rezoliucija ir gegužės 8 d. paskelbta EP seniūn</w:t>
      </w:r>
      <w:r w:rsidR="00E7578B">
        <w:rPr>
          <w:rFonts w:ascii="Times New Roman" w:hAnsi="Times New Roman" w:cs="Times New Roman"/>
          <w:sz w:val="24"/>
          <w:szCs w:val="24"/>
          <w:lang w:val="lt-LT"/>
        </w:rPr>
        <w:t>ų sueigos pozicija), Tarybai sugrįš</w:t>
      </w:r>
      <w:r w:rsidRPr="00E572F7">
        <w:rPr>
          <w:rFonts w:ascii="Times New Roman" w:hAnsi="Times New Roman" w:cs="Times New Roman"/>
          <w:sz w:val="24"/>
          <w:szCs w:val="24"/>
          <w:lang w:val="lt-LT"/>
        </w:rPr>
        <w:t xml:space="preserve"> prie </w:t>
      </w:r>
      <w:r>
        <w:rPr>
          <w:rFonts w:ascii="Times New Roman" w:hAnsi="Times New Roman" w:cs="Times New Roman"/>
          <w:sz w:val="24"/>
          <w:szCs w:val="24"/>
          <w:lang w:val="lt-LT"/>
        </w:rPr>
        <w:t>Konferencijos</w:t>
      </w:r>
      <w:r w:rsidRPr="00E572F7">
        <w:rPr>
          <w:rFonts w:ascii="Times New Roman" w:hAnsi="Times New Roman" w:cs="Times New Roman"/>
          <w:sz w:val="24"/>
          <w:szCs w:val="24"/>
          <w:lang w:val="lt-LT"/>
        </w:rPr>
        <w:t xml:space="preserve"> </w:t>
      </w:r>
      <w:r w:rsidR="00E7578B">
        <w:rPr>
          <w:rFonts w:ascii="Times New Roman" w:hAnsi="Times New Roman" w:cs="Times New Roman"/>
          <w:sz w:val="24"/>
          <w:szCs w:val="24"/>
          <w:lang w:val="lt-LT"/>
        </w:rPr>
        <w:t xml:space="preserve">rengimo </w:t>
      </w:r>
      <w:r w:rsidRPr="00E572F7">
        <w:rPr>
          <w:rFonts w:ascii="Times New Roman" w:hAnsi="Times New Roman" w:cs="Times New Roman"/>
          <w:sz w:val="24"/>
          <w:szCs w:val="24"/>
          <w:lang w:val="lt-LT"/>
        </w:rPr>
        <w:t>aptarimo.</w:t>
      </w:r>
    </w:p>
    <w:p w:rsidR="00E7578B" w:rsidRPr="007043A8" w:rsidRDefault="00E7578B" w:rsidP="00E7578B">
      <w:pPr>
        <w:spacing w:after="0" w:line="240" w:lineRule="auto"/>
        <w:ind w:firstLine="720"/>
        <w:jc w:val="both"/>
        <w:rPr>
          <w:rFonts w:ascii="Times New Roman" w:hAnsi="Times New Roman" w:cs="Times New Roman"/>
          <w:sz w:val="24"/>
          <w:szCs w:val="24"/>
          <w:lang w:val="lt-LT"/>
        </w:rPr>
      </w:pPr>
    </w:p>
    <w:p w:rsidR="00B83E44" w:rsidRPr="00CB61E0" w:rsidRDefault="001626BA" w:rsidP="00E7578B">
      <w:pPr>
        <w:spacing w:after="0" w:line="240" w:lineRule="auto"/>
        <w:jc w:val="both"/>
        <w:rPr>
          <w:rFonts w:ascii="Times New Roman" w:hAnsi="Times New Roman" w:cs="Times New Roman"/>
          <w:b/>
          <w:sz w:val="24"/>
          <w:szCs w:val="24"/>
          <w:lang w:val="lt-LT"/>
        </w:rPr>
      </w:pPr>
      <w:r w:rsidRPr="00CB61E0">
        <w:rPr>
          <w:rFonts w:ascii="Times New Roman" w:hAnsi="Times New Roman" w:cs="Times New Roman"/>
          <w:b/>
          <w:sz w:val="24"/>
          <w:szCs w:val="24"/>
          <w:lang w:val="lt-LT"/>
        </w:rPr>
        <w:t>Lietuvos pozicija</w:t>
      </w:r>
      <w:r w:rsidR="00E572F7" w:rsidRPr="00CB61E0">
        <w:rPr>
          <w:rFonts w:ascii="Times New Roman" w:hAnsi="Times New Roman" w:cs="Times New Roman"/>
          <w:b/>
          <w:sz w:val="24"/>
          <w:szCs w:val="24"/>
          <w:lang w:val="lt-LT"/>
        </w:rPr>
        <w:t>:</w:t>
      </w:r>
    </w:p>
    <w:p w:rsidR="0084585F" w:rsidRDefault="001626BA" w:rsidP="00E7578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Palaikome koordinuotą ES atsaką į COVID-</w:t>
      </w:r>
      <w:r w:rsidRPr="00E572F7">
        <w:rPr>
          <w:rFonts w:ascii="Times New Roman" w:hAnsi="Times New Roman" w:cs="Times New Roman"/>
          <w:sz w:val="24"/>
          <w:szCs w:val="24"/>
          <w:lang w:val="lt-LT"/>
        </w:rPr>
        <w:t>19</w:t>
      </w:r>
      <w:r>
        <w:rPr>
          <w:rFonts w:ascii="Times New Roman" w:hAnsi="Times New Roman" w:cs="Times New Roman"/>
          <w:sz w:val="24"/>
          <w:szCs w:val="24"/>
          <w:lang w:val="lt-LT"/>
        </w:rPr>
        <w:t xml:space="preserve"> tiek atsitraukimo, tiek ilgalaikio gaivinimo laikotarpiu. </w:t>
      </w:r>
      <w:r w:rsidR="00AE0D08">
        <w:rPr>
          <w:rFonts w:ascii="Times New Roman" w:hAnsi="Times New Roman" w:cs="Times New Roman"/>
          <w:sz w:val="24"/>
          <w:szCs w:val="24"/>
          <w:lang w:val="lt-LT"/>
        </w:rPr>
        <w:t>S</w:t>
      </w:r>
      <w:r>
        <w:rPr>
          <w:rFonts w:ascii="Times New Roman" w:hAnsi="Times New Roman" w:cs="Times New Roman"/>
          <w:sz w:val="24"/>
          <w:szCs w:val="24"/>
          <w:lang w:val="lt-LT"/>
        </w:rPr>
        <w:t xml:space="preserve">varbu, kad atnaujintas pasiūlymas dėl </w:t>
      </w:r>
      <w:r w:rsidR="00CB61E0">
        <w:rPr>
          <w:rFonts w:ascii="Times New Roman" w:hAnsi="Times New Roman" w:cs="Times New Roman"/>
          <w:sz w:val="24"/>
          <w:szCs w:val="24"/>
          <w:lang w:val="lt-LT"/>
        </w:rPr>
        <w:t>DFP</w:t>
      </w:r>
      <w:r>
        <w:rPr>
          <w:rFonts w:ascii="Times New Roman" w:hAnsi="Times New Roman" w:cs="Times New Roman"/>
          <w:sz w:val="24"/>
          <w:szCs w:val="24"/>
          <w:lang w:val="lt-LT"/>
        </w:rPr>
        <w:t xml:space="preserve"> ir naujojo Gaivinimo instrumento būtų nagrinėjami paketu.  </w:t>
      </w:r>
    </w:p>
    <w:p w:rsidR="00AB3A4A" w:rsidRDefault="0084585F" w:rsidP="00E7578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Pasisakome už didesnę DFP, kad tai būtų patikimas instrumentas įgyvendinti ambicingą ES darbotvarkę ir užtikrintų sklandų ir greitą atsigavimą. </w:t>
      </w:r>
      <w:r w:rsidR="00AE0D08">
        <w:rPr>
          <w:rFonts w:ascii="Times New Roman" w:hAnsi="Times New Roman" w:cs="Times New Roman"/>
          <w:sz w:val="24"/>
          <w:szCs w:val="24"/>
          <w:lang w:val="lt-LT"/>
        </w:rPr>
        <w:t>Ž</w:t>
      </w:r>
      <w:r>
        <w:rPr>
          <w:rFonts w:ascii="Times New Roman" w:hAnsi="Times New Roman" w:cs="Times New Roman"/>
          <w:sz w:val="24"/>
          <w:szCs w:val="24"/>
          <w:lang w:val="lt-LT"/>
        </w:rPr>
        <w:t xml:space="preserve">alieji, skaitmeniniai tikslai, žiedinė ekonomika bus labai svarbūs gaivinimo elementai. </w:t>
      </w:r>
      <w:r w:rsidR="00AE0D08">
        <w:rPr>
          <w:rFonts w:ascii="Times New Roman" w:hAnsi="Times New Roman" w:cs="Times New Roman"/>
          <w:sz w:val="24"/>
          <w:szCs w:val="24"/>
          <w:lang w:val="lt-LT"/>
        </w:rPr>
        <w:t>ES biudžete yra visi reikiami instrumentai</w:t>
      </w:r>
      <w:r>
        <w:rPr>
          <w:rFonts w:ascii="Times New Roman" w:hAnsi="Times New Roman" w:cs="Times New Roman"/>
          <w:sz w:val="24"/>
          <w:szCs w:val="24"/>
          <w:lang w:val="lt-LT"/>
        </w:rPr>
        <w:t xml:space="preserve"> (Sanglaudos, Bendros žemės ūkio politikos), tačiau būtina jiems </w:t>
      </w:r>
      <w:r w:rsidR="00C42162">
        <w:rPr>
          <w:rFonts w:ascii="Times New Roman" w:hAnsi="Times New Roman" w:cs="Times New Roman"/>
          <w:sz w:val="24"/>
          <w:szCs w:val="24"/>
          <w:lang w:val="lt-LT"/>
        </w:rPr>
        <w:t>numatyti pakankamą finansavimą.</w:t>
      </w:r>
    </w:p>
    <w:p w:rsidR="0084585F" w:rsidRDefault="0084585F" w:rsidP="00E7578B">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Sanglaudos politika yra ne tik ES pagrindinė investicijų politika, tačiau ji taps ir vienu iš pagrindinių gaivinimo finansavimo šaltinių, todėl jos biudžetas turi būti padidintas. Taip pat svarbu užtikrinti pakankamą finansavimą Bendrai žemės ūkio politikai ir vienodas veiklos sąlygas ūkininkams (ties</w:t>
      </w:r>
      <w:r w:rsidR="00AB3A4A">
        <w:rPr>
          <w:rFonts w:ascii="Times New Roman" w:hAnsi="Times New Roman" w:cs="Times New Roman"/>
          <w:sz w:val="24"/>
          <w:szCs w:val="24"/>
          <w:lang w:val="lt-LT"/>
        </w:rPr>
        <w:t xml:space="preserve">ioginių išmokų suvienodinimas). Lietuvos prioritetai dėl pakankamo finansavimo sutartiniams įsipareigojimams (Ignalinos AE uždarymui ir Kaliningrado STS tinkamam funkcionavimui) taip pat išlieka.  </w:t>
      </w:r>
    </w:p>
    <w:p w:rsidR="00CF07A1" w:rsidRDefault="00CF07A1" w:rsidP="00E7578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Pažymėtina, kad visos valstybės narės jaučia pandemijos pasekmes, todėl visoms reikalingi finansiniai ištekliai išspręsti socialinius ir ekonominius iššūkius bei atstatyti ekonomiką. </w:t>
      </w:r>
      <w:r w:rsidR="00AB3A4A">
        <w:rPr>
          <w:rFonts w:ascii="Times New Roman" w:hAnsi="Times New Roman" w:cs="Times New Roman"/>
          <w:sz w:val="24"/>
          <w:szCs w:val="24"/>
          <w:lang w:val="lt-LT"/>
        </w:rPr>
        <w:t>B</w:t>
      </w:r>
      <w:r>
        <w:rPr>
          <w:rFonts w:ascii="Times New Roman" w:hAnsi="Times New Roman" w:cs="Times New Roman"/>
          <w:sz w:val="24"/>
          <w:szCs w:val="24"/>
          <w:lang w:val="lt-LT"/>
        </w:rPr>
        <w:t xml:space="preserve">ūtina užtikrinti, kad naujuoju Gaivinimo instrumentu galėtų pasinaudoti visos valstybės narės, o jo lėšos būtų skiriamos, remiantis objektyviais ir sąžiningais kriterijais, atspindinčiais krizės ekonominį poveikį. </w:t>
      </w:r>
      <w:r w:rsidR="00AE0D08">
        <w:rPr>
          <w:rFonts w:ascii="Times New Roman" w:hAnsi="Times New Roman" w:cs="Times New Roman"/>
          <w:sz w:val="24"/>
          <w:szCs w:val="24"/>
          <w:lang w:val="lt-LT"/>
        </w:rPr>
        <w:t>Privalu dėti pastangas, siekiant</w:t>
      </w:r>
      <w:r>
        <w:rPr>
          <w:rFonts w:ascii="Times New Roman" w:hAnsi="Times New Roman" w:cs="Times New Roman"/>
          <w:sz w:val="24"/>
          <w:szCs w:val="24"/>
          <w:lang w:val="lt-LT"/>
        </w:rPr>
        <w:t xml:space="preserve"> išvengti dviejų greičių atsigavimo ir ilgalaikės Bendrosios</w:t>
      </w:r>
      <w:r w:rsidR="00AE0D08">
        <w:rPr>
          <w:rFonts w:ascii="Times New Roman" w:hAnsi="Times New Roman" w:cs="Times New Roman"/>
          <w:sz w:val="24"/>
          <w:szCs w:val="24"/>
          <w:lang w:val="lt-LT"/>
        </w:rPr>
        <w:t xml:space="preserve"> rinkos fragmentacijos rizikos, b</w:t>
      </w:r>
      <w:r w:rsidR="00AB3A4A">
        <w:rPr>
          <w:rFonts w:ascii="Times New Roman" w:hAnsi="Times New Roman" w:cs="Times New Roman"/>
          <w:sz w:val="24"/>
          <w:szCs w:val="24"/>
          <w:lang w:val="lt-LT"/>
        </w:rPr>
        <w:t>ūtina ne tik kuo greičiau atkurti sklandų Bendrosios rinkos veikimą, bet ir ją toliau stiprinti.</w:t>
      </w:r>
      <w:r w:rsidR="00C42162">
        <w:rPr>
          <w:rFonts w:ascii="Times New Roman" w:hAnsi="Times New Roman" w:cs="Times New Roman"/>
          <w:sz w:val="24"/>
          <w:szCs w:val="24"/>
          <w:lang w:val="lt-LT"/>
        </w:rPr>
        <w:t xml:space="preserve"> Pasisakome už tai, kad papildomas finansavimas iš Gaivinimo instrumento būtų skiriamas per egzistuojan</w:t>
      </w:r>
      <w:r w:rsidR="00AE0D08">
        <w:rPr>
          <w:rFonts w:ascii="Times New Roman" w:hAnsi="Times New Roman" w:cs="Times New Roman"/>
          <w:sz w:val="24"/>
          <w:szCs w:val="24"/>
          <w:lang w:val="lt-LT"/>
        </w:rPr>
        <w:t>čias ES biudžeto programas. P</w:t>
      </w:r>
      <w:r w:rsidR="00C42162">
        <w:rPr>
          <w:rFonts w:ascii="Times New Roman" w:hAnsi="Times New Roman" w:cs="Times New Roman"/>
          <w:sz w:val="24"/>
          <w:szCs w:val="24"/>
          <w:lang w:val="lt-LT"/>
        </w:rPr>
        <w:t>aramos iš Gaivinimo inst</w:t>
      </w:r>
      <w:r w:rsidR="00AB3A4A">
        <w:rPr>
          <w:rFonts w:ascii="Times New Roman" w:hAnsi="Times New Roman" w:cs="Times New Roman"/>
          <w:sz w:val="24"/>
          <w:szCs w:val="24"/>
          <w:lang w:val="lt-LT"/>
        </w:rPr>
        <w:t>rumento formų</w:t>
      </w:r>
      <w:r w:rsidR="00CB61E0">
        <w:rPr>
          <w:rFonts w:ascii="Times New Roman" w:hAnsi="Times New Roman" w:cs="Times New Roman"/>
          <w:sz w:val="24"/>
          <w:szCs w:val="24"/>
          <w:lang w:val="lt-LT"/>
        </w:rPr>
        <w:t xml:space="preserve"> (paskolos ir/arba</w:t>
      </w:r>
      <w:r w:rsidR="00C42162">
        <w:rPr>
          <w:rFonts w:ascii="Times New Roman" w:hAnsi="Times New Roman" w:cs="Times New Roman"/>
          <w:sz w:val="24"/>
          <w:szCs w:val="24"/>
          <w:lang w:val="lt-LT"/>
        </w:rPr>
        <w:t xml:space="preserve"> subsidijos)</w:t>
      </w:r>
      <w:r w:rsidR="00AE0D08">
        <w:rPr>
          <w:rFonts w:ascii="Times New Roman" w:hAnsi="Times New Roman" w:cs="Times New Roman"/>
          <w:sz w:val="24"/>
          <w:szCs w:val="24"/>
          <w:lang w:val="lt-LT"/>
        </w:rPr>
        <w:t xml:space="preserve"> klausimu </w:t>
      </w:r>
      <w:r w:rsidR="00C42162">
        <w:rPr>
          <w:rFonts w:ascii="Times New Roman" w:hAnsi="Times New Roman" w:cs="Times New Roman"/>
          <w:sz w:val="24"/>
          <w:szCs w:val="24"/>
          <w:lang w:val="lt-LT"/>
        </w:rPr>
        <w:t>esame pasirengę svarstyti abi</w:t>
      </w:r>
      <w:r w:rsidR="00AE0D08">
        <w:rPr>
          <w:rFonts w:ascii="Times New Roman" w:hAnsi="Times New Roman" w:cs="Times New Roman"/>
          <w:sz w:val="24"/>
          <w:szCs w:val="24"/>
          <w:lang w:val="lt-LT"/>
        </w:rPr>
        <w:t xml:space="preserve"> opcijas</w:t>
      </w:r>
      <w:r w:rsidR="00C42162">
        <w:rPr>
          <w:rFonts w:ascii="Times New Roman" w:hAnsi="Times New Roman" w:cs="Times New Roman"/>
          <w:sz w:val="24"/>
          <w:szCs w:val="24"/>
          <w:lang w:val="lt-LT"/>
        </w:rPr>
        <w:t xml:space="preserve">, tačiau </w:t>
      </w:r>
      <w:r w:rsidR="00AE0D08">
        <w:rPr>
          <w:rFonts w:ascii="Times New Roman" w:hAnsi="Times New Roman" w:cs="Times New Roman"/>
          <w:sz w:val="24"/>
          <w:szCs w:val="24"/>
          <w:lang w:val="lt-LT"/>
        </w:rPr>
        <w:t>svarstymui yra reikalingas detalus pasiūlymas.</w:t>
      </w:r>
      <w:r w:rsidR="00C42162">
        <w:rPr>
          <w:rFonts w:ascii="Times New Roman" w:hAnsi="Times New Roman" w:cs="Times New Roman"/>
          <w:sz w:val="24"/>
          <w:szCs w:val="24"/>
          <w:lang w:val="lt-LT"/>
        </w:rPr>
        <w:t xml:space="preserve"> </w:t>
      </w:r>
    </w:p>
    <w:p w:rsidR="00BA1CE1" w:rsidRDefault="00BA1CE1" w:rsidP="00E7578B">
      <w:pPr>
        <w:spacing w:after="0" w:line="240" w:lineRule="auto"/>
        <w:ind w:firstLine="720"/>
        <w:jc w:val="both"/>
        <w:rPr>
          <w:rFonts w:ascii="Times New Roman" w:hAnsi="Times New Roman" w:cs="Times New Roman"/>
          <w:sz w:val="24"/>
          <w:szCs w:val="24"/>
          <w:lang w:val="lt-LT"/>
        </w:rPr>
      </w:pPr>
      <w:r w:rsidRPr="00DF3182">
        <w:rPr>
          <w:rFonts w:ascii="Times New Roman" w:hAnsi="Times New Roman" w:cs="Times New Roman"/>
          <w:sz w:val="24"/>
          <w:szCs w:val="24"/>
          <w:lang w:val="lt-LT"/>
        </w:rPr>
        <w:t>Pritariame, kad</w:t>
      </w:r>
      <w:r w:rsidR="00AE0D08">
        <w:rPr>
          <w:rFonts w:ascii="Times New Roman" w:hAnsi="Times New Roman" w:cs="Times New Roman"/>
          <w:sz w:val="24"/>
          <w:szCs w:val="24"/>
          <w:lang w:val="lt-LT"/>
        </w:rPr>
        <w:t xml:space="preserve"> COVIS kontekste įvestų</w:t>
      </w:r>
      <w:r w:rsidRPr="00DF3182">
        <w:rPr>
          <w:rFonts w:ascii="Times New Roman" w:hAnsi="Times New Roman" w:cs="Times New Roman"/>
          <w:sz w:val="24"/>
          <w:szCs w:val="24"/>
          <w:lang w:val="lt-LT"/>
        </w:rPr>
        <w:t xml:space="preserve"> apribojimų švelninimas turi vykti laipsniškai, pagal veiklos sektorius, higienos ir saugumo užtikrinimo galimybes, žmonių skaičių. Būtina situacijos kontrolė.</w:t>
      </w:r>
      <w:r>
        <w:rPr>
          <w:rFonts w:ascii="Times New Roman" w:hAnsi="Times New Roman" w:cs="Times New Roman"/>
          <w:sz w:val="24"/>
          <w:szCs w:val="24"/>
          <w:lang w:val="lt-LT"/>
        </w:rPr>
        <w:t xml:space="preserve"> </w:t>
      </w:r>
      <w:r w:rsidRPr="00DF3182">
        <w:rPr>
          <w:rFonts w:ascii="Times New Roman" w:hAnsi="Times New Roman" w:cs="Times New Roman"/>
          <w:sz w:val="24"/>
          <w:szCs w:val="24"/>
          <w:lang w:val="lt-LT"/>
        </w:rPr>
        <w:t>Prioritetas</w:t>
      </w:r>
      <w:r w:rsidRPr="00DF3182">
        <w:rPr>
          <w:rFonts w:ascii="Times New Roman" w:hAnsi="Times New Roman" w:cs="Times New Roman"/>
          <w:b/>
          <w:sz w:val="24"/>
          <w:szCs w:val="24"/>
          <w:lang w:val="lt-LT"/>
        </w:rPr>
        <w:t xml:space="preserve"> </w:t>
      </w:r>
      <w:r w:rsidRPr="00DF3182">
        <w:rPr>
          <w:rFonts w:ascii="Times New Roman" w:hAnsi="Times New Roman" w:cs="Times New Roman"/>
          <w:sz w:val="24"/>
          <w:szCs w:val="24"/>
          <w:lang w:val="lt-LT"/>
        </w:rPr>
        <w:t xml:space="preserve">apribojimų švelninimui, leisiančiam atkurti ekonominę veiklą. </w:t>
      </w:r>
      <w:r>
        <w:rPr>
          <w:rFonts w:ascii="Times New Roman" w:hAnsi="Times New Roman" w:cs="Times New Roman"/>
          <w:sz w:val="24"/>
          <w:szCs w:val="24"/>
          <w:lang w:val="lt-LT"/>
        </w:rPr>
        <w:t xml:space="preserve">Nuo gegužės 15 d. atvertas sienas tarp Lietuvos, Latvijos ir Estijos laikome ES valstybių narių koordinavimosi pavyzdžiu. </w:t>
      </w:r>
    </w:p>
    <w:p w:rsidR="007043A8" w:rsidRPr="001626BA" w:rsidRDefault="007043A8" w:rsidP="00E7578B">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R</w:t>
      </w:r>
      <w:r w:rsidRPr="00E572F7">
        <w:rPr>
          <w:rFonts w:ascii="Times New Roman" w:hAnsi="Times New Roman" w:cs="Times New Roman"/>
          <w:sz w:val="24"/>
          <w:szCs w:val="24"/>
          <w:lang w:val="lt-LT"/>
        </w:rPr>
        <w:t>emiame iniciatyvą surengti Europ</w:t>
      </w:r>
      <w:r>
        <w:rPr>
          <w:rFonts w:ascii="Times New Roman" w:hAnsi="Times New Roman" w:cs="Times New Roman"/>
          <w:sz w:val="24"/>
          <w:szCs w:val="24"/>
          <w:lang w:val="lt-LT"/>
        </w:rPr>
        <w:t>os ateities konferenciją, skatiname</w:t>
      </w:r>
      <w:r w:rsidRPr="00E572F7">
        <w:rPr>
          <w:rFonts w:ascii="Times New Roman" w:hAnsi="Times New Roman" w:cs="Times New Roman"/>
          <w:sz w:val="24"/>
          <w:szCs w:val="24"/>
          <w:lang w:val="lt-LT"/>
        </w:rPr>
        <w:t xml:space="preserve"> ieškoti būdų, kaip užtikrinti geresnį ES veikimą. Akivaizdu, kad į Konferencijos procesą reikės įtraukti su COVID-19 krizės pasekmėmis susijusius aspektus. Konferencijos turinio klausimu laikomės nuomonės, kad diskusijos turėtų būti sutelktos į konkrečių ES politikų įgyvendinimą. </w:t>
      </w:r>
      <w:r>
        <w:rPr>
          <w:rFonts w:ascii="Times New Roman" w:hAnsi="Times New Roman" w:cs="Times New Roman"/>
          <w:sz w:val="24"/>
          <w:szCs w:val="24"/>
          <w:lang w:val="lt-LT"/>
        </w:rPr>
        <w:t>Taip pat raginame</w:t>
      </w:r>
      <w:r w:rsidRPr="00E572F7">
        <w:rPr>
          <w:rFonts w:ascii="Times New Roman" w:hAnsi="Times New Roman" w:cs="Times New Roman"/>
          <w:sz w:val="24"/>
          <w:szCs w:val="24"/>
          <w:lang w:val="lt-LT"/>
        </w:rPr>
        <w:t xml:space="preserve"> susitelkti į </w:t>
      </w:r>
      <w:r>
        <w:rPr>
          <w:rFonts w:ascii="Times New Roman" w:hAnsi="Times New Roman" w:cs="Times New Roman"/>
          <w:sz w:val="24"/>
          <w:szCs w:val="24"/>
          <w:lang w:val="lt-LT"/>
        </w:rPr>
        <w:t>ES Strateginės darbotvarkės 2019–</w:t>
      </w:r>
      <w:r w:rsidRPr="00E572F7">
        <w:rPr>
          <w:rFonts w:ascii="Times New Roman" w:hAnsi="Times New Roman" w:cs="Times New Roman"/>
          <w:sz w:val="24"/>
          <w:szCs w:val="24"/>
          <w:lang w:val="lt-LT"/>
        </w:rPr>
        <w:t>2024 metams įgyvendinimą.</w:t>
      </w:r>
    </w:p>
    <w:p w:rsidR="007043A8" w:rsidRDefault="007043A8" w:rsidP="00E7578B">
      <w:pPr>
        <w:spacing w:after="0" w:line="240" w:lineRule="auto"/>
        <w:contextualSpacing/>
        <w:jc w:val="both"/>
        <w:rPr>
          <w:rFonts w:ascii="Times New Roman" w:hAnsi="Times New Roman" w:cs="Times New Roman"/>
          <w:sz w:val="24"/>
          <w:szCs w:val="24"/>
          <w:lang w:val="lt-LT"/>
        </w:rPr>
      </w:pPr>
      <w:r w:rsidRPr="00C42162">
        <w:rPr>
          <w:rFonts w:ascii="Times New Roman" w:hAnsi="Times New Roman" w:cs="Times New Roman"/>
          <w:sz w:val="24"/>
          <w:szCs w:val="24"/>
          <w:lang w:val="lt-LT"/>
        </w:rPr>
        <w:t xml:space="preserve"> </w:t>
      </w:r>
    </w:p>
    <w:p w:rsidR="007043A8" w:rsidRPr="00E7578B" w:rsidRDefault="007043A8" w:rsidP="00E7578B">
      <w:pPr>
        <w:spacing w:after="0" w:line="240" w:lineRule="auto"/>
        <w:contextualSpacing/>
        <w:jc w:val="both"/>
        <w:rPr>
          <w:rFonts w:ascii="Times New Roman" w:hAnsi="Times New Roman" w:cs="Times New Roman"/>
          <w:bCs/>
          <w:i/>
          <w:sz w:val="24"/>
          <w:szCs w:val="28"/>
          <w:lang w:val="lt-LT"/>
        </w:rPr>
      </w:pPr>
      <w:r w:rsidRPr="00E572F7">
        <w:rPr>
          <w:rFonts w:ascii="Times New Roman" w:hAnsi="Times New Roman" w:cs="Times New Roman"/>
          <w:bCs/>
          <w:i/>
          <w:sz w:val="24"/>
          <w:szCs w:val="28"/>
          <w:lang w:val="lt-LT"/>
        </w:rPr>
        <w:t>Galutin</w:t>
      </w:r>
      <w:r w:rsidRPr="00E7578B">
        <w:rPr>
          <w:rFonts w:ascii="Times New Roman" w:hAnsi="Times New Roman" w:cs="Times New Roman"/>
          <w:bCs/>
          <w:i/>
          <w:sz w:val="24"/>
          <w:szCs w:val="28"/>
          <w:lang w:val="lt-LT"/>
        </w:rPr>
        <w:t>ė Lietuvos pozicija bus derina</w:t>
      </w:r>
      <w:r w:rsidR="00AE0D08">
        <w:rPr>
          <w:rFonts w:ascii="Times New Roman" w:hAnsi="Times New Roman" w:cs="Times New Roman"/>
          <w:bCs/>
          <w:i/>
          <w:sz w:val="24"/>
          <w:szCs w:val="28"/>
          <w:lang w:val="lt-LT"/>
        </w:rPr>
        <w:t>ma darbo tvarka gavus detalius pasiūlymus.</w:t>
      </w:r>
    </w:p>
    <w:p w:rsidR="00E572F7" w:rsidRPr="00E7578B" w:rsidRDefault="00E572F7" w:rsidP="00E7578B">
      <w:pPr>
        <w:spacing w:after="0" w:line="240" w:lineRule="auto"/>
        <w:contextualSpacing/>
        <w:jc w:val="both"/>
        <w:rPr>
          <w:rFonts w:ascii="Times New Roman" w:hAnsi="Times New Roman" w:cs="Times New Roman"/>
          <w:bCs/>
          <w:i/>
          <w:sz w:val="24"/>
          <w:szCs w:val="28"/>
          <w:lang w:val="lt-LT"/>
        </w:rPr>
      </w:pPr>
    </w:p>
    <w:p w:rsidR="007043A8" w:rsidRPr="00E7578B" w:rsidRDefault="00E7578B" w:rsidP="00E7578B">
      <w:pPr>
        <w:spacing w:after="0" w:line="240" w:lineRule="auto"/>
        <w:contextualSpacing/>
        <w:jc w:val="center"/>
        <w:rPr>
          <w:rFonts w:ascii="Times New Roman" w:hAnsi="Times New Roman" w:cs="Times New Roman"/>
          <w:b/>
          <w:bCs/>
          <w:sz w:val="24"/>
          <w:szCs w:val="28"/>
          <w:lang w:val="lt-LT"/>
        </w:rPr>
      </w:pPr>
      <w:r>
        <w:rPr>
          <w:rFonts w:ascii="Times New Roman" w:hAnsi="Times New Roman" w:cs="Times New Roman"/>
          <w:b/>
          <w:bCs/>
          <w:sz w:val="24"/>
          <w:szCs w:val="28"/>
          <w:lang w:val="lt-LT"/>
        </w:rPr>
        <w:t>Kiti klausimai</w:t>
      </w:r>
    </w:p>
    <w:p w:rsidR="007043A8" w:rsidRPr="00E7578B" w:rsidRDefault="007043A8" w:rsidP="00E7578B">
      <w:pPr>
        <w:spacing w:after="0" w:line="240" w:lineRule="auto"/>
        <w:contextualSpacing/>
        <w:jc w:val="both"/>
        <w:rPr>
          <w:rFonts w:ascii="Times New Roman" w:hAnsi="Times New Roman" w:cs="Times New Roman"/>
          <w:bCs/>
          <w:i/>
          <w:sz w:val="24"/>
          <w:szCs w:val="28"/>
          <w:lang w:val="lt-LT"/>
        </w:rPr>
      </w:pPr>
    </w:p>
    <w:p w:rsidR="007043A8" w:rsidRPr="00AE0D08" w:rsidRDefault="007043A8" w:rsidP="00E7578B">
      <w:pPr>
        <w:spacing w:after="0" w:line="240" w:lineRule="auto"/>
        <w:ind w:firstLine="720"/>
        <w:contextualSpacing/>
        <w:jc w:val="both"/>
        <w:rPr>
          <w:rFonts w:ascii="Times New Roman" w:hAnsi="Times New Roman" w:cs="Times New Roman"/>
          <w:bCs/>
          <w:sz w:val="24"/>
          <w:szCs w:val="28"/>
          <w:lang w:val="lt-LT"/>
        </w:rPr>
      </w:pPr>
      <w:r w:rsidRPr="00AE0D08">
        <w:rPr>
          <w:rFonts w:ascii="Times New Roman" w:hAnsi="Times New Roman" w:cs="Times New Roman"/>
          <w:bCs/>
          <w:sz w:val="24"/>
          <w:szCs w:val="28"/>
          <w:lang w:val="lt-LT"/>
        </w:rPr>
        <w:t xml:space="preserve">Prie kitų BRT vaizdo konferencijos klausimų EK informuos delegacijas apie esamą padėtį rengiant pirmąją Teisinės valstybės metinę ataskaitą, kurioje būtų apžvelgta teisinės valstybės principo laikymosi padėtis visose ES valstybėse narėse (ES VN). EK siekia, kad ataskaitos rengime aktyviai dalyvautų ES VN, tarptautinės ir visuomeninės organizacijos, būtų naudojami kiti aktualūs teisinės valstybės principų įgyvendinimo vertinimai. ES VN iki gegužės 4 d. teikė informaciją keturiose srityse: teisingumo sistemos, kova su korupcija, žiniasklaidos pliuralizmas ir instituciniai klausimai. Šiuo metu, vietoje realių vizitų į ES VN, EK organizuoja vaizdo konferencijas su ES VN institucijomis, kuriuose bus tikslinama anksčiau pateikta informacija. Galutinę </w:t>
      </w:r>
      <w:r w:rsidR="00AE0D08" w:rsidRPr="00AE0D08">
        <w:rPr>
          <w:rFonts w:ascii="Times New Roman" w:hAnsi="Times New Roman" w:cs="Times New Roman"/>
          <w:bCs/>
          <w:sz w:val="24"/>
          <w:szCs w:val="28"/>
          <w:lang w:val="lt-LT"/>
        </w:rPr>
        <w:t xml:space="preserve">Teisinės valstybės </w:t>
      </w:r>
      <w:r w:rsidRPr="00AE0D08">
        <w:rPr>
          <w:rFonts w:ascii="Times New Roman" w:hAnsi="Times New Roman" w:cs="Times New Roman"/>
          <w:bCs/>
          <w:sz w:val="24"/>
          <w:szCs w:val="28"/>
          <w:lang w:val="lt-LT"/>
        </w:rPr>
        <w:t>ataskaitą EK planuoja patei</w:t>
      </w:r>
      <w:r w:rsidR="00AE0D08">
        <w:rPr>
          <w:rFonts w:ascii="Times New Roman" w:hAnsi="Times New Roman" w:cs="Times New Roman"/>
          <w:bCs/>
          <w:sz w:val="24"/>
          <w:szCs w:val="28"/>
          <w:lang w:val="lt-LT"/>
        </w:rPr>
        <w:t>kti rugsėjo mėnesį.</w:t>
      </w:r>
    </w:p>
    <w:sectPr w:rsidR="007043A8" w:rsidRPr="00AE0D0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4DF" w:rsidRDefault="009A54DF" w:rsidP="00E95A5D">
      <w:pPr>
        <w:spacing w:after="0" w:line="240" w:lineRule="auto"/>
      </w:pPr>
      <w:r>
        <w:separator/>
      </w:r>
    </w:p>
  </w:endnote>
  <w:endnote w:type="continuationSeparator" w:id="0">
    <w:p w:rsidR="009A54DF" w:rsidRDefault="009A54DF" w:rsidP="00E9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4DF" w:rsidRDefault="009A54DF" w:rsidP="00E95A5D">
      <w:pPr>
        <w:spacing w:after="0" w:line="240" w:lineRule="auto"/>
      </w:pPr>
      <w:r>
        <w:separator/>
      </w:r>
    </w:p>
  </w:footnote>
  <w:footnote w:type="continuationSeparator" w:id="0">
    <w:p w:rsidR="009A54DF" w:rsidRDefault="009A54DF" w:rsidP="00E95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5D" w:rsidRDefault="009A07A1" w:rsidP="00E95A5D">
    <w:pPr>
      <w:pStyle w:val="Header"/>
      <w:jc w:val="right"/>
    </w:pPr>
    <w:proofErr w:type="spellStart"/>
    <w:r>
      <w:t>Parengė</w:t>
    </w:r>
    <w:proofErr w:type="spellEnd"/>
    <w:r>
      <w:t xml:space="preserve"> URM ESD 2020-05-18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3B1D"/>
    <w:multiLevelType w:val="hybridMultilevel"/>
    <w:tmpl w:val="BA9CA946"/>
    <w:lvl w:ilvl="0" w:tplc="E4A66DDA">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510094"/>
    <w:multiLevelType w:val="hybridMultilevel"/>
    <w:tmpl w:val="C28E50E8"/>
    <w:lvl w:ilvl="0" w:tplc="3EDA8D2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1F6833"/>
    <w:multiLevelType w:val="hybridMultilevel"/>
    <w:tmpl w:val="B112B3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683C4F"/>
    <w:multiLevelType w:val="hybridMultilevel"/>
    <w:tmpl w:val="CAC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72115"/>
    <w:multiLevelType w:val="hybridMultilevel"/>
    <w:tmpl w:val="9CA4E3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9BE0019"/>
    <w:multiLevelType w:val="hybridMultilevel"/>
    <w:tmpl w:val="B9E6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D2685"/>
    <w:multiLevelType w:val="hybridMultilevel"/>
    <w:tmpl w:val="E33AD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D0572C"/>
    <w:multiLevelType w:val="hybridMultilevel"/>
    <w:tmpl w:val="D95E6B2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15:restartNumberingAfterBreak="0">
    <w:nsid w:val="637F53FE"/>
    <w:multiLevelType w:val="hybridMultilevel"/>
    <w:tmpl w:val="F37A3D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68C0645E"/>
    <w:multiLevelType w:val="hybridMultilevel"/>
    <w:tmpl w:val="5A7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D292B"/>
    <w:multiLevelType w:val="hybridMultilevel"/>
    <w:tmpl w:val="8C04EA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D88158E"/>
    <w:multiLevelType w:val="hybridMultilevel"/>
    <w:tmpl w:val="284425E6"/>
    <w:lvl w:ilvl="0" w:tplc="4DF2A91A">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7C2B52"/>
    <w:multiLevelType w:val="hybridMultilevel"/>
    <w:tmpl w:val="63DC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5"/>
  </w:num>
  <w:num w:numId="5">
    <w:abstractNumId w:val="10"/>
  </w:num>
  <w:num w:numId="6">
    <w:abstractNumId w:val="3"/>
  </w:num>
  <w:num w:numId="7">
    <w:abstractNumId w:val="2"/>
  </w:num>
  <w:num w:numId="8">
    <w:abstractNumId w:val="4"/>
  </w:num>
  <w:num w:numId="9">
    <w:abstractNumId w:val="8"/>
  </w:num>
  <w:num w:numId="10">
    <w:abstractNumId w:val="1"/>
  </w:num>
  <w:num w:numId="11">
    <w:abstractNumId w:val="1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F8"/>
    <w:rsid w:val="00003018"/>
    <w:rsid w:val="000079D5"/>
    <w:rsid w:val="00021870"/>
    <w:rsid w:val="00031CF9"/>
    <w:rsid w:val="000706BB"/>
    <w:rsid w:val="000A1E63"/>
    <w:rsid w:val="00136F9F"/>
    <w:rsid w:val="0015187C"/>
    <w:rsid w:val="001626BA"/>
    <w:rsid w:val="00163483"/>
    <w:rsid w:val="001C4E8A"/>
    <w:rsid w:val="002523CB"/>
    <w:rsid w:val="003359FD"/>
    <w:rsid w:val="003523F6"/>
    <w:rsid w:val="003A7D61"/>
    <w:rsid w:val="003C7ECE"/>
    <w:rsid w:val="003F1114"/>
    <w:rsid w:val="00496AEA"/>
    <w:rsid w:val="004E20D5"/>
    <w:rsid w:val="004F0746"/>
    <w:rsid w:val="004F5A98"/>
    <w:rsid w:val="00510F44"/>
    <w:rsid w:val="0053098C"/>
    <w:rsid w:val="0054645D"/>
    <w:rsid w:val="00551716"/>
    <w:rsid w:val="00554CE8"/>
    <w:rsid w:val="005D576E"/>
    <w:rsid w:val="00670F76"/>
    <w:rsid w:val="006F1C60"/>
    <w:rsid w:val="00700C70"/>
    <w:rsid w:val="007043A8"/>
    <w:rsid w:val="00743B98"/>
    <w:rsid w:val="00793AF8"/>
    <w:rsid w:val="008112A0"/>
    <w:rsid w:val="00811689"/>
    <w:rsid w:val="0082257B"/>
    <w:rsid w:val="0084585F"/>
    <w:rsid w:val="00852FC8"/>
    <w:rsid w:val="008660D2"/>
    <w:rsid w:val="00883335"/>
    <w:rsid w:val="00976944"/>
    <w:rsid w:val="00982876"/>
    <w:rsid w:val="00984EDA"/>
    <w:rsid w:val="009A07A1"/>
    <w:rsid w:val="009A54DF"/>
    <w:rsid w:val="009A7EC1"/>
    <w:rsid w:val="009D284B"/>
    <w:rsid w:val="00A17D91"/>
    <w:rsid w:val="00A24497"/>
    <w:rsid w:val="00A3199E"/>
    <w:rsid w:val="00AA59D1"/>
    <w:rsid w:val="00AB3A4A"/>
    <w:rsid w:val="00AE0D08"/>
    <w:rsid w:val="00AF0CD8"/>
    <w:rsid w:val="00AF63F4"/>
    <w:rsid w:val="00B83E44"/>
    <w:rsid w:val="00BA1CE1"/>
    <w:rsid w:val="00BB7FF9"/>
    <w:rsid w:val="00BF54EE"/>
    <w:rsid w:val="00C17456"/>
    <w:rsid w:val="00C259F3"/>
    <w:rsid w:val="00C269BC"/>
    <w:rsid w:val="00C42162"/>
    <w:rsid w:val="00C83B2A"/>
    <w:rsid w:val="00CB1C63"/>
    <w:rsid w:val="00CB61E0"/>
    <w:rsid w:val="00CE46B7"/>
    <w:rsid w:val="00CF07A1"/>
    <w:rsid w:val="00DB0EC0"/>
    <w:rsid w:val="00DC6C87"/>
    <w:rsid w:val="00E03A0F"/>
    <w:rsid w:val="00E049B9"/>
    <w:rsid w:val="00E122B2"/>
    <w:rsid w:val="00E572F7"/>
    <w:rsid w:val="00E7578B"/>
    <w:rsid w:val="00E95A5D"/>
    <w:rsid w:val="00ED0794"/>
    <w:rsid w:val="00EE2DAA"/>
    <w:rsid w:val="00EE7A3C"/>
    <w:rsid w:val="00F12500"/>
    <w:rsid w:val="00F54631"/>
    <w:rsid w:val="00F5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F2EE1-5768-4BD1-8776-D0F2527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qFormat/>
    <w:rsid w:val="00CE46B7"/>
    <w:pPr>
      <w:ind w:left="720"/>
      <w:contextualSpacing/>
    </w:p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554CE8"/>
  </w:style>
  <w:style w:type="paragraph" w:styleId="BalloonText">
    <w:name w:val="Balloon Text"/>
    <w:basedOn w:val="Normal"/>
    <w:link w:val="BalloonTextChar"/>
    <w:uiPriority w:val="99"/>
    <w:semiHidden/>
    <w:unhideWhenUsed/>
    <w:rsid w:val="004E20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20D5"/>
    <w:rPr>
      <w:rFonts w:ascii="Times New Roman" w:hAnsi="Times New Roman" w:cs="Times New Roman"/>
      <w:sz w:val="18"/>
      <w:szCs w:val="18"/>
    </w:rPr>
  </w:style>
  <w:style w:type="paragraph" w:styleId="Header">
    <w:name w:val="header"/>
    <w:basedOn w:val="Normal"/>
    <w:link w:val="HeaderChar"/>
    <w:uiPriority w:val="99"/>
    <w:unhideWhenUsed/>
    <w:rsid w:val="00E95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A5D"/>
  </w:style>
  <w:style w:type="paragraph" w:styleId="Footer">
    <w:name w:val="footer"/>
    <w:basedOn w:val="Normal"/>
    <w:link w:val="FooterChar"/>
    <w:uiPriority w:val="99"/>
    <w:unhideWhenUsed/>
    <w:rsid w:val="00E9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736158">
      <w:bodyDiv w:val="1"/>
      <w:marLeft w:val="0"/>
      <w:marRight w:val="0"/>
      <w:marTop w:val="0"/>
      <w:marBottom w:val="0"/>
      <w:divBdr>
        <w:top w:val="none" w:sz="0" w:space="0" w:color="auto"/>
        <w:left w:val="none" w:sz="0" w:space="0" w:color="auto"/>
        <w:bottom w:val="none" w:sz="0" w:space="0" w:color="auto"/>
        <w:right w:val="none" w:sz="0" w:space="0" w:color="auto"/>
      </w:divBdr>
      <w:divsChild>
        <w:div w:id="1552036495">
          <w:marLeft w:val="0"/>
          <w:marRight w:val="0"/>
          <w:marTop w:val="0"/>
          <w:marBottom w:val="0"/>
          <w:divBdr>
            <w:top w:val="none" w:sz="0" w:space="0" w:color="auto"/>
            <w:left w:val="none" w:sz="0" w:space="0" w:color="auto"/>
            <w:bottom w:val="none" w:sz="0" w:space="0" w:color="auto"/>
            <w:right w:val="none" w:sz="0" w:space="0" w:color="auto"/>
          </w:divBdr>
        </w:div>
        <w:div w:id="949313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2020-05-18T10:28:00Z</dcterms:created>
  <dc:creator>Tomas KUPRYS</dc:creator>
  <cp:lastModifiedBy>Žymantas Mozūraitis</cp:lastModifiedBy>
  <dcterms:modified xsi:type="dcterms:W3CDTF">2020-05-18T10:28:00Z</dcterms:modified>
  <cp:revision>2</cp:revision>
</cp:coreProperties>
</file>