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7A95" w14:textId="34427092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2A2FFA" w:rsidRPr="00D838DB">
        <w:rPr>
          <w:b/>
        </w:rPr>
        <w:t>LIETUVOS RESPUBLIKOS VYRIAUSYBĖS 2014 M. BIRŽELIO 18 D. NUTARIMO NR. 549 „DĖL DAUGIAFUNKCIO LAZDYNŲ SVEIKATINIMO CENTRO VILNIUJE PROJEKTO PRIPAŽINIMO VALSTYBEI SVARBIU EKONOMINIU PROJEKTU“</w:t>
      </w:r>
      <w:r w:rsidR="002A2FFA" w:rsidRPr="00D838DB">
        <w:rPr>
          <w:b/>
          <w:szCs w:val="24"/>
        </w:rPr>
        <w:t xml:space="preserve"> PAKEITIMO</w:t>
      </w:r>
    </w:p>
    <w:p w14:paraId="17AE7A96" w14:textId="0C7FC968" w:rsidR="00E75E98" w:rsidRDefault="00E75E98" w:rsidP="00E75E98">
      <w:pPr>
        <w:pStyle w:val="Header"/>
      </w:pPr>
    </w:p>
    <w:p w14:paraId="17AE7A97" w14:textId="77777777" w:rsidR="00E75E98" w:rsidRDefault="000D7F3E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5628DA88" w:rsidR="00D22CB4" w:rsidRDefault="00D22CB4" w:rsidP="00082CA4">
      <w:pPr>
        <w:pStyle w:val="Header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1BDCB2C8" w14:textId="27491B87" w:rsidR="002A2FFA" w:rsidRPr="002A2FFA" w:rsidRDefault="002A2FFA" w:rsidP="001B1200">
      <w:pPr>
        <w:spacing w:line="360" w:lineRule="auto"/>
        <w:ind w:firstLine="709"/>
        <w:jc w:val="both"/>
        <w:rPr>
          <w:szCs w:val="24"/>
        </w:rPr>
      </w:pPr>
      <w:r w:rsidRPr="002A2FFA">
        <w:rPr>
          <w:szCs w:val="24"/>
        </w:rPr>
        <w:t xml:space="preserve">Pakeisti </w:t>
      </w:r>
      <w:r w:rsidRPr="002A2FFA">
        <w:rPr>
          <w:bCs/>
        </w:rPr>
        <w:t>Lietuvos Respublikos Vyriausybės 2014 m. birželio 18 d. nutarimą Nr.</w:t>
      </w:r>
      <w:r w:rsidR="00DD288D">
        <w:rPr>
          <w:bCs/>
        </w:rPr>
        <w:t> </w:t>
      </w:r>
      <w:r w:rsidRPr="002A2FFA">
        <w:rPr>
          <w:bCs/>
        </w:rPr>
        <w:t>549 „Dėl Daugiafunkcio Lazdynų sveikatinimo centro Vilniuje projekto pripažinimo valstybei svarbiu ekonominiu projektu“</w:t>
      </w:r>
      <w:r w:rsidRPr="002A2FFA">
        <w:rPr>
          <w:szCs w:val="24"/>
        </w:rPr>
        <w:t xml:space="preserve"> ir jį išdėstyti nauja redakcija: </w:t>
      </w:r>
    </w:p>
    <w:p w14:paraId="7CC35AC6" w14:textId="77777777" w:rsidR="002A2FFA" w:rsidRPr="002A2FFA" w:rsidRDefault="002A2FFA" w:rsidP="002A2FFA">
      <w:pPr>
        <w:ind w:firstLine="794"/>
        <w:jc w:val="both"/>
        <w:rPr>
          <w:szCs w:val="24"/>
        </w:rPr>
      </w:pPr>
    </w:p>
    <w:p w14:paraId="2435ECCB" w14:textId="77777777" w:rsidR="002A2FFA" w:rsidRPr="002A2FFA" w:rsidRDefault="002A2FFA" w:rsidP="002A2FFA">
      <w:pPr>
        <w:jc w:val="center"/>
        <w:rPr>
          <w:b/>
          <w:szCs w:val="24"/>
        </w:rPr>
      </w:pPr>
      <w:r w:rsidRPr="00082CA4">
        <w:rPr>
          <w:szCs w:val="24"/>
        </w:rPr>
        <w:t>„</w:t>
      </w:r>
      <w:r w:rsidRPr="002A2FFA">
        <w:rPr>
          <w:b/>
          <w:szCs w:val="24"/>
        </w:rPr>
        <w:t>LIETUVOS RESPUBLIKOS VYRIAUSYBĖ</w:t>
      </w:r>
    </w:p>
    <w:p w14:paraId="43C9E6E9" w14:textId="77777777" w:rsidR="002A2FFA" w:rsidRPr="002A2FFA" w:rsidRDefault="002A2FFA" w:rsidP="002A2FFA">
      <w:pPr>
        <w:jc w:val="center"/>
        <w:rPr>
          <w:b/>
          <w:szCs w:val="24"/>
        </w:rPr>
      </w:pPr>
    </w:p>
    <w:p w14:paraId="33AC5735" w14:textId="77777777" w:rsidR="002A2FFA" w:rsidRPr="002A2FFA" w:rsidRDefault="002A2FFA" w:rsidP="002A2FFA">
      <w:pPr>
        <w:jc w:val="center"/>
        <w:rPr>
          <w:b/>
          <w:szCs w:val="24"/>
        </w:rPr>
      </w:pPr>
      <w:r w:rsidRPr="002A2FFA">
        <w:rPr>
          <w:b/>
          <w:szCs w:val="24"/>
        </w:rPr>
        <w:t>NUTARIMAS</w:t>
      </w:r>
    </w:p>
    <w:p w14:paraId="759A4891" w14:textId="77777777" w:rsidR="002A2FFA" w:rsidRPr="002A2FFA" w:rsidRDefault="002A2FFA" w:rsidP="002A2FFA">
      <w:pPr>
        <w:jc w:val="center"/>
        <w:rPr>
          <w:b/>
          <w:szCs w:val="24"/>
        </w:rPr>
      </w:pPr>
      <w:r w:rsidRPr="002A2FFA">
        <w:rPr>
          <w:b/>
          <w:szCs w:val="24"/>
        </w:rPr>
        <w:t>DĖL PROJEKTO „DAUGIAFUNKCIO LAZDYNŲ SVEIKATINIMO CENTRO ĮKŪRIMAS“ PRIPAŽINIMO VALSTYBEI SVARBIU EKONOMINIU PROJEKTU</w:t>
      </w:r>
    </w:p>
    <w:p w14:paraId="3ADEEB58" w14:textId="77777777" w:rsidR="002A2FFA" w:rsidRPr="002A2FFA" w:rsidRDefault="002A2FFA" w:rsidP="002A2FFA">
      <w:pPr>
        <w:ind w:firstLine="794"/>
        <w:jc w:val="both"/>
        <w:rPr>
          <w:szCs w:val="24"/>
        </w:rPr>
      </w:pPr>
    </w:p>
    <w:p w14:paraId="14F774CD" w14:textId="3AB1C683" w:rsidR="002A2FFA" w:rsidRPr="002A2FFA" w:rsidRDefault="002A2FFA" w:rsidP="002A2FFA">
      <w:pPr>
        <w:tabs>
          <w:tab w:val="left" w:pos="6237"/>
        </w:tabs>
        <w:spacing w:line="360" w:lineRule="atLeast"/>
        <w:ind w:firstLine="720"/>
        <w:jc w:val="both"/>
        <w:rPr>
          <w:lang w:eastAsia="en-US"/>
        </w:rPr>
      </w:pPr>
      <w:r w:rsidRPr="002A2FFA">
        <w:rPr>
          <w:szCs w:val="24"/>
        </w:rPr>
        <w:t>Įgyvendindama Projektų pripažinimo valstybei svarbiais projektais tvarkos aprašo, patvirtinto Lietuvos Respublikos Vyriausybės 2008 m. vasario 13 d. nutarimu Nr. 136 „Dėl Projektų pripažinimo valstybei svarbiais projektais tvarkos aprašo patvirtinimo“, 4 punktą ir atsižvelgdama į 2011–2020 metų valstybinę sporto plėtros strategiją, patvirtintą Lietuvos Respublikos Seimo 2011 m. kovo 24</w:t>
      </w:r>
      <w:r w:rsidR="001B1200">
        <w:rPr>
          <w:szCs w:val="24"/>
        </w:rPr>
        <w:t xml:space="preserve"> </w:t>
      </w:r>
      <w:r w:rsidRPr="002A2FFA">
        <w:rPr>
          <w:szCs w:val="24"/>
        </w:rPr>
        <w:t>d. nutarimu Nr. XI-1296 „Dėl</w:t>
      </w:r>
      <w:r w:rsidRPr="002A2FFA">
        <w:t xml:space="preserve"> </w:t>
      </w:r>
      <w:r w:rsidRPr="002A2FFA">
        <w:rPr>
          <w:szCs w:val="24"/>
        </w:rPr>
        <w:t>2011–2020</w:t>
      </w:r>
      <w:r w:rsidR="00DD288D">
        <w:rPr>
          <w:szCs w:val="24"/>
        </w:rPr>
        <w:t> </w:t>
      </w:r>
      <w:r w:rsidRPr="002A2FFA">
        <w:rPr>
          <w:szCs w:val="24"/>
        </w:rPr>
        <w:t>metų valstybinės sporto plėtros strategijos patvirtinimo“, Lietuvos Respublikos Vyriausybė</w:t>
      </w:r>
      <w:r w:rsidRPr="002A2FFA">
        <w:rPr>
          <w:spacing w:val="100"/>
          <w:szCs w:val="24"/>
        </w:rPr>
        <w:t xml:space="preserve"> nutaria</w:t>
      </w:r>
      <w:r w:rsidRPr="002A2FFA">
        <w:rPr>
          <w:szCs w:val="24"/>
        </w:rPr>
        <w:t>:</w:t>
      </w:r>
    </w:p>
    <w:p w14:paraId="74488A2D" w14:textId="61518D9A" w:rsidR="002A2FFA" w:rsidRPr="002A2FFA" w:rsidRDefault="002A2FFA" w:rsidP="002A2FFA">
      <w:pPr>
        <w:tabs>
          <w:tab w:val="left" w:pos="567"/>
          <w:tab w:val="left" w:pos="993"/>
        </w:tabs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 w:rsidRPr="002A2FFA">
        <w:rPr>
          <w:rFonts w:eastAsia="Calibri"/>
          <w:szCs w:val="24"/>
          <w:lang w:eastAsia="en-US"/>
        </w:rPr>
        <w:t>1. Pripažinti projektą „Daugiafunkcio Lazdynų sveikatinimo centro įkūrimas“ (toliau –</w:t>
      </w:r>
      <w:r w:rsidR="00CB6C32">
        <w:rPr>
          <w:rFonts w:eastAsia="Calibri"/>
          <w:szCs w:val="24"/>
          <w:lang w:eastAsia="en-US"/>
        </w:rPr>
        <w:t xml:space="preserve"> </w:t>
      </w:r>
      <w:r w:rsidR="00BB3213">
        <w:rPr>
          <w:rFonts w:eastAsia="Calibri"/>
          <w:szCs w:val="24"/>
          <w:lang w:eastAsia="en-US"/>
        </w:rPr>
        <w:t>p</w:t>
      </w:r>
      <w:r w:rsidRPr="002A2FFA">
        <w:rPr>
          <w:rFonts w:eastAsia="Calibri"/>
          <w:szCs w:val="24"/>
          <w:lang w:eastAsia="en-US"/>
        </w:rPr>
        <w:t>rojektas), įgyvendinamą Vilniaus miesto savivaldybėje, valstybei svarbiu ekonominiu projektu.</w:t>
      </w:r>
    </w:p>
    <w:p w14:paraId="38F64347" w14:textId="77777777" w:rsidR="00392DCD" w:rsidRDefault="002A2FFA" w:rsidP="002A2FFA">
      <w:pPr>
        <w:tabs>
          <w:tab w:val="left" w:pos="567"/>
          <w:tab w:val="left" w:pos="993"/>
        </w:tabs>
        <w:spacing w:line="360" w:lineRule="atLeast"/>
        <w:ind w:firstLine="720"/>
        <w:jc w:val="both"/>
        <w:rPr>
          <w:szCs w:val="24"/>
        </w:rPr>
      </w:pPr>
      <w:r w:rsidRPr="002A2FFA">
        <w:rPr>
          <w:rFonts w:eastAsia="Calibri"/>
          <w:szCs w:val="24"/>
          <w:lang w:eastAsia="en-US"/>
        </w:rPr>
        <w:t xml:space="preserve">2. </w:t>
      </w:r>
      <w:r w:rsidRPr="004F03C7">
        <w:rPr>
          <w:szCs w:val="24"/>
        </w:rPr>
        <w:t>Nustatyti</w:t>
      </w:r>
      <w:r w:rsidR="00392DCD">
        <w:rPr>
          <w:szCs w:val="24"/>
        </w:rPr>
        <w:t>:</w:t>
      </w:r>
    </w:p>
    <w:p w14:paraId="1DE9D8E9" w14:textId="478B3E97" w:rsidR="002A2FFA" w:rsidRDefault="00392DCD" w:rsidP="002A2FFA">
      <w:pPr>
        <w:tabs>
          <w:tab w:val="left" w:pos="567"/>
          <w:tab w:val="left" w:pos="993"/>
        </w:tabs>
        <w:spacing w:line="360" w:lineRule="atLeast"/>
        <w:ind w:firstLine="720"/>
        <w:jc w:val="both"/>
        <w:rPr>
          <w:lang w:eastAsia="en-US"/>
        </w:rPr>
      </w:pPr>
      <w:r>
        <w:rPr>
          <w:szCs w:val="24"/>
        </w:rPr>
        <w:t xml:space="preserve">2.1. </w:t>
      </w:r>
      <w:r w:rsidR="005220FB">
        <w:rPr>
          <w:szCs w:val="24"/>
        </w:rPr>
        <w:t>p</w:t>
      </w:r>
      <w:r w:rsidR="00BB3213" w:rsidRPr="002A2FFA">
        <w:rPr>
          <w:rFonts w:eastAsia="Calibri"/>
          <w:szCs w:val="24"/>
          <w:lang w:eastAsia="en-US"/>
        </w:rPr>
        <w:t>rojekt</w:t>
      </w:r>
      <w:r w:rsidR="00BB3213">
        <w:rPr>
          <w:rFonts w:eastAsia="Calibri"/>
          <w:szCs w:val="24"/>
          <w:lang w:eastAsia="en-US"/>
        </w:rPr>
        <w:t>o</w:t>
      </w:r>
      <w:r w:rsidR="002A2FFA" w:rsidRPr="004F03C7">
        <w:rPr>
          <w:szCs w:val="24"/>
        </w:rPr>
        <w:t xml:space="preserve"> tiksl</w:t>
      </w:r>
      <w:r>
        <w:rPr>
          <w:szCs w:val="24"/>
        </w:rPr>
        <w:t>ą</w:t>
      </w:r>
      <w:r w:rsidR="002A2FFA" w:rsidRPr="004F03C7">
        <w:rPr>
          <w:szCs w:val="24"/>
        </w:rPr>
        <w:t xml:space="preserve"> – </w:t>
      </w:r>
      <w:r w:rsidR="004F03C7" w:rsidRPr="004F03C7">
        <w:rPr>
          <w:lang w:eastAsia="en-US"/>
        </w:rPr>
        <w:t>įrengti naują daugiafunkcę sporto, laisvalaikio, sveikatinimo ir rekreacinei veiklai pritaikytą vandens sporto bazę Vilniaus mieste, atsižvelgiant į Tarptautinės vandens sporto federacijos (FINA) nustatytus reikalavimus, su 50 metrų ilgio plaukimo ir 25</w:t>
      </w:r>
      <w:r w:rsidR="00DD288D">
        <w:rPr>
          <w:lang w:eastAsia="en-US"/>
        </w:rPr>
        <w:t> </w:t>
      </w:r>
      <w:r w:rsidR="004F03C7" w:rsidRPr="004F03C7">
        <w:rPr>
          <w:lang w:eastAsia="en-US"/>
        </w:rPr>
        <w:t>metrų ilgio šuolių į vandenį baseinais ir užtikrinti palankias sąlygas investicijoms į regionų ekonomiką, plėtojant sveikatos apsaugos, sporto, laisvalaikio ir turizmo infrastruktūrą</w:t>
      </w:r>
      <w:r w:rsidR="00E43695">
        <w:rPr>
          <w:lang w:eastAsia="en-US"/>
        </w:rPr>
        <w:t>;</w:t>
      </w:r>
    </w:p>
    <w:p w14:paraId="6B7B2FCF" w14:textId="5C84EBEB" w:rsidR="00392DCD" w:rsidRDefault="00392DCD" w:rsidP="00392DCD">
      <w:pPr>
        <w:tabs>
          <w:tab w:val="left" w:pos="567"/>
          <w:tab w:val="left" w:pos="993"/>
        </w:tabs>
        <w:spacing w:line="360" w:lineRule="atLeast"/>
        <w:ind w:firstLine="720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2.</w:t>
      </w:r>
      <w:r w:rsidR="00E43695">
        <w:rPr>
          <w:rFonts w:eastAsia="Calibri"/>
          <w:szCs w:val="24"/>
          <w:lang w:eastAsia="en-US"/>
        </w:rPr>
        <w:t>2</w:t>
      </w:r>
      <w:r>
        <w:rPr>
          <w:rFonts w:eastAsia="Calibri"/>
          <w:szCs w:val="24"/>
          <w:lang w:eastAsia="en-US"/>
        </w:rPr>
        <w:t xml:space="preserve">. </w:t>
      </w:r>
      <w:r w:rsidR="005220FB">
        <w:rPr>
          <w:rFonts w:eastAsia="Calibri"/>
          <w:szCs w:val="24"/>
          <w:lang w:eastAsia="en-US"/>
        </w:rPr>
        <w:t>p</w:t>
      </w:r>
      <w:r>
        <w:rPr>
          <w:rFonts w:eastAsia="Calibri"/>
          <w:szCs w:val="24"/>
          <w:lang w:eastAsia="en-US"/>
        </w:rPr>
        <w:t>rojekto investicijų vertę – 21 167 931,37</w:t>
      </w:r>
      <w:r w:rsidRPr="004F03C7">
        <w:rPr>
          <w:rFonts w:eastAsia="Calibri"/>
          <w:szCs w:val="24"/>
          <w:lang w:eastAsia="en-US"/>
        </w:rPr>
        <w:t xml:space="preserve"> </w:t>
      </w:r>
      <w:r w:rsidR="00E652CE">
        <w:rPr>
          <w:rFonts w:eastAsia="Calibri"/>
          <w:szCs w:val="24"/>
          <w:lang w:eastAsia="en-US"/>
        </w:rPr>
        <w:t>E</w:t>
      </w:r>
      <w:r w:rsidRPr="004F03C7">
        <w:rPr>
          <w:rFonts w:eastAsia="Calibri"/>
          <w:szCs w:val="24"/>
          <w:lang w:eastAsia="en-US"/>
        </w:rPr>
        <w:t>ur</w:t>
      </w:r>
      <w:r>
        <w:rPr>
          <w:rFonts w:eastAsia="Calibri"/>
          <w:szCs w:val="24"/>
          <w:lang w:eastAsia="en-US"/>
        </w:rPr>
        <w:t xml:space="preserve">, iš kurių 14 792 769,89 </w:t>
      </w:r>
      <w:r w:rsidR="00E652CE">
        <w:rPr>
          <w:rFonts w:eastAsia="Calibri"/>
          <w:szCs w:val="24"/>
          <w:lang w:eastAsia="en-US"/>
        </w:rPr>
        <w:t>E</w:t>
      </w:r>
      <w:r>
        <w:rPr>
          <w:rFonts w:eastAsia="Calibri"/>
          <w:szCs w:val="24"/>
          <w:lang w:eastAsia="en-US"/>
        </w:rPr>
        <w:t>ur</w:t>
      </w:r>
      <w:r w:rsidR="00E652CE">
        <w:rPr>
          <w:rFonts w:eastAsia="Calibri"/>
          <w:szCs w:val="24"/>
          <w:lang w:eastAsia="en-US"/>
        </w:rPr>
        <w:t> </w:t>
      </w:r>
      <w:r w:rsidR="005220FB">
        <w:rPr>
          <w:rFonts w:eastAsia="Calibri"/>
          <w:szCs w:val="24"/>
          <w:lang w:eastAsia="en-US"/>
        </w:rPr>
        <w:t xml:space="preserve">– </w:t>
      </w:r>
      <w:r w:rsidRPr="007D4AE4">
        <w:rPr>
          <w:szCs w:val="24"/>
        </w:rPr>
        <w:t>Europos Sąjungos</w:t>
      </w:r>
      <w:r w:rsidR="00A61053">
        <w:rPr>
          <w:szCs w:val="24"/>
        </w:rPr>
        <w:t xml:space="preserve"> struktūrinių fondų</w:t>
      </w:r>
      <w:r w:rsidRPr="007D4AE4">
        <w:rPr>
          <w:szCs w:val="24"/>
        </w:rPr>
        <w:t xml:space="preserve"> lėš</w:t>
      </w:r>
      <w:r>
        <w:rPr>
          <w:szCs w:val="24"/>
        </w:rPr>
        <w:t xml:space="preserve">os, </w:t>
      </w:r>
      <w:r w:rsidR="004A04D1">
        <w:rPr>
          <w:szCs w:val="24"/>
        </w:rPr>
        <w:t>2 250 244,11</w:t>
      </w:r>
      <w:r>
        <w:rPr>
          <w:szCs w:val="24"/>
        </w:rPr>
        <w:t xml:space="preserve"> </w:t>
      </w:r>
      <w:r w:rsidR="00E652CE">
        <w:rPr>
          <w:szCs w:val="24"/>
        </w:rPr>
        <w:t>E</w:t>
      </w:r>
      <w:r>
        <w:rPr>
          <w:szCs w:val="24"/>
        </w:rPr>
        <w:t>ur</w:t>
      </w:r>
      <w:bookmarkStart w:id="0" w:name="_GoBack"/>
      <w:bookmarkEnd w:id="0"/>
      <w:r w:rsidR="005220FB">
        <w:rPr>
          <w:szCs w:val="24"/>
        </w:rPr>
        <w:t xml:space="preserve"> –</w:t>
      </w:r>
      <w:r>
        <w:rPr>
          <w:szCs w:val="24"/>
        </w:rPr>
        <w:t xml:space="preserve"> </w:t>
      </w:r>
      <w:r w:rsidR="00A61053">
        <w:rPr>
          <w:szCs w:val="24"/>
        </w:rPr>
        <w:t xml:space="preserve">Lietuvos Respublikos </w:t>
      </w:r>
      <w:r>
        <w:rPr>
          <w:szCs w:val="24"/>
        </w:rPr>
        <w:t>valstybės biudžeto</w:t>
      </w:r>
      <w:r w:rsidRPr="007D4AE4">
        <w:rPr>
          <w:szCs w:val="24"/>
        </w:rPr>
        <w:t xml:space="preserve"> lėš</w:t>
      </w:r>
      <w:r>
        <w:rPr>
          <w:szCs w:val="24"/>
        </w:rPr>
        <w:t>os</w:t>
      </w:r>
      <w:r w:rsidR="004A04D1">
        <w:rPr>
          <w:szCs w:val="24"/>
        </w:rPr>
        <w:t xml:space="preserve">, 2 985 673,85 </w:t>
      </w:r>
      <w:r w:rsidR="00E652CE">
        <w:rPr>
          <w:szCs w:val="24"/>
        </w:rPr>
        <w:t>E</w:t>
      </w:r>
      <w:r w:rsidR="004A04D1">
        <w:rPr>
          <w:szCs w:val="24"/>
        </w:rPr>
        <w:t>ur</w:t>
      </w:r>
      <w:r w:rsidR="005220FB">
        <w:rPr>
          <w:szCs w:val="24"/>
        </w:rPr>
        <w:t xml:space="preserve"> –</w:t>
      </w:r>
      <w:r w:rsidR="004A04D1">
        <w:rPr>
          <w:szCs w:val="24"/>
        </w:rPr>
        <w:t xml:space="preserve"> projekto vykdytojo nuosavos lėšos ir 1 139 243,52</w:t>
      </w:r>
      <w:r>
        <w:rPr>
          <w:szCs w:val="24"/>
        </w:rPr>
        <w:t xml:space="preserve"> </w:t>
      </w:r>
      <w:r w:rsidR="00E652CE">
        <w:rPr>
          <w:szCs w:val="24"/>
        </w:rPr>
        <w:t>E</w:t>
      </w:r>
      <w:r>
        <w:rPr>
          <w:szCs w:val="24"/>
        </w:rPr>
        <w:t>ur</w:t>
      </w:r>
      <w:r w:rsidR="005220FB">
        <w:rPr>
          <w:szCs w:val="24"/>
        </w:rPr>
        <w:t xml:space="preserve"> –</w:t>
      </w:r>
      <w:r>
        <w:rPr>
          <w:szCs w:val="24"/>
        </w:rPr>
        <w:t xml:space="preserve"> </w:t>
      </w:r>
      <w:r w:rsidR="004A04D1">
        <w:rPr>
          <w:szCs w:val="24"/>
        </w:rPr>
        <w:t>privačios</w:t>
      </w:r>
      <w:r w:rsidR="002D3F60" w:rsidRPr="001E5909">
        <w:rPr>
          <w:szCs w:val="24"/>
        </w:rPr>
        <w:t xml:space="preserve"> </w:t>
      </w:r>
      <w:r>
        <w:rPr>
          <w:szCs w:val="24"/>
        </w:rPr>
        <w:t>lėšos;</w:t>
      </w:r>
    </w:p>
    <w:p w14:paraId="5ED7010E" w14:textId="725B72E8" w:rsidR="00392DCD" w:rsidRPr="002A2FFA" w:rsidRDefault="00392DCD" w:rsidP="00392DCD">
      <w:pPr>
        <w:tabs>
          <w:tab w:val="left" w:pos="567"/>
          <w:tab w:val="left" w:pos="993"/>
        </w:tabs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lastRenderedPageBreak/>
        <w:t>2.</w:t>
      </w:r>
      <w:r w:rsidR="00996EBB">
        <w:rPr>
          <w:szCs w:val="24"/>
        </w:rPr>
        <w:t>3</w:t>
      </w:r>
      <w:r>
        <w:rPr>
          <w:szCs w:val="24"/>
        </w:rPr>
        <w:t xml:space="preserve">. </w:t>
      </w:r>
      <w:r w:rsidR="005220FB">
        <w:rPr>
          <w:szCs w:val="24"/>
        </w:rPr>
        <w:t>p</w:t>
      </w:r>
      <w:r w:rsidRPr="002A2FFA">
        <w:rPr>
          <w:rFonts w:eastAsia="Calibri"/>
          <w:szCs w:val="24"/>
          <w:lang w:eastAsia="en-US"/>
        </w:rPr>
        <w:t>rojekt</w:t>
      </w:r>
      <w:r>
        <w:rPr>
          <w:rFonts w:eastAsia="Calibri"/>
          <w:szCs w:val="24"/>
          <w:lang w:eastAsia="en-US"/>
        </w:rPr>
        <w:t>o</w:t>
      </w:r>
      <w:r w:rsidRPr="00E519AE">
        <w:rPr>
          <w:szCs w:val="24"/>
        </w:rPr>
        <w:t xml:space="preserve"> </w:t>
      </w:r>
      <w:r>
        <w:rPr>
          <w:szCs w:val="24"/>
        </w:rPr>
        <w:t>rezultatus ir jų rodiklius, įgyvendinimo terminus ir priemones</w:t>
      </w:r>
      <w:r w:rsidR="00E43695">
        <w:rPr>
          <w:szCs w:val="24"/>
        </w:rPr>
        <w:t xml:space="preserve">, nurodytus </w:t>
      </w:r>
      <w:r w:rsidR="00E43695" w:rsidRPr="00E519AE">
        <w:rPr>
          <w:szCs w:val="24"/>
        </w:rPr>
        <w:t xml:space="preserve">šio </w:t>
      </w:r>
      <w:r w:rsidR="00E43695">
        <w:rPr>
          <w:szCs w:val="24"/>
        </w:rPr>
        <w:t>nutarimo</w:t>
      </w:r>
      <w:r w:rsidR="00E43695" w:rsidRPr="00E519AE">
        <w:rPr>
          <w:szCs w:val="24"/>
        </w:rPr>
        <w:t xml:space="preserve"> priede</w:t>
      </w:r>
      <w:r w:rsidR="00E43695">
        <w:rPr>
          <w:szCs w:val="24"/>
        </w:rPr>
        <w:t>.</w:t>
      </w:r>
      <w:r w:rsidR="00E43695">
        <w:rPr>
          <w:rFonts w:eastAsia="Calibri"/>
          <w:szCs w:val="24"/>
          <w:lang w:eastAsia="en-US"/>
        </w:rPr>
        <w:t xml:space="preserve"> </w:t>
      </w:r>
    </w:p>
    <w:p w14:paraId="04196D83" w14:textId="395414A2" w:rsidR="0073768A" w:rsidRDefault="00E43695" w:rsidP="002A2FFA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3</w:t>
      </w:r>
      <w:r w:rsidR="002A2FFA" w:rsidRPr="002A2FFA">
        <w:rPr>
          <w:rFonts w:eastAsia="Calibri"/>
          <w:szCs w:val="24"/>
          <w:lang w:eastAsia="en-US"/>
        </w:rPr>
        <w:t xml:space="preserve">. Įgalioti vidaus reikalų ministrą </w:t>
      </w:r>
      <w:r w:rsidR="0073768A">
        <w:rPr>
          <w:rFonts w:eastAsia="Calibri"/>
          <w:szCs w:val="24"/>
          <w:lang w:eastAsia="en-US"/>
        </w:rPr>
        <w:t>Lietuvos Respublikos</w:t>
      </w:r>
      <w:r w:rsidR="008B1C91">
        <w:rPr>
          <w:rFonts w:eastAsia="Calibri"/>
          <w:szCs w:val="24"/>
          <w:lang w:eastAsia="en-US"/>
        </w:rPr>
        <w:t xml:space="preserve"> valstybės </w:t>
      </w:r>
      <w:r w:rsidR="002A2FFA" w:rsidRPr="002A2FFA">
        <w:rPr>
          <w:rFonts w:eastAsia="Calibri"/>
          <w:szCs w:val="24"/>
          <w:lang w:eastAsia="en-US"/>
        </w:rPr>
        <w:t>vardu</w:t>
      </w:r>
      <w:r w:rsidR="0073768A">
        <w:rPr>
          <w:rFonts w:eastAsia="Calibri"/>
          <w:szCs w:val="24"/>
          <w:lang w:eastAsia="en-US"/>
        </w:rPr>
        <w:t xml:space="preserve"> </w:t>
      </w:r>
      <w:r w:rsidR="00F2093F">
        <w:rPr>
          <w:rFonts w:eastAsia="Calibri"/>
          <w:szCs w:val="24"/>
          <w:lang w:eastAsia="en-US"/>
        </w:rPr>
        <w:t xml:space="preserve">pasirašyti </w:t>
      </w:r>
      <w:r w:rsidR="0073768A">
        <w:rPr>
          <w:rFonts w:eastAsia="Calibri"/>
          <w:szCs w:val="24"/>
          <w:lang w:eastAsia="en-US"/>
        </w:rPr>
        <w:t xml:space="preserve">su </w:t>
      </w:r>
      <w:r>
        <w:rPr>
          <w:rFonts w:eastAsia="Calibri"/>
          <w:szCs w:val="24"/>
          <w:lang w:eastAsia="en-US"/>
        </w:rPr>
        <w:t>projekto</w:t>
      </w:r>
      <w:r w:rsidR="0073768A">
        <w:rPr>
          <w:rFonts w:eastAsia="Calibri"/>
          <w:szCs w:val="24"/>
          <w:lang w:eastAsia="en-US"/>
        </w:rPr>
        <w:t xml:space="preserve"> vykdytoju</w:t>
      </w:r>
      <w:r w:rsidR="00996EBB">
        <w:rPr>
          <w:rFonts w:eastAsia="Calibri"/>
          <w:szCs w:val="24"/>
          <w:lang w:eastAsia="en-US"/>
        </w:rPr>
        <w:t xml:space="preserve"> – Vilniaus miesto savivaldybės administracija</w:t>
      </w:r>
      <w:r w:rsidR="002A2FFA" w:rsidRPr="002A2FFA">
        <w:rPr>
          <w:rFonts w:eastAsia="Calibri"/>
          <w:szCs w:val="24"/>
          <w:lang w:eastAsia="en-US"/>
        </w:rPr>
        <w:t xml:space="preserve"> </w:t>
      </w:r>
      <w:r w:rsidR="006B39CE">
        <w:rPr>
          <w:rFonts w:eastAsia="Calibri"/>
          <w:szCs w:val="24"/>
          <w:lang w:eastAsia="en-US"/>
        </w:rPr>
        <w:t xml:space="preserve">– </w:t>
      </w:r>
      <w:r w:rsidR="0073768A">
        <w:rPr>
          <w:rFonts w:eastAsia="Calibri"/>
          <w:szCs w:val="24"/>
          <w:lang w:eastAsia="en-US"/>
        </w:rPr>
        <w:t>sutartį</w:t>
      </w:r>
      <w:r w:rsidR="00D36014">
        <w:rPr>
          <w:rFonts w:eastAsia="Calibri"/>
          <w:szCs w:val="24"/>
          <w:lang w:eastAsia="en-US"/>
        </w:rPr>
        <w:t xml:space="preserve"> dėl šio nutarimo </w:t>
      </w:r>
      <w:r w:rsidR="00392DCD">
        <w:rPr>
          <w:rFonts w:eastAsia="Calibri"/>
          <w:szCs w:val="24"/>
          <w:lang w:eastAsia="en-US"/>
        </w:rPr>
        <w:t>2</w:t>
      </w:r>
      <w:r w:rsidR="006B39CE">
        <w:rPr>
          <w:rFonts w:eastAsia="Calibri"/>
          <w:szCs w:val="24"/>
          <w:lang w:eastAsia="en-US"/>
        </w:rPr>
        <w:t> </w:t>
      </w:r>
      <w:r w:rsidR="00D36014">
        <w:rPr>
          <w:rFonts w:eastAsia="Calibri"/>
          <w:szCs w:val="24"/>
          <w:lang w:eastAsia="en-US"/>
        </w:rPr>
        <w:t xml:space="preserve">punkte ir priede </w:t>
      </w:r>
      <w:r w:rsidR="00DD6C8A">
        <w:rPr>
          <w:rFonts w:eastAsia="Calibri"/>
          <w:szCs w:val="24"/>
          <w:lang w:eastAsia="en-US"/>
        </w:rPr>
        <w:t>nustatytų įsipareigojimų įvykdymo</w:t>
      </w:r>
      <w:r w:rsidR="00F2093F">
        <w:rPr>
          <w:rFonts w:eastAsia="Calibri"/>
          <w:szCs w:val="24"/>
          <w:lang w:eastAsia="en-US"/>
        </w:rPr>
        <w:t xml:space="preserve"> nustatytu laiku ir </w:t>
      </w:r>
      <w:r w:rsidR="005220FB">
        <w:rPr>
          <w:rFonts w:eastAsia="Calibri"/>
          <w:szCs w:val="24"/>
          <w:lang w:eastAsia="en-US"/>
        </w:rPr>
        <w:t>mastu</w:t>
      </w:r>
      <w:r w:rsidR="00F2093F">
        <w:rPr>
          <w:rFonts w:eastAsia="Calibri"/>
          <w:szCs w:val="24"/>
          <w:lang w:eastAsia="en-US"/>
        </w:rPr>
        <w:t>.</w:t>
      </w:r>
      <w:r w:rsidR="005220FB">
        <w:rPr>
          <w:rFonts w:eastAsia="Calibri"/>
          <w:szCs w:val="24"/>
          <w:lang w:eastAsia="en-US"/>
        </w:rPr>
        <w:t>“</w:t>
      </w:r>
      <w:r w:rsidR="00F2093F">
        <w:rPr>
          <w:rFonts w:eastAsia="Calibri"/>
          <w:szCs w:val="24"/>
          <w:lang w:eastAsia="en-US"/>
        </w:rPr>
        <w:t xml:space="preserve"> </w:t>
      </w:r>
    </w:p>
    <w:p w14:paraId="39040E86" w14:textId="77777777" w:rsidR="009B2EDB" w:rsidRPr="009B2EDB" w:rsidRDefault="009B2EDB" w:rsidP="00E75E98">
      <w:pPr>
        <w:jc w:val="both"/>
        <w:rPr>
          <w:szCs w:val="24"/>
        </w:rPr>
      </w:pPr>
      <w:bookmarkStart w:id="1" w:name="part_fab8015f835a4a4f9c7603d2fa582b66"/>
      <w:bookmarkEnd w:id="1"/>
    </w:p>
    <w:p w14:paraId="17AE7AA3" w14:textId="77777777" w:rsidR="00E75E98" w:rsidRDefault="00E75E98" w:rsidP="00E75E98">
      <w:pPr>
        <w:jc w:val="both"/>
      </w:pPr>
    </w:p>
    <w:p w14:paraId="52843C16" w14:textId="77777777" w:rsidR="00CD1A37" w:rsidRDefault="00CD1A37" w:rsidP="00E75E98">
      <w:pPr>
        <w:jc w:val="both"/>
      </w:pPr>
    </w:p>
    <w:p w14:paraId="7B640A18" w14:textId="253CC9B4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47A54769" w14:textId="69A8697C" w:rsidR="001E4E27" w:rsidRDefault="00B55E62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Vidaus reikalų </w:t>
      </w:r>
      <w:r w:rsidR="00566441">
        <w:t>ministr</w:t>
      </w:r>
      <w:r w:rsidR="005220FB">
        <w:t>as</w:t>
      </w:r>
    </w:p>
    <w:p w14:paraId="679BE587" w14:textId="62C14A3A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2C497946" w14:textId="19BE42FB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331C54C7" w14:textId="60ED159B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0262C7CF" w14:textId="22980447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3CE8D47D" w14:textId="4B2C8ED5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07706FE7" w14:textId="7F81A151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2B16ADAB" w14:textId="20113BBC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502D6121" w14:textId="77F413EA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69ACEB8C" w14:textId="29D5374C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73B7257D" w14:textId="5426262B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56931FE7" w14:textId="653BCA6A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41D13B1F" w14:textId="12D5DC59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3172EBC5" w14:textId="20CBA934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4026F20D" w14:textId="3120C579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51448A3F" w14:textId="4D78842E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2373A4C4" w14:textId="2684B4B1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4C14BAB3" w14:textId="524B3B0B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2B2502EB" w14:textId="45EDB6C1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4B88EB98" w14:textId="5EC30C1F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7BB4DC4C" w14:textId="6474440C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5B6364B0" w14:textId="0F1A9619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09FCEE9D" w14:textId="475AB2FC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7D913EFE" w14:textId="482A811F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21A85D01" w14:textId="5304A190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73B705F9" w14:textId="3CA3DEE4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75AAA75E" w14:textId="2EE3B97C" w:rsidR="00E43695" w:rsidRDefault="00E43695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714F9918" w14:textId="15B11FC3" w:rsidR="00E43695" w:rsidRDefault="00E43695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471C4100" w14:textId="21F66994" w:rsidR="00E43695" w:rsidRDefault="00E43695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053D1EAC" w14:textId="77777777" w:rsidR="00E43695" w:rsidRDefault="00E43695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27A00E5B" w14:textId="425373F4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169428A4" w14:textId="4CE7DC9E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76076659" w14:textId="14EE5314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15F5EBBA" w14:textId="166100A9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22630ED1" w14:textId="4D3C1CF9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16306D60" w14:textId="30BE69EB" w:rsidR="00BB3213" w:rsidRDefault="00BB321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13F21698" w14:textId="49597DDD" w:rsidR="00F26FA3" w:rsidRDefault="00F26FA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093E6D6B" w14:textId="3AF84517" w:rsidR="00F26FA3" w:rsidRDefault="00F26FA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617F4511" w14:textId="77777777" w:rsidR="00F26FA3" w:rsidRDefault="00F26FA3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14:paraId="398BF8CE" w14:textId="74F5F9EC" w:rsidR="00BB3213" w:rsidRDefault="00BB3213" w:rsidP="00BB3213">
      <w:pPr>
        <w:ind w:left="4820"/>
      </w:pPr>
      <w:r>
        <w:rPr>
          <w:lang w:eastAsia="ar-SA"/>
        </w:rPr>
        <w:lastRenderedPageBreak/>
        <w:t>Lietuvos Respublikos Vyriausybės</w:t>
      </w:r>
      <w:r>
        <w:rPr>
          <w:lang w:eastAsia="ar-SA"/>
        </w:rPr>
        <w:br/>
        <w:t xml:space="preserve">                               nutarimo Nr.</w:t>
      </w:r>
    </w:p>
    <w:p w14:paraId="49D4C4B0" w14:textId="77777777" w:rsidR="00BB3213" w:rsidRDefault="00BB3213" w:rsidP="00BB3213">
      <w:pPr>
        <w:pStyle w:val="Header"/>
        <w:tabs>
          <w:tab w:val="clear" w:pos="4153"/>
          <w:tab w:val="left" w:pos="6237"/>
        </w:tabs>
        <w:ind w:firstLine="4820"/>
      </w:pPr>
      <w:r>
        <w:t>priedas</w:t>
      </w:r>
    </w:p>
    <w:p w14:paraId="028A6337" w14:textId="77777777" w:rsidR="00BB3213" w:rsidRDefault="00BB3213" w:rsidP="00BB3213">
      <w:pPr>
        <w:pStyle w:val="Header"/>
        <w:tabs>
          <w:tab w:val="clear" w:pos="4153"/>
          <w:tab w:val="left" w:pos="6237"/>
        </w:tabs>
      </w:pPr>
    </w:p>
    <w:p w14:paraId="1541568B" w14:textId="77777777" w:rsidR="00BB3213" w:rsidRDefault="00BB3213" w:rsidP="00BB3213">
      <w:pPr>
        <w:pStyle w:val="Header"/>
        <w:tabs>
          <w:tab w:val="clear" w:pos="4153"/>
          <w:tab w:val="left" w:pos="6237"/>
        </w:tabs>
      </w:pPr>
    </w:p>
    <w:p w14:paraId="06A1C2E7" w14:textId="2B9C92F4" w:rsidR="00BB3213" w:rsidRDefault="00BB3213" w:rsidP="00BB3213">
      <w:pPr>
        <w:jc w:val="center"/>
        <w:rPr>
          <w:b/>
        </w:rPr>
      </w:pPr>
      <w:r>
        <w:rPr>
          <w:szCs w:val="24"/>
          <w:lang w:eastAsia="en-GB"/>
        </w:rPr>
        <w:t xml:space="preserve"> </w:t>
      </w:r>
      <w:r>
        <w:rPr>
          <w:b/>
        </w:rPr>
        <w:t>PROJEKTO</w:t>
      </w:r>
      <w:r w:rsidR="00D55F36" w:rsidRPr="002A2FFA">
        <w:rPr>
          <w:b/>
          <w:szCs w:val="24"/>
        </w:rPr>
        <w:t xml:space="preserve"> „DAUGIAFUNKCIO LAZDYNŲ SVEIKATINIMO CENTRO ĮKŪRIMAS“</w:t>
      </w:r>
      <w:r w:rsidR="00D55F36">
        <w:rPr>
          <w:b/>
          <w:szCs w:val="24"/>
        </w:rPr>
        <w:t xml:space="preserve"> </w:t>
      </w:r>
      <w:r>
        <w:rPr>
          <w:b/>
        </w:rPr>
        <w:t xml:space="preserve">REZULTATŲ, </w:t>
      </w:r>
      <w:r w:rsidR="007D2802">
        <w:rPr>
          <w:b/>
        </w:rPr>
        <w:t xml:space="preserve">RODIKLIŲ, </w:t>
      </w:r>
      <w:r>
        <w:rPr>
          <w:b/>
        </w:rPr>
        <w:t>ĮGYVENDINIMO TERMINŲ IR PRIEMONIŲ SĄRAŠAS</w:t>
      </w:r>
    </w:p>
    <w:p w14:paraId="06BED86F" w14:textId="77777777" w:rsidR="00BB3213" w:rsidRDefault="00BB3213" w:rsidP="00BB3213"/>
    <w:p w14:paraId="2B02C927" w14:textId="77777777" w:rsidR="00BB3213" w:rsidRDefault="00BB3213" w:rsidP="00BB3213">
      <w:pPr>
        <w:rPr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0"/>
        <w:gridCol w:w="2453"/>
        <w:gridCol w:w="1774"/>
        <w:gridCol w:w="1844"/>
      </w:tblGrid>
      <w:tr w:rsidR="00BB3213" w14:paraId="27E717C5" w14:textId="77777777" w:rsidTr="000E1D83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9FDB" w14:textId="77777777" w:rsidR="00BB3213" w:rsidRDefault="00BB3213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615B" w14:textId="77777777" w:rsidR="00BB3213" w:rsidRDefault="00BB3213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Rezultatas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E73A" w14:textId="77777777" w:rsidR="00BB3213" w:rsidRDefault="00BB3213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8FFC" w14:textId="77777777" w:rsidR="00BB3213" w:rsidRDefault="00BB3213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Įgyvendinimo terminas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9050" w14:textId="77777777" w:rsidR="00BB3213" w:rsidRDefault="00BB3213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Įgyvendinimo priemonės</w:t>
            </w:r>
          </w:p>
        </w:tc>
      </w:tr>
      <w:tr w:rsidR="00BB3213" w14:paraId="0CA7C58E" w14:textId="77777777" w:rsidTr="000E1D83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97B6" w14:textId="77777777" w:rsidR="00BB3213" w:rsidRDefault="00BB3213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1554" w14:textId="5557C87B" w:rsidR="00BB3213" w:rsidRDefault="00BB3213" w:rsidP="003A7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GB"/>
              </w:rPr>
              <w:t>Įrengtas D</w:t>
            </w:r>
            <w:r w:rsidRPr="00BB3213">
              <w:rPr>
                <w:sz w:val="22"/>
                <w:szCs w:val="22"/>
                <w:lang w:eastAsia="en-GB"/>
              </w:rPr>
              <w:t>augiafunkci</w:t>
            </w:r>
            <w:r w:rsidR="000E1D83">
              <w:rPr>
                <w:sz w:val="22"/>
                <w:szCs w:val="22"/>
                <w:lang w:eastAsia="en-GB"/>
              </w:rPr>
              <w:t xml:space="preserve">s </w:t>
            </w:r>
            <w:r w:rsidRPr="00BB3213">
              <w:rPr>
                <w:sz w:val="22"/>
                <w:szCs w:val="22"/>
                <w:lang w:eastAsia="en-GB"/>
              </w:rPr>
              <w:t>Lazdynų sveikatinimo centr</w:t>
            </w:r>
            <w:r>
              <w:rPr>
                <w:sz w:val="22"/>
                <w:szCs w:val="22"/>
                <w:lang w:eastAsia="en-GB"/>
              </w:rPr>
              <w:t>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3682" w14:textId="7CE3A3B1" w:rsidR="000E1D83" w:rsidRPr="000E1D83" w:rsidRDefault="001C642F" w:rsidP="000E1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0E1D83">
              <w:rPr>
                <w:sz w:val="22"/>
                <w:szCs w:val="22"/>
              </w:rPr>
              <w:t xml:space="preserve"> </w:t>
            </w:r>
            <w:r w:rsidR="00E652CE">
              <w:rPr>
                <w:sz w:val="22"/>
                <w:szCs w:val="22"/>
              </w:rPr>
              <w:t>N</w:t>
            </w:r>
            <w:r w:rsidR="000E1D83" w:rsidRPr="000E1D83">
              <w:rPr>
                <w:sz w:val="22"/>
                <w:szCs w:val="22"/>
              </w:rPr>
              <w:t xml:space="preserve">e mažesnio kaip </w:t>
            </w:r>
            <w:r w:rsidR="004A04D1">
              <w:rPr>
                <w:sz w:val="22"/>
                <w:szCs w:val="22"/>
              </w:rPr>
              <w:t>11 153</w:t>
            </w:r>
            <w:r w:rsidR="000E1D83" w:rsidRPr="000E1D83">
              <w:rPr>
                <w:sz w:val="22"/>
                <w:szCs w:val="22"/>
              </w:rPr>
              <w:t xml:space="preserve"> kv. m bendrojo ploto ir apie </w:t>
            </w:r>
            <w:r w:rsidR="004A04D1">
              <w:rPr>
                <w:sz w:val="22"/>
                <w:szCs w:val="22"/>
              </w:rPr>
              <w:t xml:space="preserve">103 397 </w:t>
            </w:r>
            <w:r w:rsidR="000E1D83" w:rsidRPr="000E1D83">
              <w:rPr>
                <w:sz w:val="22"/>
                <w:szCs w:val="22"/>
              </w:rPr>
              <w:t>kub. m tūrio;</w:t>
            </w:r>
          </w:p>
          <w:p w14:paraId="236AD805" w14:textId="42D9D317" w:rsidR="000E1D83" w:rsidRPr="000E1D83" w:rsidRDefault="001C642F" w:rsidP="000E1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0E1D83">
              <w:rPr>
                <w:sz w:val="22"/>
                <w:szCs w:val="22"/>
              </w:rPr>
              <w:t xml:space="preserve"> </w:t>
            </w:r>
            <w:r w:rsidR="000E1D83" w:rsidRPr="000E1D83">
              <w:rPr>
                <w:sz w:val="22"/>
                <w:szCs w:val="22"/>
              </w:rPr>
              <w:t>pritaikytas daugiafunkcei sporto, laisvalaikio, sveikatinimo ir rekreacinei veiklai;</w:t>
            </w:r>
          </w:p>
          <w:p w14:paraId="10399768" w14:textId="3983E4CF" w:rsidR="000E1D83" w:rsidRDefault="001C642F" w:rsidP="000E1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0E1D83">
              <w:rPr>
                <w:sz w:val="22"/>
                <w:szCs w:val="22"/>
              </w:rPr>
              <w:t xml:space="preserve"> </w:t>
            </w:r>
            <w:r w:rsidR="000E1D83" w:rsidRPr="000E1D83">
              <w:rPr>
                <w:sz w:val="22"/>
                <w:szCs w:val="22"/>
              </w:rPr>
              <w:t>su įrengtu 10 plaukimo takelių 50 m ilgio plaukimo baseinu ir ne mažiau kaip 1 000 sėdimųjų vietų tribūnomis žiūrovams;</w:t>
            </w:r>
          </w:p>
          <w:p w14:paraId="47A49FB1" w14:textId="13EDAFAB" w:rsidR="000E1D83" w:rsidRPr="000E1D83" w:rsidRDefault="001C642F" w:rsidP="000E1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0E1D83">
              <w:rPr>
                <w:sz w:val="22"/>
                <w:szCs w:val="22"/>
              </w:rPr>
              <w:t xml:space="preserve"> </w:t>
            </w:r>
            <w:r w:rsidR="000E1D83" w:rsidRPr="000E1D83">
              <w:rPr>
                <w:sz w:val="22"/>
                <w:szCs w:val="22"/>
              </w:rPr>
              <w:t>su įrengtu 8 plaukimo takelių 25 m ilgio šuolių į vandenį baseinu ir ne mažiau kaip 200 sėdimųjų vietų tribūnomis žiūrovams;</w:t>
            </w:r>
          </w:p>
          <w:p w14:paraId="118F29BD" w14:textId="2078FE20" w:rsidR="000E1D83" w:rsidRPr="000E1D83" w:rsidRDefault="001C642F" w:rsidP="000E1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0E1D83">
              <w:rPr>
                <w:sz w:val="22"/>
                <w:szCs w:val="22"/>
              </w:rPr>
              <w:t xml:space="preserve"> </w:t>
            </w:r>
            <w:r w:rsidR="000E1D83" w:rsidRPr="000E1D83">
              <w:rPr>
                <w:sz w:val="22"/>
                <w:szCs w:val="22"/>
              </w:rPr>
              <w:t>užtikrintos ne mažiau kaip 105 automobilių statymo vietos Daugiafunkcio Lazdynų sveikatinimo centro lankytojams;</w:t>
            </w:r>
          </w:p>
          <w:p w14:paraId="7E432D26" w14:textId="440BC1D9" w:rsidR="00BB3213" w:rsidRDefault="001C642F" w:rsidP="00E65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0E1D83" w:rsidRPr="000E1D83">
              <w:rPr>
                <w:sz w:val="22"/>
                <w:szCs w:val="22"/>
              </w:rPr>
              <w:t xml:space="preserve"> sukurta ne mažiau kaip 10 naujų darbo vietų naujame Daugiafunkciame Lazdynų sveikatinimo centre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11BF" w14:textId="1218881D" w:rsidR="00BB3213" w:rsidRDefault="00E652CE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BB3213">
              <w:rPr>
                <w:sz w:val="22"/>
                <w:szCs w:val="22"/>
              </w:rPr>
              <w:t>ki 2021 metų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D1D6" w14:textId="522A71B0" w:rsidR="00BB3213" w:rsidRDefault="000E1D83" w:rsidP="00E65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E1D83">
              <w:rPr>
                <w:sz w:val="22"/>
                <w:szCs w:val="22"/>
              </w:rPr>
              <w:t>astatytas sporto, laisvalaikio, sveikatinimo ir rekreacinės paskirties statinys, atitinkantis Tarptautinės vandens sporto federacijos (FINA) nustatytus reikalavimus</w:t>
            </w:r>
          </w:p>
        </w:tc>
      </w:tr>
      <w:tr w:rsidR="00BB3213" w14:paraId="6B05776F" w14:textId="77777777" w:rsidTr="000E1D83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EA7" w14:textId="77777777" w:rsidR="00BB3213" w:rsidRDefault="00BB3213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8AA2" w14:textId="1038F36C" w:rsidR="00BB3213" w:rsidRDefault="000E1D83" w:rsidP="003A75DD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Sudaryta koncesijos sutartis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4B01" w14:textId="6968B14B" w:rsidR="00BB3213" w:rsidRDefault="000E1D83" w:rsidP="003A75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</w:t>
            </w:r>
            <w:r w:rsidR="00BB32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BB321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keturolikios</w:t>
            </w:r>
            <w:r w:rsidR="00BB3213">
              <w:rPr>
                <w:sz w:val="22"/>
                <w:szCs w:val="22"/>
              </w:rPr>
              <w:t>) metų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639E" w14:textId="41584CC5" w:rsidR="00BB3213" w:rsidRDefault="00E652CE" w:rsidP="00E6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BB3213">
              <w:rPr>
                <w:sz w:val="22"/>
                <w:szCs w:val="22"/>
              </w:rPr>
              <w:t>ki 202</w:t>
            </w:r>
            <w:r w:rsidR="000E1D83">
              <w:rPr>
                <w:sz w:val="22"/>
                <w:szCs w:val="22"/>
              </w:rPr>
              <w:t>1</w:t>
            </w:r>
            <w:r w:rsidR="00BB3213">
              <w:rPr>
                <w:sz w:val="22"/>
                <w:szCs w:val="22"/>
              </w:rPr>
              <w:t xml:space="preserve"> metų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80CA" w14:textId="14F42F97" w:rsidR="00BB3213" w:rsidRDefault="000E1D83" w:rsidP="003A75DD">
            <w:pPr>
              <w:rPr>
                <w:sz w:val="22"/>
                <w:szCs w:val="22"/>
              </w:rPr>
            </w:pPr>
            <w:r w:rsidRPr="000E1D83">
              <w:rPr>
                <w:sz w:val="22"/>
                <w:szCs w:val="22"/>
              </w:rPr>
              <w:t>Daugiafunkcio Lazdynų sveikatinimo centro valdymas perduotas koncesijos būdu atrinktam operatoriui</w:t>
            </w:r>
          </w:p>
        </w:tc>
      </w:tr>
    </w:tbl>
    <w:p w14:paraId="4BC3C40D" w14:textId="77777777" w:rsidR="00BB3213" w:rsidRDefault="00BB3213" w:rsidP="00BB3213">
      <w:pPr>
        <w:pStyle w:val="Header"/>
        <w:tabs>
          <w:tab w:val="clear" w:pos="4153"/>
          <w:tab w:val="left" w:pos="6237"/>
        </w:tabs>
      </w:pPr>
    </w:p>
    <w:p w14:paraId="304501C3" w14:textId="77777777" w:rsidR="00BB3213" w:rsidRDefault="00BB3213" w:rsidP="00BB3213">
      <w:pPr>
        <w:pStyle w:val="Header"/>
        <w:tabs>
          <w:tab w:val="clear" w:pos="4153"/>
          <w:tab w:val="left" w:pos="6237"/>
        </w:tabs>
        <w:rPr>
          <w:color w:val="000000"/>
        </w:rPr>
      </w:pPr>
    </w:p>
    <w:p w14:paraId="30F21B14" w14:textId="5378039B" w:rsidR="001E4E27" w:rsidRDefault="00BB3213" w:rsidP="000E1D83">
      <w:pPr>
        <w:pStyle w:val="Header"/>
        <w:tabs>
          <w:tab w:val="clear" w:pos="4153"/>
          <w:tab w:val="left" w:pos="6237"/>
        </w:tabs>
        <w:jc w:val="center"/>
      </w:pPr>
      <w:r>
        <w:rPr>
          <w:color w:val="000000"/>
        </w:rPr>
        <w:t>––––––––––––––––––––</w:t>
      </w:r>
    </w:p>
    <w:sectPr w:rsidR="001E4E27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4FE18" w14:textId="77777777" w:rsidR="000D7F3E" w:rsidRDefault="000D7F3E">
      <w:r>
        <w:separator/>
      </w:r>
    </w:p>
  </w:endnote>
  <w:endnote w:type="continuationSeparator" w:id="0">
    <w:p w14:paraId="7F1353A0" w14:textId="77777777" w:rsidR="000D7F3E" w:rsidRDefault="000D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23897" w14:textId="77777777" w:rsidR="000D7F3E" w:rsidRDefault="000D7F3E">
      <w:r>
        <w:separator/>
      </w:r>
    </w:p>
  </w:footnote>
  <w:footnote w:type="continuationSeparator" w:id="0">
    <w:p w14:paraId="059B63C2" w14:textId="77777777" w:rsidR="000D7F3E" w:rsidRDefault="000D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52C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E" w14:textId="22D3B2C9" w:rsidR="00CF1A4F" w:rsidRPr="003E08A3" w:rsidRDefault="00223CFA" w:rsidP="00223CFA">
    <w:pPr>
      <w:jc w:val="right"/>
      <w:rPr>
        <w:b/>
      </w:rPr>
    </w:pPr>
    <w:r w:rsidRPr="003E08A3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2426C52C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2FA7"/>
    <w:rsid w:val="0005781B"/>
    <w:rsid w:val="000610E5"/>
    <w:rsid w:val="00061715"/>
    <w:rsid w:val="00071F90"/>
    <w:rsid w:val="00077AD5"/>
    <w:rsid w:val="000826E8"/>
    <w:rsid w:val="00082CA4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D7F3E"/>
    <w:rsid w:val="000E1B35"/>
    <w:rsid w:val="000E1CAC"/>
    <w:rsid w:val="000E1D83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0765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46736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200"/>
    <w:rsid w:val="001B7E03"/>
    <w:rsid w:val="001C15FF"/>
    <w:rsid w:val="001C642F"/>
    <w:rsid w:val="001C7639"/>
    <w:rsid w:val="001D0ECF"/>
    <w:rsid w:val="001D257A"/>
    <w:rsid w:val="001D77D7"/>
    <w:rsid w:val="001E4E27"/>
    <w:rsid w:val="001F03BA"/>
    <w:rsid w:val="001F4A01"/>
    <w:rsid w:val="001F7101"/>
    <w:rsid w:val="00201AC2"/>
    <w:rsid w:val="00204BE2"/>
    <w:rsid w:val="00207C40"/>
    <w:rsid w:val="0022289B"/>
    <w:rsid w:val="00223B8B"/>
    <w:rsid w:val="00223CFA"/>
    <w:rsid w:val="002241D5"/>
    <w:rsid w:val="00226350"/>
    <w:rsid w:val="00231F43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7709A"/>
    <w:rsid w:val="0029473A"/>
    <w:rsid w:val="00297E04"/>
    <w:rsid w:val="002A1B35"/>
    <w:rsid w:val="002A2FFA"/>
    <w:rsid w:val="002A50C6"/>
    <w:rsid w:val="002A698D"/>
    <w:rsid w:val="002A6B3D"/>
    <w:rsid w:val="002B00B8"/>
    <w:rsid w:val="002B2329"/>
    <w:rsid w:val="002B3947"/>
    <w:rsid w:val="002B3A50"/>
    <w:rsid w:val="002C04FF"/>
    <w:rsid w:val="002C1849"/>
    <w:rsid w:val="002C2FE0"/>
    <w:rsid w:val="002C69E1"/>
    <w:rsid w:val="002D0CD9"/>
    <w:rsid w:val="002D3F60"/>
    <w:rsid w:val="002D4B01"/>
    <w:rsid w:val="002D650B"/>
    <w:rsid w:val="002E044E"/>
    <w:rsid w:val="002E25EE"/>
    <w:rsid w:val="002E3057"/>
    <w:rsid w:val="002E3918"/>
    <w:rsid w:val="002F7955"/>
    <w:rsid w:val="0030023B"/>
    <w:rsid w:val="0030444E"/>
    <w:rsid w:val="00315107"/>
    <w:rsid w:val="00317A35"/>
    <w:rsid w:val="00321C73"/>
    <w:rsid w:val="003224B3"/>
    <w:rsid w:val="00325364"/>
    <w:rsid w:val="00331F88"/>
    <w:rsid w:val="00337AF3"/>
    <w:rsid w:val="00337FE5"/>
    <w:rsid w:val="00340F46"/>
    <w:rsid w:val="00341916"/>
    <w:rsid w:val="003548DA"/>
    <w:rsid w:val="00365C2B"/>
    <w:rsid w:val="003673CF"/>
    <w:rsid w:val="003677B0"/>
    <w:rsid w:val="00381B83"/>
    <w:rsid w:val="00382C3D"/>
    <w:rsid w:val="003844C0"/>
    <w:rsid w:val="00392DCD"/>
    <w:rsid w:val="00396211"/>
    <w:rsid w:val="003A32AD"/>
    <w:rsid w:val="003A6350"/>
    <w:rsid w:val="003B09B2"/>
    <w:rsid w:val="003B1B9D"/>
    <w:rsid w:val="003B6302"/>
    <w:rsid w:val="003C4F25"/>
    <w:rsid w:val="003D2AAA"/>
    <w:rsid w:val="003D5BD3"/>
    <w:rsid w:val="003D6349"/>
    <w:rsid w:val="003D6996"/>
    <w:rsid w:val="003E08A3"/>
    <w:rsid w:val="003E24DC"/>
    <w:rsid w:val="003E7F7B"/>
    <w:rsid w:val="003F0025"/>
    <w:rsid w:val="003F22B2"/>
    <w:rsid w:val="004024B7"/>
    <w:rsid w:val="00402FAB"/>
    <w:rsid w:val="00404A91"/>
    <w:rsid w:val="0040785D"/>
    <w:rsid w:val="004102D5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4D1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19C2"/>
    <w:rsid w:val="004C66E7"/>
    <w:rsid w:val="004D2FF3"/>
    <w:rsid w:val="004D58F0"/>
    <w:rsid w:val="004E005E"/>
    <w:rsid w:val="004E23B5"/>
    <w:rsid w:val="004E3838"/>
    <w:rsid w:val="004E64F5"/>
    <w:rsid w:val="004F03C7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20FB"/>
    <w:rsid w:val="005244AA"/>
    <w:rsid w:val="00526EE2"/>
    <w:rsid w:val="00530414"/>
    <w:rsid w:val="00532EA2"/>
    <w:rsid w:val="00535DB9"/>
    <w:rsid w:val="005428FA"/>
    <w:rsid w:val="0055005E"/>
    <w:rsid w:val="00553573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12C5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416C"/>
    <w:rsid w:val="0061354F"/>
    <w:rsid w:val="006157D4"/>
    <w:rsid w:val="00616BDE"/>
    <w:rsid w:val="0062183E"/>
    <w:rsid w:val="00626D20"/>
    <w:rsid w:val="00626F9E"/>
    <w:rsid w:val="006275F2"/>
    <w:rsid w:val="00631A11"/>
    <w:rsid w:val="006338DA"/>
    <w:rsid w:val="00637E91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7C1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39CE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20B"/>
    <w:rsid w:val="006E65D0"/>
    <w:rsid w:val="006E7FB6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376A"/>
    <w:rsid w:val="007358EF"/>
    <w:rsid w:val="0073768A"/>
    <w:rsid w:val="00742292"/>
    <w:rsid w:val="00746968"/>
    <w:rsid w:val="007469D8"/>
    <w:rsid w:val="0075181B"/>
    <w:rsid w:val="00751BD7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84F7B"/>
    <w:rsid w:val="007932A1"/>
    <w:rsid w:val="007942ED"/>
    <w:rsid w:val="007A39E8"/>
    <w:rsid w:val="007A5B23"/>
    <w:rsid w:val="007A6141"/>
    <w:rsid w:val="007A7255"/>
    <w:rsid w:val="007B12D8"/>
    <w:rsid w:val="007B2E69"/>
    <w:rsid w:val="007B7C73"/>
    <w:rsid w:val="007C0582"/>
    <w:rsid w:val="007C13F1"/>
    <w:rsid w:val="007C1C24"/>
    <w:rsid w:val="007C5707"/>
    <w:rsid w:val="007D2802"/>
    <w:rsid w:val="007D6E06"/>
    <w:rsid w:val="007E46ED"/>
    <w:rsid w:val="007E5C91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0F8"/>
    <w:rsid w:val="0084220B"/>
    <w:rsid w:val="008431FA"/>
    <w:rsid w:val="00845F2B"/>
    <w:rsid w:val="008471CD"/>
    <w:rsid w:val="008605BD"/>
    <w:rsid w:val="0086063D"/>
    <w:rsid w:val="008702EC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1C91"/>
    <w:rsid w:val="008C089B"/>
    <w:rsid w:val="008C095C"/>
    <w:rsid w:val="008C5C61"/>
    <w:rsid w:val="008C5E17"/>
    <w:rsid w:val="008E122C"/>
    <w:rsid w:val="008E40E5"/>
    <w:rsid w:val="008E465F"/>
    <w:rsid w:val="008E4B20"/>
    <w:rsid w:val="008F560C"/>
    <w:rsid w:val="009008BA"/>
    <w:rsid w:val="00901D43"/>
    <w:rsid w:val="009024D9"/>
    <w:rsid w:val="009029DC"/>
    <w:rsid w:val="00906F89"/>
    <w:rsid w:val="00907FC5"/>
    <w:rsid w:val="0091069D"/>
    <w:rsid w:val="00914213"/>
    <w:rsid w:val="0092045A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0FF5"/>
    <w:rsid w:val="009927AF"/>
    <w:rsid w:val="00996EBB"/>
    <w:rsid w:val="009A296E"/>
    <w:rsid w:val="009A4204"/>
    <w:rsid w:val="009A612B"/>
    <w:rsid w:val="009A6DE7"/>
    <w:rsid w:val="009A78FD"/>
    <w:rsid w:val="009B2682"/>
    <w:rsid w:val="009B2EDB"/>
    <w:rsid w:val="009B74CB"/>
    <w:rsid w:val="009C2A3A"/>
    <w:rsid w:val="009C359A"/>
    <w:rsid w:val="009C3ED0"/>
    <w:rsid w:val="009C6305"/>
    <w:rsid w:val="009C6CA2"/>
    <w:rsid w:val="009D0EB2"/>
    <w:rsid w:val="009D22CB"/>
    <w:rsid w:val="009D33B6"/>
    <w:rsid w:val="009F22D3"/>
    <w:rsid w:val="00A00334"/>
    <w:rsid w:val="00A00E8B"/>
    <w:rsid w:val="00A02B08"/>
    <w:rsid w:val="00A044BB"/>
    <w:rsid w:val="00A06A69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1053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07294"/>
    <w:rsid w:val="00B12303"/>
    <w:rsid w:val="00B1502B"/>
    <w:rsid w:val="00B16079"/>
    <w:rsid w:val="00B1730B"/>
    <w:rsid w:val="00B17ADA"/>
    <w:rsid w:val="00B227B9"/>
    <w:rsid w:val="00B3477E"/>
    <w:rsid w:val="00B34A6A"/>
    <w:rsid w:val="00B3654D"/>
    <w:rsid w:val="00B429AE"/>
    <w:rsid w:val="00B5137D"/>
    <w:rsid w:val="00B538BF"/>
    <w:rsid w:val="00B5391D"/>
    <w:rsid w:val="00B55E62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B3213"/>
    <w:rsid w:val="00BC05C6"/>
    <w:rsid w:val="00BC1F64"/>
    <w:rsid w:val="00BC4303"/>
    <w:rsid w:val="00BC4B08"/>
    <w:rsid w:val="00BC59D7"/>
    <w:rsid w:val="00BD4D6C"/>
    <w:rsid w:val="00BD7DDA"/>
    <w:rsid w:val="00BE1A23"/>
    <w:rsid w:val="00BE659E"/>
    <w:rsid w:val="00BE70C6"/>
    <w:rsid w:val="00BE7224"/>
    <w:rsid w:val="00BF1B5A"/>
    <w:rsid w:val="00BF4126"/>
    <w:rsid w:val="00BF52B3"/>
    <w:rsid w:val="00C02FFC"/>
    <w:rsid w:val="00C130E7"/>
    <w:rsid w:val="00C2435E"/>
    <w:rsid w:val="00C27974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1608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B6C32"/>
    <w:rsid w:val="00CD1A37"/>
    <w:rsid w:val="00CD1BD5"/>
    <w:rsid w:val="00CD2508"/>
    <w:rsid w:val="00CD2DBA"/>
    <w:rsid w:val="00CE5414"/>
    <w:rsid w:val="00CE6FA4"/>
    <w:rsid w:val="00CF005F"/>
    <w:rsid w:val="00CF1A4F"/>
    <w:rsid w:val="00CF45B1"/>
    <w:rsid w:val="00CF6571"/>
    <w:rsid w:val="00D00158"/>
    <w:rsid w:val="00D01C42"/>
    <w:rsid w:val="00D01F72"/>
    <w:rsid w:val="00D04A4C"/>
    <w:rsid w:val="00D07F1F"/>
    <w:rsid w:val="00D1030B"/>
    <w:rsid w:val="00D12D83"/>
    <w:rsid w:val="00D134DE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36014"/>
    <w:rsid w:val="00D42CA5"/>
    <w:rsid w:val="00D46CF6"/>
    <w:rsid w:val="00D47507"/>
    <w:rsid w:val="00D47C62"/>
    <w:rsid w:val="00D50F32"/>
    <w:rsid w:val="00D553BE"/>
    <w:rsid w:val="00D55F36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288D"/>
    <w:rsid w:val="00DD42F5"/>
    <w:rsid w:val="00DD49CA"/>
    <w:rsid w:val="00DD4BF6"/>
    <w:rsid w:val="00DD6C8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48E0"/>
    <w:rsid w:val="00DF53D6"/>
    <w:rsid w:val="00DF71B1"/>
    <w:rsid w:val="00DF7F1E"/>
    <w:rsid w:val="00E04BE2"/>
    <w:rsid w:val="00E06A06"/>
    <w:rsid w:val="00E0796C"/>
    <w:rsid w:val="00E10678"/>
    <w:rsid w:val="00E10FB5"/>
    <w:rsid w:val="00E12A00"/>
    <w:rsid w:val="00E13CD6"/>
    <w:rsid w:val="00E14DB1"/>
    <w:rsid w:val="00E2089E"/>
    <w:rsid w:val="00E209F0"/>
    <w:rsid w:val="00E230F0"/>
    <w:rsid w:val="00E26A1F"/>
    <w:rsid w:val="00E27214"/>
    <w:rsid w:val="00E30D82"/>
    <w:rsid w:val="00E3319B"/>
    <w:rsid w:val="00E34514"/>
    <w:rsid w:val="00E43695"/>
    <w:rsid w:val="00E44E34"/>
    <w:rsid w:val="00E4655B"/>
    <w:rsid w:val="00E5628E"/>
    <w:rsid w:val="00E5760C"/>
    <w:rsid w:val="00E60E52"/>
    <w:rsid w:val="00E652CE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B7D2A"/>
    <w:rsid w:val="00EC57A1"/>
    <w:rsid w:val="00EC739C"/>
    <w:rsid w:val="00ED0125"/>
    <w:rsid w:val="00ED3FC0"/>
    <w:rsid w:val="00EE5B23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093F"/>
    <w:rsid w:val="00F21848"/>
    <w:rsid w:val="00F22EF5"/>
    <w:rsid w:val="00F251FE"/>
    <w:rsid w:val="00F26FA3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08E"/>
    <w:rsid w:val="00F63327"/>
    <w:rsid w:val="00F65D0F"/>
    <w:rsid w:val="00F66453"/>
    <w:rsid w:val="00F67A37"/>
    <w:rsid w:val="00F67BD6"/>
    <w:rsid w:val="00F71FBB"/>
    <w:rsid w:val="00F72995"/>
    <w:rsid w:val="00F87A0D"/>
    <w:rsid w:val="00F93A78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9F4DF12D-D93E-4C73-A43F-69E0B7F0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F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2FF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2A2FFA"/>
    <w:rPr>
      <w:b/>
      <w:bCs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1C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16226"/>
    <w:rsid w:val="00037316"/>
    <w:rsid w:val="00087537"/>
    <w:rsid w:val="000B4384"/>
    <w:rsid w:val="00131AE1"/>
    <w:rsid w:val="00344B82"/>
    <w:rsid w:val="00363155"/>
    <w:rsid w:val="003E679F"/>
    <w:rsid w:val="004A0FFF"/>
    <w:rsid w:val="005217AB"/>
    <w:rsid w:val="0053047D"/>
    <w:rsid w:val="005339B6"/>
    <w:rsid w:val="007021B0"/>
    <w:rsid w:val="007609F6"/>
    <w:rsid w:val="00793F05"/>
    <w:rsid w:val="007B6B1F"/>
    <w:rsid w:val="007C3612"/>
    <w:rsid w:val="007E79B7"/>
    <w:rsid w:val="00960646"/>
    <w:rsid w:val="00962939"/>
    <w:rsid w:val="00981C66"/>
    <w:rsid w:val="00984A53"/>
    <w:rsid w:val="00994C0B"/>
    <w:rsid w:val="00A469B9"/>
    <w:rsid w:val="00B370D7"/>
    <w:rsid w:val="00BC7E72"/>
    <w:rsid w:val="00BD7233"/>
    <w:rsid w:val="00BF6393"/>
    <w:rsid w:val="00C843F4"/>
    <w:rsid w:val="00CC54AA"/>
    <w:rsid w:val="00CD315F"/>
    <w:rsid w:val="00D22280"/>
    <w:rsid w:val="00D541CB"/>
    <w:rsid w:val="00D660E6"/>
    <w:rsid w:val="00DD1433"/>
    <w:rsid w:val="00EC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2019-09-25T07:07:00Z</dcterms:created>
  <dc:creator>lrvk</dc:creator>
  <cp:lastModifiedBy>Giedrė Andriuškevičė</cp:lastModifiedBy>
  <cp:lastPrinted>2019-08-28T11:36:00Z</cp:lastPrinted>
  <dcterms:modified xsi:type="dcterms:W3CDTF">2019-09-25T07:07:00Z</dcterms:modified>
  <cp:revision>2</cp:revision>
</cp:coreProperties>
</file>