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FD7EA" w14:textId="403B421C" w:rsidR="00330FA0" w:rsidRPr="00330FA0" w:rsidRDefault="00330FA0" w:rsidP="00DE73CF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330FA0">
        <w:rPr>
          <w:rFonts w:ascii="Times New Roman" w:hAnsi="Times New Roman"/>
          <w:b/>
          <w:sz w:val="24"/>
          <w:szCs w:val="24"/>
        </w:rPr>
        <w:t>VYRIAUSYBĖS NUTARIMO „DĖL FIZINIŲ ASMENŲ TIKRINIMO, INFORMACIJOS APIE PATIKRINTUS FIZINIUS ASMENIS NUOLATINIO STEBĖJIMO IR TOKIOS INFORMACIJOS TEIKIMO BRANDUOLINĖS ENERGETIKOS SRITYJE TVARKOS APRAŠO PATVIRTINIMO“ PROJEKTO</w:t>
      </w:r>
    </w:p>
    <w:p w14:paraId="0EB60CBF" w14:textId="112B0EFE" w:rsidR="00DE73CF" w:rsidRPr="00FE5193" w:rsidRDefault="00DE73CF" w:rsidP="00DE73CF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E5193">
        <w:rPr>
          <w:rFonts w:ascii="Times New Roman" w:hAnsi="Times New Roman"/>
          <w:b/>
          <w:color w:val="000000"/>
          <w:sz w:val="24"/>
          <w:szCs w:val="24"/>
        </w:rPr>
        <w:t>DERINIMO PAŽYMA</w:t>
      </w:r>
    </w:p>
    <w:p w14:paraId="7913AEB6" w14:textId="77777777" w:rsidR="001C51DE" w:rsidRPr="00FE5193" w:rsidRDefault="001C51DE" w:rsidP="009C4F87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Style w:val="Lentelstinklelis"/>
        <w:tblW w:w="14316" w:type="dxa"/>
        <w:tblLayout w:type="fixed"/>
        <w:tblLook w:val="04A0" w:firstRow="1" w:lastRow="0" w:firstColumn="1" w:lastColumn="0" w:noHBand="0" w:noVBand="1"/>
      </w:tblPr>
      <w:tblGrid>
        <w:gridCol w:w="1984"/>
        <w:gridCol w:w="4078"/>
        <w:gridCol w:w="8254"/>
      </w:tblGrid>
      <w:tr w:rsidR="00330FA0" w:rsidRPr="00FE5193" w14:paraId="52DB1616" w14:textId="77777777" w:rsidTr="009D0B77">
        <w:trPr>
          <w:trHeight w:val="785"/>
        </w:trPr>
        <w:tc>
          <w:tcPr>
            <w:tcW w:w="1984" w:type="dxa"/>
          </w:tcPr>
          <w:p w14:paraId="59B82D9C" w14:textId="77777777" w:rsidR="00330FA0" w:rsidRPr="009D0B77" w:rsidRDefault="00330FA0" w:rsidP="00DE7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77">
              <w:rPr>
                <w:rFonts w:ascii="Times New Roman" w:hAnsi="Times New Roman"/>
                <w:b/>
                <w:bCs/>
                <w:sz w:val="24"/>
                <w:szCs w:val="24"/>
              </w:rPr>
              <w:t>Institucijos pavadinimas, rašto data, numeris</w:t>
            </w:r>
          </w:p>
        </w:tc>
        <w:tc>
          <w:tcPr>
            <w:tcW w:w="4078" w:type="dxa"/>
          </w:tcPr>
          <w:p w14:paraId="09BAAD84" w14:textId="77777777" w:rsidR="00330FA0" w:rsidRPr="009D0B77" w:rsidRDefault="00330FA0" w:rsidP="00DE73CF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0B77">
              <w:rPr>
                <w:rFonts w:ascii="Times New Roman" w:hAnsi="Times New Roman"/>
                <w:b/>
                <w:sz w:val="24"/>
                <w:szCs w:val="24"/>
              </w:rPr>
              <w:t>Pastabos ir pasiūlymai</w:t>
            </w:r>
          </w:p>
        </w:tc>
        <w:tc>
          <w:tcPr>
            <w:tcW w:w="8254" w:type="dxa"/>
          </w:tcPr>
          <w:p w14:paraId="599F6463" w14:textId="77777777" w:rsidR="00330FA0" w:rsidRPr="009D0B77" w:rsidRDefault="00330FA0" w:rsidP="0009692B">
            <w:pPr>
              <w:ind w:right="1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B77">
              <w:rPr>
                <w:rFonts w:ascii="Times New Roman" w:hAnsi="Times New Roman"/>
                <w:b/>
                <w:bCs/>
                <w:sz w:val="24"/>
                <w:szCs w:val="24"/>
              </w:rPr>
              <w:t>Žyma apie iš dalies priimtas ir nepriimtas (nurodant motyvus) pastabas ir pasiūlymus</w:t>
            </w:r>
          </w:p>
        </w:tc>
      </w:tr>
      <w:tr w:rsidR="00330FA0" w:rsidRPr="00FE5193" w14:paraId="1A4B4A6F" w14:textId="77777777" w:rsidTr="009D0B77">
        <w:trPr>
          <w:trHeight w:val="228"/>
        </w:trPr>
        <w:tc>
          <w:tcPr>
            <w:tcW w:w="1984" w:type="dxa"/>
            <w:shd w:val="clear" w:color="auto" w:fill="auto"/>
          </w:tcPr>
          <w:p w14:paraId="7EF3B018" w14:textId="64481B8C" w:rsidR="00330FA0" w:rsidRPr="009D0B77" w:rsidRDefault="00330FA0" w:rsidP="00330FA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D0B77">
              <w:rPr>
                <w:rFonts w:ascii="Times New Roman" w:hAnsi="Times New Roman"/>
                <w:spacing w:val="-2"/>
                <w:sz w:val="24"/>
                <w:szCs w:val="24"/>
              </w:rPr>
              <w:t>Energetikos ministerijos 2018-12-18 tarpinstituciniame pasitarime pateiktos pastabos</w:t>
            </w:r>
          </w:p>
        </w:tc>
        <w:tc>
          <w:tcPr>
            <w:tcW w:w="4078" w:type="dxa"/>
            <w:shd w:val="clear" w:color="auto" w:fill="auto"/>
          </w:tcPr>
          <w:p w14:paraId="65B791E9" w14:textId="46F38506" w:rsidR="00330FA0" w:rsidRPr="009D0B77" w:rsidRDefault="00330FA0" w:rsidP="00056425">
            <w:pPr>
              <w:shd w:val="clear" w:color="auto" w:fill="FFFFFF"/>
              <w:ind w:left="-6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D0B7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Dėl 15 punkto, siūlome išbraukti arba pakeisti į: “Patikrintas asmuo apie </w:t>
            </w:r>
            <w:r w:rsidRPr="009D0B77">
              <w:rPr>
                <w:rFonts w:ascii="Times New Roman" w:hAnsi="Times New Roman"/>
                <w:b/>
                <w:bCs/>
                <w:sz w:val="24"/>
                <w:szCs w:val="24"/>
              </w:rPr>
              <w:t>Branduolinės energijos įstatymo 50 straipsnio 3 dalies 11 ir 14 punktuose nurodytų aplinkybių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D0B77">
              <w:rPr>
                <w:rFonts w:ascii="Times New Roman" w:hAnsi="Times New Roman"/>
                <w:strike/>
                <w:sz w:val="24"/>
                <w:szCs w:val="24"/>
              </w:rPr>
              <w:t>apie kurias prašoma pateikti informaciją Klausimyne  pasikeitimą ar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 atsiradimą privalo nedelsdamas... &gt;“.</w:t>
            </w:r>
          </w:p>
        </w:tc>
        <w:tc>
          <w:tcPr>
            <w:tcW w:w="8254" w:type="dxa"/>
          </w:tcPr>
          <w:p w14:paraId="3B5683CF" w14:textId="77777777" w:rsidR="00330FA0" w:rsidRPr="009D0B77" w:rsidRDefault="00330FA0" w:rsidP="00584AF8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0B77">
              <w:rPr>
                <w:rFonts w:ascii="Times New Roman" w:hAnsi="Times New Roman"/>
                <w:b/>
                <w:sz w:val="24"/>
                <w:szCs w:val="24"/>
              </w:rPr>
              <w:t>Neatsižvelgta.</w:t>
            </w:r>
          </w:p>
          <w:p w14:paraId="281DCCEC" w14:textId="65062C12" w:rsidR="00330FA0" w:rsidRPr="009D0B77" w:rsidRDefault="00330FA0" w:rsidP="00330FA0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D0B77">
              <w:rPr>
                <w:rFonts w:ascii="Times New Roman" w:hAnsi="Times New Roman"/>
                <w:sz w:val="24"/>
                <w:szCs w:val="24"/>
              </w:rPr>
              <w:t xml:space="preserve">Siūlomas pakeitimas 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>sukurtų klaidinantį teisinį reguliavimą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, nes apie </w:t>
            </w:r>
            <w:r w:rsidRPr="009D0B77">
              <w:rPr>
                <w:rFonts w:ascii="Times New Roman" w:hAnsi="Times New Roman"/>
                <w:bCs/>
                <w:sz w:val="24"/>
                <w:szCs w:val="24"/>
              </w:rPr>
              <w:t>Branduolinės energijos įstatymo</w:t>
            </w:r>
            <w:r w:rsidRPr="009D0B77">
              <w:rPr>
                <w:rFonts w:ascii="Times New Roman" w:hAnsi="Times New Roman"/>
                <w:bCs/>
                <w:sz w:val="24"/>
                <w:szCs w:val="24"/>
              </w:rPr>
              <w:t xml:space="preserve"> (toliau – BEĮ)</w:t>
            </w:r>
            <w:r w:rsidRPr="009D0B77">
              <w:rPr>
                <w:rFonts w:ascii="Times New Roman" w:hAnsi="Times New Roman"/>
                <w:bCs/>
                <w:sz w:val="24"/>
                <w:szCs w:val="24"/>
              </w:rPr>
              <w:t xml:space="preserve"> 50 straipsnio 3 dalies</w:t>
            </w:r>
            <w:r w:rsidRPr="009D0B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11 ir 14 punktuose nurodytų aplinkybių atsiradimą privaloma informuoti 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>tvarkos aprašo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 14 p. pagrindu. 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>Tvarkos aprašo 15 punktas reguliuoja kitus atvejus – Klausimyne nurodytų aplinkybių atsiradimą. Tvarkos aprašo 15 p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unkto atsisakyti būtų nepagrįsta, nes jame, atsižvelgiant į tai, kad 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>BEĮ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 nėra pateiktas baigtinis aplinkybių sąrašas, nurodoma, apie kokių aplinkybių, kurios leidžia daryti prielaidas, kad asmuo gali kelti grėsmę valstybės saugumui, atsiradimą/pasikeitimą asmuo privalo informuoti. Atsisakius šio punkto, nebūtų tinkamai stebima informacija, siekiant įvertinti asmens galimai keliamas grėsmes.</w:t>
            </w:r>
          </w:p>
        </w:tc>
      </w:tr>
      <w:tr w:rsidR="00330FA0" w:rsidRPr="00FE5193" w14:paraId="58910EC2" w14:textId="77777777" w:rsidTr="009D0B77">
        <w:trPr>
          <w:trHeight w:val="228"/>
        </w:trPr>
        <w:tc>
          <w:tcPr>
            <w:tcW w:w="1984" w:type="dxa"/>
            <w:shd w:val="clear" w:color="auto" w:fill="auto"/>
          </w:tcPr>
          <w:p w14:paraId="43CB3BA2" w14:textId="77777777" w:rsidR="00330FA0" w:rsidRPr="009D0B77" w:rsidRDefault="00330FA0" w:rsidP="001007D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</w:tcPr>
          <w:p w14:paraId="66BB7CBB" w14:textId="55333ED8" w:rsidR="00330FA0" w:rsidRPr="009D0B77" w:rsidRDefault="00330FA0" w:rsidP="009D0B77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D0B7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Dėl 17 punkto, pakeisti į: „Tikrinimą atliekantis subjektas kartą per 6 mėnesius VRM įgaliotoms institucijoms ir Valstybės saugumo departamentui pateikia </w:t>
            </w:r>
            <w:r w:rsidRPr="009D0B77">
              <w:rPr>
                <w:rFonts w:ascii="Times New Roman" w:hAnsi="Times New Roman"/>
                <w:strike/>
                <w:sz w:val="24"/>
                <w:szCs w:val="24"/>
              </w:rPr>
              <w:t>patikrintų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B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atnaujintą 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>asmenų</w:t>
            </w:r>
            <w:r w:rsidRPr="009D0B77">
              <w:rPr>
                <w:rFonts w:ascii="Times New Roman" w:hAnsi="Times New Roman"/>
                <w:b/>
                <w:bCs/>
                <w:sz w:val="24"/>
                <w:szCs w:val="24"/>
              </w:rPr>
              <w:t>, kuriems suteiktas arba panaikintas leidimas be palydos patekti į BEO apsaugos zonas,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 sąrašą. ...&gt;“.</w:t>
            </w:r>
          </w:p>
        </w:tc>
        <w:tc>
          <w:tcPr>
            <w:tcW w:w="8254" w:type="dxa"/>
          </w:tcPr>
          <w:p w14:paraId="10F2E351" w14:textId="77777777" w:rsidR="00330FA0" w:rsidRPr="009D0B77" w:rsidRDefault="00330FA0" w:rsidP="00ED0B2E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0B77">
              <w:rPr>
                <w:rFonts w:ascii="Times New Roman" w:hAnsi="Times New Roman"/>
                <w:b/>
                <w:sz w:val="24"/>
                <w:szCs w:val="24"/>
              </w:rPr>
              <w:t>Neatsižvelgta.</w:t>
            </w:r>
          </w:p>
          <w:p w14:paraId="26A66583" w14:textId="2D0C00EE" w:rsidR="00330FA0" w:rsidRPr="009D0B77" w:rsidRDefault="00330FA0" w:rsidP="00FB432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B77">
              <w:rPr>
                <w:rFonts w:ascii="Times New Roman" w:hAnsi="Times New Roman"/>
                <w:sz w:val="24"/>
                <w:szCs w:val="24"/>
              </w:rPr>
              <w:t xml:space="preserve">Siūlomas </w:t>
            </w:r>
            <w:r w:rsidR="00FB4323">
              <w:rPr>
                <w:rFonts w:ascii="Times New Roman" w:hAnsi="Times New Roman"/>
                <w:sz w:val="24"/>
                <w:szCs w:val="24"/>
              </w:rPr>
              <w:t>nuostata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>„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>atnaujint</w:t>
            </w:r>
            <w:r w:rsidR="00FB4323">
              <w:rPr>
                <w:rFonts w:ascii="Times New Roman" w:hAnsi="Times New Roman"/>
                <w:sz w:val="24"/>
                <w:szCs w:val="24"/>
              </w:rPr>
              <w:t>as sąrašas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>“ neatitinka teisinio aiškumo reikalavimų, nes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 nėra suprantama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>, kokiu pagrindu ir kokiais atvejais asmenų sąrašas atnaujinamas.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>Pažymėtina, kad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patikrintų asmenų sąrašo teikimas nustatomas atsižvelgiant į tai, kad </w:t>
            </w:r>
            <w:r w:rsidR="00C81CAD">
              <w:rPr>
                <w:rFonts w:ascii="Times New Roman" w:hAnsi="Times New Roman"/>
                <w:sz w:val="24"/>
                <w:szCs w:val="24"/>
              </w:rPr>
              <w:t xml:space="preserve">siekiant užtikrinti nacionalinio saugumo interesus </w:t>
            </w:r>
            <w:bookmarkStart w:id="0" w:name="_GoBack"/>
            <w:bookmarkEnd w:id="0"/>
            <w:r w:rsidRPr="009D0B77">
              <w:rPr>
                <w:rFonts w:ascii="Times New Roman" w:hAnsi="Times New Roman"/>
                <w:sz w:val="24"/>
                <w:szCs w:val="24"/>
              </w:rPr>
              <w:t xml:space="preserve">būtina 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stebėti informaciją apie patikrintus asmenis. 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>Taip pat a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tkreipiame dėmesį, kad informacijos stebėjimą tikslinga vykdyti tik 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asmenų, 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>turinčių teisę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 pateikti į apsaugos zonas, atžvilgiu;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>asmenų,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 kurie tokios teisės neteko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>, stebėjimas būtų neproporcingas.</w:t>
            </w:r>
          </w:p>
        </w:tc>
      </w:tr>
      <w:tr w:rsidR="00330FA0" w:rsidRPr="00FE5193" w14:paraId="1F2681D3" w14:textId="77777777" w:rsidTr="009D0B77">
        <w:trPr>
          <w:trHeight w:val="228"/>
        </w:trPr>
        <w:tc>
          <w:tcPr>
            <w:tcW w:w="1984" w:type="dxa"/>
            <w:shd w:val="clear" w:color="auto" w:fill="auto"/>
          </w:tcPr>
          <w:p w14:paraId="44C3D88A" w14:textId="51075B76" w:rsidR="00330FA0" w:rsidRPr="009D0B77" w:rsidRDefault="00330FA0" w:rsidP="00CA021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</w:tcPr>
          <w:p w14:paraId="10A507F0" w14:textId="77777777" w:rsidR="00330FA0" w:rsidRDefault="00BF39E0" w:rsidP="009D0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B7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330FA0" w:rsidRPr="009D0B77">
              <w:rPr>
                <w:rFonts w:ascii="Times New Roman" w:hAnsi="Times New Roman"/>
                <w:sz w:val="24"/>
                <w:szCs w:val="24"/>
              </w:rPr>
              <w:t>Siūlome papildyti šį aprašą nuostata, kad VRM įgaliotos institucijos ir Valstybės saugumo departamentas informaciją tikrinimą atliekančiam subjektui teikia neatlygintinai.   </w:t>
            </w:r>
          </w:p>
          <w:p w14:paraId="2856F974" w14:textId="29FECEF2" w:rsidR="00FB4323" w:rsidRPr="009D0B77" w:rsidRDefault="00FB4323" w:rsidP="009D0B77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254" w:type="dxa"/>
          </w:tcPr>
          <w:p w14:paraId="2C3EB94A" w14:textId="77777777" w:rsidR="00BF39E0" w:rsidRPr="009D0B77" w:rsidRDefault="00BF39E0" w:rsidP="00BF39E0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0B77">
              <w:rPr>
                <w:rFonts w:ascii="Times New Roman" w:hAnsi="Times New Roman"/>
                <w:b/>
                <w:sz w:val="24"/>
                <w:szCs w:val="24"/>
              </w:rPr>
              <w:t>Neatsižvelgta.</w:t>
            </w:r>
          </w:p>
          <w:p w14:paraId="1AF75FE5" w14:textId="0565C254" w:rsidR="00330FA0" w:rsidRPr="009D0B77" w:rsidRDefault="00BF39E0" w:rsidP="00BF39E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D0B77">
              <w:rPr>
                <w:rFonts w:ascii="Times New Roman" w:hAnsi="Times New Roman"/>
                <w:sz w:val="24"/>
                <w:szCs w:val="24"/>
              </w:rPr>
              <w:t>Siūloma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 nuostata perteklinė, nes informacijos teikimas yra 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>BEĮ nustatyta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 institucijų funkcija/pareiga, o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 ne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 mokama paslauga.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 Juolab, kad ir Valstybės informacinių išteklių </w:t>
            </w:r>
            <w:r w:rsidR="00411BFA">
              <w:rPr>
                <w:rFonts w:ascii="Times New Roman" w:hAnsi="Times New Roman"/>
                <w:sz w:val="24"/>
                <w:szCs w:val="24"/>
              </w:rPr>
              <w:t xml:space="preserve">valdymo 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>įstatymo 29 straipsnio 3 dalies 3 punkte nustatytas neatlygintinas duomenų teikimas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30FA0" w:rsidRPr="00FE5193" w14:paraId="11BABF9D" w14:textId="77777777" w:rsidTr="009D0B77">
        <w:trPr>
          <w:trHeight w:val="228"/>
        </w:trPr>
        <w:tc>
          <w:tcPr>
            <w:tcW w:w="1984" w:type="dxa"/>
            <w:shd w:val="clear" w:color="auto" w:fill="auto"/>
          </w:tcPr>
          <w:p w14:paraId="335F0DAA" w14:textId="77777777" w:rsidR="00330FA0" w:rsidRPr="009D0B77" w:rsidRDefault="00330FA0" w:rsidP="00CA021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</w:tcPr>
          <w:p w14:paraId="521D8209" w14:textId="0EFADF05" w:rsidR="00BF39E0" w:rsidRPr="009D0B77" w:rsidRDefault="00BF39E0" w:rsidP="00BF39E0">
            <w:pPr>
              <w:pStyle w:val="Sraopastraip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B77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>Dė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>Klausimyno, siūlome išbraukti 55 klausimą, nes neproporcingai kišamasi į žmogaus privatų gyvenimą ir nėra tikslingas tokios informacijos apie socialinius tinklus rinkimas.</w:t>
            </w:r>
          </w:p>
          <w:p w14:paraId="609C0A1F" w14:textId="3A6FAF96" w:rsidR="00330FA0" w:rsidRPr="009D0B77" w:rsidRDefault="00BF39E0" w:rsidP="00BF39E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D0B77">
              <w:rPr>
                <w:rFonts w:ascii="Times New Roman" w:hAnsi="Times New Roman"/>
                <w:sz w:val="24"/>
                <w:szCs w:val="24"/>
              </w:rPr>
              <w:t>    </w:t>
            </w:r>
          </w:p>
        </w:tc>
        <w:tc>
          <w:tcPr>
            <w:tcW w:w="8254" w:type="dxa"/>
          </w:tcPr>
          <w:p w14:paraId="0E0A50E5" w14:textId="77777777" w:rsidR="00BF39E0" w:rsidRPr="009D0B77" w:rsidRDefault="00BF39E0" w:rsidP="00BF39E0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0B77">
              <w:rPr>
                <w:rFonts w:ascii="Times New Roman" w:hAnsi="Times New Roman"/>
                <w:b/>
                <w:sz w:val="24"/>
                <w:szCs w:val="24"/>
              </w:rPr>
              <w:t>Neatsižvelgta.</w:t>
            </w:r>
          </w:p>
          <w:p w14:paraId="5D3D3F85" w14:textId="51C793BA" w:rsidR="00330FA0" w:rsidRPr="009D0B77" w:rsidRDefault="00BF39E0" w:rsidP="009D0B77">
            <w:pPr>
              <w:shd w:val="clear" w:color="auto" w:fill="FFFFFF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9D0B77">
              <w:rPr>
                <w:rFonts w:ascii="Times New Roman" w:hAnsi="Times New Roman"/>
                <w:sz w:val="24"/>
                <w:szCs w:val="24"/>
              </w:rPr>
              <w:t>Klausimyno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 55 punkte prašoma pateikti informacija apie dalyvavimą socialiniuose tinkluose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 gali padėti atskleisti asmens ryšius ir interesus, galinčius kelti grėsmę nacionaliniam saugumui, todėl yra reikšminga siekiant įvertinti, ar nėra </w:t>
            </w:r>
            <w:r w:rsidR="009D0B77" w:rsidRPr="009D0B77">
              <w:rPr>
                <w:rFonts w:ascii="Times New Roman" w:hAnsi="Times New Roman"/>
                <w:sz w:val="24"/>
                <w:szCs w:val="24"/>
              </w:rPr>
              <w:t>BEĮ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 50 straipsnio 3 dalies 6, 7, 8 ir 16 punktuose nurodytų aplinkybių. Taip pat atkreipiame dėmesį, kad </w:t>
            </w:r>
            <w:r w:rsidR="009D0B77" w:rsidRPr="009D0B77">
              <w:rPr>
                <w:rFonts w:ascii="Times New Roman" w:hAnsi="Times New Roman"/>
                <w:sz w:val="24"/>
                <w:szCs w:val="24"/>
              </w:rPr>
              <w:t xml:space="preserve">nutarimo 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>projektas suderintas su V</w:t>
            </w:r>
            <w:r w:rsidR="009D0B77" w:rsidRPr="009D0B77">
              <w:rPr>
                <w:rFonts w:ascii="Times New Roman" w:hAnsi="Times New Roman"/>
                <w:sz w:val="24"/>
                <w:szCs w:val="24"/>
              </w:rPr>
              <w:t>alstybine duomenų apsaugos inspekcija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>, kuri įvertino asmens duomenų, tvarkomų nacionalinio saugumo tikslais, apimtis</w:t>
            </w:r>
            <w:r w:rsidR="009D0B77" w:rsidRPr="009D0B77">
              <w:rPr>
                <w:rFonts w:ascii="Times New Roman" w:hAnsi="Times New Roman"/>
                <w:sz w:val="24"/>
                <w:szCs w:val="24"/>
              </w:rPr>
              <w:t xml:space="preserve"> ir pagrindus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30FA0" w:rsidRPr="00FE5193" w14:paraId="1F072965" w14:textId="77777777" w:rsidTr="009D0B77">
        <w:trPr>
          <w:trHeight w:val="228"/>
        </w:trPr>
        <w:tc>
          <w:tcPr>
            <w:tcW w:w="1984" w:type="dxa"/>
            <w:shd w:val="clear" w:color="auto" w:fill="auto"/>
          </w:tcPr>
          <w:p w14:paraId="25B0636F" w14:textId="77777777" w:rsidR="00330FA0" w:rsidRPr="009D0B77" w:rsidRDefault="00330FA0" w:rsidP="00CA021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</w:tcPr>
          <w:p w14:paraId="7AE35ABC" w14:textId="2F55D1A9" w:rsidR="00330FA0" w:rsidRPr="009D0B77" w:rsidRDefault="009D0B77" w:rsidP="009D0B77">
            <w:pPr>
              <w:pStyle w:val="Sraopastraipa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D0B77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>Dėl 57 klausimo, siūlome labiau paaiškinti, kas turima galvoje „visuomeninė veikla“ klausime pridedant skliaustuose pavyzdžius arba papildyti Klausimyno pildymo instrukcijų 35 punktą.    </w:t>
            </w:r>
          </w:p>
        </w:tc>
        <w:tc>
          <w:tcPr>
            <w:tcW w:w="8254" w:type="dxa"/>
          </w:tcPr>
          <w:p w14:paraId="0492CCF7" w14:textId="77777777" w:rsidR="009D0B77" w:rsidRPr="009D0B77" w:rsidRDefault="009D0B77" w:rsidP="009D0B77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0B77">
              <w:rPr>
                <w:rFonts w:ascii="Times New Roman" w:hAnsi="Times New Roman"/>
                <w:b/>
                <w:sz w:val="24"/>
                <w:szCs w:val="24"/>
              </w:rPr>
              <w:t>Neatsižvelgta.</w:t>
            </w:r>
          </w:p>
          <w:p w14:paraId="0F1B227F" w14:textId="2093C7A9" w:rsidR="00330FA0" w:rsidRPr="009D0B77" w:rsidRDefault="009D0B77" w:rsidP="009D0B77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D0B77">
              <w:rPr>
                <w:rFonts w:ascii="Times New Roman" w:hAnsi="Times New Roman"/>
                <w:sz w:val="24"/>
                <w:szCs w:val="24"/>
              </w:rPr>
              <w:t>Klausimyno pildymo taisyklių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 (tvarkos aprašo 2 priedas)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 35 p. 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>išsamiai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 apibrėžiama, kokios visuomeninės veiklos turi būti nurodytos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 xml:space="preserve"> (pateikiami ir pavyzdžiai – dalyvavimas </w:t>
            </w:r>
            <w:r w:rsidRPr="009D0B77">
              <w:rPr>
                <w:rFonts w:ascii="Times New Roman" w:hAnsi="Times New Roman"/>
                <w:sz w:val="24"/>
                <w:szCs w:val="24"/>
                <w:lang w:eastAsia="lt-LT"/>
              </w:rPr>
              <w:t>šratasvydžio, dažasvydžio ar kitų klubų, būrelių organizuojančių sportinius karinius žaidimus ar susijusių su karo istorijos tyrinėjimu</w:t>
            </w:r>
            <w:r w:rsidRPr="009D0B7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veikloje)</w:t>
            </w:r>
            <w:r w:rsidRPr="009D0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0CBD790" w14:textId="77777777" w:rsidR="00060ACA" w:rsidRPr="0055520F" w:rsidRDefault="00A755E1" w:rsidP="00C12331">
      <w:pPr>
        <w:pStyle w:val="Paprastasistekstas"/>
        <w:spacing w:before="0" w:after="0"/>
        <w:jc w:val="center"/>
        <w:rPr>
          <w:snapToGrid w:val="0"/>
        </w:rPr>
      </w:pPr>
      <w:r>
        <w:t>________________________________________</w:t>
      </w:r>
    </w:p>
    <w:sectPr w:rsidR="00060ACA" w:rsidRPr="0055520F" w:rsidSect="00B134A4">
      <w:headerReference w:type="default" r:id="rId9"/>
      <w:pgSz w:w="16838" w:h="11906" w:orient="landscape"/>
      <w:pgMar w:top="1134" w:right="1134" w:bottom="851" w:left="1134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E905E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CD7B9" w14:textId="77777777" w:rsidR="000B3DC8" w:rsidRDefault="000B3DC8" w:rsidP="001C51DE">
      <w:r>
        <w:separator/>
      </w:r>
    </w:p>
  </w:endnote>
  <w:endnote w:type="continuationSeparator" w:id="0">
    <w:p w14:paraId="535F7B20" w14:textId="77777777" w:rsidR="000B3DC8" w:rsidRDefault="000B3DC8" w:rsidP="001C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CFE1A" w14:textId="77777777" w:rsidR="000B3DC8" w:rsidRDefault="000B3DC8" w:rsidP="001C51DE">
      <w:r>
        <w:separator/>
      </w:r>
    </w:p>
  </w:footnote>
  <w:footnote w:type="continuationSeparator" w:id="0">
    <w:p w14:paraId="7C271A07" w14:textId="77777777" w:rsidR="000B3DC8" w:rsidRDefault="000B3DC8" w:rsidP="001C5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5954323"/>
      <w:docPartObj>
        <w:docPartGallery w:val="Page Numbers (Top of Page)"/>
        <w:docPartUnique/>
      </w:docPartObj>
    </w:sdtPr>
    <w:sdtEndPr/>
    <w:sdtContent>
      <w:p w14:paraId="74A516B0" w14:textId="77777777" w:rsidR="002A3638" w:rsidRDefault="00D31BFA">
        <w:pPr>
          <w:pStyle w:val="Antrats"/>
          <w:jc w:val="center"/>
        </w:pPr>
        <w:r>
          <w:fldChar w:fldCharType="begin"/>
        </w:r>
        <w:r w:rsidR="00F6668F">
          <w:instrText>PAGE   \* MERGEFORMAT</w:instrText>
        </w:r>
        <w:r>
          <w:fldChar w:fldCharType="separate"/>
        </w:r>
        <w:r w:rsidR="00C81C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45E49" w14:textId="77777777" w:rsidR="002A3638" w:rsidRDefault="002A363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3AF"/>
    <w:multiLevelType w:val="hybridMultilevel"/>
    <w:tmpl w:val="7EF870BE"/>
    <w:lvl w:ilvl="0" w:tplc="4978F368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06F73"/>
    <w:multiLevelType w:val="hybridMultilevel"/>
    <w:tmpl w:val="5FCC7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1A98"/>
    <w:multiLevelType w:val="hybridMultilevel"/>
    <w:tmpl w:val="B94C4F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26509"/>
    <w:multiLevelType w:val="hybridMultilevel"/>
    <w:tmpl w:val="468AAD1C"/>
    <w:lvl w:ilvl="0" w:tplc="FD48747C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43250"/>
    <w:multiLevelType w:val="hybridMultilevel"/>
    <w:tmpl w:val="726E712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F6673"/>
    <w:multiLevelType w:val="hybridMultilevel"/>
    <w:tmpl w:val="86747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26469"/>
    <w:multiLevelType w:val="hybridMultilevel"/>
    <w:tmpl w:val="6FE04AA4"/>
    <w:lvl w:ilvl="0" w:tplc="5A34F160">
      <w:start w:val="1"/>
      <w:numFmt w:val="decimal"/>
      <w:lvlText w:val="%1."/>
      <w:lvlJc w:val="left"/>
      <w:pPr>
        <w:ind w:left="2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1" w:hanging="360"/>
      </w:pPr>
    </w:lvl>
    <w:lvl w:ilvl="2" w:tplc="0409001B" w:tentative="1">
      <w:start w:val="1"/>
      <w:numFmt w:val="lowerRoman"/>
      <w:lvlText w:val="%3."/>
      <w:lvlJc w:val="right"/>
      <w:pPr>
        <w:ind w:left="1731" w:hanging="180"/>
      </w:pPr>
    </w:lvl>
    <w:lvl w:ilvl="3" w:tplc="0409000F" w:tentative="1">
      <w:start w:val="1"/>
      <w:numFmt w:val="decimal"/>
      <w:lvlText w:val="%4."/>
      <w:lvlJc w:val="left"/>
      <w:pPr>
        <w:ind w:left="2451" w:hanging="360"/>
      </w:pPr>
    </w:lvl>
    <w:lvl w:ilvl="4" w:tplc="04090019" w:tentative="1">
      <w:start w:val="1"/>
      <w:numFmt w:val="lowerLetter"/>
      <w:lvlText w:val="%5."/>
      <w:lvlJc w:val="left"/>
      <w:pPr>
        <w:ind w:left="3171" w:hanging="360"/>
      </w:pPr>
    </w:lvl>
    <w:lvl w:ilvl="5" w:tplc="0409001B" w:tentative="1">
      <w:start w:val="1"/>
      <w:numFmt w:val="lowerRoman"/>
      <w:lvlText w:val="%6."/>
      <w:lvlJc w:val="right"/>
      <w:pPr>
        <w:ind w:left="3891" w:hanging="180"/>
      </w:pPr>
    </w:lvl>
    <w:lvl w:ilvl="6" w:tplc="0409000F" w:tentative="1">
      <w:start w:val="1"/>
      <w:numFmt w:val="decimal"/>
      <w:lvlText w:val="%7."/>
      <w:lvlJc w:val="left"/>
      <w:pPr>
        <w:ind w:left="4611" w:hanging="360"/>
      </w:pPr>
    </w:lvl>
    <w:lvl w:ilvl="7" w:tplc="04090019" w:tentative="1">
      <w:start w:val="1"/>
      <w:numFmt w:val="lowerLetter"/>
      <w:lvlText w:val="%8."/>
      <w:lvlJc w:val="left"/>
      <w:pPr>
        <w:ind w:left="5331" w:hanging="360"/>
      </w:pPr>
    </w:lvl>
    <w:lvl w:ilvl="8" w:tplc="0409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7">
    <w:nsid w:val="23DB308D"/>
    <w:multiLevelType w:val="hybridMultilevel"/>
    <w:tmpl w:val="A912A9EE"/>
    <w:lvl w:ilvl="0" w:tplc="EA265CEE">
      <w:start w:val="1"/>
      <w:numFmt w:val="decimal"/>
      <w:lvlText w:val="%1."/>
      <w:lvlJc w:val="left"/>
      <w:pPr>
        <w:ind w:left="2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1" w:hanging="360"/>
      </w:pPr>
    </w:lvl>
    <w:lvl w:ilvl="2" w:tplc="0409001B" w:tentative="1">
      <w:start w:val="1"/>
      <w:numFmt w:val="lowerRoman"/>
      <w:lvlText w:val="%3."/>
      <w:lvlJc w:val="right"/>
      <w:pPr>
        <w:ind w:left="1731" w:hanging="180"/>
      </w:pPr>
    </w:lvl>
    <w:lvl w:ilvl="3" w:tplc="0409000F" w:tentative="1">
      <w:start w:val="1"/>
      <w:numFmt w:val="decimal"/>
      <w:lvlText w:val="%4."/>
      <w:lvlJc w:val="left"/>
      <w:pPr>
        <w:ind w:left="2451" w:hanging="360"/>
      </w:pPr>
    </w:lvl>
    <w:lvl w:ilvl="4" w:tplc="04090019" w:tentative="1">
      <w:start w:val="1"/>
      <w:numFmt w:val="lowerLetter"/>
      <w:lvlText w:val="%5."/>
      <w:lvlJc w:val="left"/>
      <w:pPr>
        <w:ind w:left="3171" w:hanging="360"/>
      </w:pPr>
    </w:lvl>
    <w:lvl w:ilvl="5" w:tplc="0409001B" w:tentative="1">
      <w:start w:val="1"/>
      <w:numFmt w:val="lowerRoman"/>
      <w:lvlText w:val="%6."/>
      <w:lvlJc w:val="right"/>
      <w:pPr>
        <w:ind w:left="3891" w:hanging="180"/>
      </w:pPr>
    </w:lvl>
    <w:lvl w:ilvl="6" w:tplc="0409000F" w:tentative="1">
      <w:start w:val="1"/>
      <w:numFmt w:val="decimal"/>
      <w:lvlText w:val="%7."/>
      <w:lvlJc w:val="left"/>
      <w:pPr>
        <w:ind w:left="4611" w:hanging="360"/>
      </w:pPr>
    </w:lvl>
    <w:lvl w:ilvl="7" w:tplc="04090019" w:tentative="1">
      <w:start w:val="1"/>
      <w:numFmt w:val="lowerLetter"/>
      <w:lvlText w:val="%8."/>
      <w:lvlJc w:val="left"/>
      <w:pPr>
        <w:ind w:left="5331" w:hanging="360"/>
      </w:pPr>
    </w:lvl>
    <w:lvl w:ilvl="8" w:tplc="0409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8">
    <w:nsid w:val="2AE962D3"/>
    <w:multiLevelType w:val="multilevel"/>
    <w:tmpl w:val="1FBCAF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821F81"/>
    <w:multiLevelType w:val="hybridMultilevel"/>
    <w:tmpl w:val="7E48ED5E"/>
    <w:lvl w:ilvl="0" w:tplc="CA4C38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460279"/>
    <w:multiLevelType w:val="hybridMultilevel"/>
    <w:tmpl w:val="3828D8E6"/>
    <w:lvl w:ilvl="0" w:tplc="0EB698A4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8364F"/>
    <w:multiLevelType w:val="multilevel"/>
    <w:tmpl w:val="A6384F8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7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5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4E5C5F"/>
    <w:multiLevelType w:val="hybridMultilevel"/>
    <w:tmpl w:val="D4240616"/>
    <w:lvl w:ilvl="0" w:tplc="FE80170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17547"/>
    <w:multiLevelType w:val="hybridMultilevel"/>
    <w:tmpl w:val="7688CD78"/>
    <w:lvl w:ilvl="0" w:tplc="04CC7106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913EAC"/>
    <w:multiLevelType w:val="multilevel"/>
    <w:tmpl w:val="393ABDDA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49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1B211D"/>
    <w:multiLevelType w:val="hybridMultilevel"/>
    <w:tmpl w:val="1546A1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6F5F34"/>
    <w:multiLevelType w:val="multilevel"/>
    <w:tmpl w:val="56322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8" w:hanging="1800"/>
      </w:pPr>
      <w:rPr>
        <w:rFonts w:hint="default"/>
      </w:rPr>
    </w:lvl>
  </w:abstractNum>
  <w:abstractNum w:abstractNumId="17">
    <w:nsid w:val="4B553553"/>
    <w:multiLevelType w:val="hybridMultilevel"/>
    <w:tmpl w:val="4B66007A"/>
    <w:lvl w:ilvl="0" w:tplc="9D508D26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509BC"/>
    <w:multiLevelType w:val="hybridMultilevel"/>
    <w:tmpl w:val="853CBF84"/>
    <w:lvl w:ilvl="0" w:tplc="5058BBAE">
      <w:start w:val="1"/>
      <w:numFmt w:val="decimal"/>
      <w:lvlText w:val="%1)"/>
      <w:lvlJc w:val="left"/>
      <w:pPr>
        <w:ind w:left="2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1" w:hanging="360"/>
      </w:pPr>
    </w:lvl>
    <w:lvl w:ilvl="2" w:tplc="0409001B" w:tentative="1">
      <w:start w:val="1"/>
      <w:numFmt w:val="lowerRoman"/>
      <w:lvlText w:val="%3."/>
      <w:lvlJc w:val="right"/>
      <w:pPr>
        <w:ind w:left="1731" w:hanging="180"/>
      </w:pPr>
    </w:lvl>
    <w:lvl w:ilvl="3" w:tplc="0409000F" w:tentative="1">
      <w:start w:val="1"/>
      <w:numFmt w:val="decimal"/>
      <w:lvlText w:val="%4."/>
      <w:lvlJc w:val="left"/>
      <w:pPr>
        <w:ind w:left="2451" w:hanging="360"/>
      </w:pPr>
    </w:lvl>
    <w:lvl w:ilvl="4" w:tplc="04090019" w:tentative="1">
      <w:start w:val="1"/>
      <w:numFmt w:val="lowerLetter"/>
      <w:lvlText w:val="%5."/>
      <w:lvlJc w:val="left"/>
      <w:pPr>
        <w:ind w:left="3171" w:hanging="360"/>
      </w:pPr>
    </w:lvl>
    <w:lvl w:ilvl="5" w:tplc="0409001B" w:tentative="1">
      <w:start w:val="1"/>
      <w:numFmt w:val="lowerRoman"/>
      <w:lvlText w:val="%6."/>
      <w:lvlJc w:val="right"/>
      <w:pPr>
        <w:ind w:left="3891" w:hanging="180"/>
      </w:pPr>
    </w:lvl>
    <w:lvl w:ilvl="6" w:tplc="0409000F" w:tentative="1">
      <w:start w:val="1"/>
      <w:numFmt w:val="decimal"/>
      <w:lvlText w:val="%7."/>
      <w:lvlJc w:val="left"/>
      <w:pPr>
        <w:ind w:left="4611" w:hanging="360"/>
      </w:pPr>
    </w:lvl>
    <w:lvl w:ilvl="7" w:tplc="04090019" w:tentative="1">
      <w:start w:val="1"/>
      <w:numFmt w:val="lowerLetter"/>
      <w:lvlText w:val="%8."/>
      <w:lvlJc w:val="left"/>
      <w:pPr>
        <w:ind w:left="5331" w:hanging="360"/>
      </w:pPr>
    </w:lvl>
    <w:lvl w:ilvl="8" w:tplc="0409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9">
    <w:nsid w:val="523B6177"/>
    <w:multiLevelType w:val="hybridMultilevel"/>
    <w:tmpl w:val="D91ED0EC"/>
    <w:lvl w:ilvl="0" w:tplc="C42A034C">
      <w:start w:val="1"/>
      <w:numFmt w:val="lowerRoman"/>
      <w:lvlText w:val="%1."/>
      <w:lvlJc w:val="left"/>
      <w:pPr>
        <w:ind w:left="65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1" w:hanging="360"/>
      </w:pPr>
    </w:lvl>
    <w:lvl w:ilvl="2" w:tplc="0409001B" w:tentative="1">
      <w:start w:val="1"/>
      <w:numFmt w:val="lowerRoman"/>
      <w:lvlText w:val="%3."/>
      <w:lvlJc w:val="right"/>
      <w:pPr>
        <w:ind w:left="1731" w:hanging="180"/>
      </w:pPr>
    </w:lvl>
    <w:lvl w:ilvl="3" w:tplc="0409000F" w:tentative="1">
      <w:start w:val="1"/>
      <w:numFmt w:val="decimal"/>
      <w:lvlText w:val="%4."/>
      <w:lvlJc w:val="left"/>
      <w:pPr>
        <w:ind w:left="2451" w:hanging="360"/>
      </w:pPr>
    </w:lvl>
    <w:lvl w:ilvl="4" w:tplc="04090019" w:tentative="1">
      <w:start w:val="1"/>
      <w:numFmt w:val="lowerLetter"/>
      <w:lvlText w:val="%5."/>
      <w:lvlJc w:val="left"/>
      <w:pPr>
        <w:ind w:left="3171" w:hanging="360"/>
      </w:pPr>
    </w:lvl>
    <w:lvl w:ilvl="5" w:tplc="0409001B" w:tentative="1">
      <w:start w:val="1"/>
      <w:numFmt w:val="lowerRoman"/>
      <w:lvlText w:val="%6."/>
      <w:lvlJc w:val="right"/>
      <w:pPr>
        <w:ind w:left="3891" w:hanging="180"/>
      </w:pPr>
    </w:lvl>
    <w:lvl w:ilvl="6" w:tplc="0409000F" w:tentative="1">
      <w:start w:val="1"/>
      <w:numFmt w:val="decimal"/>
      <w:lvlText w:val="%7."/>
      <w:lvlJc w:val="left"/>
      <w:pPr>
        <w:ind w:left="4611" w:hanging="360"/>
      </w:pPr>
    </w:lvl>
    <w:lvl w:ilvl="7" w:tplc="04090019" w:tentative="1">
      <w:start w:val="1"/>
      <w:numFmt w:val="lowerLetter"/>
      <w:lvlText w:val="%8."/>
      <w:lvlJc w:val="left"/>
      <w:pPr>
        <w:ind w:left="5331" w:hanging="360"/>
      </w:pPr>
    </w:lvl>
    <w:lvl w:ilvl="8" w:tplc="0409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20">
    <w:nsid w:val="559A4E86"/>
    <w:multiLevelType w:val="hybridMultilevel"/>
    <w:tmpl w:val="21982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3B5B91"/>
    <w:multiLevelType w:val="hybridMultilevel"/>
    <w:tmpl w:val="9D82F6A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5410F"/>
    <w:multiLevelType w:val="hybridMultilevel"/>
    <w:tmpl w:val="01EC2DC0"/>
    <w:lvl w:ilvl="0" w:tplc="B998905E">
      <w:start w:val="1"/>
      <w:numFmt w:val="decimal"/>
      <w:lvlText w:val="%1."/>
      <w:lvlJc w:val="left"/>
      <w:pPr>
        <w:ind w:left="2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1" w:hanging="360"/>
      </w:pPr>
    </w:lvl>
    <w:lvl w:ilvl="2" w:tplc="0409001B" w:tentative="1">
      <w:start w:val="1"/>
      <w:numFmt w:val="lowerRoman"/>
      <w:lvlText w:val="%3."/>
      <w:lvlJc w:val="right"/>
      <w:pPr>
        <w:ind w:left="1731" w:hanging="180"/>
      </w:pPr>
    </w:lvl>
    <w:lvl w:ilvl="3" w:tplc="0409000F" w:tentative="1">
      <w:start w:val="1"/>
      <w:numFmt w:val="decimal"/>
      <w:lvlText w:val="%4."/>
      <w:lvlJc w:val="left"/>
      <w:pPr>
        <w:ind w:left="2451" w:hanging="360"/>
      </w:pPr>
    </w:lvl>
    <w:lvl w:ilvl="4" w:tplc="04090019" w:tentative="1">
      <w:start w:val="1"/>
      <w:numFmt w:val="lowerLetter"/>
      <w:lvlText w:val="%5."/>
      <w:lvlJc w:val="left"/>
      <w:pPr>
        <w:ind w:left="3171" w:hanging="360"/>
      </w:pPr>
    </w:lvl>
    <w:lvl w:ilvl="5" w:tplc="0409001B" w:tentative="1">
      <w:start w:val="1"/>
      <w:numFmt w:val="lowerRoman"/>
      <w:lvlText w:val="%6."/>
      <w:lvlJc w:val="right"/>
      <w:pPr>
        <w:ind w:left="3891" w:hanging="180"/>
      </w:pPr>
    </w:lvl>
    <w:lvl w:ilvl="6" w:tplc="0409000F" w:tentative="1">
      <w:start w:val="1"/>
      <w:numFmt w:val="decimal"/>
      <w:lvlText w:val="%7."/>
      <w:lvlJc w:val="left"/>
      <w:pPr>
        <w:ind w:left="4611" w:hanging="360"/>
      </w:pPr>
    </w:lvl>
    <w:lvl w:ilvl="7" w:tplc="04090019" w:tentative="1">
      <w:start w:val="1"/>
      <w:numFmt w:val="lowerLetter"/>
      <w:lvlText w:val="%8."/>
      <w:lvlJc w:val="left"/>
      <w:pPr>
        <w:ind w:left="5331" w:hanging="360"/>
      </w:pPr>
    </w:lvl>
    <w:lvl w:ilvl="8" w:tplc="0409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23">
    <w:nsid w:val="650C40BE"/>
    <w:multiLevelType w:val="hybridMultilevel"/>
    <w:tmpl w:val="945AB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82BA1"/>
    <w:multiLevelType w:val="hybridMultilevel"/>
    <w:tmpl w:val="428EAC48"/>
    <w:lvl w:ilvl="0" w:tplc="79EE440E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DF52C3"/>
    <w:multiLevelType w:val="hybridMultilevel"/>
    <w:tmpl w:val="ABD0CD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E7355"/>
    <w:multiLevelType w:val="hybridMultilevel"/>
    <w:tmpl w:val="EC729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A768DB"/>
    <w:multiLevelType w:val="hybridMultilevel"/>
    <w:tmpl w:val="DDA0E84E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6A7A23"/>
    <w:multiLevelType w:val="hybridMultilevel"/>
    <w:tmpl w:val="86781C0C"/>
    <w:lvl w:ilvl="0" w:tplc="5CBC2EE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2"/>
  </w:num>
  <w:num w:numId="4">
    <w:abstractNumId w:val="6"/>
  </w:num>
  <w:num w:numId="5">
    <w:abstractNumId w:val="8"/>
  </w:num>
  <w:num w:numId="6">
    <w:abstractNumId w:val="21"/>
  </w:num>
  <w:num w:numId="7">
    <w:abstractNumId w:val="4"/>
  </w:num>
  <w:num w:numId="8">
    <w:abstractNumId w:val="27"/>
  </w:num>
  <w:num w:numId="9">
    <w:abstractNumId w:val="14"/>
  </w:num>
  <w:num w:numId="10">
    <w:abstractNumId w:val="9"/>
  </w:num>
  <w:num w:numId="11">
    <w:abstractNumId w:val="16"/>
  </w:num>
  <w:num w:numId="12">
    <w:abstractNumId w:val="11"/>
  </w:num>
  <w:num w:numId="13">
    <w:abstractNumId w:val="1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0"/>
  </w:num>
  <w:num w:numId="17">
    <w:abstractNumId w:val="23"/>
  </w:num>
  <w:num w:numId="18">
    <w:abstractNumId w:val="17"/>
  </w:num>
  <w:num w:numId="19">
    <w:abstractNumId w:val="24"/>
  </w:num>
  <w:num w:numId="20">
    <w:abstractNumId w:val="12"/>
  </w:num>
  <w:num w:numId="21">
    <w:abstractNumId w:val="28"/>
  </w:num>
  <w:num w:numId="22">
    <w:abstractNumId w:val="15"/>
  </w:num>
  <w:num w:numId="23">
    <w:abstractNumId w:val="1"/>
  </w:num>
  <w:num w:numId="24">
    <w:abstractNumId w:val="20"/>
  </w:num>
  <w:num w:numId="25">
    <w:abstractNumId w:val="3"/>
  </w:num>
  <w:num w:numId="26">
    <w:abstractNumId w:val="19"/>
  </w:num>
  <w:num w:numId="27">
    <w:abstractNumId w:val="7"/>
  </w:num>
  <w:num w:numId="28">
    <w:abstractNumId w:val="18"/>
  </w:num>
  <w:num w:numId="29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ius Šaparnis">
    <w15:presenceInfo w15:providerId="AD" w15:userId="S-1-5-21-4209697224-3871758227-447121003-10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63"/>
    <w:rsid w:val="0000047A"/>
    <w:rsid w:val="000012BB"/>
    <w:rsid w:val="00007728"/>
    <w:rsid w:val="00007947"/>
    <w:rsid w:val="00011277"/>
    <w:rsid w:val="00012826"/>
    <w:rsid w:val="000131F0"/>
    <w:rsid w:val="0001382C"/>
    <w:rsid w:val="00013899"/>
    <w:rsid w:val="000143EA"/>
    <w:rsid w:val="0001640F"/>
    <w:rsid w:val="00017A84"/>
    <w:rsid w:val="0002098D"/>
    <w:rsid w:val="00022156"/>
    <w:rsid w:val="00023530"/>
    <w:rsid w:val="00027F9B"/>
    <w:rsid w:val="0003218B"/>
    <w:rsid w:val="00032A1C"/>
    <w:rsid w:val="00041530"/>
    <w:rsid w:val="000534A3"/>
    <w:rsid w:val="0005485F"/>
    <w:rsid w:val="0005553A"/>
    <w:rsid w:val="00056425"/>
    <w:rsid w:val="0006032C"/>
    <w:rsid w:val="00060ACA"/>
    <w:rsid w:val="00060FEC"/>
    <w:rsid w:val="000663D9"/>
    <w:rsid w:val="00067E19"/>
    <w:rsid w:val="0007108F"/>
    <w:rsid w:val="00071D63"/>
    <w:rsid w:val="00071EFE"/>
    <w:rsid w:val="000723FC"/>
    <w:rsid w:val="00072A22"/>
    <w:rsid w:val="000735CD"/>
    <w:rsid w:val="00075E4F"/>
    <w:rsid w:val="0008157D"/>
    <w:rsid w:val="000870D2"/>
    <w:rsid w:val="00094E64"/>
    <w:rsid w:val="0009692B"/>
    <w:rsid w:val="00096C03"/>
    <w:rsid w:val="000A26FB"/>
    <w:rsid w:val="000A3194"/>
    <w:rsid w:val="000A57ED"/>
    <w:rsid w:val="000A7F60"/>
    <w:rsid w:val="000B3DC8"/>
    <w:rsid w:val="000B693B"/>
    <w:rsid w:val="000C032A"/>
    <w:rsid w:val="000D0D18"/>
    <w:rsid w:val="000D150D"/>
    <w:rsid w:val="000D1A84"/>
    <w:rsid w:val="000D234F"/>
    <w:rsid w:val="000D29B0"/>
    <w:rsid w:val="000D47B0"/>
    <w:rsid w:val="000D4F6C"/>
    <w:rsid w:val="000D50E2"/>
    <w:rsid w:val="000D51FF"/>
    <w:rsid w:val="000D61CA"/>
    <w:rsid w:val="000E078F"/>
    <w:rsid w:val="000E1B2D"/>
    <w:rsid w:val="000E42ED"/>
    <w:rsid w:val="000E67B0"/>
    <w:rsid w:val="000E684C"/>
    <w:rsid w:val="000F669D"/>
    <w:rsid w:val="000F6D9C"/>
    <w:rsid w:val="00100219"/>
    <w:rsid w:val="001007DF"/>
    <w:rsid w:val="00101464"/>
    <w:rsid w:val="00116DB6"/>
    <w:rsid w:val="00122C8E"/>
    <w:rsid w:val="00123B6A"/>
    <w:rsid w:val="00124024"/>
    <w:rsid w:val="00126057"/>
    <w:rsid w:val="00126288"/>
    <w:rsid w:val="00126EA1"/>
    <w:rsid w:val="00132710"/>
    <w:rsid w:val="001332D9"/>
    <w:rsid w:val="00134122"/>
    <w:rsid w:val="0013569B"/>
    <w:rsid w:val="001374C3"/>
    <w:rsid w:val="00140E0A"/>
    <w:rsid w:val="00142EB5"/>
    <w:rsid w:val="00144099"/>
    <w:rsid w:val="001448FC"/>
    <w:rsid w:val="00154241"/>
    <w:rsid w:val="001547C0"/>
    <w:rsid w:val="00156741"/>
    <w:rsid w:val="001574D6"/>
    <w:rsid w:val="001672AB"/>
    <w:rsid w:val="00167444"/>
    <w:rsid w:val="001674EA"/>
    <w:rsid w:val="0016767B"/>
    <w:rsid w:val="00173927"/>
    <w:rsid w:val="0017588B"/>
    <w:rsid w:val="00175E7B"/>
    <w:rsid w:val="00176C99"/>
    <w:rsid w:val="00177717"/>
    <w:rsid w:val="00181FFC"/>
    <w:rsid w:val="00182901"/>
    <w:rsid w:val="001837C7"/>
    <w:rsid w:val="00186C28"/>
    <w:rsid w:val="001879BE"/>
    <w:rsid w:val="00190989"/>
    <w:rsid w:val="00191854"/>
    <w:rsid w:val="00192683"/>
    <w:rsid w:val="001935E4"/>
    <w:rsid w:val="00193F2C"/>
    <w:rsid w:val="00194BD7"/>
    <w:rsid w:val="001A3D21"/>
    <w:rsid w:val="001A6063"/>
    <w:rsid w:val="001B174B"/>
    <w:rsid w:val="001C0E14"/>
    <w:rsid w:val="001C235D"/>
    <w:rsid w:val="001C2701"/>
    <w:rsid w:val="001C3144"/>
    <w:rsid w:val="001C51DE"/>
    <w:rsid w:val="001D1934"/>
    <w:rsid w:val="001D3E0E"/>
    <w:rsid w:val="001D3EF9"/>
    <w:rsid w:val="001D5028"/>
    <w:rsid w:val="001E1C80"/>
    <w:rsid w:val="001E3F34"/>
    <w:rsid w:val="001F0AB9"/>
    <w:rsid w:val="001F0C43"/>
    <w:rsid w:val="00202FB2"/>
    <w:rsid w:val="00207B34"/>
    <w:rsid w:val="00210E5F"/>
    <w:rsid w:val="00212CCD"/>
    <w:rsid w:val="00215954"/>
    <w:rsid w:val="002159E4"/>
    <w:rsid w:val="0022219A"/>
    <w:rsid w:val="00223AC2"/>
    <w:rsid w:val="0022460C"/>
    <w:rsid w:val="00224997"/>
    <w:rsid w:val="00224ACA"/>
    <w:rsid w:val="002266DB"/>
    <w:rsid w:val="00230026"/>
    <w:rsid w:val="002306CB"/>
    <w:rsid w:val="00231175"/>
    <w:rsid w:val="00235B34"/>
    <w:rsid w:val="002418D6"/>
    <w:rsid w:val="00241C89"/>
    <w:rsid w:val="00246D73"/>
    <w:rsid w:val="00247629"/>
    <w:rsid w:val="00247E76"/>
    <w:rsid w:val="002511D8"/>
    <w:rsid w:val="002574C0"/>
    <w:rsid w:val="00257B4E"/>
    <w:rsid w:val="002619D2"/>
    <w:rsid w:val="00266A04"/>
    <w:rsid w:val="002732F3"/>
    <w:rsid w:val="00273913"/>
    <w:rsid w:val="002833F0"/>
    <w:rsid w:val="00283771"/>
    <w:rsid w:val="00283A81"/>
    <w:rsid w:val="00284DCA"/>
    <w:rsid w:val="0028565F"/>
    <w:rsid w:val="00286497"/>
    <w:rsid w:val="00290D45"/>
    <w:rsid w:val="002913BE"/>
    <w:rsid w:val="002A0DE7"/>
    <w:rsid w:val="002A1B0A"/>
    <w:rsid w:val="002A1E65"/>
    <w:rsid w:val="002A3638"/>
    <w:rsid w:val="002A5701"/>
    <w:rsid w:val="002B358E"/>
    <w:rsid w:val="002B6490"/>
    <w:rsid w:val="002C0BCF"/>
    <w:rsid w:val="002C1232"/>
    <w:rsid w:val="002C2CD2"/>
    <w:rsid w:val="002C3F29"/>
    <w:rsid w:val="002C7F49"/>
    <w:rsid w:val="002C7FEC"/>
    <w:rsid w:val="002D0EFF"/>
    <w:rsid w:val="002D2441"/>
    <w:rsid w:val="002D25E6"/>
    <w:rsid w:val="002D275A"/>
    <w:rsid w:val="002D2998"/>
    <w:rsid w:val="002D2B33"/>
    <w:rsid w:val="002D5F50"/>
    <w:rsid w:val="002D7EBA"/>
    <w:rsid w:val="002F13F1"/>
    <w:rsid w:val="002F2E5A"/>
    <w:rsid w:val="00300118"/>
    <w:rsid w:val="0030148B"/>
    <w:rsid w:val="00301912"/>
    <w:rsid w:val="00307BC0"/>
    <w:rsid w:val="00310178"/>
    <w:rsid w:val="003103B6"/>
    <w:rsid w:val="00311EA8"/>
    <w:rsid w:val="00312F9E"/>
    <w:rsid w:val="00314142"/>
    <w:rsid w:val="003147FD"/>
    <w:rsid w:val="00314F15"/>
    <w:rsid w:val="00317FBC"/>
    <w:rsid w:val="00322AA6"/>
    <w:rsid w:val="00325089"/>
    <w:rsid w:val="00326540"/>
    <w:rsid w:val="00326785"/>
    <w:rsid w:val="00326E29"/>
    <w:rsid w:val="00330EC5"/>
    <w:rsid w:val="00330FA0"/>
    <w:rsid w:val="00332178"/>
    <w:rsid w:val="00332769"/>
    <w:rsid w:val="00333C3D"/>
    <w:rsid w:val="00355E12"/>
    <w:rsid w:val="00357DE3"/>
    <w:rsid w:val="00357E42"/>
    <w:rsid w:val="00362390"/>
    <w:rsid w:val="00363292"/>
    <w:rsid w:val="0036334D"/>
    <w:rsid w:val="00372E45"/>
    <w:rsid w:val="0037352E"/>
    <w:rsid w:val="0037493C"/>
    <w:rsid w:val="00380164"/>
    <w:rsid w:val="00381B3F"/>
    <w:rsid w:val="00393B48"/>
    <w:rsid w:val="003A26D0"/>
    <w:rsid w:val="003B12D0"/>
    <w:rsid w:val="003B2A01"/>
    <w:rsid w:val="003B472A"/>
    <w:rsid w:val="003C0111"/>
    <w:rsid w:val="003C3606"/>
    <w:rsid w:val="003C42E7"/>
    <w:rsid w:val="003C545D"/>
    <w:rsid w:val="003C66AF"/>
    <w:rsid w:val="003C6759"/>
    <w:rsid w:val="003D4EC3"/>
    <w:rsid w:val="003D5C05"/>
    <w:rsid w:val="003D6948"/>
    <w:rsid w:val="003D7A91"/>
    <w:rsid w:val="003E24D8"/>
    <w:rsid w:val="003E2FE6"/>
    <w:rsid w:val="003E4313"/>
    <w:rsid w:val="003E4C93"/>
    <w:rsid w:val="003E7256"/>
    <w:rsid w:val="003F03B3"/>
    <w:rsid w:val="003F0D30"/>
    <w:rsid w:val="003F1AB2"/>
    <w:rsid w:val="003F466C"/>
    <w:rsid w:val="003F4B34"/>
    <w:rsid w:val="003F7C1E"/>
    <w:rsid w:val="00401D28"/>
    <w:rsid w:val="004021E8"/>
    <w:rsid w:val="00402768"/>
    <w:rsid w:val="00402ECE"/>
    <w:rsid w:val="00404FE4"/>
    <w:rsid w:val="004075DC"/>
    <w:rsid w:val="00410FE2"/>
    <w:rsid w:val="00411BFA"/>
    <w:rsid w:val="00412133"/>
    <w:rsid w:val="0041286D"/>
    <w:rsid w:val="00416128"/>
    <w:rsid w:val="0041658C"/>
    <w:rsid w:val="00420E53"/>
    <w:rsid w:val="00427C5D"/>
    <w:rsid w:val="00430215"/>
    <w:rsid w:val="004307BA"/>
    <w:rsid w:val="00432E22"/>
    <w:rsid w:val="00434EF5"/>
    <w:rsid w:val="00436602"/>
    <w:rsid w:val="00441F57"/>
    <w:rsid w:val="004430C0"/>
    <w:rsid w:val="00445A2A"/>
    <w:rsid w:val="0044653E"/>
    <w:rsid w:val="00451088"/>
    <w:rsid w:val="004548C6"/>
    <w:rsid w:val="004605C1"/>
    <w:rsid w:val="0046207F"/>
    <w:rsid w:val="0046291D"/>
    <w:rsid w:val="0046535C"/>
    <w:rsid w:val="00466265"/>
    <w:rsid w:val="004663F5"/>
    <w:rsid w:val="00466C80"/>
    <w:rsid w:val="004670DF"/>
    <w:rsid w:val="004702F7"/>
    <w:rsid w:val="00474410"/>
    <w:rsid w:val="00475A26"/>
    <w:rsid w:val="00475CE7"/>
    <w:rsid w:val="00487BE6"/>
    <w:rsid w:val="00490058"/>
    <w:rsid w:val="00491C45"/>
    <w:rsid w:val="00492377"/>
    <w:rsid w:val="00492CD9"/>
    <w:rsid w:val="00492F5B"/>
    <w:rsid w:val="004A6C19"/>
    <w:rsid w:val="004A7454"/>
    <w:rsid w:val="004A7FEC"/>
    <w:rsid w:val="004B191F"/>
    <w:rsid w:val="004B5904"/>
    <w:rsid w:val="004B72AA"/>
    <w:rsid w:val="004C6B7D"/>
    <w:rsid w:val="004C7588"/>
    <w:rsid w:val="004C7DCB"/>
    <w:rsid w:val="004C7F29"/>
    <w:rsid w:val="004C7FB9"/>
    <w:rsid w:val="004D116C"/>
    <w:rsid w:val="004D62FA"/>
    <w:rsid w:val="004D64B7"/>
    <w:rsid w:val="004D7DC8"/>
    <w:rsid w:val="004E103E"/>
    <w:rsid w:val="004E2E1E"/>
    <w:rsid w:val="004E51C0"/>
    <w:rsid w:val="004E57ED"/>
    <w:rsid w:val="004E6313"/>
    <w:rsid w:val="004F0D1B"/>
    <w:rsid w:val="004F0FED"/>
    <w:rsid w:val="004F1789"/>
    <w:rsid w:val="004F18A3"/>
    <w:rsid w:val="004F2416"/>
    <w:rsid w:val="004F4AC0"/>
    <w:rsid w:val="004F5600"/>
    <w:rsid w:val="004F56A9"/>
    <w:rsid w:val="004F69DB"/>
    <w:rsid w:val="00500737"/>
    <w:rsid w:val="0050195C"/>
    <w:rsid w:val="005031E4"/>
    <w:rsid w:val="00503707"/>
    <w:rsid w:val="005040F0"/>
    <w:rsid w:val="0050557E"/>
    <w:rsid w:val="00515BB7"/>
    <w:rsid w:val="00524331"/>
    <w:rsid w:val="00524C95"/>
    <w:rsid w:val="00524F4B"/>
    <w:rsid w:val="00525B50"/>
    <w:rsid w:val="00530FBA"/>
    <w:rsid w:val="00531221"/>
    <w:rsid w:val="0053394B"/>
    <w:rsid w:val="00534537"/>
    <w:rsid w:val="005359AB"/>
    <w:rsid w:val="005370F0"/>
    <w:rsid w:val="0054257F"/>
    <w:rsid w:val="005461C8"/>
    <w:rsid w:val="005478FF"/>
    <w:rsid w:val="00550888"/>
    <w:rsid w:val="005511E2"/>
    <w:rsid w:val="0055520F"/>
    <w:rsid w:val="005578EF"/>
    <w:rsid w:val="005614F9"/>
    <w:rsid w:val="005646E3"/>
    <w:rsid w:val="00564967"/>
    <w:rsid w:val="005651FB"/>
    <w:rsid w:val="00567B86"/>
    <w:rsid w:val="0057300C"/>
    <w:rsid w:val="00577BDC"/>
    <w:rsid w:val="00581074"/>
    <w:rsid w:val="00584AF8"/>
    <w:rsid w:val="00584E1B"/>
    <w:rsid w:val="005857BC"/>
    <w:rsid w:val="005869B0"/>
    <w:rsid w:val="00587103"/>
    <w:rsid w:val="0058787E"/>
    <w:rsid w:val="00594180"/>
    <w:rsid w:val="00594920"/>
    <w:rsid w:val="005950B6"/>
    <w:rsid w:val="0059643F"/>
    <w:rsid w:val="00596678"/>
    <w:rsid w:val="005A01BE"/>
    <w:rsid w:val="005A202A"/>
    <w:rsid w:val="005A3B5F"/>
    <w:rsid w:val="005A5A43"/>
    <w:rsid w:val="005A5E9C"/>
    <w:rsid w:val="005A5ECB"/>
    <w:rsid w:val="005B386E"/>
    <w:rsid w:val="005B5B2C"/>
    <w:rsid w:val="005B6ED4"/>
    <w:rsid w:val="005C7495"/>
    <w:rsid w:val="005C7B3C"/>
    <w:rsid w:val="005D03DC"/>
    <w:rsid w:val="005D0F02"/>
    <w:rsid w:val="005D24F3"/>
    <w:rsid w:val="005D36AF"/>
    <w:rsid w:val="005D5857"/>
    <w:rsid w:val="005D6289"/>
    <w:rsid w:val="005E0495"/>
    <w:rsid w:val="005E3A86"/>
    <w:rsid w:val="005E4A61"/>
    <w:rsid w:val="005E4E2A"/>
    <w:rsid w:val="005E564A"/>
    <w:rsid w:val="005F7C98"/>
    <w:rsid w:val="005F7D8C"/>
    <w:rsid w:val="00601813"/>
    <w:rsid w:val="00603818"/>
    <w:rsid w:val="0060474A"/>
    <w:rsid w:val="00605205"/>
    <w:rsid w:val="00607E41"/>
    <w:rsid w:val="006161FA"/>
    <w:rsid w:val="00616D22"/>
    <w:rsid w:val="006271FE"/>
    <w:rsid w:val="006324A6"/>
    <w:rsid w:val="006342F8"/>
    <w:rsid w:val="00635FF0"/>
    <w:rsid w:val="00636BB0"/>
    <w:rsid w:val="00644198"/>
    <w:rsid w:val="00644C1C"/>
    <w:rsid w:val="00645C5A"/>
    <w:rsid w:val="00650E07"/>
    <w:rsid w:val="006510E6"/>
    <w:rsid w:val="00652176"/>
    <w:rsid w:val="006531D9"/>
    <w:rsid w:val="00655D1A"/>
    <w:rsid w:val="00661230"/>
    <w:rsid w:val="00663581"/>
    <w:rsid w:val="00666DC9"/>
    <w:rsid w:val="006677F8"/>
    <w:rsid w:val="006719A7"/>
    <w:rsid w:val="00676CCD"/>
    <w:rsid w:val="006826CD"/>
    <w:rsid w:val="00684B5E"/>
    <w:rsid w:val="00685438"/>
    <w:rsid w:val="0068771D"/>
    <w:rsid w:val="00687A2C"/>
    <w:rsid w:val="006909B7"/>
    <w:rsid w:val="00695593"/>
    <w:rsid w:val="00696B6B"/>
    <w:rsid w:val="00696D23"/>
    <w:rsid w:val="00697CB0"/>
    <w:rsid w:val="006A12E9"/>
    <w:rsid w:val="006A17D4"/>
    <w:rsid w:val="006A315D"/>
    <w:rsid w:val="006A4C18"/>
    <w:rsid w:val="006A5AFD"/>
    <w:rsid w:val="006C0BB2"/>
    <w:rsid w:val="006C0BB3"/>
    <w:rsid w:val="006C6EB7"/>
    <w:rsid w:val="006C7DED"/>
    <w:rsid w:val="006D09CF"/>
    <w:rsid w:val="006D17DD"/>
    <w:rsid w:val="006D2FD3"/>
    <w:rsid w:val="006E020A"/>
    <w:rsid w:val="006E0479"/>
    <w:rsid w:val="006E2251"/>
    <w:rsid w:val="006E312F"/>
    <w:rsid w:val="006E50C8"/>
    <w:rsid w:val="006E685A"/>
    <w:rsid w:val="006E78D1"/>
    <w:rsid w:val="006E7AE1"/>
    <w:rsid w:val="006F20FB"/>
    <w:rsid w:val="00700A59"/>
    <w:rsid w:val="007035D3"/>
    <w:rsid w:val="007039F0"/>
    <w:rsid w:val="00703B2A"/>
    <w:rsid w:val="007066E6"/>
    <w:rsid w:val="0070694C"/>
    <w:rsid w:val="00707835"/>
    <w:rsid w:val="00712E74"/>
    <w:rsid w:val="00713C96"/>
    <w:rsid w:val="00714F0F"/>
    <w:rsid w:val="00717B83"/>
    <w:rsid w:val="00720B29"/>
    <w:rsid w:val="007223AA"/>
    <w:rsid w:val="007240D3"/>
    <w:rsid w:val="00725697"/>
    <w:rsid w:val="00726D5B"/>
    <w:rsid w:val="007311C7"/>
    <w:rsid w:val="00731A20"/>
    <w:rsid w:val="0073244D"/>
    <w:rsid w:val="00733FA0"/>
    <w:rsid w:val="0075798E"/>
    <w:rsid w:val="00760BF2"/>
    <w:rsid w:val="00762C23"/>
    <w:rsid w:val="0076300D"/>
    <w:rsid w:val="00767EAD"/>
    <w:rsid w:val="00770471"/>
    <w:rsid w:val="00771066"/>
    <w:rsid w:val="00771A9E"/>
    <w:rsid w:val="00772B4F"/>
    <w:rsid w:val="00773337"/>
    <w:rsid w:val="007767AD"/>
    <w:rsid w:val="0078254E"/>
    <w:rsid w:val="007867EA"/>
    <w:rsid w:val="00792BA7"/>
    <w:rsid w:val="007948B1"/>
    <w:rsid w:val="00795653"/>
    <w:rsid w:val="00795F5A"/>
    <w:rsid w:val="007A2258"/>
    <w:rsid w:val="007A4317"/>
    <w:rsid w:val="007A5734"/>
    <w:rsid w:val="007A58ED"/>
    <w:rsid w:val="007B0DCA"/>
    <w:rsid w:val="007B2740"/>
    <w:rsid w:val="007C2020"/>
    <w:rsid w:val="007C6751"/>
    <w:rsid w:val="007C7090"/>
    <w:rsid w:val="007C7A2F"/>
    <w:rsid w:val="007C7E05"/>
    <w:rsid w:val="007D071D"/>
    <w:rsid w:val="007D1B7B"/>
    <w:rsid w:val="007D46E4"/>
    <w:rsid w:val="007D4F6A"/>
    <w:rsid w:val="007D5670"/>
    <w:rsid w:val="007D7F0D"/>
    <w:rsid w:val="007E15B5"/>
    <w:rsid w:val="007E1AD1"/>
    <w:rsid w:val="007E5666"/>
    <w:rsid w:val="007F125A"/>
    <w:rsid w:val="007F4CD6"/>
    <w:rsid w:val="007F6C41"/>
    <w:rsid w:val="008037BE"/>
    <w:rsid w:val="00803962"/>
    <w:rsid w:val="00804376"/>
    <w:rsid w:val="00804530"/>
    <w:rsid w:val="00804A63"/>
    <w:rsid w:val="0081237C"/>
    <w:rsid w:val="00813914"/>
    <w:rsid w:val="00813EC7"/>
    <w:rsid w:val="00814787"/>
    <w:rsid w:val="00821454"/>
    <w:rsid w:val="00821837"/>
    <w:rsid w:val="00824D45"/>
    <w:rsid w:val="00824EC1"/>
    <w:rsid w:val="00826E10"/>
    <w:rsid w:val="0082712A"/>
    <w:rsid w:val="0083080C"/>
    <w:rsid w:val="00831672"/>
    <w:rsid w:val="00831955"/>
    <w:rsid w:val="008353B8"/>
    <w:rsid w:val="00835BAB"/>
    <w:rsid w:val="00835ED5"/>
    <w:rsid w:val="00842ABB"/>
    <w:rsid w:val="008449CF"/>
    <w:rsid w:val="00852247"/>
    <w:rsid w:val="0085371D"/>
    <w:rsid w:val="00860368"/>
    <w:rsid w:val="0086268B"/>
    <w:rsid w:val="0086598A"/>
    <w:rsid w:val="00866838"/>
    <w:rsid w:val="00871367"/>
    <w:rsid w:val="00871831"/>
    <w:rsid w:val="00874992"/>
    <w:rsid w:val="00874E25"/>
    <w:rsid w:val="00875CD6"/>
    <w:rsid w:val="008809C7"/>
    <w:rsid w:val="00881F7D"/>
    <w:rsid w:val="00892C97"/>
    <w:rsid w:val="0089433F"/>
    <w:rsid w:val="00894B5A"/>
    <w:rsid w:val="008969F1"/>
    <w:rsid w:val="0089711A"/>
    <w:rsid w:val="008A0B68"/>
    <w:rsid w:val="008A32F0"/>
    <w:rsid w:val="008A37E9"/>
    <w:rsid w:val="008B12EA"/>
    <w:rsid w:val="008B3121"/>
    <w:rsid w:val="008B5007"/>
    <w:rsid w:val="008B77A6"/>
    <w:rsid w:val="008B7AA8"/>
    <w:rsid w:val="008C1CDE"/>
    <w:rsid w:val="008C34BA"/>
    <w:rsid w:val="008C6563"/>
    <w:rsid w:val="008D3C77"/>
    <w:rsid w:val="008D3D0D"/>
    <w:rsid w:val="008D5FB4"/>
    <w:rsid w:val="008D71CF"/>
    <w:rsid w:val="008E452F"/>
    <w:rsid w:val="008E7A3B"/>
    <w:rsid w:val="008E7D2D"/>
    <w:rsid w:val="008E7D81"/>
    <w:rsid w:val="008F128E"/>
    <w:rsid w:val="008F202F"/>
    <w:rsid w:val="008F5EFF"/>
    <w:rsid w:val="00903B77"/>
    <w:rsid w:val="00907804"/>
    <w:rsid w:val="00910D14"/>
    <w:rsid w:val="009139D5"/>
    <w:rsid w:val="00914BBB"/>
    <w:rsid w:val="0091507E"/>
    <w:rsid w:val="0093195E"/>
    <w:rsid w:val="00932631"/>
    <w:rsid w:val="00941BF0"/>
    <w:rsid w:val="00941EE4"/>
    <w:rsid w:val="00944284"/>
    <w:rsid w:val="00944677"/>
    <w:rsid w:val="00954A19"/>
    <w:rsid w:val="00955CF0"/>
    <w:rsid w:val="00960D5D"/>
    <w:rsid w:val="0096280B"/>
    <w:rsid w:val="00966CBF"/>
    <w:rsid w:val="00971433"/>
    <w:rsid w:val="00971C65"/>
    <w:rsid w:val="00972916"/>
    <w:rsid w:val="00975B08"/>
    <w:rsid w:val="00976A5E"/>
    <w:rsid w:val="00981608"/>
    <w:rsid w:val="009828B5"/>
    <w:rsid w:val="00982EF1"/>
    <w:rsid w:val="00985802"/>
    <w:rsid w:val="00987B8F"/>
    <w:rsid w:val="00996BA6"/>
    <w:rsid w:val="00996D70"/>
    <w:rsid w:val="00997EA9"/>
    <w:rsid w:val="009A0B58"/>
    <w:rsid w:val="009A1ABB"/>
    <w:rsid w:val="009B1637"/>
    <w:rsid w:val="009B4EAE"/>
    <w:rsid w:val="009B7520"/>
    <w:rsid w:val="009B7642"/>
    <w:rsid w:val="009B785A"/>
    <w:rsid w:val="009C1F43"/>
    <w:rsid w:val="009C2266"/>
    <w:rsid w:val="009C4F87"/>
    <w:rsid w:val="009C730F"/>
    <w:rsid w:val="009D0B77"/>
    <w:rsid w:val="009D24DE"/>
    <w:rsid w:val="009D537B"/>
    <w:rsid w:val="009D716F"/>
    <w:rsid w:val="009D791D"/>
    <w:rsid w:val="009E17D3"/>
    <w:rsid w:val="009E272A"/>
    <w:rsid w:val="009E498C"/>
    <w:rsid w:val="009E7CF6"/>
    <w:rsid w:val="009F4753"/>
    <w:rsid w:val="009F5B38"/>
    <w:rsid w:val="00A0009A"/>
    <w:rsid w:val="00A016FE"/>
    <w:rsid w:val="00A036B2"/>
    <w:rsid w:val="00A04B11"/>
    <w:rsid w:val="00A1194F"/>
    <w:rsid w:val="00A12202"/>
    <w:rsid w:val="00A14FAB"/>
    <w:rsid w:val="00A16C94"/>
    <w:rsid w:val="00A239D7"/>
    <w:rsid w:val="00A23BD2"/>
    <w:rsid w:val="00A25828"/>
    <w:rsid w:val="00A260B5"/>
    <w:rsid w:val="00A26762"/>
    <w:rsid w:val="00A34B0E"/>
    <w:rsid w:val="00A34E57"/>
    <w:rsid w:val="00A35865"/>
    <w:rsid w:val="00A36C17"/>
    <w:rsid w:val="00A42553"/>
    <w:rsid w:val="00A45831"/>
    <w:rsid w:val="00A461E6"/>
    <w:rsid w:val="00A50377"/>
    <w:rsid w:val="00A53B5E"/>
    <w:rsid w:val="00A54357"/>
    <w:rsid w:val="00A57841"/>
    <w:rsid w:val="00A57A71"/>
    <w:rsid w:val="00A57F73"/>
    <w:rsid w:val="00A61FFD"/>
    <w:rsid w:val="00A62637"/>
    <w:rsid w:val="00A6369D"/>
    <w:rsid w:val="00A658DE"/>
    <w:rsid w:val="00A665E7"/>
    <w:rsid w:val="00A70110"/>
    <w:rsid w:val="00A72F5A"/>
    <w:rsid w:val="00A73CFE"/>
    <w:rsid w:val="00A7461E"/>
    <w:rsid w:val="00A75335"/>
    <w:rsid w:val="00A755E1"/>
    <w:rsid w:val="00A75A7D"/>
    <w:rsid w:val="00A75B31"/>
    <w:rsid w:val="00A76C4A"/>
    <w:rsid w:val="00A82075"/>
    <w:rsid w:val="00A82D4A"/>
    <w:rsid w:val="00A85C59"/>
    <w:rsid w:val="00A85DE3"/>
    <w:rsid w:val="00A870B9"/>
    <w:rsid w:val="00A87E17"/>
    <w:rsid w:val="00A909A6"/>
    <w:rsid w:val="00A92245"/>
    <w:rsid w:val="00A93B14"/>
    <w:rsid w:val="00A94FE7"/>
    <w:rsid w:val="00A95113"/>
    <w:rsid w:val="00A96D8E"/>
    <w:rsid w:val="00A97316"/>
    <w:rsid w:val="00AA1471"/>
    <w:rsid w:val="00AA302B"/>
    <w:rsid w:val="00AA3536"/>
    <w:rsid w:val="00AA3FAE"/>
    <w:rsid w:val="00AA45F8"/>
    <w:rsid w:val="00AA64D0"/>
    <w:rsid w:val="00AA73E7"/>
    <w:rsid w:val="00AB01DF"/>
    <w:rsid w:val="00AB1A17"/>
    <w:rsid w:val="00AB721A"/>
    <w:rsid w:val="00AB7FDB"/>
    <w:rsid w:val="00AC4141"/>
    <w:rsid w:val="00AC4B61"/>
    <w:rsid w:val="00AC6C7F"/>
    <w:rsid w:val="00AE14A8"/>
    <w:rsid w:val="00AE3D88"/>
    <w:rsid w:val="00AE4C97"/>
    <w:rsid w:val="00AE597D"/>
    <w:rsid w:val="00AE6CE5"/>
    <w:rsid w:val="00AF52C5"/>
    <w:rsid w:val="00B013DE"/>
    <w:rsid w:val="00B02717"/>
    <w:rsid w:val="00B06BFC"/>
    <w:rsid w:val="00B11B41"/>
    <w:rsid w:val="00B134A4"/>
    <w:rsid w:val="00B20B3C"/>
    <w:rsid w:val="00B37874"/>
    <w:rsid w:val="00B42932"/>
    <w:rsid w:val="00B44F2A"/>
    <w:rsid w:val="00B44F96"/>
    <w:rsid w:val="00B45242"/>
    <w:rsid w:val="00B45CAB"/>
    <w:rsid w:val="00B46EB1"/>
    <w:rsid w:val="00B5015C"/>
    <w:rsid w:val="00B515E0"/>
    <w:rsid w:val="00B52B9C"/>
    <w:rsid w:val="00B54C71"/>
    <w:rsid w:val="00B55314"/>
    <w:rsid w:val="00B55C36"/>
    <w:rsid w:val="00B5738E"/>
    <w:rsid w:val="00B62E43"/>
    <w:rsid w:val="00B62FB5"/>
    <w:rsid w:val="00B6396B"/>
    <w:rsid w:val="00B65DD0"/>
    <w:rsid w:val="00B66A6B"/>
    <w:rsid w:val="00B70E73"/>
    <w:rsid w:val="00B74F9E"/>
    <w:rsid w:val="00B771FE"/>
    <w:rsid w:val="00B773A1"/>
    <w:rsid w:val="00B77436"/>
    <w:rsid w:val="00BA0EE3"/>
    <w:rsid w:val="00BA24F9"/>
    <w:rsid w:val="00BA2F41"/>
    <w:rsid w:val="00BA3917"/>
    <w:rsid w:val="00BA7316"/>
    <w:rsid w:val="00BB13A6"/>
    <w:rsid w:val="00BB2403"/>
    <w:rsid w:val="00BB6805"/>
    <w:rsid w:val="00BB7967"/>
    <w:rsid w:val="00BC4300"/>
    <w:rsid w:val="00BC694E"/>
    <w:rsid w:val="00BD21C7"/>
    <w:rsid w:val="00BD43EF"/>
    <w:rsid w:val="00BD53AD"/>
    <w:rsid w:val="00BD7BD8"/>
    <w:rsid w:val="00BE0882"/>
    <w:rsid w:val="00BE2DC5"/>
    <w:rsid w:val="00BE4F6F"/>
    <w:rsid w:val="00BE53AD"/>
    <w:rsid w:val="00BE6437"/>
    <w:rsid w:val="00BF36C1"/>
    <w:rsid w:val="00BF39E0"/>
    <w:rsid w:val="00BF6C1A"/>
    <w:rsid w:val="00C00211"/>
    <w:rsid w:val="00C00ABF"/>
    <w:rsid w:val="00C01644"/>
    <w:rsid w:val="00C01FF9"/>
    <w:rsid w:val="00C02983"/>
    <w:rsid w:val="00C04B59"/>
    <w:rsid w:val="00C068F9"/>
    <w:rsid w:val="00C10FEA"/>
    <w:rsid w:val="00C12331"/>
    <w:rsid w:val="00C1396A"/>
    <w:rsid w:val="00C13C1C"/>
    <w:rsid w:val="00C16922"/>
    <w:rsid w:val="00C17370"/>
    <w:rsid w:val="00C216BA"/>
    <w:rsid w:val="00C21800"/>
    <w:rsid w:val="00C24656"/>
    <w:rsid w:val="00C250EC"/>
    <w:rsid w:val="00C316C6"/>
    <w:rsid w:val="00C31C4F"/>
    <w:rsid w:val="00C32A87"/>
    <w:rsid w:val="00C3583B"/>
    <w:rsid w:val="00C37339"/>
    <w:rsid w:val="00C40F19"/>
    <w:rsid w:val="00C420BC"/>
    <w:rsid w:val="00C54A6C"/>
    <w:rsid w:val="00C6185C"/>
    <w:rsid w:val="00C65324"/>
    <w:rsid w:val="00C71701"/>
    <w:rsid w:val="00C73CA8"/>
    <w:rsid w:val="00C7500B"/>
    <w:rsid w:val="00C756CD"/>
    <w:rsid w:val="00C81CAD"/>
    <w:rsid w:val="00C8254F"/>
    <w:rsid w:val="00C8302B"/>
    <w:rsid w:val="00C837CB"/>
    <w:rsid w:val="00C84488"/>
    <w:rsid w:val="00C87234"/>
    <w:rsid w:val="00C87D7C"/>
    <w:rsid w:val="00C90888"/>
    <w:rsid w:val="00C95F39"/>
    <w:rsid w:val="00C96898"/>
    <w:rsid w:val="00CA1FD4"/>
    <w:rsid w:val="00CA4E19"/>
    <w:rsid w:val="00CB23DC"/>
    <w:rsid w:val="00CB7835"/>
    <w:rsid w:val="00CC1D10"/>
    <w:rsid w:val="00CC59AD"/>
    <w:rsid w:val="00CC71B9"/>
    <w:rsid w:val="00CD1763"/>
    <w:rsid w:val="00CD66EE"/>
    <w:rsid w:val="00CE419A"/>
    <w:rsid w:val="00CE43E2"/>
    <w:rsid w:val="00CE62B9"/>
    <w:rsid w:val="00CF70AD"/>
    <w:rsid w:val="00D00034"/>
    <w:rsid w:val="00D01A3E"/>
    <w:rsid w:val="00D0204F"/>
    <w:rsid w:val="00D067DE"/>
    <w:rsid w:val="00D07113"/>
    <w:rsid w:val="00D1369F"/>
    <w:rsid w:val="00D1383A"/>
    <w:rsid w:val="00D13E80"/>
    <w:rsid w:val="00D21A8B"/>
    <w:rsid w:val="00D21CD2"/>
    <w:rsid w:val="00D25A89"/>
    <w:rsid w:val="00D31BFA"/>
    <w:rsid w:val="00D320F9"/>
    <w:rsid w:val="00D36B76"/>
    <w:rsid w:val="00D43779"/>
    <w:rsid w:val="00D51321"/>
    <w:rsid w:val="00D5153A"/>
    <w:rsid w:val="00D5199F"/>
    <w:rsid w:val="00D53ECF"/>
    <w:rsid w:val="00D54A0E"/>
    <w:rsid w:val="00D54A8A"/>
    <w:rsid w:val="00D55223"/>
    <w:rsid w:val="00D5704E"/>
    <w:rsid w:val="00D60625"/>
    <w:rsid w:val="00D61982"/>
    <w:rsid w:val="00D636FB"/>
    <w:rsid w:val="00D653C2"/>
    <w:rsid w:val="00D65BCE"/>
    <w:rsid w:val="00D66E00"/>
    <w:rsid w:val="00D72F83"/>
    <w:rsid w:val="00D76639"/>
    <w:rsid w:val="00D77F9E"/>
    <w:rsid w:val="00D81134"/>
    <w:rsid w:val="00D83527"/>
    <w:rsid w:val="00D85817"/>
    <w:rsid w:val="00D8606B"/>
    <w:rsid w:val="00D953FD"/>
    <w:rsid w:val="00DA275D"/>
    <w:rsid w:val="00DA55CF"/>
    <w:rsid w:val="00DB0316"/>
    <w:rsid w:val="00DB2013"/>
    <w:rsid w:val="00DB36A1"/>
    <w:rsid w:val="00DB7363"/>
    <w:rsid w:val="00DB786D"/>
    <w:rsid w:val="00DB7E6A"/>
    <w:rsid w:val="00DC64DC"/>
    <w:rsid w:val="00DD05BA"/>
    <w:rsid w:val="00DD0762"/>
    <w:rsid w:val="00DD166E"/>
    <w:rsid w:val="00DD2BE8"/>
    <w:rsid w:val="00DD3114"/>
    <w:rsid w:val="00DD69F8"/>
    <w:rsid w:val="00DE02D2"/>
    <w:rsid w:val="00DE2A76"/>
    <w:rsid w:val="00DE31A6"/>
    <w:rsid w:val="00DE3EB7"/>
    <w:rsid w:val="00DE73CF"/>
    <w:rsid w:val="00DE7611"/>
    <w:rsid w:val="00DE7852"/>
    <w:rsid w:val="00DF1FFF"/>
    <w:rsid w:val="00DF643D"/>
    <w:rsid w:val="00E000E1"/>
    <w:rsid w:val="00E01AF5"/>
    <w:rsid w:val="00E02E08"/>
    <w:rsid w:val="00E02FF8"/>
    <w:rsid w:val="00E03B95"/>
    <w:rsid w:val="00E05690"/>
    <w:rsid w:val="00E076BE"/>
    <w:rsid w:val="00E07E6F"/>
    <w:rsid w:val="00E11D81"/>
    <w:rsid w:val="00E16AB9"/>
    <w:rsid w:val="00E201E1"/>
    <w:rsid w:val="00E23F60"/>
    <w:rsid w:val="00E27668"/>
    <w:rsid w:val="00E27782"/>
    <w:rsid w:val="00E31001"/>
    <w:rsid w:val="00E32BD9"/>
    <w:rsid w:val="00E32CB7"/>
    <w:rsid w:val="00E438E2"/>
    <w:rsid w:val="00E4395D"/>
    <w:rsid w:val="00E43A21"/>
    <w:rsid w:val="00E61B4B"/>
    <w:rsid w:val="00E63454"/>
    <w:rsid w:val="00E635E7"/>
    <w:rsid w:val="00E661C4"/>
    <w:rsid w:val="00E720E5"/>
    <w:rsid w:val="00E73859"/>
    <w:rsid w:val="00E74859"/>
    <w:rsid w:val="00E748DA"/>
    <w:rsid w:val="00E74BF2"/>
    <w:rsid w:val="00E7688D"/>
    <w:rsid w:val="00E80B52"/>
    <w:rsid w:val="00E90466"/>
    <w:rsid w:val="00E93016"/>
    <w:rsid w:val="00E95609"/>
    <w:rsid w:val="00E95FE0"/>
    <w:rsid w:val="00EA09AF"/>
    <w:rsid w:val="00EA0E38"/>
    <w:rsid w:val="00EA1C5F"/>
    <w:rsid w:val="00EA72D3"/>
    <w:rsid w:val="00EB0B1B"/>
    <w:rsid w:val="00EB17D3"/>
    <w:rsid w:val="00EB3C78"/>
    <w:rsid w:val="00EC1A15"/>
    <w:rsid w:val="00EC75D7"/>
    <w:rsid w:val="00ED0B2E"/>
    <w:rsid w:val="00ED30F0"/>
    <w:rsid w:val="00ED38F2"/>
    <w:rsid w:val="00ED3F27"/>
    <w:rsid w:val="00ED43A7"/>
    <w:rsid w:val="00ED6060"/>
    <w:rsid w:val="00EE11D3"/>
    <w:rsid w:val="00EE6625"/>
    <w:rsid w:val="00EE75EC"/>
    <w:rsid w:val="00EF1D83"/>
    <w:rsid w:val="00EF4418"/>
    <w:rsid w:val="00EF6418"/>
    <w:rsid w:val="00EF7EA3"/>
    <w:rsid w:val="00F0145A"/>
    <w:rsid w:val="00F01532"/>
    <w:rsid w:val="00F01DCF"/>
    <w:rsid w:val="00F02AA5"/>
    <w:rsid w:val="00F02ABA"/>
    <w:rsid w:val="00F02D85"/>
    <w:rsid w:val="00F1034F"/>
    <w:rsid w:val="00F105BF"/>
    <w:rsid w:val="00F1238E"/>
    <w:rsid w:val="00F2048C"/>
    <w:rsid w:val="00F27EF2"/>
    <w:rsid w:val="00F3034C"/>
    <w:rsid w:val="00F31C15"/>
    <w:rsid w:val="00F32D9F"/>
    <w:rsid w:val="00F3482D"/>
    <w:rsid w:val="00F35323"/>
    <w:rsid w:val="00F40669"/>
    <w:rsid w:val="00F428FA"/>
    <w:rsid w:val="00F45C32"/>
    <w:rsid w:val="00F47523"/>
    <w:rsid w:val="00F5347A"/>
    <w:rsid w:val="00F56CF4"/>
    <w:rsid w:val="00F611A4"/>
    <w:rsid w:val="00F629BE"/>
    <w:rsid w:val="00F6668F"/>
    <w:rsid w:val="00F72507"/>
    <w:rsid w:val="00F72BC7"/>
    <w:rsid w:val="00F73815"/>
    <w:rsid w:val="00F7451E"/>
    <w:rsid w:val="00F7533E"/>
    <w:rsid w:val="00F82ADA"/>
    <w:rsid w:val="00F83343"/>
    <w:rsid w:val="00F837F6"/>
    <w:rsid w:val="00F84BCF"/>
    <w:rsid w:val="00F84F19"/>
    <w:rsid w:val="00F86DB1"/>
    <w:rsid w:val="00F927E4"/>
    <w:rsid w:val="00F92BFA"/>
    <w:rsid w:val="00FA52AF"/>
    <w:rsid w:val="00FB0C4F"/>
    <w:rsid w:val="00FB1BBB"/>
    <w:rsid w:val="00FB4323"/>
    <w:rsid w:val="00FB716A"/>
    <w:rsid w:val="00FB7E4A"/>
    <w:rsid w:val="00FC04A6"/>
    <w:rsid w:val="00FC0A19"/>
    <w:rsid w:val="00FC5D3D"/>
    <w:rsid w:val="00FC7E62"/>
    <w:rsid w:val="00FD0A94"/>
    <w:rsid w:val="00FD11C8"/>
    <w:rsid w:val="00FD2E49"/>
    <w:rsid w:val="00FD2F06"/>
    <w:rsid w:val="00FE06C4"/>
    <w:rsid w:val="00FE24F4"/>
    <w:rsid w:val="00FE5193"/>
    <w:rsid w:val="00FE6ED5"/>
    <w:rsid w:val="00FF0353"/>
    <w:rsid w:val="00FF07F1"/>
    <w:rsid w:val="00FF0BA1"/>
    <w:rsid w:val="00FF17F9"/>
    <w:rsid w:val="00FF217F"/>
    <w:rsid w:val="00FF3224"/>
    <w:rsid w:val="00FF618E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0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aliases w:val="Hyperlink"/>
    <w:qFormat/>
    <w:rsid w:val="00804A63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07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rsid w:val="00B11B41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11B41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rsid w:val="001D3EF9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1C51D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51DE"/>
    <w:rPr>
      <w:rFonts w:ascii="TimesLT" w:eastAsia="Times New Roman" w:hAnsi="TimesLT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C51D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C51DE"/>
    <w:rPr>
      <w:rFonts w:ascii="TimesLT" w:eastAsia="Times New Roman" w:hAnsi="TimesLT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142EB5"/>
    <w:pPr>
      <w:ind w:left="720"/>
      <w:contextualSpacing/>
    </w:pPr>
  </w:style>
  <w:style w:type="character" w:customStyle="1" w:styleId="Pagrindinistekstas1">
    <w:name w:val="Pagrindinis tekstas1"/>
    <w:basedOn w:val="Numatytasispastraiposriftas"/>
    <w:rsid w:val="00D020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z w:val="23"/>
      <w:szCs w:val="23"/>
    </w:rPr>
  </w:style>
  <w:style w:type="character" w:customStyle="1" w:styleId="PagrindinistekstasPusjuodis">
    <w:name w:val="Pagrindinis tekstas + Pusjuodis"/>
    <w:basedOn w:val="Numatytasispastraiposriftas"/>
    <w:rsid w:val="00D020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Pagrindinistekstas">
    <w:name w:val="Pagrindinis tekstas_"/>
    <w:basedOn w:val="Numatytasispastraiposriftas"/>
    <w:rsid w:val="00D020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aveikslliouraas">
    <w:name w:val="Paveikslėlio užrašas_"/>
    <w:basedOn w:val="Numatytasispastraiposriftas"/>
    <w:rsid w:val="00C21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agrindinistekstas3">
    <w:name w:val="Pagrindinis tekstas (3)_"/>
    <w:basedOn w:val="Numatytasispastraiposriftas"/>
    <w:link w:val="Pagrindinistekstas30"/>
    <w:rsid w:val="00C216B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Pagrindinistekstas3Nepusjuodis">
    <w:name w:val="Pagrindinis tekstas (3) + Ne pusjuodis"/>
    <w:basedOn w:val="Pagrindinistekstas3"/>
    <w:rsid w:val="00C216BA"/>
    <w:rPr>
      <w:rFonts w:ascii="Times New Roman" w:eastAsia="Times New Roman" w:hAnsi="Times New Roman" w:cs="Times New Roman"/>
      <w:b/>
      <w:bCs/>
      <w:strike/>
      <w:sz w:val="23"/>
      <w:szCs w:val="23"/>
      <w:shd w:val="clear" w:color="auto" w:fill="FFFFFF"/>
    </w:rPr>
  </w:style>
  <w:style w:type="character" w:customStyle="1" w:styleId="Paveikslliouraas0">
    <w:name w:val="Paveikslėlio užrašas"/>
    <w:basedOn w:val="Paveikslliouraas"/>
    <w:rsid w:val="00C21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z w:val="23"/>
      <w:szCs w:val="23"/>
    </w:rPr>
  </w:style>
  <w:style w:type="paragraph" w:customStyle="1" w:styleId="Pagrindinistekstas30">
    <w:name w:val="Pagrindinis tekstas (3)"/>
    <w:basedOn w:val="prastasis"/>
    <w:link w:val="Pagrindinistekstas3"/>
    <w:rsid w:val="00C216BA"/>
    <w:pPr>
      <w:shd w:val="clear" w:color="auto" w:fill="FFFFFF"/>
      <w:spacing w:before="300" w:after="180" w:line="278" w:lineRule="exact"/>
      <w:jc w:val="both"/>
    </w:pPr>
    <w:rPr>
      <w:rFonts w:ascii="Times New Roman" w:hAnsi="Times New Roman"/>
      <w:sz w:val="23"/>
      <w:szCs w:val="23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16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16BA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unhideWhenUsed/>
    <w:rsid w:val="002619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619D2"/>
    <w:pPr>
      <w:spacing w:after="200"/>
    </w:pPr>
    <w:rPr>
      <w:rFonts w:ascii="Calibri" w:eastAsia="Calibri" w:hAnsi="Calibr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619D2"/>
    <w:rPr>
      <w:rFonts w:ascii="Calibri" w:eastAsia="Calibri" w:hAnsi="Calibri" w:cs="Times New Roman"/>
      <w:sz w:val="20"/>
      <w:szCs w:val="20"/>
    </w:rPr>
  </w:style>
  <w:style w:type="paragraph" w:customStyle="1" w:styleId="Point1">
    <w:name w:val="Point 1"/>
    <w:basedOn w:val="prastasis"/>
    <w:rsid w:val="00B20B3C"/>
    <w:pPr>
      <w:spacing w:before="120" w:after="120" w:line="360" w:lineRule="auto"/>
      <w:ind w:left="1417" w:hanging="567"/>
      <w:outlineLvl w:val="0"/>
    </w:pPr>
    <w:rPr>
      <w:rFonts w:ascii="Times New Roman" w:hAnsi="Times New Roman"/>
      <w:sz w:val="24"/>
      <w:szCs w:val="24"/>
      <w:lang w:val="en-GB"/>
    </w:rPr>
  </w:style>
  <w:style w:type="character" w:customStyle="1" w:styleId="dnr">
    <w:name w:val="dnr"/>
    <w:basedOn w:val="Numatytasispastraiposriftas"/>
    <w:rsid w:val="00C65324"/>
  </w:style>
  <w:style w:type="character" w:customStyle="1" w:styleId="Pagrindinistekstas4Pusjuodis">
    <w:name w:val="Pagrindinis tekstas (4) + Pusjuodis"/>
    <w:basedOn w:val="Numatytasispastraiposriftas"/>
    <w:rsid w:val="00D953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ld">
    <w:name w:val="bold"/>
    <w:basedOn w:val="Numatytasispastraiposriftas"/>
    <w:rsid w:val="002D2B33"/>
  </w:style>
  <w:style w:type="paragraph" w:styleId="Paprastasistekstas">
    <w:name w:val="Plain Text"/>
    <w:basedOn w:val="prastasis"/>
    <w:link w:val="PaprastasistekstasDiagrama"/>
    <w:qFormat/>
    <w:rsid w:val="00A755E1"/>
    <w:pPr>
      <w:suppressAutoHyphens/>
      <w:spacing w:before="100" w:after="100"/>
    </w:pPr>
    <w:rPr>
      <w:rFonts w:ascii="Times New Roman" w:hAnsi="Times New Roman"/>
      <w:color w:val="00000A"/>
      <w:sz w:val="24"/>
      <w:szCs w:val="24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A755E1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1FFF"/>
    <w:pPr>
      <w:spacing w:after="0"/>
    </w:pPr>
    <w:rPr>
      <w:rFonts w:ascii="TimesLT" w:eastAsia="Times New Roman" w:hAnsi="TimesLT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1FFF"/>
    <w:rPr>
      <w:rFonts w:ascii="TimesLT" w:eastAsia="Times New Roman" w:hAnsi="TimesLT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330F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aliases w:val="Hyperlink"/>
    <w:qFormat/>
    <w:rsid w:val="00804A63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07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rsid w:val="00B11B41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11B41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rsid w:val="001D3EF9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1C51D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51DE"/>
    <w:rPr>
      <w:rFonts w:ascii="TimesLT" w:eastAsia="Times New Roman" w:hAnsi="TimesLT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C51D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C51DE"/>
    <w:rPr>
      <w:rFonts w:ascii="TimesLT" w:eastAsia="Times New Roman" w:hAnsi="TimesLT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142EB5"/>
    <w:pPr>
      <w:ind w:left="720"/>
      <w:contextualSpacing/>
    </w:pPr>
  </w:style>
  <w:style w:type="character" w:customStyle="1" w:styleId="Pagrindinistekstas1">
    <w:name w:val="Pagrindinis tekstas1"/>
    <w:basedOn w:val="Numatytasispastraiposriftas"/>
    <w:rsid w:val="00D020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z w:val="23"/>
      <w:szCs w:val="23"/>
    </w:rPr>
  </w:style>
  <w:style w:type="character" w:customStyle="1" w:styleId="PagrindinistekstasPusjuodis">
    <w:name w:val="Pagrindinis tekstas + Pusjuodis"/>
    <w:basedOn w:val="Numatytasispastraiposriftas"/>
    <w:rsid w:val="00D020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Pagrindinistekstas">
    <w:name w:val="Pagrindinis tekstas_"/>
    <w:basedOn w:val="Numatytasispastraiposriftas"/>
    <w:rsid w:val="00D020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aveikslliouraas">
    <w:name w:val="Paveikslėlio užrašas_"/>
    <w:basedOn w:val="Numatytasispastraiposriftas"/>
    <w:rsid w:val="00C21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agrindinistekstas3">
    <w:name w:val="Pagrindinis tekstas (3)_"/>
    <w:basedOn w:val="Numatytasispastraiposriftas"/>
    <w:link w:val="Pagrindinistekstas30"/>
    <w:rsid w:val="00C216B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Pagrindinistekstas3Nepusjuodis">
    <w:name w:val="Pagrindinis tekstas (3) + Ne pusjuodis"/>
    <w:basedOn w:val="Pagrindinistekstas3"/>
    <w:rsid w:val="00C216BA"/>
    <w:rPr>
      <w:rFonts w:ascii="Times New Roman" w:eastAsia="Times New Roman" w:hAnsi="Times New Roman" w:cs="Times New Roman"/>
      <w:b/>
      <w:bCs/>
      <w:strike/>
      <w:sz w:val="23"/>
      <w:szCs w:val="23"/>
      <w:shd w:val="clear" w:color="auto" w:fill="FFFFFF"/>
    </w:rPr>
  </w:style>
  <w:style w:type="character" w:customStyle="1" w:styleId="Paveikslliouraas0">
    <w:name w:val="Paveikslėlio užrašas"/>
    <w:basedOn w:val="Paveikslliouraas"/>
    <w:rsid w:val="00C21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z w:val="23"/>
      <w:szCs w:val="23"/>
    </w:rPr>
  </w:style>
  <w:style w:type="paragraph" w:customStyle="1" w:styleId="Pagrindinistekstas30">
    <w:name w:val="Pagrindinis tekstas (3)"/>
    <w:basedOn w:val="prastasis"/>
    <w:link w:val="Pagrindinistekstas3"/>
    <w:rsid w:val="00C216BA"/>
    <w:pPr>
      <w:shd w:val="clear" w:color="auto" w:fill="FFFFFF"/>
      <w:spacing w:before="300" w:after="180" w:line="278" w:lineRule="exact"/>
      <w:jc w:val="both"/>
    </w:pPr>
    <w:rPr>
      <w:rFonts w:ascii="Times New Roman" w:hAnsi="Times New Roman"/>
      <w:sz w:val="23"/>
      <w:szCs w:val="23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16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16BA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unhideWhenUsed/>
    <w:rsid w:val="002619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619D2"/>
    <w:pPr>
      <w:spacing w:after="200"/>
    </w:pPr>
    <w:rPr>
      <w:rFonts w:ascii="Calibri" w:eastAsia="Calibri" w:hAnsi="Calibr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619D2"/>
    <w:rPr>
      <w:rFonts w:ascii="Calibri" w:eastAsia="Calibri" w:hAnsi="Calibri" w:cs="Times New Roman"/>
      <w:sz w:val="20"/>
      <w:szCs w:val="20"/>
    </w:rPr>
  </w:style>
  <w:style w:type="paragraph" w:customStyle="1" w:styleId="Point1">
    <w:name w:val="Point 1"/>
    <w:basedOn w:val="prastasis"/>
    <w:rsid w:val="00B20B3C"/>
    <w:pPr>
      <w:spacing w:before="120" w:after="120" w:line="360" w:lineRule="auto"/>
      <w:ind w:left="1417" w:hanging="567"/>
      <w:outlineLvl w:val="0"/>
    </w:pPr>
    <w:rPr>
      <w:rFonts w:ascii="Times New Roman" w:hAnsi="Times New Roman"/>
      <w:sz w:val="24"/>
      <w:szCs w:val="24"/>
      <w:lang w:val="en-GB"/>
    </w:rPr>
  </w:style>
  <w:style w:type="character" w:customStyle="1" w:styleId="dnr">
    <w:name w:val="dnr"/>
    <w:basedOn w:val="Numatytasispastraiposriftas"/>
    <w:rsid w:val="00C65324"/>
  </w:style>
  <w:style w:type="character" w:customStyle="1" w:styleId="Pagrindinistekstas4Pusjuodis">
    <w:name w:val="Pagrindinis tekstas (4) + Pusjuodis"/>
    <w:basedOn w:val="Numatytasispastraiposriftas"/>
    <w:rsid w:val="00D953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ld">
    <w:name w:val="bold"/>
    <w:basedOn w:val="Numatytasispastraiposriftas"/>
    <w:rsid w:val="002D2B33"/>
  </w:style>
  <w:style w:type="paragraph" w:styleId="Paprastasistekstas">
    <w:name w:val="Plain Text"/>
    <w:basedOn w:val="prastasis"/>
    <w:link w:val="PaprastasistekstasDiagrama"/>
    <w:qFormat/>
    <w:rsid w:val="00A755E1"/>
    <w:pPr>
      <w:suppressAutoHyphens/>
      <w:spacing w:before="100" w:after="100"/>
    </w:pPr>
    <w:rPr>
      <w:rFonts w:ascii="Times New Roman" w:hAnsi="Times New Roman"/>
      <w:color w:val="00000A"/>
      <w:sz w:val="24"/>
      <w:szCs w:val="24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A755E1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1FFF"/>
    <w:pPr>
      <w:spacing w:after="0"/>
    </w:pPr>
    <w:rPr>
      <w:rFonts w:ascii="TimesLT" w:eastAsia="Times New Roman" w:hAnsi="TimesLT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1FFF"/>
    <w:rPr>
      <w:rFonts w:ascii="TimesLT" w:eastAsia="Times New Roman" w:hAnsi="TimesLT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330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2" Target="people.xml"
                 Type="http://schemas.microsoft.com/office/2011/relationships/people"/>
   <Relationship Id="rId13" Target="commentsExtended.xml"
                 Type="http://schemas.microsoft.com/office/2011/relationships/commentsExtended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E9804-1E49-437C-A5D2-AD552592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2629</Words>
  <Characters>1499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2018-12-20T05:01:00Z</dcterms:created>
  <dc:creator>Tautginas Mickevičius</dc:creator>
  <cp:lastModifiedBy>Darius Domarkas</cp:lastModifiedBy>
  <cp:lastPrinted>2018-03-30T08:49:00Z</cp:lastPrinted>
  <dcterms:modified xsi:type="dcterms:W3CDTF">2018-12-20T06:37:00Z</dcterms:modified>
  <cp:revision>7</cp:revision>
</cp:coreProperties>
</file>