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206" w:rsidRPr="003E150B" w:rsidRDefault="00684206" w:rsidP="00684206">
      <w:pPr>
        <w:pStyle w:val="Preformatted"/>
        <w:spacing w:line="340" w:lineRule="exact"/>
        <w:jc w:val="center"/>
        <w:rPr>
          <w:rFonts w:ascii="Times New Roman" w:hAnsi="Times New Roman"/>
          <w:b/>
          <w:sz w:val="24"/>
          <w:szCs w:val="24"/>
        </w:rPr>
      </w:pPr>
      <w:r w:rsidRPr="003E150B">
        <w:rPr>
          <w:rFonts w:ascii="Times New Roman" w:hAnsi="Times New Roman"/>
          <w:b/>
          <w:sz w:val="24"/>
          <w:szCs w:val="24"/>
        </w:rPr>
        <w:t>LIETUVOS RESPUBLIKOS VYRIAUSYBĖS KANCELIARIJA</w:t>
      </w:r>
    </w:p>
    <w:p w:rsidR="00684206" w:rsidRPr="003E150B" w:rsidRDefault="00684206" w:rsidP="00684206">
      <w:pPr>
        <w:pStyle w:val="Preformatted"/>
        <w:spacing w:line="340" w:lineRule="exact"/>
        <w:jc w:val="center"/>
        <w:rPr>
          <w:rFonts w:ascii="Times New Roman" w:hAnsi="Times New Roman"/>
          <w:b/>
          <w:sz w:val="24"/>
          <w:szCs w:val="24"/>
        </w:rPr>
      </w:pPr>
      <w:r w:rsidRPr="003E150B">
        <w:rPr>
          <w:rFonts w:ascii="Times New Roman" w:hAnsi="Times New Roman"/>
          <w:b/>
          <w:sz w:val="24"/>
          <w:szCs w:val="24"/>
        </w:rPr>
        <w:t>TEISĖS GRUPĖ</w:t>
      </w:r>
    </w:p>
    <w:p w:rsidR="00684206" w:rsidRPr="003E150B" w:rsidRDefault="00684206" w:rsidP="00684206">
      <w:pPr>
        <w:pStyle w:val="Preformatted"/>
        <w:spacing w:line="340" w:lineRule="exact"/>
        <w:jc w:val="center"/>
        <w:rPr>
          <w:rFonts w:ascii="Times New Roman" w:hAnsi="Times New Roman"/>
          <w:b/>
          <w:sz w:val="24"/>
          <w:szCs w:val="24"/>
        </w:rPr>
      </w:pPr>
      <w:r w:rsidRPr="003E150B">
        <w:rPr>
          <w:rFonts w:ascii="Times New Roman" w:hAnsi="Times New Roman"/>
          <w:b/>
          <w:sz w:val="24"/>
          <w:szCs w:val="24"/>
        </w:rPr>
        <w:t>IŠVADA</w:t>
      </w:r>
    </w:p>
    <w:tbl>
      <w:tblPr>
        <w:tblStyle w:val="Lentelstinklelis"/>
        <w:tblW w:w="0" w:type="auto"/>
        <w:tblInd w:w="2518" w:type="dxa"/>
        <w:tblLook w:val="04A0" w:firstRow="1" w:lastRow="0" w:firstColumn="1" w:lastColumn="0" w:noHBand="0" w:noVBand="1"/>
      </w:tblPr>
      <w:tblGrid>
        <w:gridCol w:w="4820"/>
      </w:tblGrid>
      <w:tr w:rsidR="00684206" w:rsidRPr="007D245C" w:rsidTr="00A260E1">
        <w:tc>
          <w:tcPr>
            <w:tcW w:w="4820" w:type="dxa"/>
            <w:tcBorders>
              <w:top w:val="nil"/>
              <w:left w:val="nil"/>
              <w:bottom w:val="nil"/>
              <w:right w:val="nil"/>
            </w:tcBorders>
          </w:tcPr>
          <w:p w:rsidR="00684206" w:rsidRPr="007D245C" w:rsidRDefault="00684206" w:rsidP="00A260E1">
            <w:pPr>
              <w:pStyle w:val="Preformatted"/>
              <w:spacing w:before="60" w:after="60" w:line="340" w:lineRule="exact"/>
              <w:jc w:val="center"/>
              <w:rPr>
                <w:rFonts w:ascii="Times New Roman" w:hAnsi="Times New Roman"/>
                <w:sz w:val="24"/>
                <w:szCs w:val="24"/>
              </w:rPr>
            </w:pPr>
            <w:sdt>
              <w:sdtPr>
                <w:rPr>
                  <w:rStyle w:val="Emfaz"/>
                  <w:szCs w:val="24"/>
                </w:rPr>
                <w:tag w:val="registravimoData"/>
                <w:id w:val="119810254"/>
                <w:placeholder>
                  <w:docPart w:val="58A8AD6FF5E145F3886CFC06FB9F1405"/>
                </w:placeholder>
                <w:showingPlcHdr/>
              </w:sdtPr>
              <w:sdtContent>
                <w:r>
                  <w:t/>
                </w:r>
              </w:sdtContent>
            </w:sdt>
            <w:r w:rsidRPr="007D245C">
              <w:rPr>
                <w:rFonts w:ascii="Times New Roman" w:hAnsi="Times New Roman"/>
                <w:sz w:val="24"/>
                <w:szCs w:val="24"/>
              </w:rPr>
              <w:t xml:space="preserve"> Nr.</w:t>
            </w:r>
            <w:sdt>
              <w:sdtPr>
                <w:rPr>
                  <w:rStyle w:val="Emfaz"/>
                  <w:szCs w:val="24"/>
                </w:rPr>
                <w:tag w:val="registravimoNr"/>
                <w:id w:val="-956788734"/>
                <w:placeholder>
                  <w:docPart w:val="58A8AD6FF5E145F3886CFC06FB9F1405"/>
                </w:placeholder>
                <w:showingPlcHdr/>
              </w:sdtPr>
              <w:sdtContent>
                <w:r>
                  <w:t/>
                </w:r>
              </w:sdtContent>
            </w:sdt>
          </w:p>
        </w:tc>
      </w:tr>
    </w:tbl>
    <w:p w:rsidR="00684206" w:rsidRPr="007D245C" w:rsidRDefault="00684206" w:rsidP="00684206">
      <w:pPr>
        <w:pStyle w:val="Preformatted"/>
        <w:spacing w:before="120" w:line="340" w:lineRule="exact"/>
        <w:jc w:val="center"/>
        <w:rPr>
          <w:rFonts w:ascii="Times New Roman" w:hAnsi="Times New Roman"/>
          <w:sz w:val="24"/>
          <w:szCs w:val="24"/>
        </w:rPr>
      </w:pPr>
      <w:r w:rsidRPr="007D245C">
        <w:rPr>
          <w:rFonts w:ascii="Times New Roman" w:hAnsi="Times New Roman"/>
          <w:sz w:val="24"/>
          <w:szCs w:val="24"/>
        </w:rPr>
        <w:t>Vilnius</w:t>
      </w:r>
    </w:p>
    <w:p w:rsidR="00684206" w:rsidRPr="003E150B" w:rsidRDefault="00684206" w:rsidP="00684206">
      <w:pPr>
        <w:shd w:val="clear" w:color="auto" w:fill="FFFFFF"/>
        <w:spacing w:line="340" w:lineRule="exact"/>
        <w:jc w:val="center"/>
        <w:rPr>
          <w:b/>
          <w:caps/>
          <w:szCs w:val="24"/>
          <w:lang w:eastAsia="lt-LT"/>
        </w:rPr>
      </w:pPr>
    </w:p>
    <w:p w:rsidR="00684206" w:rsidRPr="0032097F" w:rsidRDefault="00684206" w:rsidP="00684206">
      <w:pPr>
        <w:shd w:val="clear" w:color="auto" w:fill="FFFFFF"/>
        <w:spacing w:line="340" w:lineRule="exact"/>
        <w:jc w:val="center"/>
        <w:rPr>
          <w:b/>
          <w:caps/>
          <w:szCs w:val="24"/>
          <w:lang w:eastAsia="lt-LT"/>
        </w:rPr>
      </w:pPr>
      <w:r w:rsidRPr="003E150B">
        <w:rPr>
          <w:b/>
          <w:caps/>
          <w:szCs w:val="24"/>
          <w:lang w:eastAsia="lt-LT"/>
        </w:rPr>
        <w:t xml:space="preserve">DĖL LIETUVOS RESPUBLIKOS </w:t>
      </w:r>
      <w:r>
        <w:rPr>
          <w:b/>
          <w:caps/>
          <w:szCs w:val="24"/>
          <w:lang w:eastAsia="lt-LT"/>
        </w:rPr>
        <w:t xml:space="preserve">VYRIAUSYBĖS NUTARIMO „DĖL </w:t>
      </w:r>
      <w:r>
        <w:rPr>
          <w:b/>
          <w:caps/>
          <w:szCs w:val="24"/>
          <w:lang w:eastAsia="lt-LT"/>
        </w:rPr>
        <w:t xml:space="preserve">LIETUVOS RESPUBLIKOS </w:t>
      </w:r>
      <w:r>
        <w:rPr>
          <w:b/>
          <w:caps/>
          <w:szCs w:val="24"/>
          <w:lang w:eastAsia="lt-LT"/>
        </w:rPr>
        <w:t xml:space="preserve">VYRIAUSYBĖS </w:t>
      </w:r>
      <w:r>
        <w:rPr>
          <w:b/>
          <w:caps/>
          <w:szCs w:val="24"/>
          <w:lang w:eastAsia="lt-LT"/>
        </w:rPr>
        <w:t>2003 M. BALANDŽIO</w:t>
      </w:r>
      <w:r w:rsidR="0032097F" w:rsidRPr="0032097F">
        <w:rPr>
          <w:szCs w:val="24"/>
        </w:rPr>
        <w:t xml:space="preserve"> </w:t>
      </w:r>
      <w:r w:rsidR="0032097F" w:rsidRPr="0032097F">
        <w:rPr>
          <w:b/>
          <w:szCs w:val="24"/>
        </w:rPr>
        <w:t xml:space="preserve">14 D. NUTARIMO NR. 465 „DĖL NACIONALINĖS REGIONINĖS PLĖTROS TARYBOS SUDARYMO, JOS NUOSTATŲ PATVIRTINIMO IR PIRMININKO SKYRIMO“ PAKETIMO </w:t>
      </w:r>
      <w:r w:rsidR="0032097F" w:rsidRPr="0032097F">
        <w:rPr>
          <w:b/>
          <w:szCs w:val="24"/>
          <w:lang w:eastAsia="lt-LT"/>
        </w:rPr>
        <w:t>PROJEKTO</w:t>
      </w:r>
    </w:p>
    <w:p w:rsidR="00684206" w:rsidRPr="00970E5A" w:rsidRDefault="00684206" w:rsidP="00684206">
      <w:pPr>
        <w:jc w:val="center"/>
        <w:rPr>
          <w:b/>
          <w:color w:val="000000"/>
          <w:szCs w:val="24"/>
        </w:rPr>
      </w:pPr>
      <w:r w:rsidRPr="003E150B">
        <w:rPr>
          <w:b/>
          <w:color w:val="000000"/>
          <w:szCs w:val="24"/>
        </w:rPr>
        <w:t>(TAP NR. TAP-1</w:t>
      </w:r>
      <w:r>
        <w:rPr>
          <w:b/>
          <w:color w:val="000000"/>
          <w:szCs w:val="24"/>
        </w:rPr>
        <w:t>9</w:t>
      </w:r>
      <w:r w:rsidRPr="003E150B">
        <w:rPr>
          <w:b/>
          <w:color w:val="000000"/>
          <w:szCs w:val="24"/>
        </w:rPr>
        <w:t>-</w:t>
      </w:r>
      <w:r w:rsidR="007F5C14">
        <w:rPr>
          <w:b/>
          <w:color w:val="000000"/>
          <w:szCs w:val="24"/>
        </w:rPr>
        <w:t>79</w:t>
      </w:r>
      <w:r w:rsidRPr="003E150B">
        <w:rPr>
          <w:b/>
          <w:color w:val="000000"/>
          <w:szCs w:val="24"/>
        </w:rPr>
        <w:t xml:space="preserve">, TAIS NR. </w:t>
      </w:r>
      <w:r w:rsidRPr="00970E5A">
        <w:rPr>
          <w:b/>
          <w:szCs w:val="24"/>
        </w:rPr>
        <w:t>1</w:t>
      </w:r>
      <w:r>
        <w:rPr>
          <w:b/>
          <w:szCs w:val="24"/>
        </w:rPr>
        <w:t>9</w:t>
      </w:r>
      <w:r w:rsidRPr="00970E5A">
        <w:rPr>
          <w:b/>
          <w:szCs w:val="24"/>
        </w:rPr>
        <w:t>-</w:t>
      </w:r>
      <w:r w:rsidR="007F5C14">
        <w:rPr>
          <w:b/>
          <w:szCs w:val="24"/>
        </w:rPr>
        <w:t>36</w:t>
      </w:r>
      <w:r>
        <w:rPr>
          <w:b/>
          <w:szCs w:val="24"/>
        </w:rPr>
        <w:t>3</w:t>
      </w:r>
      <w:r w:rsidRPr="00970E5A">
        <w:rPr>
          <w:b/>
          <w:color w:val="000000"/>
          <w:szCs w:val="24"/>
        </w:rPr>
        <w:t>)</w:t>
      </w:r>
    </w:p>
    <w:p w:rsidR="00684206" w:rsidRPr="003E150B" w:rsidRDefault="00684206" w:rsidP="00684206">
      <w:pPr>
        <w:jc w:val="center"/>
        <w:rPr>
          <w:color w:val="000000"/>
          <w:szCs w:val="24"/>
        </w:rPr>
      </w:pPr>
      <w:r>
        <w:rPr>
          <w:color w:val="000000"/>
          <w:szCs w:val="24"/>
        </w:rPr>
        <w:t>(toliau – nutarimo projektas)</w:t>
      </w:r>
    </w:p>
    <w:p w:rsidR="00684206" w:rsidRPr="003E150B" w:rsidRDefault="00684206" w:rsidP="00684206">
      <w:pPr>
        <w:rPr>
          <w:color w:val="000000"/>
          <w:szCs w:val="24"/>
        </w:rPr>
      </w:pPr>
    </w:p>
    <w:p w:rsidR="00684206" w:rsidRDefault="00684206" w:rsidP="00684206">
      <w:pPr>
        <w:spacing w:line="360" w:lineRule="auto"/>
        <w:ind w:firstLine="709"/>
        <w:jc w:val="both"/>
        <w:rPr>
          <w:color w:val="000000"/>
          <w:szCs w:val="24"/>
        </w:rPr>
      </w:pPr>
      <w:r w:rsidRPr="003E150B">
        <w:rPr>
          <w:color w:val="000000"/>
          <w:szCs w:val="24"/>
        </w:rPr>
        <w:t xml:space="preserve">Įvertinę </w:t>
      </w:r>
      <w:r>
        <w:rPr>
          <w:color w:val="000000"/>
          <w:szCs w:val="24"/>
        </w:rPr>
        <w:t>nutarimo</w:t>
      </w:r>
      <w:r w:rsidRPr="003E150B">
        <w:rPr>
          <w:color w:val="000000"/>
          <w:szCs w:val="24"/>
        </w:rPr>
        <w:t xml:space="preserve"> projekto</w:t>
      </w:r>
      <w:r>
        <w:rPr>
          <w:color w:val="000000"/>
          <w:szCs w:val="24"/>
        </w:rPr>
        <w:t xml:space="preserve"> atitiktį</w:t>
      </w:r>
      <w:r w:rsidRPr="003E150B">
        <w:rPr>
          <w:color w:val="000000"/>
          <w:szCs w:val="24"/>
        </w:rPr>
        <w:t xml:space="preserve"> įstatymams</w:t>
      </w:r>
      <w:r>
        <w:rPr>
          <w:color w:val="000000"/>
          <w:szCs w:val="24"/>
        </w:rPr>
        <w:t>, Vyriausybės nutarimams</w:t>
      </w:r>
      <w:r w:rsidRPr="003E150B">
        <w:rPr>
          <w:color w:val="000000"/>
          <w:szCs w:val="24"/>
        </w:rPr>
        <w:t xml:space="preserve"> ir teisės technikos reikalavimams, </w:t>
      </w:r>
      <w:r w:rsidR="007F5C14">
        <w:rPr>
          <w:color w:val="000000"/>
          <w:szCs w:val="24"/>
        </w:rPr>
        <w:t>teikiame redakcinio pobūdžio pastabas ir pasiūlymus:</w:t>
      </w:r>
    </w:p>
    <w:p w:rsidR="007F5C14" w:rsidRDefault="007F5C14" w:rsidP="00684206">
      <w:pPr>
        <w:spacing w:line="360" w:lineRule="auto"/>
        <w:ind w:firstLine="709"/>
        <w:jc w:val="both"/>
        <w:rPr>
          <w:color w:val="000000"/>
          <w:szCs w:val="24"/>
        </w:rPr>
      </w:pPr>
      <w:r>
        <w:rPr>
          <w:color w:val="000000"/>
          <w:szCs w:val="24"/>
        </w:rPr>
        <w:t>Atsižvelgiant į tai, kad nutarimo projektu siūloma atsisakyti nuostatos, kad Vyriausybė skiria Nacionalinės regioninės plėtros tarybos pirmininką, vietoj to patvirtinant institucinę Tarybos sudėtį, turėtų būti tikslinamas nutarimo pavadinimas (išbraukiant žodžius „ir pirmininko skyrimo“, nutarimo projekto 1 p. antroji pastraipa išdėstyta analogiškai kaip trečioji, o nutarimo projekto 2 p. turėtų būti pripažintas netekusiu galios.</w:t>
      </w:r>
      <w:bookmarkStart w:id="0" w:name="_GoBack"/>
      <w:bookmarkEnd w:id="0"/>
    </w:p>
    <w:p w:rsidR="00684206" w:rsidRDefault="00684206" w:rsidP="00684206">
      <w:pPr>
        <w:spacing w:line="360" w:lineRule="auto"/>
        <w:ind w:firstLine="709"/>
        <w:jc w:val="both"/>
        <w:rPr>
          <w:color w:val="000000"/>
          <w:szCs w:val="24"/>
        </w:rPr>
      </w:pPr>
    </w:p>
    <w:p w:rsidR="00684206" w:rsidRDefault="00684206" w:rsidP="00684206">
      <w:pPr>
        <w:spacing w:line="360" w:lineRule="auto"/>
        <w:ind w:firstLine="709"/>
        <w:jc w:val="both"/>
        <w:rPr>
          <w:color w:val="000000"/>
          <w:szCs w:val="24"/>
        </w:rPr>
      </w:pPr>
    </w:p>
    <w:p w:rsidR="00684206" w:rsidRPr="008775F7" w:rsidRDefault="00684206" w:rsidP="00684206">
      <w:pPr>
        <w:spacing w:line="360" w:lineRule="auto"/>
        <w:jc w:val="both"/>
        <w:rPr>
          <w:szCs w:val="24"/>
        </w:rPr>
      </w:pPr>
      <w:r w:rsidRPr="008775F7">
        <w:rPr>
          <w:szCs w:val="24"/>
        </w:rPr>
        <w:t>Teisės grupės vyresnioji patarėja</w:t>
      </w:r>
      <w:r w:rsidRPr="008775F7">
        <w:rPr>
          <w:szCs w:val="24"/>
        </w:rPr>
        <w:tab/>
      </w:r>
      <w:r w:rsidRPr="008775F7">
        <w:rPr>
          <w:szCs w:val="24"/>
        </w:rPr>
        <w:tab/>
      </w:r>
      <w:r w:rsidRPr="008775F7">
        <w:rPr>
          <w:szCs w:val="24"/>
        </w:rPr>
        <w:tab/>
        <w:t>Jurgita Žilinskienė</w:t>
      </w:r>
    </w:p>
    <w:p w:rsidR="00684206" w:rsidRDefault="00684206" w:rsidP="00684206">
      <w:pPr>
        <w:spacing w:line="360" w:lineRule="auto"/>
        <w:jc w:val="both"/>
        <w:rPr>
          <w:szCs w:val="24"/>
        </w:rPr>
      </w:pPr>
    </w:p>
    <w:p w:rsidR="00684206" w:rsidRDefault="00684206" w:rsidP="00684206">
      <w:pPr>
        <w:spacing w:line="360" w:lineRule="auto"/>
        <w:jc w:val="both"/>
        <w:rPr>
          <w:szCs w:val="24"/>
        </w:rPr>
      </w:pPr>
    </w:p>
    <w:p w:rsidR="00684206" w:rsidRDefault="00684206" w:rsidP="00684206">
      <w:pPr>
        <w:spacing w:line="360" w:lineRule="auto"/>
        <w:jc w:val="both"/>
        <w:rPr>
          <w:szCs w:val="24"/>
        </w:rPr>
      </w:pPr>
    </w:p>
    <w:p w:rsidR="00684206" w:rsidRDefault="00684206" w:rsidP="00684206">
      <w:pPr>
        <w:spacing w:line="360" w:lineRule="auto"/>
        <w:jc w:val="both"/>
        <w:rPr>
          <w:szCs w:val="24"/>
        </w:rPr>
      </w:pPr>
    </w:p>
    <w:p w:rsidR="00684206" w:rsidRDefault="00684206" w:rsidP="00684206">
      <w:pPr>
        <w:spacing w:line="360" w:lineRule="auto"/>
        <w:jc w:val="both"/>
        <w:rPr>
          <w:szCs w:val="24"/>
        </w:rPr>
      </w:pPr>
    </w:p>
    <w:p w:rsidR="00684206" w:rsidRDefault="00684206" w:rsidP="00684206">
      <w:r>
        <w:t>Jurgita Žilinskienė</w:t>
      </w:r>
      <w:r w:rsidRPr="005D0844">
        <w:t xml:space="preserve">, tel. +370 706 63979, el. p. </w:t>
      </w:r>
      <w:r w:rsidRPr="00AE2EA4">
        <w:t>jurgita.zilinskiene@lrv.lt</w:t>
      </w:r>
    </w:p>
    <w:p w:rsidR="00684206" w:rsidRDefault="00684206" w:rsidP="00684206"/>
    <w:p w:rsidR="00684206" w:rsidRDefault="00684206" w:rsidP="00684206"/>
    <w:p w:rsidR="003C6783" w:rsidRDefault="00684206">
      <w:r>
        <w:t xml:space="preserve"> </w:t>
      </w:r>
    </w:p>
    <w:sectPr w:rsidR="003C67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06"/>
    <w:rsid w:val="0032097F"/>
    <w:rsid w:val="003C6783"/>
    <w:rsid w:val="00684206"/>
    <w:rsid w:val="007F5C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76E2"/>
  <w15:chartTrackingRefBased/>
  <w15:docId w15:val="{156BDA7E-49B8-4A04-85F3-4C961AE8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420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eformatted">
    <w:name w:val="Preformatted"/>
    <w:basedOn w:val="prastasis"/>
    <w:rsid w:val="0068420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table" w:styleId="Lentelstinklelis">
    <w:name w:val="Table Grid"/>
    <w:basedOn w:val="prastojilentel"/>
    <w:uiPriority w:val="59"/>
    <w:rsid w:val="0068420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84206"/>
    <w:rPr>
      <w:rFonts w:ascii="Times New Roman" w:hAnsi="Times New Roman"/>
      <w:i w:val="0"/>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glossary/document.xml"
                 Type="http://schemas.openxmlformats.org/officeDocument/2006/relationships/glossaryDocument"/>
   <Relationship Id="rId6"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A8AD6FF5E145F3886CFC06FB9F1405"/>
        <w:category>
          <w:name w:val="Bendrosios nuostatos"/>
          <w:gallery w:val="placeholder"/>
        </w:category>
        <w:types>
          <w:type w:val="bbPlcHdr"/>
        </w:types>
        <w:behaviors>
          <w:behavior w:val="content"/>
        </w:behaviors>
        <w:guid w:val="{410BFAAC-4C25-443C-A70C-8D95FA697011}"/>
      </w:docPartPr>
      <w:docPartBody>
        <w:p w:rsidR="00000000" w:rsidRDefault="008E4A56" w:rsidP="008E4A56">
          <w:pPr>
            <w:pStyle w:val="58A8AD6FF5E145F3886CFC06FB9F1405"/>
          </w:pPr>
          <w:r w:rsidRPr="00744CFA">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56"/>
    <w:rsid w:val="008E4A56"/>
    <w:rsid w:val="00B233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E4A56"/>
    <w:rPr>
      <w:color w:val="808080"/>
    </w:rPr>
  </w:style>
  <w:style w:type="paragraph" w:customStyle="1" w:styleId="58A8AD6FF5E145F3886CFC06FB9F1405">
    <w:name w:val="58A8AD6FF5E145F3886CFC06FB9F1405"/>
    <w:rsid w:val="008E4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723</Words>
  <Characters>413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2019-01-25T08:14:00Z</dcterms:created>
  <dc:creator>Jurgita Žilinskienė</dc:creator>
  <cp:lastModifiedBy>Jurgita Žilinskienė</cp:lastModifiedBy>
  <dcterms:modified xsi:type="dcterms:W3CDTF">2019-01-25T08:28:00Z</dcterms:modified>
  <cp:revision>2</cp:revision>
</cp:coreProperties>
</file>