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43F10" w14:textId="53049537" w:rsidR="00C61287" w:rsidRPr="004A0434" w:rsidRDefault="006A58EE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b/>
          <w:color w:val="000000"/>
          <w:szCs w:val="24"/>
        </w:rPr>
      </w:pPr>
      <w:bookmarkStart w:id="0" w:name="_GoBack"/>
      <w:bookmarkEnd w:id="0"/>
      <w:r>
        <w:rPr>
          <w:rFonts w:cs="Times New Roman"/>
          <w:b/>
          <w:color w:val="000000"/>
          <w:szCs w:val="24"/>
        </w:rPr>
        <w:t xml:space="preserve">             </w:t>
      </w:r>
      <w:r w:rsidR="00C61287" w:rsidRPr="004A0434">
        <w:rPr>
          <w:rFonts w:cs="Times New Roman"/>
          <w:b/>
          <w:color w:val="000000"/>
          <w:szCs w:val="24"/>
        </w:rPr>
        <w:t>Projektas</w:t>
      </w:r>
    </w:p>
    <w:p w14:paraId="6D343D2C" w14:textId="77777777" w:rsidR="00C61287" w:rsidRPr="004A0434" w:rsidRDefault="00C61287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color w:val="000000"/>
          <w:szCs w:val="24"/>
        </w:rPr>
      </w:pPr>
    </w:p>
    <w:p w14:paraId="081BC4A3" w14:textId="77777777" w:rsidR="00C61287" w:rsidRPr="00770D4C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70D4C">
        <w:rPr>
          <w:rFonts w:cs="Times New Roman"/>
          <w:b/>
          <w:color w:val="000000"/>
          <w:szCs w:val="24"/>
        </w:rPr>
        <w:t>LIETUVOS RESPUBLIKOS VYRIAUSYBĖ</w:t>
      </w:r>
    </w:p>
    <w:p w14:paraId="2C535A3D" w14:textId="6567F5FA" w:rsidR="00C61287" w:rsidRPr="00770D4C" w:rsidRDefault="001F407B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70D4C">
        <w:rPr>
          <w:rFonts w:cs="Times New Roman"/>
          <w:b/>
          <w:color w:val="000000"/>
          <w:szCs w:val="24"/>
        </w:rPr>
        <w:t>P</w:t>
      </w:r>
      <w:r w:rsidR="003055F3" w:rsidRPr="00770D4C">
        <w:rPr>
          <w:rFonts w:cs="Times New Roman"/>
          <w:b/>
          <w:color w:val="000000"/>
          <w:szCs w:val="24"/>
        </w:rPr>
        <w:t>ASITARIMO</w:t>
      </w:r>
    </w:p>
    <w:p w14:paraId="14B99268" w14:textId="77777777" w:rsidR="00C61287" w:rsidRPr="00770D4C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70D4C">
        <w:rPr>
          <w:rFonts w:cs="Times New Roman"/>
          <w:b/>
          <w:color w:val="000000"/>
          <w:szCs w:val="24"/>
        </w:rPr>
        <w:t>PROTOKOLAS</w:t>
      </w:r>
    </w:p>
    <w:p w14:paraId="335F017B" w14:textId="77777777" w:rsidR="006D6407" w:rsidRDefault="006D640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</w:p>
    <w:p w14:paraId="2E3254C2" w14:textId="15073B96" w:rsidR="00C61287" w:rsidRPr="00192C65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 w:rsidRPr="00192C65">
        <w:rPr>
          <w:rFonts w:cs="Times New Roman"/>
          <w:color w:val="000000"/>
          <w:sz w:val="23"/>
          <w:szCs w:val="23"/>
        </w:rPr>
        <w:t>20</w:t>
      </w:r>
      <w:r w:rsidR="003055F3">
        <w:rPr>
          <w:rFonts w:cs="Times New Roman"/>
          <w:color w:val="000000"/>
          <w:sz w:val="23"/>
          <w:szCs w:val="23"/>
        </w:rPr>
        <w:t>20</w:t>
      </w:r>
      <w:r w:rsidRPr="00192C65">
        <w:rPr>
          <w:rFonts w:cs="Times New Roman"/>
          <w:color w:val="000000"/>
          <w:sz w:val="23"/>
          <w:szCs w:val="23"/>
        </w:rPr>
        <w:t xml:space="preserve"> m.      </w:t>
      </w:r>
      <w:r w:rsidR="002054E2">
        <w:rPr>
          <w:rFonts w:cs="Times New Roman"/>
          <w:color w:val="000000"/>
          <w:sz w:val="23"/>
          <w:szCs w:val="23"/>
        </w:rPr>
        <w:t xml:space="preserve">          </w:t>
      </w:r>
      <w:r w:rsidRPr="00192C65">
        <w:rPr>
          <w:rFonts w:cs="Times New Roman"/>
          <w:color w:val="000000"/>
          <w:sz w:val="23"/>
          <w:szCs w:val="23"/>
        </w:rPr>
        <w:t xml:space="preserve">    d. Nr. </w:t>
      </w:r>
    </w:p>
    <w:p w14:paraId="1E57F0E2" w14:textId="77777777" w:rsidR="006D6407" w:rsidRPr="00C61287" w:rsidRDefault="006D6407" w:rsidP="00E3020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3"/>
          <w:szCs w:val="23"/>
        </w:rPr>
      </w:pPr>
    </w:p>
    <w:p w14:paraId="73851309" w14:textId="77777777" w:rsidR="006344EB" w:rsidRDefault="006344EB" w:rsidP="00770D4C">
      <w:pPr>
        <w:pBdr>
          <w:top w:val="single" w:sz="4" w:space="1" w:color="auto"/>
        </w:pBdr>
        <w:tabs>
          <w:tab w:val="left" w:pos="426"/>
          <w:tab w:val="left" w:pos="851"/>
        </w:tabs>
        <w:spacing w:after="0" w:line="276" w:lineRule="auto"/>
        <w:ind w:firstLine="567"/>
        <w:rPr>
          <w:rFonts w:cs="Times New Roman"/>
          <w:color w:val="000000"/>
          <w:sz w:val="23"/>
          <w:szCs w:val="23"/>
        </w:rPr>
      </w:pPr>
    </w:p>
    <w:p w14:paraId="52FBA9AB" w14:textId="06F23D2A" w:rsidR="006D6407" w:rsidRPr="006D6407" w:rsidRDefault="006D6407" w:rsidP="00770D4C">
      <w:pPr>
        <w:pBdr>
          <w:top w:val="single" w:sz="4" w:space="1" w:color="auto"/>
        </w:pBdr>
        <w:tabs>
          <w:tab w:val="left" w:pos="426"/>
          <w:tab w:val="left" w:pos="851"/>
        </w:tabs>
        <w:spacing w:after="0" w:line="276" w:lineRule="auto"/>
        <w:ind w:firstLine="567"/>
        <w:rPr>
          <w:rFonts w:eastAsia="Times New Roman" w:cs="Times New Roman"/>
          <w:szCs w:val="24"/>
          <w:lang w:eastAsia="lt-LT"/>
        </w:rPr>
      </w:pPr>
      <w:bookmarkStart w:id="1" w:name="_Hlk48130343"/>
      <w:r>
        <w:rPr>
          <w:rFonts w:cs="Times New Roman"/>
          <w:color w:val="000000"/>
          <w:sz w:val="23"/>
          <w:szCs w:val="23"/>
        </w:rPr>
        <w:t xml:space="preserve">Dėl </w:t>
      </w:r>
      <w:r w:rsidRPr="003A1466">
        <w:t xml:space="preserve">probleminių klausimų, susijusių su </w:t>
      </w:r>
      <w:r w:rsidR="000B4CC8" w:rsidRPr="003A1466">
        <w:t xml:space="preserve">tarpininkavimo licencijomis dėl </w:t>
      </w:r>
      <w:r w:rsidR="000B4CC8">
        <w:t>A</w:t>
      </w:r>
      <w:r w:rsidR="000B4CC8" w:rsidRPr="003A1466">
        <w:t xml:space="preserve"> kategorijos ginklų</w:t>
      </w:r>
    </w:p>
    <w:bookmarkEnd w:id="1"/>
    <w:p w14:paraId="747637C6" w14:textId="7F4DF710" w:rsidR="00941108" w:rsidRPr="000B4CC8" w:rsidRDefault="008B3849" w:rsidP="000B4CC8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 w:val="23"/>
          <w:szCs w:val="23"/>
          <w:u w:val="single"/>
        </w:rPr>
        <w:t>______________________________________________________________________________</w:t>
      </w:r>
      <w:r w:rsidR="00941108">
        <w:rPr>
          <w:rFonts w:cs="Times New Roman"/>
          <w:color w:val="000000"/>
          <w:sz w:val="23"/>
          <w:szCs w:val="23"/>
          <w:u w:val="single"/>
        </w:rPr>
        <w:t>______</w:t>
      </w:r>
    </w:p>
    <w:p w14:paraId="7E7B279E" w14:textId="77777777" w:rsidR="00CF2BB8" w:rsidRPr="00CF2BB8" w:rsidRDefault="00CF2BB8" w:rsidP="00CF2BB8">
      <w:pPr>
        <w:tabs>
          <w:tab w:val="left" w:pos="426"/>
          <w:tab w:val="left" w:pos="851"/>
          <w:tab w:val="left" w:pos="1134"/>
          <w:tab w:val="left" w:pos="1701"/>
        </w:tabs>
        <w:spacing w:line="360" w:lineRule="auto"/>
        <w:ind w:left="708"/>
        <w:rPr>
          <w:szCs w:val="24"/>
        </w:rPr>
      </w:pPr>
    </w:p>
    <w:p w14:paraId="1EB9B505" w14:textId="7571423E" w:rsidR="000E71B6" w:rsidRDefault="000E71B6" w:rsidP="000E71B6">
      <w:pPr>
        <w:tabs>
          <w:tab w:val="left" w:pos="426"/>
          <w:tab w:val="left" w:pos="709"/>
          <w:tab w:val="left" w:pos="851"/>
          <w:tab w:val="left" w:pos="1701"/>
        </w:tabs>
        <w:spacing w:line="360" w:lineRule="auto"/>
        <w:rPr>
          <w:szCs w:val="24"/>
        </w:rPr>
      </w:pPr>
      <w:r>
        <w:rPr>
          <w:szCs w:val="24"/>
          <w:lang w:eastAsia="lt-LT"/>
        </w:rPr>
        <w:tab/>
        <w:t>1.</w:t>
      </w:r>
      <w:r w:rsidR="00ED290F">
        <w:rPr>
          <w:szCs w:val="24"/>
          <w:lang w:eastAsia="lt-LT"/>
        </w:rPr>
        <w:t xml:space="preserve"> </w:t>
      </w:r>
      <w:r w:rsidR="00CC6458" w:rsidRPr="000E71B6">
        <w:rPr>
          <w:szCs w:val="24"/>
          <w:lang w:eastAsia="lt-LT"/>
        </w:rPr>
        <w:t xml:space="preserve">Atsižvelgiant į poreikį mažinti rizikas, susijusias su galimu tarpininkavimo licencijų panaudojimu neteisėtoms karinės įrangos perdavimo schemoms, </w:t>
      </w:r>
      <w:r w:rsidR="00441729" w:rsidRPr="000E71B6">
        <w:rPr>
          <w:szCs w:val="24"/>
          <w:lang w:eastAsia="lt-LT"/>
        </w:rPr>
        <w:t xml:space="preserve">ir į tai, kad pagal esamą reguliavimą tarpininkavimo veikla dėl A kategorijos ginklų negalima, </w:t>
      </w:r>
      <w:r w:rsidR="00CC6458" w:rsidRPr="000E71B6">
        <w:rPr>
          <w:szCs w:val="24"/>
          <w:lang w:eastAsia="lt-LT"/>
        </w:rPr>
        <w:t xml:space="preserve">pritarti, kad </w:t>
      </w:r>
      <w:r w:rsidR="00070C39" w:rsidRPr="000E71B6">
        <w:rPr>
          <w:szCs w:val="24"/>
          <w:lang w:eastAsia="lt-LT"/>
        </w:rPr>
        <w:t>teisinio reguliavimo pakeitimai</w:t>
      </w:r>
      <w:r>
        <w:rPr>
          <w:szCs w:val="24"/>
          <w:lang w:eastAsia="lt-LT"/>
        </w:rPr>
        <w:t>, įteisinantys</w:t>
      </w:r>
      <w:r w:rsidR="00070C39" w:rsidRPr="000E71B6">
        <w:rPr>
          <w:szCs w:val="24"/>
          <w:lang w:eastAsia="lt-LT"/>
        </w:rPr>
        <w:t xml:space="preserve"> </w:t>
      </w:r>
      <w:r w:rsidR="00CC6458" w:rsidRPr="000E71B6">
        <w:rPr>
          <w:szCs w:val="24"/>
          <w:lang w:eastAsia="lt-LT"/>
        </w:rPr>
        <w:t>tarpininkavimo licencij</w:t>
      </w:r>
      <w:r w:rsidR="002054E2">
        <w:rPr>
          <w:szCs w:val="24"/>
          <w:lang w:eastAsia="lt-LT"/>
        </w:rPr>
        <w:t>ų</w:t>
      </w:r>
      <w:r w:rsidR="00CC6458" w:rsidRPr="000E71B6">
        <w:rPr>
          <w:szCs w:val="24"/>
          <w:lang w:eastAsia="lt-LT"/>
        </w:rPr>
        <w:t xml:space="preserve"> dėl A kategorijos ginklų, esančių karinės įrangos sąraše, </w:t>
      </w:r>
      <w:r w:rsidR="00441729" w:rsidRPr="000E71B6">
        <w:rPr>
          <w:szCs w:val="24"/>
          <w:lang w:eastAsia="lt-LT"/>
        </w:rPr>
        <w:t>išdavim</w:t>
      </w:r>
      <w:r w:rsidR="00070C39" w:rsidRPr="000E71B6">
        <w:rPr>
          <w:szCs w:val="24"/>
          <w:lang w:eastAsia="lt-LT"/>
        </w:rPr>
        <w:t>ą</w:t>
      </w:r>
      <w:r>
        <w:rPr>
          <w:szCs w:val="24"/>
          <w:lang w:eastAsia="lt-LT"/>
        </w:rPr>
        <w:t>,</w:t>
      </w:r>
      <w:r w:rsidR="00070C39" w:rsidRPr="000E71B6">
        <w:rPr>
          <w:szCs w:val="24"/>
          <w:lang w:eastAsia="lt-LT"/>
        </w:rPr>
        <w:t xml:space="preserve"> netiksling</w:t>
      </w:r>
      <w:r>
        <w:rPr>
          <w:szCs w:val="24"/>
          <w:lang w:eastAsia="lt-LT"/>
        </w:rPr>
        <w:t>i</w:t>
      </w:r>
      <w:r w:rsidR="00CC6458" w:rsidRPr="000E71B6">
        <w:rPr>
          <w:szCs w:val="24"/>
          <w:lang w:eastAsia="lt-LT"/>
        </w:rPr>
        <w:t>.</w:t>
      </w:r>
    </w:p>
    <w:p w14:paraId="30691229" w14:textId="26391463" w:rsidR="00CF2BB8" w:rsidRPr="002054E2" w:rsidRDefault="000E71B6" w:rsidP="002054E2">
      <w:pPr>
        <w:tabs>
          <w:tab w:val="left" w:pos="426"/>
          <w:tab w:val="left" w:pos="709"/>
          <w:tab w:val="left" w:pos="851"/>
          <w:tab w:val="left" w:pos="1701"/>
        </w:tabs>
        <w:spacing w:line="360" w:lineRule="auto"/>
        <w:rPr>
          <w:szCs w:val="24"/>
        </w:rPr>
      </w:pPr>
      <w:r>
        <w:rPr>
          <w:szCs w:val="24"/>
        </w:rPr>
        <w:tab/>
        <w:t>2.</w:t>
      </w:r>
      <w:r w:rsidR="00ED290F">
        <w:rPr>
          <w:szCs w:val="24"/>
        </w:rPr>
        <w:t xml:space="preserve"> </w:t>
      </w:r>
      <w:r>
        <w:rPr>
          <w:szCs w:val="24"/>
        </w:rPr>
        <w:t>P</w:t>
      </w:r>
      <w:r w:rsidR="00C1129A" w:rsidRPr="000E71B6">
        <w:rPr>
          <w:szCs w:val="24"/>
        </w:rPr>
        <w:t xml:space="preserve">avesti </w:t>
      </w:r>
      <w:r w:rsidR="00A65C4F" w:rsidRPr="000E71B6">
        <w:rPr>
          <w:szCs w:val="24"/>
        </w:rPr>
        <w:t>Ekonomikos ir inovacijų ministerijai kartu su</w:t>
      </w:r>
      <w:r w:rsidR="00544A84" w:rsidRPr="000E71B6">
        <w:rPr>
          <w:szCs w:val="24"/>
        </w:rPr>
        <w:t xml:space="preserve"> Krašto apsaugos ministerija, Užsienio reikalų ministerija, </w:t>
      </w:r>
      <w:r w:rsidR="0091643F" w:rsidRPr="000E71B6">
        <w:rPr>
          <w:szCs w:val="24"/>
        </w:rPr>
        <w:t xml:space="preserve">Vidaus reikalų ministerija, </w:t>
      </w:r>
      <w:r w:rsidR="00544A84" w:rsidRPr="000E71B6">
        <w:rPr>
          <w:szCs w:val="24"/>
        </w:rPr>
        <w:t>Valstybės saugumo departamentu, Policijos departamentu prie Vidaus reikalų ministerijos,</w:t>
      </w:r>
      <w:r w:rsidR="00A65C4F" w:rsidRPr="000E71B6">
        <w:rPr>
          <w:szCs w:val="24"/>
        </w:rPr>
        <w:t xml:space="preserve"> kitomis suinteresuotomis institucijomis</w:t>
      </w:r>
      <w:r w:rsidR="0051680D">
        <w:rPr>
          <w:szCs w:val="24"/>
        </w:rPr>
        <w:t xml:space="preserve">, </w:t>
      </w:r>
      <w:r w:rsidR="0051680D" w:rsidRPr="0051680D">
        <w:rPr>
          <w:szCs w:val="24"/>
        </w:rPr>
        <w:t>atsižvelgiant į poreikį  sugriežtinti kitų strateginių prekių kontrolę,</w:t>
      </w:r>
      <w:r w:rsidR="0051680D">
        <w:rPr>
          <w:szCs w:val="24"/>
        </w:rPr>
        <w:t xml:space="preserve"> </w:t>
      </w:r>
      <w:r w:rsidR="0051680D" w:rsidRPr="0051680D">
        <w:rPr>
          <w:szCs w:val="24"/>
        </w:rPr>
        <w:t xml:space="preserve">pasiūlyti galimas efektyvesnę strateginių prekių kontrolę užtikrinančias priemones ir </w:t>
      </w:r>
      <w:r w:rsidR="00CC6458" w:rsidRPr="000E71B6">
        <w:rPr>
          <w:szCs w:val="24"/>
        </w:rPr>
        <w:t xml:space="preserve">nustatyta tvarka </w:t>
      </w:r>
      <w:r w:rsidR="00E3020F" w:rsidRPr="000E71B6">
        <w:rPr>
          <w:szCs w:val="24"/>
        </w:rPr>
        <w:t>parengti ir</w:t>
      </w:r>
      <w:r w:rsidR="000B4CC8" w:rsidRPr="000E71B6">
        <w:rPr>
          <w:szCs w:val="24"/>
        </w:rPr>
        <w:t xml:space="preserve"> </w:t>
      </w:r>
      <w:r w:rsidR="00CD1CA9" w:rsidRPr="000E71B6">
        <w:rPr>
          <w:rFonts w:eastAsia="Times New Roman"/>
          <w:szCs w:val="24"/>
        </w:rPr>
        <w:t>pa</w:t>
      </w:r>
      <w:r w:rsidR="00D153A8" w:rsidRPr="000E71B6">
        <w:rPr>
          <w:rFonts w:eastAsia="Times New Roman"/>
          <w:szCs w:val="24"/>
        </w:rPr>
        <w:t xml:space="preserve">teikti </w:t>
      </w:r>
      <w:r w:rsidR="000B4CC8" w:rsidRPr="000E71B6">
        <w:rPr>
          <w:rFonts w:eastAsia="Times New Roman"/>
          <w:szCs w:val="24"/>
        </w:rPr>
        <w:t xml:space="preserve">Vyriausybei </w:t>
      </w:r>
      <w:r w:rsidR="00F42825" w:rsidRPr="000E71B6">
        <w:rPr>
          <w:szCs w:val="24"/>
        </w:rPr>
        <w:t xml:space="preserve">reikalingus teisės aktų </w:t>
      </w:r>
      <w:r w:rsidR="00CD1CA9" w:rsidRPr="000E71B6">
        <w:rPr>
          <w:szCs w:val="24"/>
        </w:rPr>
        <w:t>pakeitimų projektus</w:t>
      </w:r>
      <w:r w:rsidR="00FD370C" w:rsidRPr="000E71B6">
        <w:rPr>
          <w:szCs w:val="24"/>
        </w:rPr>
        <w:t>.</w:t>
      </w:r>
    </w:p>
    <w:p w14:paraId="42E8E45C" w14:textId="77777777" w:rsidR="00CF2BB8" w:rsidRDefault="00CF2BB8" w:rsidP="00941108"/>
    <w:p w14:paraId="02D5F2E7" w14:textId="49EA7720" w:rsidR="00807DDE" w:rsidRPr="00941108" w:rsidRDefault="008B3849" w:rsidP="00941108">
      <w:r>
        <w:t>Ministras</w:t>
      </w:r>
      <w:r w:rsidR="00941108">
        <w:t xml:space="preserve"> Pirmininkas</w:t>
      </w:r>
    </w:p>
    <w:sectPr w:rsidR="00807DDE" w:rsidRPr="00941108" w:rsidSect="00770D4C">
      <w:pgSz w:w="11906" w:h="16838"/>
      <w:pgMar w:top="1418" w:right="567" w:bottom="1134" w:left="1701" w:header="1135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8A64F" w16cex:dateUtc="2020-09-01T07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FCAD5" w14:textId="77777777" w:rsidR="00F75FD5" w:rsidRDefault="00F75FD5" w:rsidP="002D4241">
      <w:pPr>
        <w:spacing w:after="0" w:line="240" w:lineRule="auto"/>
      </w:pPr>
      <w:r>
        <w:separator/>
      </w:r>
    </w:p>
  </w:endnote>
  <w:endnote w:type="continuationSeparator" w:id="0">
    <w:p w14:paraId="68F55594" w14:textId="77777777" w:rsidR="00F75FD5" w:rsidRDefault="00F75FD5" w:rsidP="002D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CAFA1" w14:textId="77777777" w:rsidR="00F75FD5" w:rsidRDefault="00F75FD5" w:rsidP="002D4241">
      <w:pPr>
        <w:spacing w:after="0" w:line="240" w:lineRule="auto"/>
      </w:pPr>
      <w:r>
        <w:separator/>
      </w:r>
    </w:p>
  </w:footnote>
  <w:footnote w:type="continuationSeparator" w:id="0">
    <w:p w14:paraId="0E11EEF5" w14:textId="77777777" w:rsidR="00F75FD5" w:rsidRDefault="00F75FD5" w:rsidP="002D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5CA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52DD8"/>
    <w:multiLevelType w:val="hybridMultilevel"/>
    <w:tmpl w:val="C36A6B3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1252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0574F8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1E0C6EEA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5" w15:restartNumberingAfterBreak="0">
    <w:nsid w:val="1E960B42"/>
    <w:multiLevelType w:val="hybridMultilevel"/>
    <w:tmpl w:val="E77AF636"/>
    <w:lvl w:ilvl="0" w:tplc="38881B98">
      <w:numFmt w:val="bullet"/>
      <w:lvlText w:val="-"/>
      <w:lvlJc w:val="left"/>
      <w:pPr>
        <w:ind w:left="127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6" w15:restartNumberingAfterBreak="0">
    <w:nsid w:val="31CA53F2"/>
    <w:multiLevelType w:val="hybridMultilevel"/>
    <w:tmpl w:val="8006CF2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9B66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0854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D370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6C2270"/>
    <w:multiLevelType w:val="hybridMultilevel"/>
    <w:tmpl w:val="4C1EA86E"/>
    <w:lvl w:ilvl="0" w:tplc="65747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F204B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AD5F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F43C7B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14" w15:restartNumberingAfterBreak="0">
    <w:nsid w:val="601146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9752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5C5EED"/>
    <w:multiLevelType w:val="multilevel"/>
    <w:tmpl w:val="61FEB93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2068" w:hanging="432"/>
      </w:pPr>
    </w:lvl>
    <w:lvl w:ilvl="2">
      <w:start w:val="1"/>
      <w:numFmt w:val="decimal"/>
      <w:lvlText w:val="%1.%2.%3."/>
      <w:lvlJc w:val="left"/>
      <w:pPr>
        <w:ind w:left="2500" w:hanging="504"/>
      </w:pPr>
    </w:lvl>
    <w:lvl w:ilvl="3">
      <w:start w:val="1"/>
      <w:numFmt w:val="decimal"/>
      <w:lvlText w:val="%1.%2.%3.%4."/>
      <w:lvlJc w:val="left"/>
      <w:pPr>
        <w:ind w:left="3004" w:hanging="648"/>
      </w:pPr>
    </w:lvl>
    <w:lvl w:ilvl="4">
      <w:start w:val="1"/>
      <w:numFmt w:val="decimal"/>
      <w:lvlText w:val="%1.%2.%3.%4.%5."/>
      <w:lvlJc w:val="left"/>
      <w:pPr>
        <w:ind w:left="3508" w:hanging="792"/>
      </w:pPr>
    </w:lvl>
    <w:lvl w:ilvl="5">
      <w:start w:val="1"/>
      <w:numFmt w:val="decimal"/>
      <w:lvlText w:val="%1.%2.%3.%4.%5.%6."/>
      <w:lvlJc w:val="left"/>
      <w:pPr>
        <w:ind w:left="4012" w:hanging="936"/>
      </w:pPr>
    </w:lvl>
    <w:lvl w:ilvl="6">
      <w:start w:val="1"/>
      <w:numFmt w:val="decimal"/>
      <w:lvlText w:val="%1.%2.%3.%4.%5.%6.%7."/>
      <w:lvlJc w:val="left"/>
      <w:pPr>
        <w:ind w:left="4516" w:hanging="1080"/>
      </w:pPr>
    </w:lvl>
    <w:lvl w:ilvl="7">
      <w:start w:val="1"/>
      <w:numFmt w:val="decimal"/>
      <w:lvlText w:val="%1.%2.%3.%4.%5.%6.%7.%8."/>
      <w:lvlJc w:val="left"/>
      <w:pPr>
        <w:ind w:left="5020" w:hanging="1224"/>
      </w:pPr>
    </w:lvl>
    <w:lvl w:ilvl="8">
      <w:start w:val="1"/>
      <w:numFmt w:val="decimal"/>
      <w:lvlText w:val="%1.%2.%3.%4.%5.%6.%7.%8.%9."/>
      <w:lvlJc w:val="left"/>
      <w:pPr>
        <w:ind w:left="5596" w:hanging="1440"/>
      </w:pPr>
    </w:lvl>
  </w:abstractNum>
  <w:abstractNum w:abstractNumId="17" w15:restartNumberingAfterBreak="0">
    <w:nsid w:val="6FB54F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3"/>
  </w:num>
  <w:num w:numId="5">
    <w:abstractNumId w:val="15"/>
  </w:num>
  <w:num w:numId="6">
    <w:abstractNumId w:val="6"/>
  </w:num>
  <w:num w:numId="7">
    <w:abstractNumId w:val="11"/>
  </w:num>
  <w:num w:numId="8">
    <w:abstractNumId w:val="2"/>
  </w:num>
  <w:num w:numId="9">
    <w:abstractNumId w:val="14"/>
  </w:num>
  <w:num w:numId="10">
    <w:abstractNumId w:val="7"/>
  </w:num>
  <w:num w:numId="11">
    <w:abstractNumId w:val="16"/>
  </w:num>
  <w:num w:numId="12">
    <w:abstractNumId w:val="17"/>
  </w:num>
  <w:num w:numId="13">
    <w:abstractNumId w:val="8"/>
  </w:num>
  <w:num w:numId="14">
    <w:abstractNumId w:val="0"/>
  </w:num>
  <w:num w:numId="15">
    <w:abstractNumId w:val="5"/>
  </w:num>
  <w:num w:numId="16">
    <w:abstractNumId w:val="4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8B"/>
    <w:rsid w:val="000107B4"/>
    <w:rsid w:val="00040186"/>
    <w:rsid w:val="00045CBF"/>
    <w:rsid w:val="00055AA7"/>
    <w:rsid w:val="0006340F"/>
    <w:rsid w:val="00064042"/>
    <w:rsid w:val="000677F2"/>
    <w:rsid w:val="00070C39"/>
    <w:rsid w:val="000747F3"/>
    <w:rsid w:val="000A0952"/>
    <w:rsid w:val="000A1265"/>
    <w:rsid w:val="000A54C9"/>
    <w:rsid w:val="000B4CC8"/>
    <w:rsid w:val="000C7CD6"/>
    <w:rsid w:val="000D1CBC"/>
    <w:rsid w:val="000D4817"/>
    <w:rsid w:val="000E71B6"/>
    <w:rsid w:val="000F6C00"/>
    <w:rsid w:val="00101A78"/>
    <w:rsid w:val="00146E2C"/>
    <w:rsid w:val="00155108"/>
    <w:rsid w:val="00156FB6"/>
    <w:rsid w:val="001579AB"/>
    <w:rsid w:val="00162DE1"/>
    <w:rsid w:val="00171715"/>
    <w:rsid w:val="001719AA"/>
    <w:rsid w:val="00172956"/>
    <w:rsid w:val="00173960"/>
    <w:rsid w:val="00192C65"/>
    <w:rsid w:val="001B1540"/>
    <w:rsid w:val="001B4CB6"/>
    <w:rsid w:val="001C2F81"/>
    <w:rsid w:val="001C6C99"/>
    <w:rsid w:val="001F21BE"/>
    <w:rsid w:val="001F407B"/>
    <w:rsid w:val="001F6375"/>
    <w:rsid w:val="001F6C76"/>
    <w:rsid w:val="0020121C"/>
    <w:rsid w:val="002054E2"/>
    <w:rsid w:val="00212CB6"/>
    <w:rsid w:val="00220DC8"/>
    <w:rsid w:val="00220FFB"/>
    <w:rsid w:val="00242460"/>
    <w:rsid w:val="00265242"/>
    <w:rsid w:val="00291D93"/>
    <w:rsid w:val="00292CCF"/>
    <w:rsid w:val="002A0A84"/>
    <w:rsid w:val="002A2D34"/>
    <w:rsid w:val="002A5EA3"/>
    <w:rsid w:val="002C4E70"/>
    <w:rsid w:val="002C5A61"/>
    <w:rsid w:val="002D4241"/>
    <w:rsid w:val="002E01EA"/>
    <w:rsid w:val="002E7DBB"/>
    <w:rsid w:val="003055F3"/>
    <w:rsid w:val="003122F7"/>
    <w:rsid w:val="00315508"/>
    <w:rsid w:val="0033143B"/>
    <w:rsid w:val="0035527D"/>
    <w:rsid w:val="00362A7B"/>
    <w:rsid w:val="00373AE2"/>
    <w:rsid w:val="00375356"/>
    <w:rsid w:val="00394379"/>
    <w:rsid w:val="003A1466"/>
    <w:rsid w:val="003A1828"/>
    <w:rsid w:val="003C212C"/>
    <w:rsid w:val="003D69D1"/>
    <w:rsid w:val="00402A71"/>
    <w:rsid w:val="00422F45"/>
    <w:rsid w:val="00431CEC"/>
    <w:rsid w:val="00440284"/>
    <w:rsid w:val="00441729"/>
    <w:rsid w:val="00442A2D"/>
    <w:rsid w:val="00446813"/>
    <w:rsid w:val="00446D53"/>
    <w:rsid w:val="004472DE"/>
    <w:rsid w:val="0045285C"/>
    <w:rsid w:val="00457706"/>
    <w:rsid w:val="00462A78"/>
    <w:rsid w:val="00470A94"/>
    <w:rsid w:val="0049647E"/>
    <w:rsid w:val="004A0434"/>
    <w:rsid w:val="004E350E"/>
    <w:rsid w:val="00507434"/>
    <w:rsid w:val="005157ED"/>
    <w:rsid w:val="0051680D"/>
    <w:rsid w:val="00544A84"/>
    <w:rsid w:val="00547B2F"/>
    <w:rsid w:val="00552EFE"/>
    <w:rsid w:val="005578F0"/>
    <w:rsid w:val="00567B28"/>
    <w:rsid w:val="00572B15"/>
    <w:rsid w:val="005A064A"/>
    <w:rsid w:val="005C5060"/>
    <w:rsid w:val="00601459"/>
    <w:rsid w:val="006131BE"/>
    <w:rsid w:val="00616A6D"/>
    <w:rsid w:val="0063124E"/>
    <w:rsid w:val="006344EB"/>
    <w:rsid w:val="00644287"/>
    <w:rsid w:val="00656C8D"/>
    <w:rsid w:val="00656FF8"/>
    <w:rsid w:val="00661EAB"/>
    <w:rsid w:val="00681300"/>
    <w:rsid w:val="00696B56"/>
    <w:rsid w:val="006A58EE"/>
    <w:rsid w:val="006C1593"/>
    <w:rsid w:val="006D6407"/>
    <w:rsid w:val="006E4731"/>
    <w:rsid w:val="006F6B82"/>
    <w:rsid w:val="0071251C"/>
    <w:rsid w:val="00714849"/>
    <w:rsid w:val="00752AA7"/>
    <w:rsid w:val="00752D90"/>
    <w:rsid w:val="00770D4C"/>
    <w:rsid w:val="00783D8A"/>
    <w:rsid w:val="0079117F"/>
    <w:rsid w:val="007930BB"/>
    <w:rsid w:val="00796E9F"/>
    <w:rsid w:val="007A0C7E"/>
    <w:rsid w:val="007B109D"/>
    <w:rsid w:val="007D15DA"/>
    <w:rsid w:val="007E3C9C"/>
    <w:rsid w:val="007E7CF7"/>
    <w:rsid w:val="00807DDE"/>
    <w:rsid w:val="008210FD"/>
    <w:rsid w:val="008328FB"/>
    <w:rsid w:val="008472A9"/>
    <w:rsid w:val="00867E3F"/>
    <w:rsid w:val="00877145"/>
    <w:rsid w:val="008858B7"/>
    <w:rsid w:val="008A7090"/>
    <w:rsid w:val="008B3849"/>
    <w:rsid w:val="008B7A9D"/>
    <w:rsid w:val="008B7FDB"/>
    <w:rsid w:val="008F2672"/>
    <w:rsid w:val="00901450"/>
    <w:rsid w:val="009063E5"/>
    <w:rsid w:val="0091643F"/>
    <w:rsid w:val="00916B5D"/>
    <w:rsid w:val="009312CB"/>
    <w:rsid w:val="009356AE"/>
    <w:rsid w:val="00941108"/>
    <w:rsid w:val="00960AD3"/>
    <w:rsid w:val="0096199A"/>
    <w:rsid w:val="00984453"/>
    <w:rsid w:val="00990D28"/>
    <w:rsid w:val="009C2460"/>
    <w:rsid w:val="009D59D7"/>
    <w:rsid w:val="00A15233"/>
    <w:rsid w:val="00A35159"/>
    <w:rsid w:val="00A35B2F"/>
    <w:rsid w:val="00A65C4F"/>
    <w:rsid w:val="00A7322A"/>
    <w:rsid w:val="00A75E81"/>
    <w:rsid w:val="00A83E16"/>
    <w:rsid w:val="00A920EC"/>
    <w:rsid w:val="00A962EF"/>
    <w:rsid w:val="00AB11F8"/>
    <w:rsid w:val="00AB5D05"/>
    <w:rsid w:val="00AB6C70"/>
    <w:rsid w:val="00AD202D"/>
    <w:rsid w:val="00AE39CE"/>
    <w:rsid w:val="00AF2368"/>
    <w:rsid w:val="00AF6B29"/>
    <w:rsid w:val="00B17219"/>
    <w:rsid w:val="00B30982"/>
    <w:rsid w:val="00B30EA1"/>
    <w:rsid w:val="00B53D0B"/>
    <w:rsid w:val="00B56A6F"/>
    <w:rsid w:val="00BA7571"/>
    <w:rsid w:val="00BB6784"/>
    <w:rsid w:val="00BC27ED"/>
    <w:rsid w:val="00BE2F5B"/>
    <w:rsid w:val="00BF0A9C"/>
    <w:rsid w:val="00C10F40"/>
    <w:rsid w:val="00C1129A"/>
    <w:rsid w:val="00C47843"/>
    <w:rsid w:val="00C61287"/>
    <w:rsid w:val="00C6276D"/>
    <w:rsid w:val="00C70AC0"/>
    <w:rsid w:val="00CA739D"/>
    <w:rsid w:val="00CC6458"/>
    <w:rsid w:val="00CD1CA9"/>
    <w:rsid w:val="00CE0A06"/>
    <w:rsid w:val="00CE7A1D"/>
    <w:rsid w:val="00CF2BB8"/>
    <w:rsid w:val="00D153A8"/>
    <w:rsid w:val="00D348EB"/>
    <w:rsid w:val="00D50C66"/>
    <w:rsid w:val="00D65E29"/>
    <w:rsid w:val="00DC700C"/>
    <w:rsid w:val="00DE419A"/>
    <w:rsid w:val="00DE50F9"/>
    <w:rsid w:val="00DE56AA"/>
    <w:rsid w:val="00DE6C5A"/>
    <w:rsid w:val="00DF6774"/>
    <w:rsid w:val="00E0578B"/>
    <w:rsid w:val="00E155B0"/>
    <w:rsid w:val="00E27FAB"/>
    <w:rsid w:val="00E3020F"/>
    <w:rsid w:val="00E30F85"/>
    <w:rsid w:val="00E3407C"/>
    <w:rsid w:val="00E350E5"/>
    <w:rsid w:val="00E44D3D"/>
    <w:rsid w:val="00E758E2"/>
    <w:rsid w:val="00E80A18"/>
    <w:rsid w:val="00E82C4C"/>
    <w:rsid w:val="00E94087"/>
    <w:rsid w:val="00EA4885"/>
    <w:rsid w:val="00EC23CB"/>
    <w:rsid w:val="00EC3431"/>
    <w:rsid w:val="00ED290F"/>
    <w:rsid w:val="00EF0A8F"/>
    <w:rsid w:val="00F215F4"/>
    <w:rsid w:val="00F370D3"/>
    <w:rsid w:val="00F42571"/>
    <w:rsid w:val="00F42825"/>
    <w:rsid w:val="00F5420D"/>
    <w:rsid w:val="00F75F99"/>
    <w:rsid w:val="00F75FD5"/>
    <w:rsid w:val="00F81D58"/>
    <w:rsid w:val="00F95EFA"/>
    <w:rsid w:val="00FA7C3A"/>
    <w:rsid w:val="00FC5EE2"/>
    <w:rsid w:val="00FC7FE7"/>
    <w:rsid w:val="00FD370C"/>
    <w:rsid w:val="00FD39FA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4E6880"/>
  <w15:chartTrackingRefBased/>
  <w15:docId w15:val="{3CC33EA3-B129-442C-9D4A-2A32EC56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47E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F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3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56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56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56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FB6"/>
    <w:rPr>
      <w:b/>
      <w:bCs/>
      <w:sz w:val="20"/>
      <w:szCs w:val="20"/>
    </w:rPr>
  </w:style>
  <w:style w:type="character" w:customStyle="1" w:styleId="normaltextrun1">
    <w:name w:val="normaltextrun1"/>
    <w:basedOn w:val="DefaultParagraphFont"/>
    <w:rsid w:val="00DC700C"/>
  </w:style>
  <w:style w:type="paragraph" w:styleId="Header">
    <w:name w:val="header"/>
    <w:basedOn w:val="Normal"/>
    <w:link w:val="HeaderChar"/>
    <w:uiPriority w:val="99"/>
    <w:unhideWhenUsed/>
    <w:rsid w:val="002D4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24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D4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241"/>
    <w:rPr>
      <w:rFonts w:ascii="Times New Roman" w:hAnsi="Times New Roman"/>
      <w:sz w:val="24"/>
    </w:rPr>
  </w:style>
  <w:style w:type="character" w:customStyle="1" w:styleId="CharStyle17">
    <w:name w:val="Char Style 17"/>
    <w:basedOn w:val="DefaultParagraphFont"/>
    <w:rsid w:val="00E30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635"/>
      <w:spacing w:val="0"/>
      <w:w w:val="100"/>
      <w:position w:val="0"/>
      <w:sz w:val="22"/>
      <w:szCs w:val="22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4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98817ED1E62534B97A774E01F4FE8AF" ma:contentTypeVersion="12" ma:contentTypeDescription="Kurkite naują dokumentą." ma:contentTypeScope="" ma:versionID="280969b8e15361dd8d9b635546cfce9e">
  <xsd:schema xmlns:xsd="http://www.w3.org/2001/XMLSchema" xmlns:xs="http://www.w3.org/2001/XMLSchema" xmlns:p="http://schemas.microsoft.com/office/2006/metadata/properties" xmlns:ns3="d4aa1269-d0ec-42b8-a179-1ef39c9b8e71" xmlns:ns4="2179218d-0ecd-4349-acfe-213e65cd2cb6" targetNamespace="http://schemas.microsoft.com/office/2006/metadata/properties" ma:root="true" ma:fieldsID="a98ced70d65fc402d299c8fce493e691" ns3:_="" ns4:_="">
    <xsd:import namespace="d4aa1269-d0ec-42b8-a179-1ef39c9b8e71"/>
    <xsd:import namespace="2179218d-0ecd-4349-acfe-213e65cd2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a1269-d0ec-42b8-a179-1ef39c9b8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9218d-0ecd-4349-acfe-213e65cd2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2256A-1209-42E9-89EF-0AE99A41E868}">
  <ds:schemaRefs>
    <ds:schemaRef ds:uri="2179218d-0ecd-4349-acfe-213e65cd2cb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4aa1269-d0ec-42b8-a179-1ef39c9b8e7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348FF9-C614-492A-BE09-064243CC8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06119-C346-40A9-B4C2-13B544867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a1269-d0ec-42b8-a179-1ef39c9b8e71"/>
    <ds:schemaRef ds:uri="2179218d-0ecd-4349-acfe-213e65cd2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59A33-222C-494B-AD37-9A474423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457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2020-09-28T12:42:00Z</dcterms:created>
  <dc:creator>Adomas Puidokas</dc:creator>
  <cp:lastModifiedBy>Aura Baubienė</cp:lastModifiedBy>
  <cp:lastPrinted>2020-08-31T13:24:00Z</cp:lastPrinted>
  <dcterms:modified xsi:type="dcterms:W3CDTF">2020-09-28T12:42:00Z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0x010100898817ED1E62534B97A774E01F4FE8AF</vt:lpwstr>
  </property>
</Properties>
</file>