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1AFCC" w14:textId="3332138E" w:rsidR="003E48CD" w:rsidRDefault="003E48CD" w:rsidP="007B5E21">
      <w:pPr>
        <w:ind w:firstLine="720"/>
        <w:jc w:val="both"/>
        <w:rPr>
          <w:rFonts w:ascii="Times New Roman" w:eastAsia="Times New Roman" w:hAnsi="Times New Roman" w:cs="Times New Roman"/>
          <w:b/>
          <w:bCs/>
          <w:color w:val="000000"/>
          <w:lang w:eastAsia="lt-LT"/>
        </w:rPr>
      </w:pPr>
      <w:bookmarkStart w:id="0" w:name="_GoBack"/>
      <w:bookmarkEnd w:id="0"/>
      <w:r>
        <w:rPr>
          <w:rFonts w:ascii="Times New Roman" w:eastAsia="Times New Roman" w:hAnsi="Times New Roman" w:cs="Times New Roman"/>
          <w:b/>
          <w:bCs/>
          <w:color w:val="000000"/>
          <w:lang w:eastAsia="lt-LT"/>
        </w:rPr>
        <w:t>1 Priedas</w:t>
      </w:r>
    </w:p>
    <w:p w14:paraId="74CE21DA" w14:textId="149553D2" w:rsidR="007B5E21" w:rsidRPr="00E51049" w:rsidRDefault="007B5E21" w:rsidP="007B5E21">
      <w:pPr>
        <w:ind w:firstLine="720"/>
        <w:jc w:val="both"/>
        <w:rPr>
          <w:rFonts w:ascii="Times New Roman" w:eastAsia="Times New Roman" w:hAnsi="Times New Roman" w:cs="Times New Roman"/>
          <w:bCs/>
          <w:color w:val="000000"/>
          <w:lang w:eastAsia="lt-LT"/>
        </w:rPr>
      </w:pPr>
      <w:r w:rsidRPr="00E51049">
        <w:rPr>
          <w:rFonts w:ascii="Times New Roman" w:eastAsia="Times New Roman" w:hAnsi="Times New Roman" w:cs="Times New Roman"/>
          <w:b/>
          <w:bCs/>
          <w:color w:val="000000"/>
          <w:lang w:eastAsia="lt-LT"/>
        </w:rPr>
        <w:t>Lietuvos universitetų rektorių konferencija</w:t>
      </w:r>
      <w:r w:rsidRPr="00E51049">
        <w:rPr>
          <w:rFonts w:ascii="Times New Roman" w:eastAsia="Times New Roman" w:hAnsi="Times New Roman" w:cs="Times New Roman"/>
          <w:bCs/>
          <w:color w:val="000000"/>
          <w:lang w:eastAsia="lt-LT"/>
        </w:rPr>
        <w:t xml:space="preserve"> (toliau – </w:t>
      </w:r>
      <w:r w:rsidRPr="00E51049">
        <w:rPr>
          <w:rFonts w:ascii="Times New Roman" w:eastAsia="Times New Roman" w:hAnsi="Times New Roman" w:cs="Times New Roman"/>
          <w:bCs/>
          <w:i/>
          <w:color w:val="000000"/>
          <w:lang w:eastAsia="lt-LT"/>
        </w:rPr>
        <w:t>Konferencija</w:t>
      </w:r>
      <w:r w:rsidRPr="00E51049">
        <w:rPr>
          <w:rFonts w:ascii="Times New Roman" w:eastAsia="Times New Roman" w:hAnsi="Times New Roman" w:cs="Times New Roman"/>
          <w:bCs/>
          <w:color w:val="000000"/>
          <w:lang w:eastAsia="lt-LT"/>
        </w:rPr>
        <w:t>)</w:t>
      </w:r>
      <w:r w:rsidR="00F3419A">
        <w:rPr>
          <w:rFonts w:ascii="Times New Roman" w:eastAsia="Times New Roman" w:hAnsi="Times New Roman" w:cs="Times New Roman"/>
          <w:bCs/>
          <w:color w:val="000000"/>
          <w:lang w:eastAsia="lt-LT"/>
        </w:rPr>
        <w:t>,</w:t>
      </w:r>
      <w:r w:rsidRPr="00E51049">
        <w:rPr>
          <w:rFonts w:ascii="Times New Roman" w:eastAsia="Times New Roman" w:hAnsi="Times New Roman" w:cs="Times New Roman"/>
          <w:bCs/>
          <w:color w:val="000000"/>
          <w:lang w:eastAsia="lt-LT"/>
        </w:rPr>
        <w:t xml:space="preserve"> susipažinusi su inicijuojamais </w:t>
      </w:r>
      <w:r w:rsidRPr="00E51049">
        <w:rPr>
          <w:rFonts w:ascii="Times New Roman" w:hAnsi="Times New Roman" w:cs="Times New Roman"/>
          <w:color w:val="000000"/>
        </w:rPr>
        <w:t>Lietuvos Respublikos mokslo ir studijų įstatymo</w:t>
      </w:r>
      <w:r w:rsidR="00E51049">
        <w:rPr>
          <w:rFonts w:ascii="Times New Roman" w:hAnsi="Times New Roman" w:cs="Times New Roman"/>
          <w:color w:val="000000"/>
        </w:rPr>
        <w:t xml:space="preserve"> (toliau MSĮ) </w:t>
      </w:r>
      <w:r w:rsidRPr="00E51049">
        <w:rPr>
          <w:rFonts w:ascii="Times New Roman" w:hAnsi="Times New Roman" w:cs="Times New Roman"/>
          <w:color w:val="000000"/>
        </w:rPr>
        <w:t xml:space="preserve"> Nr. XI-242 4, 8, 27, 38, 39, 43, 52, 56, 59, 67, 77, 85, 87 straipsnių pakeitimo ir papildymo 25</w:t>
      </w:r>
      <w:r w:rsidRPr="00E51049">
        <w:rPr>
          <w:rFonts w:ascii="Times New Roman" w:hAnsi="Times New Roman" w:cs="Times New Roman"/>
          <w:color w:val="000000"/>
          <w:vertAlign w:val="superscript"/>
        </w:rPr>
        <w:t>1</w:t>
      </w:r>
      <w:r w:rsidRPr="00E51049">
        <w:rPr>
          <w:rFonts w:ascii="Times New Roman" w:hAnsi="Times New Roman" w:cs="Times New Roman"/>
          <w:color w:val="000000"/>
        </w:rPr>
        <w:t xml:space="preserve"> straipsniu įstatymo projektu ir Lietuvos Re</w:t>
      </w:r>
      <w:r w:rsidR="0007340A" w:rsidRPr="00E51049">
        <w:rPr>
          <w:rFonts w:ascii="Times New Roman" w:hAnsi="Times New Roman" w:cs="Times New Roman"/>
          <w:color w:val="000000"/>
        </w:rPr>
        <w:t>spublikos švietimo įstatymo Nr. </w:t>
      </w:r>
      <w:r w:rsidRPr="00E51049">
        <w:rPr>
          <w:rFonts w:ascii="Times New Roman" w:hAnsi="Times New Roman" w:cs="Times New Roman"/>
          <w:color w:val="000000"/>
        </w:rPr>
        <w:t xml:space="preserve">I-1489 11 straipsnio pakeitimo įstatymo </w:t>
      </w:r>
      <w:r w:rsidRPr="00E51049">
        <w:rPr>
          <w:rFonts w:ascii="Times New Roman" w:hAnsi="Times New Roman" w:cs="Times New Roman"/>
          <w:b/>
          <w:color w:val="000000"/>
        </w:rPr>
        <w:t>projektu</w:t>
      </w:r>
      <w:r w:rsidR="00F3419A">
        <w:rPr>
          <w:rFonts w:ascii="Times New Roman" w:hAnsi="Times New Roman" w:cs="Times New Roman"/>
          <w:b/>
          <w:color w:val="000000"/>
        </w:rPr>
        <w:t>,</w:t>
      </w:r>
      <w:r w:rsidRPr="00E51049">
        <w:rPr>
          <w:rFonts w:ascii="Times New Roman" w:hAnsi="Times New Roman" w:cs="Times New Roman"/>
          <w:b/>
          <w:color w:val="000000"/>
        </w:rPr>
        <w:t xml:space="preserve"> te</w:t>
      </w:r>
      <w:r w:rsidR="00F3419A">
        <w:rPr>
          <w:rFonts w:ascii="Times New Roman" w:hAnsi="Times New Roman" w:cs="Times New Roman"/>
          <w:b/>
          <w:color w:val="000000"/>
        </w:rPr>
        <w:t>i</w:t>
      </w:r>
      <w:r w:rsidRPr="00E51049">
        <w:rPr>
          <w:rFonts w:ascii="Times New Roman" w:hAnsi="Times New Roman" w:cs="Times New Roman"/>
          <w:b/>
          <w:color w:val="000000"/>
        </w:rPr>
        <w:t xml:space="preserve">kia </w:t>
      </w:r>
      <w:r w:rsidR="00E51049">
        <w:rPr>
          <w:rFonts w:ascii="Times New Roman" w:hAnsi="Times New Roman" w:cs="Times New Roman"/>
          <w:b/>
          <w:color w:val="000000"/>
        </w:rPr>
        <w:t xml:space="preserve">šias lentelėje surašytas </w:t>
      </w:r>
      <w:r w:rsidRPr="00E51049">
        <w:rPr>
          <w:rFonts w:ascii="Times New Roman" w:hAnsi="Times New Roman" w:cs="Times New Roman"/>
          <w:b/>
          <w:color w:val="000000"/>
        </w:rPr>
        <w:t xml:space="preserve"> pastabas bei papildomus siūlymus</w:t>
      </w:r>
      <w:r w:rsidR="00D011B5" w:rsidRPr="00E51049">
        <w:rPr>
          <w:rFonts w:ascii="Times New Roman" w:hAnsi="Times New Roman" w:cs="Times New Roman"/>
          <w:b/>
          <w:color w:val="000000"/>
        </w:rPr>
        <w:t>:</w:t>
      </w:r>
    </w:p>
    <w:tbl>
      <w:tblPr>
        <w:tblStyle w:val="Lentelstinklelis"/>
        <w:tblW w:w="0" w:type="auto"/>
        <w:tblLook w:val="04A0" w:firstRow="1" w:lastRow="0" w:firstColumn="1" w:lastColumn="0" w:noHBand="0" w:noVBand="1"/>
      </w:tblPr>
      <w:tblGrid>
        <w:gridCol w:w="4814"/>
        <w:gridCol w:w="4962"/>
      </w:tblGrid>
      <w:tr w:rsidR="00C87C78" w:rsidRPr="00E51049" w14:paraId="2CDD0F0B" w14:textId="77777777" w:rsidTr="00E11A6F">
        <w:tc>
          <w:tcPr>
            <w:tcW w:w="9776" w:type="dxa"/>
            <w:gridSpan w:val="2"/>
            <w:tcBorders>
              <w:top w:val="nil"/>
              <w:left w:val="nil"/>
              <w:right w:val="nil"/>
            </w:tcBorders>
          </w:tcPr>
          <w:p w14:paraId="613AE42D" w14:textId="77777777" w:rsidR="00C87C78" w:rsidRPr="00E51049" w:rsidRDefault="00C87C78" w:rsidP="00015699">
            <w:pPr>
              <w:jc w:val="both"/>
              <w:rPr>
                <w:rFonts w:ascii="Times New Roman" w:hAnsi="Times New Roman" w:cs="Times New Roman"/>
              </w:rPr>
            </w:pPr>
          </w:p>
          <w:p w14:paraId="45B836A9" w14:textId="4F8A787D" w:rsidR="00C87C78" w:rsidRPr="00E51049" w:rsidRDefault="00E51049" w:rsidP="00015699">
            <w:pPr>
              <w:jc w:val="both"/>
              <w:rPr>
                <w:rFonts w:ascii="Times New Roman" w:eastAsia="Arial" w:hAnsi="Times New Roman" w:cs="Times New Roman"/>
                <w:b/>
                <w:lang w:eastAsia="lt-LT"/>
              </w:rPr>
            </w:pPr>
            <w:r>
              <w:rPr>
                <w:rFonts w:ascii="Times New Roman" w:eastAsia="Arial" w:hAnsi="Times New Roman" w:cs="Times New Roman"/>
                <w:b/>
                <w:lang w:eastAsia="lt-LT"/>
              </w:rPr>
              <w:t xml:space="preserve">MSĮ </w:t>
            </w:r>
            <w:r w:rsidR="00C87C78" w:rsidRPr="00E51049">
              <w:rPr>
                <w:rFonts w:ascii="Times New Roman" w:eastAsia="Arial" w:hAnsi="Times New Roman" w:cs="Times New Roman"/>
                <w:b/>
                <w:lang w:eastAsia="lt-LT"/>
              </w:rPr>
              <w:t>8 straipsnis. Aukštųjų mokyklų autonomija, atskaitomybė</w:t>
            </w:r>
          </w:p>
          <w:p w14:paraId="4715DD71" w14:textId="067FDD64" w:rsidR="00C87C78" w:rsidRPr="00E51049" w:rsidRDefault="000F6EFF" w:rsidP="005B4FB8">
            <w:pPr>
              <w:jc w:val="both"/>
              <w:rPr>
                <w:rFonts w:ascii="Times New Roman" w:hAnsi="Times New Roman" w:cs="Times New Roman"/>
              </w:rPr>
            </w:pPr>
            <w:r w:rsidRPr="00E51049">
              <w:rPr>
                <w:rFonts w:ascii="Times New Roman" w:eastAsia="Arial" w:hAnsi="Times New Roman" w:cs="Times New Roman"/>
                <w:b/>
                <w:lang w:eastAsia="lt-LT"/>
              </w:rPr>
              <w:t>5 dalis</w:t>
            </w:r>
          </w:p>
        </w:tc>
      </w:tr>
      <w:tr w:rsidR="00C87C78" w:rsidRPr="00E51049" w14:paraId="45A2ADD1" w14:textId="77777777" w:rsidTr="002A56AF">
        <w:tc>
          <w:tcPr>
            <w:tcW w:w="4814" w:type="dxa"/>
            <w:tcBorders>
              <w:top w:val="single" w:sz="4" w:space="0" w:color="auto"/>
              <w:bottom w:val="single" w:sz="4" w:space="0" w:color="auto"/>
            </w:tcBorders>
          </w:tcPr>
          <w:p w14:paraId="3445350C" w14:textId="4CCFBF16" w:rsidR="00C87C78" w:rsidRPr="00E51049" w:rsidRDefault="00C87C78" w:rsidP="00E51049">
            <w:pPr>
              <w:rPr>
                <w:rFonts w:ascii="Times New Roman" w:eastAsia="Arial" w:hAnsi="Times New Roman" w:cs="Times New Roman"/>
                <w:i/>
                <w:lang w:eastAsia="lt-LT"/>
              </w:rPr>
            </w:pPr>
            <w:r w:rsidRPr="00E51049">
              <w:rPr>
                <w:rFonts w:ascii="Times New Roman" w:eastAsia="Arial" w:hAnsi="Times New Roman" w:cs="Times New Roman"/>
                <w:b/>
                <w:lang w:eastAsia="lt-LT"/>
              </w:rPr>
              <w:t xml:space="preserve">Inicijuojamas </w:t>
            </w:r>
            <w:r w:rsidR="00E51049">
              <w:rPr>
                <w:rFonts w:ascii="Times New Roman" w:eastAsia="Arial" w:hAnsi="Times New Roman" w:cs="Times New Roman"/>
                <w:b/>
                <w:lang w:eastAsia="lt-LT"/>
              </w:rPr>
              <w:t>MSĮ</w:t>
            </w:r>
            <w:r w:rsidRPr="00E51049">
              <w:rPr>
                <w:rFonts w:ascii="Times New Roman" w:eastAsia="Arial" w:hAnsi="Times New Roman" w:cs="Times New Roman"/>
                <w:b/>
                <w:lang w:eastAsia="lt-LT"/>
              </w:rPr>
              <w:t xml:space="preserve"> pakeitimas</w:t>
            </w:r>
            <w:r w:rsidR="00827381" w:rsidRPr="00E51049">
              <w:rPr>
                <w:rFonts w:ascii="Times New Roman" w:eastAsia="Arial" w:hAnsi="Times New Roman" w:cs="Times New Roman"/>
                <w:b/>
                <w:lang w:eastAsia="lt-LT"/>
              </w:rPr>
              <w:t xml:space="preserve"> </w:t>
            </w:r>
            <w:r w:rsidRPr="00E51049">
              <w:rPr>
                <w:rFonts w:ascii="Times New Roman" w:eastAsia="Arial" w:hAnsi="Times New Roman" w:cs="Times New Roman"/>
                <w:b/>
                <w:i/>
                <w:lang w:eastAsia="lt-LT"/>
              </w:rPr>
              <w:t>(lyginamasis variantas)</w:t>
            </w:r>
          </w:p>
        </w:tc>
        <w:tc>
          <w:tcPr>
            <w:tcW w:w="4962" w:type="dxa"/>
            <w:tcBorders>
              <w:top w:val="single" w:sz="4" w:space="0" w:color="auto"/>
              <w:bottom w:val="single" w:sz="4" w:space="0" w:color="auto"/>
            </w:tcBorders>
          </w:tcPr>
          <w:p w14:paraId="5E10CD59" w14:textId="01C16892" w:rsidR="00C87C78" w:rsidRPr="00E51049" w:rsidRDefault="00827381" w:rsidP="00827381">
            <w:pPr>
              <w:rPr>
                <w:rFonts w:ascii="Times New Roman" w:eastAsia="Arial" w:hAnsi="Times New Roman" w:cs="Times New Roman"/>
                <w:b/>
                <w:lang w:eastAsia="lt-LT"/>
              </w:rPr>
            </w:pPr>
            <w:r w:rsidRPr="00E51049">
              <w:rPr>
                <w:rFonts w:ascii="Times New Roman" w:eastAsia="Arial" w:hAnsi="Times New Roman" w:cs="Times New Roman"/>
                <w:b/>
                <w:lang w:eastAsia="lt-LT"/>
              </w:rPr>
              <w:t>Konferencijos te</w:t>
            </w:r>
            <w:r w:rsidR="00C87C78" w:rsidRPr="00E51049">
              <w:rPr>
                <w:rFonts w:ascii="Times New Roman" w:eastAsia="Arial" w:hAnsi="Times New Roman" w:cs="Times New Roman"/>
                <w:b/>
                <w:lang w:eastAsia="lt-LT"/>
              </w:rPr>
              <w:t>ikiamas siūlymas</w:t>
            </w:r>
          </w:p>
        </w:tc>
      </w:tr>
      <w:tr w:rsidR="000F6EFF" w:rsidRPr="00E51049" w14:paraId="7D80D794" w14:textId="77777777" w:rsidTr="002A56AF">
        <w:tc>
          <w:tcPr>
            <w:tcW w:w="4814" w:type="dxa"/>
            <w:tcBorders>
              <w:top w:val="single" w:sz="4" w:space="0" w:color="auto"/>
              <w:bottom w:val="single" w:sz="4" w:space="0" w:color="auto"/>
            </w:tcBorders>
          </w:tcPr>
          <w:p w14:paraId="06925DAD" w14:textId="77777777" w:rsidR="000F6EFF" w:rsidRPr="00E51049" w:rsidRDefault="000F6EFF" w:rsidP="000F6EFF">
            <w:pPr>
              <w:rPr>
                <w:rFonts w:ascii="Times New Roman" w:eastAsia="Arial" w:hAnsi="Times New Roman" w:cs="Times New Roman"/>
                <w:lang w:eastAsia="lt-LT"/>
              </w:rPr>
            </w:pPr>
            <w:r w:rsidRPr="00E51049">
              <w:rPr>
                <w:rFonts w:ascii="Times New Roman" w:eastAsia="Arial" w:hAnsi="Times New Roman" w:cs="Times New Roman"/>
                <w:lang w:eastAsia="lt-LT"/>
              </w:rPr>
              <w:t>Pakeisti 8 straipsnio 5 dalį ir ją išdėstyti taip:</w:t>
            </w:r>
          </w:p>
          <w:p w14:paraId="2F6880EB" w14:textId="38206EF2" w:rsidR="000F6EFF" w:rsidRPr="00E51049" w:rsidRDefault="000F6EFF" w:rsidP="000F6EFF">
            <w:pPr>
              <w:jc w:val="both"/>
              <w:rPr>
                <w:rFonts w:ascii="Times New Roman" w:eastAsia="Arial" w:hAnsi="Times New Roman" w:cs="Times New Roman"/>
                <w:lang w:eastAsia="lt-LT"/>
              </w:rPr>
            </w:pPr>
            <w:r w:rsidRPr="00E51049">
              <w:rPr>
                <w:rFonts w:ascii="Times New Roman" w:eastAsia="Arial" w:hAnsi="Times New Roman" w:cs="Times New Roman"/>
                <w:lang w:eastAsia="lt-LT"/>
              </w:rPr>
              <w:t xml:space="preserve">„5. Aukštosios mokyklos metinė veiklos ataskaita kiekvienais metais skelbiama aukštosios mokyklos interneto svetainėje. Aukštosios mokyklos metinėje veiklos ataskaitoje turi būti nurodyti šie duomenys: studentų, dėstytojų, mokslo ir administracijos darbuotojų, tarp jų ir atvykstančių iš užsienio, skaičius; aukštosios mokyklos dėstytojų, mokslo ir administracijos darbuotojų sudėtis ir kvalifikacija; absolventų skaičius; pagal studijų programas įsidarbinusių absolventų skaičius; studijų programų skaičius; aukštosios mokyklos lėšos, tenkančios vienam studentui; aukštajai mokyklai skiriamos valstybės biudžeto lėšos, tarp jų Europos Sąjungos paramos lėšos, ir jų panaudojimas; aukštosios mokyklos bendras patalpų plotas, tenkantis vienam studentui; atliekamų mokslinių, taikomųjų tyrimų (mokslinės veiklos), profesionalaus meno veiklos aprėptis. </w:t>
            </w:r>
            <w:r w:rsidRPr="00E51049">
              <w:rPr>
                <w:rFonts w:ascii="Times New Roman" w:eastAsia="Arial" w:hAnsi="Times New Roman" w:cs="Times New Roman"/>
                <w:b/>
                <w:lang w:eastAsia="lt-LT"/>
              </w:rPr>
              <w:t>Valstybinių aukštųjų mokyklų metinėse veiklos ataskaitose papildomai turi būti pateikti duomenys apie aukštosios mokyklos valdomą nekilnojamąjį turtą: nuosavą ir valstybės (plotas kv. m.), šio turto būklės pokyčius ataskaitiniais metais, turto išlaikymo sąnaudas, veiklai nenaudojamą plotą, išnuomotą, panaudai perduotą plotą, aukštosios mokyklos valdomą finansinį turtą (akcijos ar dalininko įnašai); taip pat informacija apie veiklos ir turto valdymo rizikas. Valstybinės aukštosios mokyklos turi viešai paskelbti metines pajamų ir išlaidų sąmatas ir jų įvykdymo ataskaitas.</w:t>
            </w:r>
            <w:r w:rsidRPr="00E51049">
              <w:rPr>
                <w:rFonts w:ascii="Times New Roman" w:eastAsia="Arial" w:hAnsi="Times New Roman" w:cs="Times New Roman"/>
                <w:lang w:eastAsia="lt-LT"/>
              </w:rPr>
              <w:t xml:space="preserve"> Švietimo ir mokslo ministras gali nustatyti ir kitus duomenis, kurie skelbiami aukštosios mokyklos metinėje veiklos ataskaitoje.</w:t>
            </w:r>
          </w:p>
        </w:tc>
        <w:tc>
          <w:tcPr>
            <w:tcW w:w="4962" w:type="dxa"/>
            <w:tcBorders>
              <w:top w:val="single" w:sz="4" w:space="0" w:color="auto"/>
              <w:bottom w:val="single" w:sz="4" w:space="0" w:color="auto"/>
            </w:tcBorders>
          </w:tcPr>
          <w:p w14:paraId="1D8E71B1" w14:textId="77777777" w:rsidR="000F6EFF" w:rsidRPr="00E51049" w:rsidRDefault="000F6EFF" w:rsidP="000F6EFF">
            <w:pPr>
              <w:jc w:val="both"/>
              <w:rPr>
                <w:rFonts w:ascii="Times New Roman" w:eastAsia="Arial" w:hAnsi="Times New Roman" w:cs="Times New Roman"/>
                <w:lang w:eastAsia="lt-LT"/>
              </w:rPr>
            </w:pPr>
            <w:r w:rsidRPr="00E51049">
              <w:rPr>
                <w:rFonts w:ascii="Times New Roman" w:eastAsia="Arial" w:hAnsi="Times New Roman" w:cs="Times New Roman"/>
                <w:b/>
                <w:lang w:eastAsia="lt-LT"/>
              </w:rPr>
              <w:t>Siūlomą 5 punkto papildymą</w:t>
            </w:r>
            <w:r w:rsidRPr="00E51049">
              <w:rPr>
                <w:rFonts w:ascii="Times New Roman" w:eastAsia="Arial" w:hAnsi="Times New Roman" w:cs="Times New Roman"/>
                <w:lang w:eastAsia="lt-LT"/>
              </w:rPr>
              <w:t xml:space="preserve"> dėl aukštosios mokyklos valdomo turto apimčių ir naudojimo rodiklių </w:t>
            </w:r>
            <w:r w:rsidRPr="00E51049">
              <w:rPr>
                <w:rFonts w:ascii="Times New Roman" w:eastAsia="Arial" w:hAnsi="Times New Roman" w:cs="Times New Roman"/>
                <w:b/>
                <w:lang w:eastAsia="lt-LT"/>
              </w:rPr>
              <w:t>nėra būtina įtvirtinti įstatyme</w:t>
            </w:r>
            <w:r w:rsidRPr="00E51049">
              <w:rPr>
                <w:rFonts w:ascii="Times New Roman" w:eastAsia="Arial" w:hAnsi="Times New Roman" w:cs="Times New Roman"/>
                <w:lang w:eastAsia="lt-LT"/>
              </w:rPr>
              <w:t xml:space="preserve">, kadangi tame pačiame punkte yra numatoma, kad Švietimo ir mokslo ministras gali nustatyti ir kitus duomenis kurie skelbiami metinėje veiklos ataskaitoje. </w:t>
            </w:r>
          </w:p>
          <w:p w14:paraId="0FA06B61" w14:textId="053E4100" w:rsidR="000F6EFF" w:rsidRPr="00E51049" w:rsidRDefault="000F6EFF" w:rsidP="000F6EFF">
            <w:pPr>
              <w:jc w:val="both"/>
              <w:rPr>
                <w:rFonts w:ascii="Times New Roman" w:eastAsia="Arial" w:hAnsi="Times New Roman" w:cs="Times New Roman"/>
                <w:b/>
                <w:lang w:eastAsia="lt-LT"/>
              </w:rPr>
            </w:pPr>
            <w:r w:rsidRPr="00E51049">
              <w:rPr>
                <w:rFonts w:ascii="Times New Roman" w:eastAsia="Arial" w:hAnsi="Times New Roman" w:cs="Times New Roman"/>
                <w:lang w:eastAsia="lt-LT"/>
              </w:rPr>
              <w:t>Siūloma į įstatymą įtraukti tik tuos papildomus duomenis ir informaciją, kurie privalomi ir pagal kitus teisės aktus t.y.: „</w:t>
            </w:r>
            <w:r w:rsidR="002A56AF" w:rsidRPr="00E51049">
              <w:rPr>
                <w:rFonts w:ascii="Times New Roman" w:eastAsia="Arial" w:hAnsi="Times New Roman" w:cs="Times New Roman"/>
                <w:b/>
                <w:lang w:eastAsia="lt-LT"/>
              </w:rPr>
              <w:t xml:space="preserve">Valstybinių aukštųjų mokyklų metinėse veiklos ataskaitose papildomai turi būti pateikti duomenys apie aukštosios mokyklos valdomą nekilnojamąjį turtą: nuosavą ir valstybės (plotas kv. m.), </w:t>
            </w:r>
            <w:r w:rsidRPr="00E51049">
              <w:rPr>
                <w:rFonts w:ascii="Times New Roman" w:eastAsia="Arial" w:hAnsi="Times New Roman" w:cs="Times New Roman"/>
                <w:b/>
                <w:lang w:eastAsia="lt-LT"/>
              </w:rPr>
              <w:t>aukštosios mokyklos valdomą finansinį turtą (akcijos ar dalininko įnašai). Valstybinės aukštosios mokyklos turi viešai paskelbti metines pajamų ir išlaidų sąmatas ir jų įvykdymo ataskaitas.“</w:t>
            </w:r>
          </w:p>
          <w:p w14:paraId="57269076" w14:textId="40504756" w:rsidR="002A56AF" w:rsidRPr="00E51049" w:rsidRDefault="000F6EFF" w:rsidP="002A56AF">
            <w:pPr>
              <w:jc w:val="both"/>
              <w:rPr>
                <w:rFonts w:ascii="Times New Roman" w:eastAsia="Arial" w:hAnsi="Times New Roman" w:cs="Times New Roman"/>
                <w:lang w:eastAsia="lt-LT"/>
              </w:rPr>
            </w:pPr>
            <w:r w:rsidRPr="00E51049">
              <w:rPr>
                <w:rFonts w:ascii="Times New Roman" w:eastAsia="Arial" w:hAnsi="Times New Roman" w:cs="Times New Roman"/>
                <w:lang w:eastAsia="lt-LT"/>
              </w:rPr>
              <w:t xml:space="preserve">Įpareigojimą į aukštosios mokyklos metinę veiklos ataskaitą </w:t>
            </w:r>
            <w:r w:rsidR="002A56AF" w:rsidRPr="00E51049">
              <w:rPr>
                <w:rFonts w:ascii="Times New Roman" w:eastAsia="Arial" w:hAnsi="Times New Roman" w:cs="Times New Roman"/>
                <w:lang w:eastAsia="lt-LT"/>
              </w:rPr>
              <w:t>įtraukti informaciją apie valdomą nekilnojamąjį turtą bei jo naudojimo sąnaudas siūloma įtvirtinti ministro įsakymu, kuriame būtų detalizuotos sąvokos ir nustatymo metodai dėl turto būklės pokyčių, bei veiklos ir turto valdymo rizikų.</w:t>
            </w:r>
          </w:p>
        </w:tc>
      </w:tr>
      <w:tr w:rsidR="009F3C49" w:rsidRPr="00E51049" w14:paraId="622B074D" w14:textId="77777777" w:rsidTr="00953602">
        <w:tc>
          <w:tcPr>
            <w:tcW w:w="9776" w:type="dxa"/>
            <w:gridSpan w:val="2"/>
            <w:tcBorders>
              <w:top w:val="single" w:sz="4" w:space="0" w:color="auto"/>
              <w:bottom w:val="single" w:sz="4" w:space="0" w:color="auto"/>
            </w:tcBorders>
          </w:tcPr>
          <w:p w14:paraId="079464F6" w14:textId="63114079" w:rsidR="009F3C49" w:rsidRPr="00E51049" w:rsidRDefault="009F3C49" w:rsidP="005B4FB8">
            <w:pPr>
              <w:jc w:val="both"/>
              <w:rPr>
                <w:rFonts w:ascii="Times New Roman" w:eastAsia="Arial" w:hAnsi="Times New Roman" w:cs="Times New Roman"/>
                <w:b/>
                <w:lang w:eastAsia="lt-LT"/>
              </w:rPr>
            </w:pPr>
            <w:r>
              <w:rPr>
                <w:rFonts w:ascii="Times New Roman" w:eastAsia="Arial" w:hAnsi="Times New Roman" w:cs="Times New Roman"/>
                <w:b/>
                <w:lang w:eastAsia="lt-LT"/>
              </w:rPr>
              <w:t xml:space="preserve">MSĮ </w:t>
            </w:r>
            <w:r>
              <w:rPr>
                <w:rFonts w:ascii="Times New Roman" w:eastAsia="Arial" w:hAnsi="Times New Roman" w:cs="Times New Roman"/>
                <w:b/>
                <w:lang w:val="en-US" w:eastAsia="lt-LT"/>
              </w:rPr>
              <w:t>27</w:t>
            </w:r>
            <w:r w:rsidRPr="00E51049">
              <w:rPr>
                <w:rFonts w:ascii="Times New Roman" w:eastAsia="Arial" w:hAnsi="Times New Roman" w:cs="Times New Roman"/>
                <w:b/>
                <w:lang w:eastAsia="lt-LT"/>
              </w:rPr>
              <w:t xml:space="preserve"> straipsnis. </w:t>
            </w:r>
            <w:r>
              <w:rPr>
                <w:rFonts w:ascii="Times New Roman" w:eastAsia="Arial" w:hAnsi="Times New Roman" w:cs="Times New Roman"/>
                <w:b/>
                <w:lang w:eastAsia="lt-LT"/>
              </w:rPr>
              <w:t>Valstybinės aukštosios mokyklos taryba</w:t>
            </w:r>
            <w:r w:rsidR="003E48CD">
              <w:rPr>
                <w:rFonts w:ascii="Times New Roman" w:eastAsia="Arial" w:hAnsi="Times New Roman" w:cs="Times New Roman"/>
                <w:b/>
                <w:lang w:eastAsia="lt-LT"/>
              </w:rPr>
              <w:t xml:space="preserve"> </w:t>
            </w:r>
            <w:r>
              <w:rPr>
                <w:rFonts w:ascii="Times New Roman" w:eastAsia="Arial" w:hAnsi="Times New Roman" w:cs="Times New Roman"/>
                <w:b/>
                <w:lang w:eastAsia="lt-LT"/>
              </w:rPr>
              <w:t>2</w:t>
            </w:r>
            <w:r w:rsidRPr="00E51049">
              <w:rPr>
                <w:rFonts w:ascii="Times New Roman" w:eastAsia="Arial" w:hAnsi="Times New Roman" w:cs="Times New Roman"/>
                <w:b/>
                <w:lang w:eastAsia="lt-LT"/>
              </w:rPr>
              <w:t xml:space="preserve"> dalis</w:t>
            </w:r>
          </w:p>
          <w:p w14:paraId="221D895A" w14:textId="77777777" w:rsidR="009F3C49" w:rsidRPr="00E51049" w:rsidRDefault="009F3C49" w:rsidP="000F6EFF">
            <w:pPr>
              <w:jc w:val="both"/>
              <w:rPr>
                <w:rFonts w:ascii="Times New Roman" w:eastAsia="Arial" w:hAnsi="Times New Roman" w:cs="Times New Roman"/>
                <w:b/>
                <w:lang w:eastAsia="lt-LT"/>
              </w:rPr>
            </w:pPr>
          </w:p>
        </w:tc>
      </w:tr>
      <w:tr w:rsidR="005B4FB8" w:rsidRPr="00E51049" w14:paraId="0BC07E1A" w14:textId="77777777" w:rsidTr="002A56AF">
        <w:tc>
          <w:tcPr>
            <w:tcW w:w="4814" w:type="dxa"/>
            <w:tcBorders>
              <w:top w:val="single" w:sz="4" w:space="0" w:color="auto"/>
              <w:bottom w:val="single" w:sz="4" w:space="0" w:color="auto"/>
            </w:tcBorders>
          </w:tcPr>
          <w:p w14:paraId="11F63688" w14:textId="6AA077A7" w:rsidR="005B4FB8" w:rsidRPr="00E51049" w:rsidRDefault="005B4FB8" w:rsidP="000F6EFF">
            <w:pPr>
              <w:rPr>
                <w:rFonts w:ascii="Times New Roman" w:eastAsia="Arial" w:hAnsi="Times New Roman" w:cs="Times New Roman"/>
                <w:lang w:eastAsia="lt-LT"/>
              </w:rPr>
            </w:pPr>
            <w:r w:rsidRPr="00E51049">
              <w:rPr>
                <w:rFonts w:ascii="Times New Roman" w:eastAsia="Arial" w:hAnsi="Times New Roman" w:cs="Times New Roman"/>
                <w:b/>
                <w:lang w:eastAsia="lt-LT"/>
              </w:rPr>
              <w:t xml:space="preserve">Inicijuojamas </w:t>
            </w:r>
            <w:r>
              <w:rPr>
                <w:rFonts w:ascii="Times New Roman" w:eastAsia="Arial" w:hAnsi="Times New Roman" w:cs="Times New Roman"/>
                <w:b/>
                <w:lang w:eastAsia="lt-LT"/>
              </w:rPr>
              <w:t>MSĮ</w:t>
            </w:r>
            <w:r w:rsidRPr="00E51049">
              <w:rPr>
                <w:rFonts w:ascii="Times New Roman" w:eastAsia="Arial" w:hAnsi="Times New Roman" w:cs="Times New Roman"/>
                <w:b/>
                <w:lang w:eastAsia="lt-LT"/>
              </w:rPr>
              <w:t xml:space="preserve"> pakeitimas </w:t>
            </w:r>
            <w:r w:rsidRPr="00E51049">
              <w:rPr>
                <w:rFonts w:ascii="Times New Roman" w:eastAsia="Arial" w:hAnsi="Times New Roman" w:cs="Times New Roman"/>
                <w:b/>
                <w:i/>
                <w:lang w:eastAsia="lt-LT"/>
              </w:rPr>
              <w:t>(lyginamasis variantas)</w:t>
            </w:r>
          </w:p>
        </w:tc>
        <w:tc>
          <w:tcPr>
            <w:tcW w:w="4962" w:type="dxa"/>
            <w:tcBorders>
              <w:top w:val="single" w:sz="4" w:space="0" w:color="auto"/>
              <w:bottom w:val="single" w:sz="4" w:space="0" w:color="auto"/>
            </w:tcBorders>
          </w:tcPr>
          <w:p w14:paraId="2D96C2EB" w14:textId="291B2ACB" w:rsidR="005B4FB8" w:rsidRPr="00E51049" w:rsidRDefault="005B4FB8" w:rsidP="005B4FB8">
            <w:pPr>
              <w:jc w:val="both"/>
              <w:rPr>
                <w:rFonts w:ascii="Times New Roman" w:eastAsia="Arial" w:hAnsi="Times New Roman" w:cs="Times New Roman"/>
                <w:b/>
                <w:lang w:eastAsia="lt-LT"/>
              </w:rPr>
            </w:pPr>
            <w:r w:rsidRPr="00E51049">
              <w:rPr>
                <w:rFonts w:ascii="Times New Roman" w:eastAsia="Arial" w:hAnsi="Times New Roman" w:cs="Times New Roman"/>
                <w:b/>
                <w:lang w:eastAsia="lt-LT"/>
              </w:rPr>
              <w:t>Konferencijos teikiamas siūlymas</w:t>
            </w:r>
          </w:p>
        </w:tc>
      </w:tr>
      <w:tr w:rsidR="005B4FB8" w:rsidRPr="00E51049" w14:paraId="58319527" w14:textId="77777777" w:rsidTr="002A56AF">
        <w:tc>
          <w:tcPr>
            <w:tcW w:w="4814" w:type="dxa"/>
            <w:tcBorders>
              <w:top w:val="single" w:sz="4" w:space="0" w:color="auto"/>
              <w:bottom w:val="single" w:sz="4" w:space="0" w:color="auto"/>
            </w:tcBorders>
          </w:tcPr>
          <w:p w14:paraId="35A2412B" w14:textId="77777777" w:rsidR="005B4FB8" w:rsidRPr="000F3671" w:rsidRDefault="005B4FB8" w:rsidP="003E48CD">
            <w:pPr>
              <w:ind w:firstLine="1134"/>
              <w:jc w:val="both"/>
              <w:rPr>
                <w:rFonts w:ascii="Times New Roman" w:eastAsia="Arial" w:hAnsi="Times New Roman" w:cs="Times New Roman"/>
                <w:sz w:val="24"/>
                <w:szCs w:val="24"/>
                <w:lang w:eastAsia="lt-LT"/>
              </w:rPr>
            </w:pPr>
            <w:r w:rsidRPr="000F3671">
              <w:rPr>
                <w:rFonts w:ascii="Times New Roman" w:eastAsia="Arial" w:hAnsi="Times New Roman" w:cs="Times New Roman"/>
                <w:sz w:val="24"/>
                <w:szCs w:val="24"/>
                <w:lang w:eastAsia="lt-LT"/>
              </w:rPr>
              <w:t xml:space="preserve">Pakeisti 27 straipsnio 2 dalį ir ją išdėstyti taip: </w:t>
            </w:r>
          </w:p>
          <w:p w14:paraId="2CAADE7F" w14:textId="77777777" w:rsidR="005B4FB8" w:rsidRPr="000F3671" w:rsidRDefault="005B4FB8" w:rsidP="003E48CD">
            <w:pPr>
              <w:ind w:firstLine="1134"/>
              <w:jc w:val="both"/>
              <w:rPr>
                <w:rFonts w:ascii="Times New Roman" w:hAnsi="Times New Roman" w:cs="Times New Roman"/>
                <w:sz w:val="24"/>
                <w:szCs w:val="24"/>
                <w:lang w:eastAsia="lt-LT"/>
              </w:rPr>
            </w:pPr>
            <w:r w:rsidRPr="000F3671">
              <w:rPr>
                <w:rFonts w:ascii="Times New Roman" w:eastAsia="Arial" w:hAnsi="Times New Roman" w:cs="Times New Roman"/>
                <w:sz w:val="24"/>
                <w:szCs w:val="24"/>
                <w:lang w:eastAsia="lt-LT"/>
              </w:rPr>
              <w:t xml:space="preserve">„ </w:t>
            </w:r>
            <w:r w:rsidRPr="000F3671">
              <w:rPr>
                <w:rFonts w:ascii="Times New Roman" w:hAnsi="Times New Roman" w:cs="Times New Roman"/>
                <w:sz w:val="24"/>
                <w:szCs w:val="24"/>
                <w:lang w:eastAsia="lt-LT"/>
              </w:rPr>
              <w:t>2. Aukštosios mokyklos taryba atlieka šias funkcijas:</w:t>
            </w:r>
          </w:p>
          <w:p w14:paraId="322679BE" w14:textId="77777777" w:rsidR="005B4FB8" w:rsidRPr="000F3671" w:rsidRDefault="005B4FB8" w:rsidP="005B4FB8">
            <w:pPr>
              <w:ind w:firstLine="1134"/>
              <w:jc w:val="both"/>
              <w:rPr>
                <w:rFonts w:ascii="Times New Roman" w:hAnsi="Times New Roman" w:cs="Times New Roman"/>
                <w:sz w:val="24"/>
                <w:szCs w:val="24"/>
                <w:lang w:eastAsia="lt-LT"/>
              </w:rPr>
            </w:pPr>
            <w:r w:rsidRPr="000F3671">
              <w:rPr>
                <w:rFonts w:ascii="Times New Roman" w:hAnsi="Times New Roman" w:cs="Times New Roman"/>
                <w:sz w:val="24"/>
                <w:szCs w:val="24"/>
                <w:lang w:eastAsia="lt-LT"/>
              </w:rPr>
              <w:lastRenderedPageBreak/>
              <w:t xml:space="preserve">1) suderinusi su senatu (akademine taryba), teikia </w:t>
            </w:r>
            <w:r w:rsidRPr="000F3671">
              <w:rPr>
                <w:rFonts w:ascii="Times New Roman" w:hAnsi="Times New Roman" w:cs="Times New Roman"/>
                <w:strike/>
                <w:sz w:val="24"/>
                <w:szCs w:val="24"/>
                <w:lang w:eastAsia="lt-LT"/>
              </w:rPr>
              <w:t>Seimui</w:t>
            </w:r>
            <w:r w:rsidRPr="000F3671">
              <w:rPr>
                <w:rFonts w:ascii="Times New Roman" w:hAnsi="Times New Roman" w:cs="Times New Roman"/>
                <w:sz w:val="24"/>
                <w:szCs w:val="24"/>
                <w:lang w:eastAsia="lt-LT"/>
              </w:rPr>
              <w:t xml:space="preserve"> </w:t>
            </w:r>
            <w:r w:rsidRPr="000F3671">
              <w:rPr>
                <w:rFonts w:ascii="Times New Roman" w:hAnsi="Times New Roman" w:cs="Times New Roman"/>
                <w:b/>
                <w:sz w:val="24"/>
                <w:szCs w:val="24"/>
                <w:lang w:eastAsia="lt-LT"/>
              </w:rPr>
              <w:t>Švietimo ir mokslo ministerijai</w:t>
            </w:r>
            <w:r w:rsidRPr="000F3671">
              <w:rPr>
                <w:rFonts w:ascii="Times New Roman" w:hAnsi="Times New Roman" w:cs="Times New Roman"/>
                <w:sz w:val="24"/>
                <w:szCs w:val="24"/>
                <w:lang w:eastAsia="lt-LT"/>
              </w:rPr>
              <w:t xml:space="preserve"> </w:t>
            </w:r>
            <w:r w:rsidRPr="000F3671">
              <w:rPr>
                <w:rFonts w:ascii="Times New Roman" w:hAnsi="Times New Roman" w:cs="Times New Roman"/>
                <w:strike/>
                <w:sz w:val="24"/>
                <w:szCs w:val="24"/>
                <w:lang w:eastAsia="lt-LT"/>
              </w:rPr>
              <w:t>tvirtinti universiteto</w:t>
            </w:r>
            <w:r w:rsidRPr="000F3671">
              <w:rPr>
                <w:rFonts w:ascii="Times New Roman" w:hAnsi="Times New Roman" w:cs="Times New Roman"/>
                <w:sz w:val="24"/>
                <w:szCs w:val="24"/>
                <w:lang w:eastAsia="lt-LT"/>
              </w:rPr>
              <w:t xml:space="preserve"> </w:t>
            </w:r>
            <w:r w:rsidRPr="000F3671">
              <w:rPr>
                <w:rFonts w:ascii="Times New Roman" w:hAnsi="Times New Roman" w:cs="Times New Roman"/>
                <w:strike/>
                <w:sz w:val="24"/>
                <w:szCs w:val="24"/>
                <w:lang w:eastAsia="lt-LT"/>
              </w:rPr>
              <w:t>(kolegijos taryba – Vyriausybei)</w:t>
            </w:r>
            <w:r w:rsidRPr="000F3671">
              <w:rPr>
                <w:rFonts w:ascii="Times New Roman" w:hAnsi="Times New Roman" w:cs="Times New Roman"/>
                <w:sz w:val="24"/>
                <w:szCs w:val="24"/>
                <w:lang w:eastAsia="lt-LT"/>
              </w:rPr>
              <w:t xml:space="preserve"> </w:t>
            </w:r>
            <w:r w:rsidRPr="000F3671">
              <w:rPr>
                <w:rFonts w:ascii="Times New Roman" w:hAnsi="Times New Roman" w:cs="Times New Roman"/>
                <w:b/>
                <w:sz w:val="24"/>
                <w:szCs w:val="24"/>
                <w:lang w:eastAsia="lt-LT"/>
              </w:rPr>
              <w:t>siūlymus dėl aukštosios mokyklos</w:t>
            </w:r>
            <w:r w:rsidRPr="000F3671">
              <w:rPr>
                <w:rFonts w:ascii="Times New Roman" w:hAnsi="Times New Roman" w:cs="Times New Roman"/>
                <w:sz w:val="24"/>
                <w:szCs w:val="24"/>
                <w:lang w:eastAsia="lt-LT"/>
              </w:rPr>
              <w:t xml:space="preserve"> statuto </w:t>
            </w:r>
            <w:r w:rsidRPr="000F3671">
              <w:rPr>
                <w:rFonts w:ascii="Times New Roman" w:hAnsi="Times New Roman" w:cs="Times New Roman"/>
                <w:strike/>
                <w:sz w:val="24"/>
                <w:szCs w:val="24"/>
                <w:lang w:eastAsia="lt-LT"/>
              </w:rPr>
              <w:t xml:space="preserve">pakeitimus </w:t>
            </w:r>
            <w:r w:rsidRPr="000F3671">
              <w:rPr>
                <w:rFonts w:ascii="Times New Roman" w:hAnsi="Times New Roman" w:cs="Times New Roman"/>
                <w:b/>
                <w:sz w:val="24"/>
                <w:szCs w:val="24"/>
                <w:lang w:eastAsia="lt-LT"/>
              </w:rPr>
              <w:t>pakeitimų, reorganizavimo arba likvidavimo</w:t>
            </w:r>
            <w:r w:rsidRPr="000F3671">
              <w:rPr>
                <w:rFonts w:ascii="Times New Roman" w:hAnsi="Times New Roman" w:cs="Times New Roman"/>
                <w:sz w:val="24"/>
                <w:szCs w:val="24"/>
                <w:lang w:eastAsia="lt-LT"/>
              </w:rPr>
              <w:t>;</w:t>
            </w:r>
          </w:p>
          <w:p w14:paraId="09192C11" w14:textId="77777777" w:rsidR="005B4FB8" w:rsidRPr="000F3671" w:rsidRDefault="005B4FB8" w:rsidP="005B4FB8">
            <w:pPr>
              <w:ind w:firstLine="1134"/>
              <w:jc w:val="both"/>
              <w:rPr>
                <w:rFonts w:ascii="Times New Roman" w:hAnsi="Times New Roman" w:cs="Times New Roman"/>
                <w:sz w:val="24"/>
                <w:szCs w:val="24"/>
                <w:lang w:eastAsia="lt-LT"/>
              </w:rPr>
            </w:pPr>
            <w:r w:rsidRPr="000F3671">
              <w:rPr>
                <w:rFonts w:ascii="Times New Roman" w:hAnsi="Times New Roman" w:cs="Times New Roman"/>
                <w:sz w:val="24"/>
                <w:szCs w:val="24"/>
                <w:lang w:eastAsia="lt-LT"/>
              </w:rPr>
              <w:t>2) įvertinusi senato (akademinės tarybos) nuomonę, tvirtina rektoriaus (direktoriaus) pateiktą aukštosios mokyklos strateginį veiklos planą,</w:t>
            </w:r>
            <w:r w:rsidRPr="000F3671">
              <w:rPr>
                <w:rFonts w:ascii="Times New Roman" w:hAnsi="Times New Roman" w:cs="Times New Roman"/>
                <w:b/>
                <w:bCs/>
                <w:sz w:val="24"/>
                <w:szCs w:val="24"/>
                <w:lang w:eastAsia="lt-LT"/>
              </w:rPr>
              <w:t> </w:t>
            </w:r>
            <w:r w:rsidRPr="000F3671">
              <w:rPr>
                <w:rFonts w:ascii="Times New Roman" w:hAnsi="Times New Roman" w:cs="Times New Roman"/>
                <w:sz w:val="24"/>
                <w:szCs w:val="24"/>
                <w:lang w:eastAsia="lt-LT"/>
              </w:rPr>
              <w:t>kuriame apibrėžiama jos misija ir vizija, numato turtinius, finansinius ir žmogiškuosius išteklius strateginiam planui įgyvendinti;</w:t>
            </w:r>
          </w:p>
          <w:p w14:paraId="25BC4AF0" w14:textId="77777777" w:rsidR="005B4FB8" w:rsidRPr="000F3671" w:rsidRDefault="005B4FB8" w:rsidP="005B4FB8">
            <w:pPr>
              <w:ind w:firstLine="1134"/>
              <w:jc w:val="both"/>
              <w:rPr>
                <w:rFonts w:ascii="Times New Roman" w:hAnsi="Times New Roman" w:cs="Times New Roman"/>
                <w:sz w:val="24"/>
                <w:szCs w:val="24"/>
                <w:lang w:eastAsia="lt-LT"/>
              </w:rPr>
            </w:pPr>
            <w:r w:rsidRPr="000F3671">
              <w:rPr>
                <w:rFonts w:ascii="Times New Roman" w:hAnsi="Times New Roman" w:cs="Times New Roman"/>
                <w:sz w:val="24"/>
                <w:szCs w:val="24"/>
                <w:lang w:eastAsia="lt-LT"/>
              </w:rPr>
              <w:t>3) įvertinusi senato (akademinės tarybos) nuomonę,</w:t>
            </w:r>
            <w:r w:rsidRPr="000F3671">
              <w:rPr>
                <w:rFonts w:ascii="Times New Roman" w:hAnsi="Times New Roman" w:cs="Times New Roman"/>
                <w:b/>
                <w:bCs/>
                <w:sz w:val="24"/>
                <w:szCs w:val="24"/>
                <w:lang w:eastAsia="lt-LT"/>
              </w:rPr>
              <w:t> </w:t>
            </w:r>
            <w:r w:rsidRPr="000F3671">
              <w:rPr>
                <w:rFonts w:ascii="Times New Roman" w:hAnsi="Times New Roman" w:cs="Times New Roman"/>
                <w:sz w:val="24"/>
                <w:szCs w:val="24"/>
                <w:lang w:eastAsia="lt-LT"/>
              </w:rPr>
              <w:t>tvirtina rektoriaus (direktoriaus) teikiamus aukštosios mokyklos struktūros pertvarkos planus, būtinus strateginiam veiklos planui įgyvendinti;</w:t>
            </w:r>
          </w:p>
          <w:p w14:paraId="4393ACF5" w14:textId="77777777" w:rsidR="005B4FB8" w:rsidRPr="000F3671" w:rsidRDefault="005B4FB8" w:rsidP="005B4FB8">
            <w:pPr>
              <w:ind w:firstLine="1134"/>
              <w:jc w:val="both"/>
              <w:rPr>
                <w:rFonts w:ascii="Times New Roman" w:hAnsi="Times New Roman" w:cs="Times New Roman"/>
                <w:sz w:val="24"/>
                <w:szCs w:val="24"/>
                <w:lang w:eastAsia="lt-LT"/>
              </w:rPr>
            </w:pPr>
            <w:r w:rsidRPr="000F3671">
              <w:rPr>
                <w:rFonts w:ascii="Times New Roman" w:hAnsi="Times New Roman" w:cs="Times New Roman"/>
                <w:sz w:val="24"/>
                <w:szCs w:val="24"/>
                <w:lang w:eastAsia="lt-LT"/>
              </w:rPr>
              <w:t>4) įvertinusi senato (akademinės tarybos) siūlymus, nustato aukštosios mokyklos lėšų (taip pat lėšų, skirtų administracijos ir kitų darbuotojų darbo užmokesčiui) ir nuosavybės teise valdomo turto valdymo, naudojimo ir disponavimo jais tvarką;</w:t>
            </w:r>
          </w:p>
          <w:p w14:paraId="135F0FB1" w14:textId="77777777" w:rsidR="005B4FB8" w:rsidRPr="000F3671" w:rsidRDefault="005B4FB8" w:rsidP="005B4FB8">
            <w:pPr>
              <w:ind w:firstLine="1134"/>
              <w:jc w:val="both"/>
              <w:rPr>
                <w:rFonts w:ascii="Times New Roman" w:hAnsi="Times New Roman" w:cs="Times New Roman"/>
                <w:sz w:val="24"/>
                <w:szCs w:val="24"/>
                <w:lang w:eastAsia="lt-LT"/>
              </w:rPr>
            </w:pPr>
            <w:r w:rsidRPr="000F3671">
              <w:rPr>
                <w:rFonts w:ascii="Times New Roman" w:hAnsi="Times New Roman" w:cs="Times New Roman"/>
                <w:sz w:val="24"/>
                <w:szCs w:val="24"/>
                <w:lang w:eastAsia="lt-LT"/>
              </w:rPr>
              <w:t xml:space="preserve">5) įvertinusi senato (akademinės tarybos) siūlymus, tvirtina aukštosios mokyklos rektoriaus (direktoriaus) rinkimų viešo konkurso būdu organizavimo tvarkos aprašą; </w:t>
            </w:r>
          </w:p>
          <w:p w14:paraId="40E9C73A" w14:textId="77777777" w:rsidR="005B4FB8" w:rsidRPr="000F3671" w:rsidRDefault="005B4FB8" w:rsidP="005B4FB8">
            <w:pPr>
              <w:ind w:firstLine="1134"/>
              <w:jc w:val="both"/>
              <w:rPr>
                <w:rFonts w:ascii="Times New Roman" w:hAnsi="Times New Roman" w:cs="Times New Roman"/>
                <w:sz w:val="24"/>
                <w:szCs w:val="24"/>
                <w:lang w:eastAsia="lt-LT"/>
              </w:rPr>
            </w:pPr>
            <w:r w:rsidRPr="000F3671">
              <w:rPr>
                <w:rFonts w:ascii="Times New Roman" w:hAnsi="Times New Roman" w:cs="Times New Roman"/>
                <w:sz w:val="24"/>
                <w:szCs w:val="24"/>
                <w:lang w:eastAsia="lt-LT"/>
              </w:rPr>
              <w:t>6) renka, skiria ir atleidžia rektorių (direktorių);</w:t>
            </w:r>
          </w:p>
          <w:p w14:paraId="638CD250" w14:textId="77777777" w:rsidR="005B4FB8" w:rsidRPr="000F3671" w:rsidRDefault="005B4FB8" w:rsidP="005B4FB8">
            <w:pPr>
              <w:ind w:firstLine="1134"/>
              <w:jc w:val="both"/>
              <w:rPr>
                <w:rFonts w:ascii="Times New Roman" w:hAnsi="Times New Roman" w:cs="Times New Roman"/>
                <w:sz w:val="24"/>
                <w:szCs w:val="24"/>
                <w:lang w:eastAsia="lt-LT"/>
              </w:rPr>
            </w:pPr>
            <w:r w:rsidRPr="000F3671">
              <w:rPr>
                <w:rFonts w:ascii="Times New Roman" w:hAnsi="Times New Roman" w:cs="Times New Roman"/>
                <w:sz w:val="24"/>
                <w:szCs w:val="24"/>
                <w:lang w:eastAsia="lt-LT"/>
              </w:rPr>
              <w:t>7) svarsto ir tvirtina rektoriaus (direktoriaus) pateiktą aukštosios mokyklos metinę pajamų ir išlaidų sąmatą ir tvirtina šios sąmatos įvykdymo ataskaitą;</w:t>
            </w:r>
          </w:p>
          <w:p w14:paraId="2C6D2387" w14:textId="77777777" w:rsidR="005B4FB8" w:rsidRPr="000F3671" w:rsidRDefault="005B4FB8" w:rsidP="005B4FB8">
            <w:pPr>
              <w:ind w:firstLine="1134"/>
              <w:jc w:val="both"/>
              <w:rPr>
                <w:rFonts w:ascii="Times New Roman" w:hAnsi="Times New Roman" w:cs="Times New Roman"/>
                <w:sz w:val="24"/>
                <w:szCs w:val="24"/>
                <w:lang w:eastAsia="lt-LT"/>
              </w:rPr>
            </w:pPr>
            <w:r w:rsidRPr="000F3671">
              <w:rPr>
                <w:rFonts w:ascii="Times New Roman" w:hAnsi="Times New Roman" w:cs="Times New Roman"/>
                <w:sz w:val="24"/>
                <w:szCs w:val="24"/>
                <w:lang w:eastAsia="lt-LT"/>
              </w:rPr>
              <w:t>8) tvirtina rektoriaus (direktoriaus) pateiktą aukštosios mokyklos metinę veiklos ataskaitą, kurioje aptariamas ir strateginio plano įgyvendinimas;</w:t>
            </w:r>
          </w:p>
          <w:p w14:paraId="71F8AB10" w14:textId="77777777" w:rsidR="005B4FB8" w:rsidRPr="000F3671" w:rsidRDefault="005B4FB8" w:rsidP="005B4FB8">
            <w:pPr>
              <w:ind w:firstLine="1134"/>
              <w:jc w:val="both"/>
              <w:rPr>
                <w:rFonts w:ascii="Times New Roman" w:hAnsi="Times New Roman" w:cs="Times New Roman"/>
                <w:sz w:val="24"/>
                <w:szCs w:val="24"/>
                <w:lang w:eastAsia="lt-LT"/>
              </w:rPr>
            </w:pPr>
            <w:r w:rsidRPr="000F3671">
              <w:rPr>
                <w:rFonts w:ascii="Times New Roman" w:hAnsi="Times New Roman" w:cs="Times New Roman"/>
                <w:sz w:val="24"/>
                <w:szCs w:val="24"/>
                <w:lang w:eastAsia="lt-LT"/>
              </w:rPr>
              <w:t xml:space="preserve">9) suderinusi su senatu (akademine taryba), </w:t>
            </w:r>
            <w:r w:rsidRPr="000F3671">
              <w:rPr>
                <w:rFonts w:ascii="Times New Roman" w:hAnsi="Times New Roman" w:cs="Times New Roman"/>
                <w:b/>
                <w:sz w:val="24"/>
                <w:szCs w:val="24"/>
                <w:lang w:eastAsia="lt-LT"/>
              </w:rPr>
              <w:t>rengia ir teikia Švietimo ir mokslo ministerijai</w:t>
            </w:r>
            <w:r w:rsidRPr="000F3671">
              <w:rPr>
                <w:rFonts w:ascii="Times New Roman" w:hAnsi="Times New Roman" w:cs="Times New Roman"/>
                <w:sz w:val="24"/>
                <w:szCs w:val="24"/>
                <w:lang w:eastAsia="lt-LT"/>
              </w:rPr>
              <w:t xml:space="preserve"> </w:t>
            </w:r>
            <w:r w:rsidRPr="000F3671">
              <w:rPr>
                <w:rFonts w:ascii="Times New Roman" w:hAnsi="Times New Roman" w:cs="Times New Roman"/>
                <w:strike/>
                <w:sz w:val="24"/>
                <w:szCs w:val="24"/>
                <w:lang w:eastAsia="lt-LT"/>
              </w:rPr>
              <w:t>tvirtina</w:t>
            </w:r>
            <w:r w:rsidRPr="000F3671">
              <w:rPr>
                <w:rFonts w:ascii="Times New Roman" w:hAnsi="Times New Roman" w:cs="Times New Roman"/>
                <w:sz w:val="24"/>
                <w:szCs w:val="24"/>
                <w:lang w:eastAsia="lt-LT"/>
              </w:rPr>
              <w:t xml:space="preserve"> aukštosios mokyklos reorganizavimo </w:t>
            </w:r>
            <w:r w:rsidRPr="000F3671">
              <w:rPr>
                <w:rFonts w:ascii="Times New Roman" w:hAnsi="Times New Roman" w:cs="Times New Roman"/>
                <w:b/>
                <w:sz w:val="24"/>
                <w:szCs w:val="24"/>
                <w:lang w:eastAsia="lt-LT"/>
              </w:rPr>
              <w:t>sąlygų projektą ir statuto projektą, taip pat</w:t>
            </w:r>
            <w:r w:rsidRPr="000F3671">
              <w:rPr>
                <w:rFonts w:ascii="Times New Roman" w:hAnsi="Times New Roman" w:cs="Times New Roman"/>
                <w:sz w:val="24"/>
                <w:szCs w:val="24"/>
                <w:lang w:eastAsia="lt-LT"/>
              </w:rPr>
              <w:t xml:space="preserve"> </w:t>
            </w:r>
            <w:r w:rsidRPr="000F3671">
              <w:rPr>
                <w:rFonts w:ascii="Times New Roman" w:hAnsi="Times New Roman" w:cs="Times New Roman"/>
                <w:strike/>
                <w:sz w:val="24"/>
                <w:szCs w:val="24"/>
                <w:lang w:eastAsia="lt-LT"/>
              </w:rPr>
              <w:t>arba</w:t>
            </w:r>
            <w:r w:rsidRPr="000F3671">
              <w:rPr>
                <w:rFonts w:ascii="Times New Roman" w:hAnsi="Times New Roman" w:cs="Times New Roman"/>
                <w:sz w:val="24"/>
                <w:szCs w:val="24"/>
                <w:lang w:eastAsia="lt-LT"/>
              </w:rPr>
              <w:t xml:space="preserve"> </w:t>
            </w:r>
            <w:r w:rsidRPr="000F3671">
              <w:rPr>
                <w:rFonts w:ascii="Times New Roman" w:hAnsi="Times New Roman" w:cs="Times New Roman"/>
                <w:b/>
                <w:sz w:val="24"/>
                <w:szCs w:val="24"/>
                <w:lang w:eastAsia="lt-LT"/>
              </w:rPr>
              <w:t>siūlymus dėl</w:t>
            </w:r>
            <w:r w:rsidRPr="000F3671">
              <w:rPr>
                <w:rFonts w:ascii="Times New Roman" w:hAnsi="Times New Roman" w:cs="Times New Roman"/>
                <w:sz w:val="24"/>
                <w:szCs w:val="24"/>
                <w:lang w:eastAsia="lt-LT"/>
              </w:rPr>
              <w:t xml:space="preserve"> likvidavimo </w:t>
            </w:r>
            <w:r w:rsidRPr="000F3671">
              <w:rPr>
                <w:rFonts w:ascii="Times New Roman" w:hAnsi="Times New Roman" w:cs="Times New Roman"/>
                <w:strike/>
                <w:sz w:val="24"/>
                <w:szCs w:val="24"/>
                <w:lang w:eastAsia="lt-LT"/>
              </w:rPr>
              <w:t>planus ir teikia juos Seimui (Vyriausybei)</w:t>
            </w:r>
            <w:r w:rsidRPr="000F3671">
              <w:rPr>
                <w:rFonts w:ascii="Times New Roman" w:hAnsi="Times New Roman" w:cs="Times New Roman"/>
                <w:sz w:val="24"/>
                <w:szCs w:val="24"/>
                <w:lang w:eastAsia="lt-LT"/>
              </w:rPr>
              <w:t>;</w:t>
            </w:r>
            <w:r w:rsidRPr="000F3671">
              <w:rPr>
                <w:rFonts w:ascii="Times New Roman" w:hAnsi="Times New Roman" w:cs="Times New Roman"/>
                <w:b/>
                <w:sz w:val="24"/>
                <w:szCs w:val="24"/>
                <w:lang w:eastAsia="lt-LT"/>
              </w:rPr>
              <w:t xml:space="preserve"> </w:t>
            </w:r>
          </w:p>
          <w:p w14:paraId="6BC7676A" w14:textId="77777777" w:rsidR="005B4FB8" w:rsidRPr="000F3671" w:rsidRDefault="005B4FB8" w:rsidP="005B4FB8">
            <w:pPr>
              <w:ind w:firstLine="1134"/>
              <w:jc w:val="both"/>
              <w:rPr>
                <w:rFonts w:ascii="Times New Roman" w:hAnsi="Times New Roman" w:cs="Times New Roman"/>
                <w:sz w:val="24"/>
                <w:szCs w:val="24"/>
                <w:lang w:eastAsia="lt-LT"/>
              </w:rPr>
            </w:pPr>
            <w:r w:rsidRPr="000F3671">
              <w:rPr>
                <w:rFonts w:ascii="Times New Roman" w:hAnsi="Times New Roman" w:cs="Times New Roman"/>
                <w:sz w:val="24"/>
                <w:szCs w:val="24"/>
                <w:lang w:eastAsia="lt-LT"/>
              </w:rPr>
              <w:t>10) rengia metinę savo veiklos ataskaitą ir ją skelbia viešai aukštosios mokyklos interneto svetainėje, taip pat kiekvienais metais iki balandžio 1 dienos ją pristato aukštosios mokyklos bendruomenei;</w:t>
            </w:r>
          </w:p>
          <w:p w14:paraId="5BD74F35" w14:textId="77777777" w:rsidR="005B4FB8" w:rsidRPr="000F3671" w:rsidRDefault="005B4FB8" w:rsidP="005B4FB8">
            <w:pPr>
              <w:ind w:firstLine="1134"/>
              <w:jc w:val="both"/>
              <w:rPr>
                <w:rFonts w:ascii="Times New Roman" w:hAnsi="Times New Roman" w:cs="Times New Roman"/>
                <w:sz w:val="24"/>
                <w:szCs w:val="24"/>
                <w:lang w:eastAsia="lt-LT"/>
              </w:rPr>
            </w:pPr>
            <w:r w:rsidRPr="000F3671">
              <w:rPr>
                <w:rFonts w:ascii="Times New Roman" w:hAnsi="Times New Roman" w:cs="Times New Roman"/>
                <w:sz w:val="24"/>
                <w:szCs w:val="24"/>
                <w:lang w:eastAsia="lt-LT"/>
              </w:rPr>
              <w:lastRenderedPageBreak/>
              <w:t>11) atlieka kitas funkcijas, nustatytas aukštosios mokyklos statute ir kituose teisės aktuose.“</w:t>
            </w:r>
          </w:p>
          <w:p w14:paraId="02095053" w14:textId="77777777" w:rsidR="005B4FB8" w:rsidRPr="00E51049" w:rsidRDefault="005B4FB8" w:rsidP="000F6EFF">
            <w:pPr>
              <w:rPr>
                <w:rFonts w:ascii="Times New Roman" w:eastAsia="Arial" w:hAnsi="Times New Roman" w:cs="Times New Roman"/>
                <w:lang w:eastAsia="lt-LT"/>
              </w:rPr>
            </w:pPr>
          </w:p>
        </w:tc>
        <w:tc>
          <w:tcPr>
            <w:tcW w:w="4962" w:type="dxa"/>
            <w:tcBorders>
              <w:top w:val="single" w:sz="4" w:space="0" w:color="auto"/>
              <w:bottom w:val="single" w:sz="4" w:space="0" w:color="auto"/>
            </w:tcBorders>
          </w:tcPr>
          <w:p w14:paraId="2B685A94" w14:textId="75AC6036" w:rsidR="005B4FB8" w:rsidRPr="00F25D39" w:rsidRDefault="005B4FB8" w:rsidP="003E48CD">
            <w:pPr>
              <w:pStyle w:val="Sraopastraipa"/>
              <w:ind w:left="0"/>
              <w:jc w:val="both"/>
              <w:rPr>
                <w:rFonts w:ascii="Times New Roman" w:hAnsi="Times New Roman" w:cs="Times New Roman"/>
                <w:b/>
                <w:sz w:val="24"/>
                <w:szCs w:val="24"/>
              </w:rPr>
            </w:pPr>
            <w:r w:rsidRPr="00B91117">
              <w:rPr>
                <w:rFonts w:ascii="Times New Roman" w:eastAsia="Arial" w:hAnsi="Times New Roman" w:cs="Times New Roman"/>
                <w:b/>
                <w:sz w:val="24"/>
                <w:szCs w:val="24"/>
                <w:lang w:eastAsia="lt-LT"/>
              </w:rPr>
              <w:lastRenderedPageBreak/>
              <w:t>Si</w:t>
            </w:r>
            <w:r w:rsidRPr="00F25D39">
              <w:rPr>
                <w:rFonts w:ascii="Times New Roman" w:eastAsia="Arial" w:hAnsi="Times New Roman" w:cs="Times New Roman"/>
                <w:b/>
                <w:sz w:val="24"/>
                <w:szCs w:val="24"/>
                <w:lang w:eastAsia="lt-LT"/>
              </w:rPr>
              <w:t>ū</w:t>
            </w:r>
            <w:r w:rsidRPr="00B91117">
              <w:rPr>
                <w:rFonts w:ascii="Times New Roman" w:eastAsia="Arial" w:hAnsi="Times New Roman" w:cs="Times New Roman"/>
                <w:b/>
                <w:sz w:val="24"/>
                <w:szCs w:val="24"/>
                <w:lang w:eastAsia="lt-LT"/>
              </w:rPr>
              <w:t xml:space="preserve">loma tikslinti </w:t>
            </w:r>
            <w:r w:rsidRPr="00B91117">
              <w:rPr>
                <w:rFonts w:ascii="Times New Roman" w:hAnsi="Times New Roman" w:cs="Times New Roman"/>
                <w:b/>
                <w:sz w:val="24"/>
                <w:szCs w:val="24"/>
              </w:rPr>
              <w:t xml:space="preserve"> 27 str. 2 d. 1 ir 9 </w:t>
            </w:r>
            <w:r w:rsidRPr="00F25D39">
              <w:rPr>
                <w:rFonts w:ascii="Times New Roman" w:hAnsi="Times New Roman" w:cs="Times New Roman"/>
                <w:b/>
                <w:sz w:val="24"/>
                <w:szCs w:val="24"/>
              </w:rPr>
              <w:t>punktus</w:t>
            </w:r>
            <w:r w:rsidRPr="000F3671">
              <w:rPr>
                <w:rFonts w:ascii="Times New Roman" w:hAnsi="Times New Roman" w:cs="Times New Roman"/>
                <w:sz w:val="24"/>
                <w:szCs w:val="24"/>
              </w:rPr>
              <w:t xml:space="preserve">, kadangi yra galimai netikslūs, nes išplečia </w:t>
            </w:r>
            <w:r w:rsidRPr="00F25D39">
              <w:rPr>
                <w:rFonts w:ascii="Times New Roman" w:hAnsi="Times New Roman" w:cs="Times New Roman"/>
                <w:b/>
                <w:sz w:val="24"/>
                <w:szCs w:val="24"/>
              </w:rPr>
              <w:t>Švietimo, mokslo ir sporto ministerijos</w:t>
            </w:r>
            <w:r w:rsidRPr="000F3671">
              <w:rPr>
                <w:rFonts w:ascii="Times New Roman" w:hAnsi="Times New Roman" w:cs="Times New Roman"/>
                <w:sz w:val="24"/>
                <w:szCs w:val="24"/>
              </w:rPr>
              <w:t xml:space="preserve"> funkcijas, reguliuojant universitetų akademinę </w:t>
            </w:r>
            <w:r w:rsidRPr="000F3671">
              <w:rPr>
                <w:rFonts w:ascii="Times New Roman" w:hAnsi="Times New Roman" w:cs="Times New Roman"/>
                <w:sz w:val="24"/>
                <w:szCs w:val="24"/>
              </w:rPr>
              <w:lastRenderedPageBreak/>
              <w:t xml:space="preserve">savivaldą ir yra nederinti su LR konstitucinio teismo </w:t>
            </w:r>
            <w:r w:rsidRPr="00B91117">
              <w:rPr>
                <w:rFonts w:ascii="Times New Roman" w:hAnsi="Times New Roman" w:cs="Times New Roman"/>
                <w:sz w:val="24"/>
                <w:szCs w:val="24"/>
              </w:rPr>
              <w:t>2018-06-29 d. nutarimu Nr. KT15-N10/2018, kadangi šiame nutarime buvo aiškiai įvardint</w:t>
            </w:r>
            <w:r>
              <w:rPr>
                <w:rFonts w:ascii="Times New Roman" w:hAnsi="Times New Roman" w:cs="Times New Roman"/>
                <w:sz w:val="24"/>
                <w:szCs w:val="24"/>
              </w:rPr>
              <w:t>a</w:t>
            </w:r>
            <w:r w:rsidRPr="00B91117">
              <w:rPr>
                <w:rFonts w:ascii="Times New Roman" w:hAnsi="Times New Roman" w:cs="Times New Roman"/>
                <w:sz w:val="24"/>
                <w:szCs w:val="24"/>
              </w:rPr>
              <w:t xml:space="preserve">, kad </w:t>
            </w:r>
            <w:r w:rsidRPr="00B91117">
              <w:rPr>
                <w:rFonts w:ascii="Times New Roman" w:eastAsia="Times New Roman" w:hAnsi="Times New Roman" w:cs="Times New Roman"/>
                <w:sz w:val="24"/>
                <w:szCs w:val="24"/>
              </w:rPr>
              <w:t>tik Konstitucijos 68 straipsnyje nurodyti subjektai turi įstatymų ir kitų Seimo teisės aktų priėmimo iniciatyvos teisę. Ministerija šiame LR Konstitucijos str. nėra numatyta. Toks ministerijos funkcijų išplėtimas, rengiant Seimo nutarimo projektą, nedetalizuojant aukštųjų mokyklų  tarybos ir senato (akademinės tarybos) sprendimo vaidmens, o tik parengti reorganizavimo sąlygų ir statuto projekt</w:t>
            </w:r>
            <w:r>
              <w:rPr>
                <w:rFonts w:ascii="Times New Roman" w:eastAsia="Times New Roman" w:hAnsi="Times New Roman" w:cs="Times New Roman"/>
                <w:sz w:val="24"/>
                <w:szCs w:val="24"/>
              </w:rPr>
              <w:t>u</w:t>
            </w:r>
            <w:r w:rsidRPr="00B91117">
              <w:rPr>
                <w:rFonts w:ascii="Times New Roman" w:eastAsia="Times New Roman" w:hAnsi="Times New Roman" w:cs="Times New Roman"/>
                <w:sz w:val="24"/>
                <w:szCs w:val="24"/>
              </w:rPr>
              <w:t xml:space="preserve">s ir juos pateikti, nėra </w:t>
            </w:r>
            <w:r>
              <w:rPr>
                <w:rFonts w:ascii="Times New Roman" w:eastAsia="Times New Roman" w:hAnsi="Times New Roman" w:cs="Times New Roman"/>
                <w:sz w:val="24"/>
                <w:szCs w:val="24"/>
              </w:rPr>
              <w:t>išsa</w:t>
            </w:r>
            <w:r w:rsidRPr="00B91117">
              <w:rPr>
                <w:rFonts w:ascii="Times New Roman" w:eastAsia="Times New Roman" w:hAnsi="Times New Roman" w:cs="Times New Roman"/>
                <w:sz w:val="24"/>
                <w:szCs w:val="24"/>
              </w:rPr>
              <w:t xml:space="preserve">mūs, aiškūs ir tikslūs. </w:t>
            </w:r>
            <w:r w:rsidRPr="000F3671">
              <w:rPr>
                <w:rFonts w:ascii="Times New Roman" w:eastAsia="Times New Roman" w:hAnsi="Times New Roman" w:cs="Times New Roman"/>
                <w:sz w:val="24"/>
                <w:szCs w:val="24"/>
              </w:rPr>
              <w:t>Ministerijai paliekama teisė keisti pateiktus statuto ir reorganizavimo sąlygų projektus. Tai manytina susiaurin</w:t>
            </w:r>
            <w:r>
              <w:rPr>
                <w:rFonts w:ascii="Times New Roman" w:eastAsia="Times New Roman" w:hAnsi="Times New Roman" w:cs="Times New Roman"/>
                <w:sz w:val="24"/>
                <w:szCs w:val="24"/>
              </w:rPr>
              <w:t>a</w:t>
            </w:r>
            <w:r w:rsidRPr="000F3671">
              <w:rPr>
                <w:rFonts w:ascii="Times New Roman" w:eastAsia="Times New Roman" w:hAnsi="Times New Roman" w:cs="Times New Roman"/>
                <w:sz w:val="24"/>
                <w:szCs w:val="24"/>
              </w:rPr>
              <w:t xml:space="preserve"> akademinės bendruomenės konstitucinę akademinės savivaldos teisę, kurią jau išsamiai išdetalizavo LR konstitucinis teismas savo ankstesniuose sprendimuose. Manytina projekte turėtų būti </w:t>
            </w:r>
            <w:r w:rsidRPr="00F25D39">
              <w:rPr>
                <w:rFonts w:ascii="Times New Roman" w:eastAsia="Times New Roman" w:hAnsi="Times New Roman" w:cs="Times New Roman"/>
                <w:b/>
                <w:sz w:val="24"/>
                <w:szCs w:val="24"/>
              </w:rPr>
              <w:t xml:space="preserve">numatytas pateikimas Vyriausybei ir detalizuotas tarybos ir senato </w:t>
            </w:r>
            <w:r>
              <w:rPr>
                <w:rFonts w:ascii="Times New Roman" w:eastAsia="Times New Roman" w:hAnsi="Times New Roman" w:cs="Times New Roman"/>
                <w:b/>
                <w:sz w:val="24"/>
                <w:szCs w:val="24"/>
              </w:rPr>
              <w:t xml:space="preserve">(akademinės tarybos) </w:t>
            </w:r>
            <w:r w:rsidRPr="00F25D39">
              <w:rPr>
                <w:rFonts w:ascii="Times New Roman" w:eastAsia="Times New Roman" w:hAnsi="Times New Roman" w:cs="Times New Roman"/>
                <w:b/>
                <w:sz w:val="24"/>
                <w:szCs w:val="24"/>
              </w:rPr>
              <w:t>vaidmuo derinant Seimo nutarimo ir jo priedų projektus</w:t>
            </w:r>
            <w:r w:rsidRPr="000F36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Atkreiptinas dėmesys</w:t>
            </w:r>
            <w:r w:rsidRPr="000F3671">
              <w:rPr>
                <w:rFonts w:ascii="Times New Roman" w:eastAsia="Times New Roman" w:hAnsi="Times New Roman" w:cs="Times New Roman"/>
                <w:sz w:val="24"/>
                <w:szCs w:val="24"/>
              </w:rPr>
              <w:t>, kad siūloma atsisakyti LR mokslo ir studijų įstatymo 38 str. 1 d. ir 39 str. 1 d. šiuo metu reglamentuoto universiteto tarybos nuomonės įvertinimo priimant Seimo nutarimą dėl universitetų reorgan</w:t>
            </w:r>
            <w:r>
              <w:rPr>
                <w:rFonts w:ascii="Times New Roman" w:eastAsia="Times New Roman" w:hAnsi="Times New Roman" w:cs="Times New Roman"/>
                <w:sz w:val="24"/>
                <w:szCs w:val="24"/>
              </w:rPr>
              <w:t xml:space="preserve">izavimo ir likvidavimo. </w:t>
            </w:r>
          </w:p>
          <w:p w14:paraId="3A5B35F4" w14:textId="77777777" w:rsidR="005B4FB8" w:rsidRPr="00E51049" w:rsidRDefault="005B4FB8" w:rsidP="005B4FB8">
            <w:pPr>
              <w:jc w:val="both"/>
              <w:rPr>
                <w:rFonts w:ascii="Times New Roman" w:eastAsia="Arial" w:hAnsi="Times New Roman" w:cs="Times New Roman"/>
                <w:b/>
                <w:lang w:eastAsia="lt-LT"/>
              </w:rPr>
            </w:pPr>
          </w:p>
        </w:tc>
      </w:tr>
      <w:tr w:rsidR="009F3C49" w:rsidRPr="00E51049" w14:paraId="57BC4CD9" w14:textId="77777777" w:rsidTr="00396869">
        <w:tc>
          <w:tcPr>
            <w:tcW w:w="9776" w:type="dxa"/>
            <w:gridSpan w:val="2"/>
            <w:tcBorders>
              <w:top w:val="single" w:sz="4" w:space="0" w:color="auto"/>
              <w:bottom w:val="single" w:sz="4" w:space="0" w:color="auto"/>
            </w:tcBorders>
          </w:tcPr>
          <w:p w14:paraId="4967D04C" w14:textId="77777777" w:rsidR="009F3C49" w:rsidRPr="00E51049" w:rsidRDefault="009F3C49" w:rsidP="009F3C49">
            <w:pPr>
              <w:jc w:val="both"/>
              <w:rPr>
                <w:rFonts w:ascii="Times New Roman" w:eastAsia="Arial" w:hAnsi="Times New Roman" w:cs="Times New Roman"/>
                <w:b/>
                <w:lang w:eastAsia="lt-LT"/>
              </w:rPr>
            </w:pPr>
            <w:r>
              <w:rPr>
                <w:rFonts w:ascii="Times New Roman" w:eastAsia="Arial" w:hAnsi="Times New Roman" w:cs="Times New Roman"/>
                <w:b/>
                <w:lang w:eastAsia="lt-LT"/>
              </w:rPr>
              <w:lastRenderedPageBreak/>
              <w:t xml:space="preserve">MSĮ </w:t>
            </w:r>
            <w:r>
              <w:rPr>
                <w:rFonts w:ascii="Times New Roman" w:eastAsia="Arial" w:hAnsi="Times New Roman" w:cs="Times New Roman"/>
                <w:b/>
                <w:lang w:val="en-US" w:eastAsia="lt-LT"/>
              </w:rPr>
              <w:t>38</w:t>
            </w:r>
            <w:r w:rsidRPr="00E51049">
              <w:rPr>
                <w:rFonts w:ascii="Times New Roman" w:eastAsia="Arial" w:hAnsi="Times New Roman" w:cs="Times New Roman"/>
                <w:b/>
                <w:lang w:eastAsia="lt-LT"/>
              </w:rPr>
              <w:t xml:space="preserve"> straipsnis. </w:t>
            </w:r>
            <w:r>
              <w:rPr>
                <w:rFonts w:ascii="Times New Roman" w:eastAsia="Arial" w:hAnsi="Times New Roman" w:cs="Times New Roman"/>
                <w:b/>
                <w:lang w:eastAsia="lt-LT"/>
              </w:rPr>
              <w:t>Valstybinės aukštosios mokyklos reorganizavimas</w:t>
            </w:r>
          </w:p>
          <w:p w14:paraId="47A9CA22" w14:textId="5A0F10D9" w:rsidR="009F3C49" w:rsidRPr="00B91117" w:rsidRDefault="009F3C49" w:rsidP="005B4FB8">
            <w:pPr>
              <w:pStyle w:val="Sraopastraipa"/>
              <w:jc w:val="both"/>
              <w:rPr>
                <w:rFonts w:ascii="Times New Roman" w:eastAsia="Arial" w:hAnsi="Times New Roman" w:cs="Times New Roman"/>
                <w:b/>
                <w:sz w:val="24"/>
                <w:szCs w:val="24"/>
                <w:lang w:eastAsia="lt-LT"/>
              </w:rPr>
            </w:pPr>
          </w:p>
        </w:tc>
      </w:tr>
      <w:tr w:rsidR="009F3C49" w:rsidRPr="00E51049" w14:paraId="45F8AF6D" w14:textId="77777777" w:rsidTr="002A56AF">
        <w:tc>
          <w:tcPr>
            <w:tcW w:w="4814" w:type="dxa"/>
            <w:tcBorders>
              <w:top w:val="single" w:sz="4" w:space="0" w:color="auto"/>
              <w:bottom w:val="single" w:sz="4" w:space="0" w:color="auto"/>
            </w:tcBorders>
          </w:tcPr>
          <w:p w14:paraId="1BCD74C3" w14:textId="567AB6BE" w:rsidR="009F3C49" w:rsidRPr="000F3671" w:rsidRDefault="009F3C49" w:rsidP="005B4FB8">
            <w:pPr>
              <w:ind w:firstLine="1134"/>
              <w:jc w:val="both"/>
              <w:rPr>
                <w:rFonts w:ascii="Times New Roman" w:eastAsia="Arial" w:hAnsi="Times New Roman" w:cs="Times New Roman"/>
                <w:sz w:val="24"/>
                <w:szCs w:val="24"/>
                <w:lang w:eastAsia="lt-LT"/>
              </w:rPr>
            </w:pPr>
            <w:r w:rsidRPr="00E51049">
              <w:rPr>
                <w:rFonts w:ascii="Times New Roman" w:eastAsia="Arial" w:hAnsi="Times New Roman" w:cs="Times New Roman"/>
                <w:b/>
                <w:lang w:eastAsia="lt-LT"/>
              </w:rPr>
              <w:t xml:space="preserve">Inicijuojamas </w:t>
            </w:r>
            <w:r>
              <w:rPr>
                <w:rFonts w:ascii="Times New Roman" w:eastAsia="Arial" w:hAnsi="Times New Roman" w:cs="Times New Roman"/>
                <w:b/>
                <w:lang w:eastAsia="lt-LT"/>
              </w:rPr>
              <w:t>MSĮ</w:t>
            </w:r>
            <w:r w:rsidRPr="00E51049">
              <w:rPr>
                <w:rFonts w:ascii="Times New Roman" w:eastAsia="Arial" w:hAnsi="Times New Roman" w:cs="Times New Roman"/>
                <w:b/>
                <w:lang w:eastAsia="lt-LT"/>
              </w:rPr>
              <w:t xml:space="preserve"> pakeitimas </w:t>
            </w:r>
            <w:r w:rsidRPr="00E51049">
              <w:rPr>
                <w:rFonts w:ascii="Times New Roman" w:eastAsia="Arial" w:hAnsi="Times New Roman" w:cs="Times New Roman"/>
                <w:b/>
                <w:i/>
                <w:lang w:eastAsia="lt-LT"/>
              </w:rPr>
              <w:t>(lyginamasis variantas)</w:t>
            </w:r>
          </w:p>
        </w:tc>
        <w:tc>
          <w:tcPr>
            <w:tcW w:w="4962" w:type="dxa"/>
            <w:tcBorders>
              <w:top w:val="single" w:sz="4" w:space="0" w:color="auto"/>
              <w:bottom w:val="single" w:sz="4" w:space="0" w:color="auto"/>
            </w:tcBorders>
          </w:tcPr>
          <w:p w14:paraId="34052F69" w14:textId="3CC170B7" w:rsidR="009F3C49" w:rsidRPr="00B91117" w:rsidRDefault="009F3C49" w:rsidP="005B4FB8">
            <w:pPr>
              <w:pStyle w:val="Sraopastraipa"/>
              <w:jc w:val="both"/>
              <w:rPr>
                <w:rFonts w:ascii="Times New Roman" w:eastAsia="Arial" w:hAnsi="Times New Roman" w:cs="Times New Roman"/>
                <w:b/>
                <w:sz w:val="24"/>
                <w:szCs w:val="24"/>
                <w:lang w:eastAsia="lt-LT"/>
              </w:rPr>
            </w:pPr>
            <w:r w:rsidRPr="00E51049">
              <w:rPr>
                <w:rFonts w:ascii="Times New Roman" w:eastAsia="Arial" w:hAnsi="Times New Roman" w:cs="Times New Roman"/>
                <w:b/>
                <w:lang w:eastAsia="lt-LT"/>
              </w:rPr>
              <w:t>Konferencijos teikiamas siūlymas</w:t>
            </w:r>
          </w:p>
        </w:tc>
      </w:tr>
      <w:tr w:rsidR="009F3C49" w:rsidRPr="00E51049" w14:paraId="58925A25" w14:textId="77777777" w:rsidTr="002A56AF">
        <w:tc>
          <w:tcPr>
            <w:tcW w:w="4814" w:type="dxa"/>
            <w:tcBorders>
              <w:top w:val="single" w:sz="4" w:space="0" w:color="auto"/>
              <w:bottom w:val="single" w:sz="4" w:space="0" w:color="auto"/>
            </w:tcBorders>
          </w:tcPr>
          <w:p w14:paraId="6CF47799" w14:textId="77777777" w:rsidR="009F3C49" w:rsidRPr="005421A1" w:rsidRDefault="009F3C49" w:rsidP="009F3C49">
            <w:pPr>
              <w:ind w:firstLine="1134"/>
              <w:jc w:val="both"/>
              <w:rPr>
                <w:rFonts w:ascii="Times New Roman" w:eastAsia="Arial" w:hAnsi="Times New Roman" w:cs="Times New Roman"/>
                <w:sz w:val="24"/>
                <w:szCs w:val="24"/>
                <w:lang w:eastAsia="lt-LT"/>
              </w:rPr>
            </w:pPr>
            <w:r w:rsidRPr="005421A1">
              <w:rPr>
                <w:rFonts w:ascii="Times New Roman" w:eastAsia="Arial" w:hAnsi="Times New Roman" w:cs="Times New Roman"/>
                <w:sz w:val="24"/>
                <w:szCs w:val="24"/>
                <w:lang w:eastAsia="lt-LT"/>
              </w:rPr>
              <w:t xml:space="preserve">Pakeisti 38 straipsnį ir jį išdėstyti taip: </w:t>
            </w:r>
          </w:p>
          <w:p w14:paraId="799D2170" w14:textId="77777777" w:rsidR="009F3C49" w:rsidRPr="005421A1" w:rsidRDefault="009F3C49" w:rsidP="009F3C49">
            <w:pPr>
              <w:ind w:firstLine="1134"/>
              <w:jc w:val="both"/>
              <w:rPr>
                <w:rFonts w:ascii="Times New Roman" w:hAnsi="Times New Roman" w:cs="Times New Roman"/>
                <w:sz w:val="24"/>
                <w:szCs w:val="24"/>
                <w:lang w:eastAsia="lt-LT"/>
              </w:rPr>
            </w:pPr>
            <w:r w:rsidRPr="005421A1">
              <w:rPr>
                <w:rFonts w:ascii="Times New Roman" w:eastAsia="Arial" w:hAnsi="Times New Roman" w:cs="Times New Roman"/>
                <w:sz w:val="24"/>
                <w:szCs w:val="24"/>
                <w:lang w:eastAsia="lt-LT"/>
              </w:rPr>
              <w:t>„</w:t>
            </w:r>
            <w:r w:rsidRPr="005421A1">
              <w:rPr>
                <w:rFonts w:ascii="Times New Roman" w:hAnsi="Times New Roman" w:cs="Times New Roman"/>
                <w:b/>
                <w:bCs/>
                <w:sz w:val="24"/>
                <w:szCs w:val="24"/>
                <w:lang w:eastAsia="lt-LT"/>
              </w:rPr>
              <w:t>38 straipsnis. Valstybinės aukštosios mokyklos reorganizavimas</w:t>
            </w:r>
          </w:p>
          <w:p w14:paraId="1C18C571" w14:textId="77777777" w:rsidR="009F3C49" w:rsidRPr="005421A1" w:rsidRDefault="009F3C49" w:rsidP="009F3C49">
            <w:pPr>
              <w:ind w:firstLine="1134"/>
              <w:jc w:val="both"/>
              <w:rPr>
                <w:rFonts w:ascii="Times New Roman" w:hAnsi="Times New Roman" w:cs="Times New Roman"/>
                <w:sz w:val="24"/>
                <w:szCs w:val="24"/>
                <w:lang w:eastAsia="lt-LT"/>
              </w:rPr>
            </w:pPr>
            <w:r w:rsidRPr="005421A1">
              <w:rPr>
                <w:rFonts w:ascii="Times New Roman" w:hAnsi="Times New Roman" w:cs="Times New Roman"/>
                <w:sz w:val="24"/>
                <w:szCs w:val="24"/>
                <w:lang w:eastAsia="lt-LT"/>
              </w:rPr>
              <w:t xml:space="preserve">1. Sprendimą dėl valstybinio universiteto reorganizavimo priima Seimas </w:t>
            </w:r>
            <w:r w:rsidRPr="005421A1">
              <w:rPr>
                <w:rFonts w:ascii="Times New Roman" w:hAnsi="Times New Roman" w:cs="Times New Roman"/>
                <w:strike/>
                <w:sz w:val="24"/>
                <w:szCs w:val="24"/>
                <w:lang w:eastAsia="lt-LT"/>
              </w:rPr>
              <w:t>universiteto tarybos teikimu arba</w:t>
            </w:r>
            <w:r w:rsidRPr="005421A1">
              <w:rPr>
                <w:rFonts w:ascii="Times New Roman" w:hAnsi="Times New Roman" w:cs="Times New Roman"/>
                <w:sz w:val="24"/>
                <w:szCs w:val="24"/>
                <w:lang w:eastAsia="lt-LT"/>
              </w:rPr>
              <w:t xml:space="preserve"> Vyriausybės teikimu</w:t>
            </w:r>
            <w:r w:rsidRPr="005421A1">
              <w:rPr>
                <w:rFonts w:ascii="Times New Roman" w:hAnsi="Times New Roman" w:cs="Times New Roman"/>
                <w:strike/>
                <w:sz w:val="24"/>
                <w:szCs w:val="24"/>
                <w:lang w:eastAsia="lt-LT"/>
              </w:rPr>
              <w:t>, įvertinęs universiteto tarybos nuomonę</w:t>
            </w:r>
            <w:r w:rsidRPr="005421A1">
              <w:rPr>
                <w:rFonts w:ascii="Times New Roman" w:hAnsi="Times New Roman" w:cs="Times New Roman"/>
                <w:sz w:val="24"/>
                <w:szCs w:val="24"/>
                <w:lang w:eastAsia="lt-LT"/>
              </w:rPr>
              <w:t xml:space="preserve">. Sprendimą dėl valstybinės kolegijos reorganizavimo priima Vyriausybė </w:t>
            </w:r>
            <w:r w:rsidRPr="005421A1">
              <w:rPr>
                <w:rFonts w:ascii="Times New Roman" w:hAnsi="Times New Roman" w:cs="Times New Roman"/>
                <w:strike/>
                <w:sz w:val="24"/>
                <w:szCs w:val="24"/>
                <w:lang w:eastAsia="lt-LT"/>
              </w:rPr>
              <w:t>kolegijos tarybos teikimu arba</w:t>
            </w:r>
            <w:r w:rsidRPr="005421A1">
              <w:rPr>
                <w:rFonts w:ascii="Times New Roman" w:hAnsi="Times New Roman" w:cs="Times New Roman"/>
                <w:sz w:val="24"/>
                <w:szCs w:val="24"/>
                <w:lang w:eastAsia="lt-LT"/>
              </w:rPr>
              <w:t xml:space="preserve"> Švietimo ir mokslo ministerijos teikimu</w:t>
            </w:r>
            <w:r w:rsidRPr="005421A1">
              <w:rPr>
                <w:rFonts w:ascii="Times New Roman" w:hAnsi="Times New Roman" w:cs="Times New Roman"/>
                <w:strike/>
                <w:sz w:val="24"/>
                <w:szCs w:val="24"/>
                <w:lang w:eastAsia="lt-LT"/>
              </w:rPr>
              <w:t>, įvertinusi kolegijos tarybos nuomonę</w:t>
            </w:r>
            <w:r w:rsidRPr="005421A1">
              <w:rPr>
                <w:rFonts w:ascii="Times New Roman" w:hAnsi="Times New Roman" w:cs="Times New Roman"/>
                <w:sz w:val="24"/>
                <w:szCs w:val="24"/>
                <w:lang w:eastAsia="lt-LT"/>
              </w:rPr>
              <w:t xml:space="preserve">. </w:t>
            </w:r>
          </w:p>
          <w:p w14:paraId="7D5B4E59" w14:textId="77777777" w:rsidR="009F3C49" w:rsidRPr="005421A1" w:rsidRDefault="009F3C49" w:rsidP="009F3C49">
            <w:pPr>
              <w:ind w:firstLine="1134"/>
              <w:jc w:val="both"/>
              <w:rPr>
                <w:rFonts w:ascii="Times New Roman" w:hAnsi="Times New Roman" w:cs="Times New Roman"/>
                <w:sz w:val="24"/>
                <w:szCs w:val="24"/>
                <w:lang w:eastAsia="lt-LT"/>
              </w:rPr>
            </w:pPr>
            <w:r w:rsidRPr="005421A1">
              <w:rPr>
                <w:rFonts w:ascii="Times New Roman" w:hAnsi="Times New Roman" w:cs="Times New Roman"/>
                <w:sz w:val="24"/>
                <w:szCs w:val="24"/>
                <w:lang w:eastAsia="lt-LT"/>
              </w:rPr>
              <w:t>2. Reorganizuojant valstybinę aukštąją mokyklą skaidymo būdu, bent vienas iš juridinių asmenų, kuriems pereina reorganizuotos valstybinės aukštosios mokyklos teisės ir pareigos, turi būti valstybinė aukštoji mokykla, o kitų juridinių asmenų savininkė arba viena iš dalininkių – valstybė. Reorganizuojant valstybinę aukštąją mokyklą jungimo būdu, juridinis asmuo, kuriam pereina reorganizuotos valstybinės aukštosios mokyklos teisės ir pareigos, turi būti valstybinė aukštoji mokykla.</w:t>
            </w:r>
          </w:p>
          <w:p w14:paraId="32D9A56B" w14:textId="77777777" w:rsidR="009F3C49" w:rsidRPr="005421A1" w:rsidRDefault="009F3C49" w:rsidP="009F3C49">
            <w:pPr>
              <w:ind w:firstLine="1134"/>
              <w:jc w:val="both"/>
              <w:rPr>
                <w:rFonts w:ascii="Times New Roman" w:hAnsi="Times New Roman" w:cs="Times New Roman"/>
                <w:sz w:val="24"/>
                <w:szCs w:val="24"/>
                <w:lang w:eastAsia="lt-LT"/>
              </w:rPr>
            </w:pPr>
            <w:r w:rsidRPr="005421A1">
              <w:rPr>
                <w:rFonts w:ascii="Times New Roman" w:hAnsi="Times New Roman" w:cs="Times New Roman"/>
                <w:sz w:val="24"/>
                <w:szCs w:val="24"/>
                <w:lang w:eastAsia="lt-LT"/>
              </w:rPr>
              <w:t xml:space="preserve">3. Jeigu reorganizuojant aukštąją mokyklą padalijimo būdu įsteigiama nauja aukštoji mokykla, ji šio įstatymo nustatyta tvarka turi gauti leidimą vykdyti studijas ir </w:t>
            </w:r>
            <w:r w:rsidRPr="005421A1">
              <w:rPr>
                <w:rFonts w:ascii="Times New Roman" w:hAnsi="Times New Roman" w:cs="Times New Roman"/>
                <w:strike/>
                <w:sz w:val="24"/>
                <w:szCs w:val="24"/>
                <w:lang w:eastAsia="lt-LT"/>
              </w:rPr>
              <w:t>(arba)</w:t>
            </w:r>
            <w:r w:rsidRPr="005421A1">
              <w:rPr>
                <w:rFonts w:ascii="Times New Roman" w:hAnsi="Times New Roman" w:cs="Times New Roman"/>
                <w:sz w:val="24"/>
                <w:szCs w:val="24"/>
                <w:lang w:eastAsia="lt-LT"/>
              </w:rPr>
              <w:t xml:space="preserve"> su studijomis susijusią veiklą.</w:t>
            </w:r>
          </w:p>
          <w:p w14:paraId="62ABC1BA" w14:textId="77777777" w:rsidR="009F3C49" w:rsidRPr="005421A1" w:rsidRDefault="009F3C49" w:rsidP="009F3C49">
            <w:pPr>
              <w:ind w:firstLine="1134"/>
              <w:jc w:val="both"/>
              <w:rPr>
                <w:rFonts w:ascii="Times New Roman" w:hAnsi="Times New Roman" w:cs="Times New Roman"/>
                <w:b/>
                <w:sz w:val="24"/>
                <w:szCs w:val="24"/>
                <w:lang w:eastAsia="lt-LT"/>
              </w:rPr>
            </w:pPr>
            <w:r w:rsidRPr="005421A1">
              <w:rPr>
                <w:rFonts w:ascii="Times New Roman" w:hAnsi="Times New Roman" w:cs="Times New Roman"/>
                <w:b/>
                <w:sz w:val="24"/>
                <w:szCs w:val="24"/>
                <w:lang w:eastAsia="lt-LT"/>
              </w:rPr>
              <w:t>4.  Tais atvejais, kai aukštosios mokyklos reorganizuojamos sujungimo būdu, per 4 mėnesius nuo reorganizavimo pabaigos šio įstatymo nustatyta tvarka išrenkami (paskiriami) nauji aukštosios mokyklos valdymo organai. Kai aukštosios mokyklos reorganizuojamos prijungimo būdu, reorganizuojamos aukštosios mokyklos bendruomenės atstovavimas nustatomas aukštųjų mokyklų  reorganizavimo sąlygose.“</w:t>
            </w:r>
          </w:p>
          <w:p w14:paraId="2B645A09" w14:textId="2871E598" w:rsidR="009F3C49" w:rsidRPr="000F3671" w:rsidRDefault="009F3C49" w:rsidP="009F3C49">
            <w:pPr>
              <w:ind w:firstLine="1134"/>
              <w:jc w:val="both"/>
              <w:rPr>
                <w:rFonts w:ascii="Times New Roman" w:eastAsia="Arial" w:hAnsi="Times New Roman" w:cs="Times New Roman"/>
                <w:sz w:val="24"/>
                <w:szCs w:val="24"/>
                <w:lang w:eastAsia="lt-LT"/>
              </w:rPr>
            </w:pPr>
          </w:p>
        </w:tc>
        <w:tc>
          <w:tcPr>
            <w:tcW w:w="4962" w:type="dxa"/>
            <w:tcBorders>
              <w:top w:val="single" w:sz="4" w:space="0" w:color="auto"/>
              <w:bottom w:val="single" w:sz="4" w:space="0" w:color="auto"/>
            </w:tcBorders>
          </w:tcPr>
          <w:p w14:paraId="7233DDD3" w14:textId="77777777" w:rsidR="009F3C49" w:rsidRPr="00606F37" w:rsidRDefault="009F3C49" w:rsidP="009F3C49">
            <w:pPr>
              <w:jc w:val="both"/>
              <w:rPr>
                <w:rFonts w:ascii="Times New Roman" w:hAnsi="Times New Roman" w:cs="Times New Roman"/>
                <w:b/>
                <w:sz w:val="24"/>
                <w:szCs w:val="24"/>
              </w:rPr>
            </w:pPr>
            <w:r w:rsidRPr="00606F37">
              <w:rPr>
                <w:rFonts w:ascii="Times New Roman" w:eastAsia="Arial" w:hAnsi="Times New Roman" w:cs="Times New Roman"/>
                <w:b/>
                <w:sz w:val="24"/>
                <w:szCs w:val="24"/>
                <w:lang w:eastAsia="lt-LT"/>
              </w:rPr>
              <w:t xml:space="preserve">Siūloma tikslinti </w:t>
            </w:r>
            <w:r w:rsidRPr="00606F37">
              <w:rPr>
                <w:rFonts w:ascii="Times New Roman" w:eastAsia="Arial" w:hAnsi="Times New Roman" w:cs="Times New Roman"/>
                <w:b/>
                <w:sz w:val="24"/>
                <w:szCs w:val="24"/>
                <w:lang w:val="en-US" w:eastAsia="lt-LT"/>
              </w:rPr>
              <w:t>38 str. 1 d. nuostatas</w:t>
            </w:r>
            <w:r w:rsidRPr="00606F37">
              <w:rPr>
                <w:rFonts w:ascii="Times New Roman" w:eastAsia="Arial" w:hAnsi="Times New Roman" w:cs="Times New Roman"/>
                <w:sz w:val="24"/>
                <w:szCs w:val="24"/>
                <w:lang w:val="en-US" w:eastAsia="lt-LT"/>
              </w:rPr>
              <w:t>, reglamentuojan</w:t>
            </w:r>
            <w:r w:rsidRPr="00606F37">
              <w:rPr>
                <w:rFonts w:ascii="Times New Roman" w:eastAsia="Arial" w:hAnsi="Times New Roman" w:cs="Times New Roman"/>
                <w:sz w:val="24"/>
                <w:szCs w:val="24"/>
                <w:lang w:eastAsia="lt-LT"/>
              </w:rPr>
              <w:t xml:space="preserve">čias, atsisakymo </w:t>
            </w:r>
            <w:r w:rsidRPr="00606F37">
              <w:rPr>
                <w:rFonts w:ascii="Times New Roman" w:eastAsia="Arial" w:hAnsi="Times New Roman" w:cs="Times New Roman"/>
                <w:b/>
                <w:sz w:val="24"/>
                <w:szCs w:val="24"/>
                <w:lang w:eastAsia="lt-LT"/>
              </w:rPr>
              <w:t>vertinti universiteto tarybos nuomonę</w:t>
            </w:r>
            <w:r w:rsidRPr="00606F37">
              <w:rPr>
                <w:rFonts w:ascii="Times New Roman" w:eastAsia="Arial" w:hAnsi="Times New Roman" w:cs="Times New Roman"/>
                <w:sz w:val="24"/>
                <w:szCs w:val="24"/>
                <w:lang w:eastAsia="lt-LT"/>
              </w:rPr>
              <w:t xml:space="preserve">, priimant Seime sprendimą dėl valstybinio universiteto reorganizavimo. Šiuo metu tai yra reglamentuota. </w:t>
            </w:r>
            <w:r w:rsidRPr="00606F37">
              <w:rPr>
                <w:rFonts w:ascii="Times New Roman" w:hAnsi="Times New Roman" w:cs="Times New Roman"/>
                <w:sz w:val="24"/>
                <w:szCs w:val="24"/>
              </w:rPr>
              <w:t xml:space="preserve">Ši nuostata LR Konstitucinio teismo </w:t>
            </w:r>
            <w:r w:rsidRPr="00606F37">
              <w:rPr>
                <w:rFonts w:ascii="Times New Roman" w:hAnsi="Times New Roman" w:cs="Times New Roman"/>
                <w:sz w:val="24"/>
                <w:szCs w:val="24"/>
                <w:lang w:val="en-US"/>
              </w:rPr>
              <w:t xml:space="preserve">2018-06-29 dienos nutarime </w:t>
            </w:r>
            <w:r w:rsidRPr="00606F37">
              <w:rPr>
                <w:rFonts w:ascii="Times New Roman" w:hAnsi="Times New Roman" w:cs="Times New Roman"/>
                <w:sz w:val="24"/>
                <w:szCs w:val="24"/>
              </w:rPr>
              <w:t xml:space="preserve">Nr. KT15-N10/2018 buvo vertinta ir nebuvo pripažinta, kaip prieštaraujanti LR Konstitucijai. Jos atsisakymas tikrai susiaurins akademinės bendruomenės teises sprendžiant mokslo ir studijų institucijų galimybes spresti savo vidaus ir savarankiškumo, teisinio statuso klausimus. Atitinkamai tūrėtų būti patikslintos nuostatos ir </w:t>
            </w:r>
            <w:r w:rsidRPr="00606F37">
              <w:rPr>
                <w:rFonts w:ascii="Times New Roman" w:hAnsi="Times New Roman" w:cs="Times New Roman"/>
                <w:b/>
                <w:sz w:val="24"/>
                <w:szCs w:val="24"/>
              </w:rPr>
              <w:t>dėl kolegijos tarybos teikimo vertinimo.</w:t>
            </w:r>
          </w:p>
          <w:p w14:paraId="4AD1DF03" w14:textId="4EAFF54D" w:rsidR="009F3C49" w:rsidRPr="00606F37" w:rsidRDefault="009F3C49" w:rsidP="009F3C49">
            <w:pPr>
              <w:jc w:val="both"/>
              <w:rPr>
                <w:rFonts w:ascii="Times New Roman" w:hAnsi="Times New Roman" w:cs="Times New Roman"/>
                <w:sz w:val="24"/>
                <w:szCs w:val="24"/>
              </w:rPr>
            </w:pPr>
            <w:r w:rsidRPr="00606F37">
              <w:rPr>
                <w:rFonts w:ascii="Times New Roman" w:eastAsia="Arial" w:hAnsi="Times New Roman" w:cs="Times New Roman"/>
                <w:sz w:val="24"/>
                <w:szCs w:val="24"/>
                <w:lang w:eastAsia="lt-LT"/>
              </w:rPr>
              <w:t xml:space="preserve"> </w:t>
            </w:r>
            <w:r w:rsidRPr="00606F37">
              <w:rPr>
                <w:rFonts w:ascii="Times New Roman" w:eastAsia="Arial" w:hAnsi="Times New Roman" w:cs="Times New Roman"/>
                <w:b/>
                <w:sz w:val="24"/>
                <w:szCs w:val="24"/>
                <w:lang w:eastAsia="lt-LT"/>
              </w:rPr>
              <w:t xml:space="preserve">Taip siūloma tikslinti </w:t>
            </w:r>
            <w:r w:rsidRPr="00B91117">
              <w:rPr>
                <w:rFonts w:ascii="Times New Roman" w:eastAsia="Arial" w:hAnsi="Times New Roman" w:cs="Times New Roman"/>
                <w:b/>
                <w:sz w:val="24"/>
                <w:szCs w:val="24"/>
                <w:lang w:eastAsia="lt-LT"/>
              </w:rPr>
              <w:t>38 str. 4 dalies nuostatas</w:t>
            </w:r>
            <w:r w:rsidRPr="00B91117">
              <w:rPr>
                <w:rFonts w:ascii="Times New Roman" w:eastAsia="Arial" w:hAnsi="Times New Roman" w:cs="Times New Roman"/>
                <w:sz w:val="24"/>
                <w:szCs w:val="24"/>
                <w:lang w:eastAsia="lt-LT"/>
              </w:rPr>
              <w:t xml:space="preserve"> d</w:t>
            </w:r>
            <w:r w:rsidRPr="00606F37">
              <w:rPr>
                <w:rFonts w:ascii="Times New Roman" w:eastAsia="Arial" w:hAnsi="Times New Roman" w:cs="Times New Roman"/>
                <w:sz w:val="24"/>
                <w:szCs w:val="24"/>
                <w:lang w:eastAsia="lt-LT"/>
              </w:rPr>
              <w:t xml:space="preserve">ėl </w:t>
            </w:r>
            <w:r w:rsidRPr="00606F37">
              <w:rPr>
                <w:rFonts w:ascii="Times New Roman" w:hAnsi="Times New Roman" w:cs="Times New Roman"/>
                <w:sz w:val="24"/>
                <w:szCs w:val="24"/>
              </w:rPr>
              <w:t xml:space="preserve">visiškai neaiškios sąvokos valdymo organai </w:t>
            </w:r>
            <w:r w:rsidRPr="00606F37">
              <w:rPr>
                <w:rFonts w:ascii="Times New Roman" w:hAnsi="Times New Roman" w:cs="Times New Roman"/>
                <w:b/>
                <w:sz w:val="24"/>
                <w:szCs w:val="24"/>
                <w:u w:val="single"/>
              </w:rPr>
              <w:t>paskiriami</w:t>
            </w:r>
            <w:r w:rsidRPr="00606F37">
              <w:rPr>
                <w:rFonts w:ascii="Times New Roman" w:hAnsi="Times New Roman" w:cs="Times New Roman"/>
                <w:sz w:val="24"/>
                <w:szCs w:val="24"/>
              </w:rPr>
              <w:t>, nes vi</w:t>
            </w:r>
            <w:r>
              <w:rPr>
                <w:rFonts w:ascii="Times New Roman" w:hAnsi="Times New Roman" w:cs="Times New Roman"/>
                <w:sz w:val="24"/>
                <w:szCs w:val="24"/>
              </w:rPr>
              <w:t>e</w:t>
            </w:r>
            <w:r w:rsidRPr="00606F37">
              <w:rPr>
                <w:rFonts w:ascii="Times New Roman" w:hAnsi="Times New Roman" w:cs="Times New Roman"/>
                <w:sz w:val="24"/>
                <w:szCs w:val="24"/>
              </w:rPr>
              <w:t>nasmenis valdymo organas (rektorius ar direk</w:t>
            </w:r>
            <w:r>
              <w:rPr>
                <w:rFonts w:ascii="Times New Roman" w:hAnsi="Times New Roman" w:cs="Times New Roman"/>
                <w:sz w:val="24"/>
                <w:szCs w:val="24"/>
              </w:rPr>
              <w:t>torius) yra renkamas, taryb</w:t>
            </w:r>
            <w:r w:rsidRPr="00606F37">
              <w:rPr>
                <w:rFonts w:ascii="Times New Roman" w:hAnsi="Times New Roman" w:cs="Times New Roman"/>
                <w:sz w:val="24"/>
                <w:szCs w:val="24"/>
              </w:rPr>
              <w:t xml:space="preserve">a ir senatas (akademinė taryba) sudaromos. Todėl </w:t>
            </w:r>
            <w:r w:rsidRPr="00606F37">
              <w:rPr>
                <w:rFonts w:ascii="Times New Roman" w:hAnsi="Times New Roman" w:cs="Times New Roman"/>
                <w:b/>
                <w:sz w:val="24"/>
                <w:szCs w:val="24"/>
              </w:rPr>
              <w:t>paskirti valdymo organai negali būti</w:t>
            </w:r>
            <w:r w:rsidRPr="00606F37">
              <w:rPr>
                <w:rFonts w:ascii="Times New Roman" w:hAnsi="Times New Roman" w:cs="Times New Roman"/>
                <w:sz w:val="24"/>
                <w:szCs w:val="24"/>
              </w:rPr>
              <w:t>. Be to šiuo metu galiojanti LR mokslo ir studijų įstatymo redakcija nereglamentuoja senato (akademinės tarybos) sudarymo tvarkos, todėl projekte pateikta sąvoka ”</w:t>
            </w:r>
            <w:r w:rsidRPr="00606F37">
              <w:rPr>
                <w:rFonts w:ascii="Times New Roman" w:hAnsi="Times New Roman" w:cs="Times New Roman"/>
                <w:b/>
                <w:sz w:val="24"/>
                <w:szCs w:val="24"/>
                <w:lang w:eastAsia="lt-LT"/>
              </w:rPr>
              <w:t xml:space="preserve">šio įstatymo nustatyta tvarka </w:t>
            </w:r>
            <w:r w:rsidRPr="00606F37">
              <w:rPr>
                <w:rFonts w:ascii="Times New Roman" w:hAnsi="Times New Roman" w:cs="Times New Roman"/>
                <w:sz w:val="24"/>
                <w:szCs w:val="24"/>
                <w:lang w:eastAsia="lt-LT"/>
              </w:rPr>
              <w:t>išrenkami (paskiriami) nauji aukštosios mokyklos valdymo organai</w:t>
            </w:r>
            <w:r w:rsidRPr="00606F37">
              <w:rPr>
                <w:rFonts w:ascii="Times New Roman" w:hAnsi="Times New Roman" w:cs="Times New Roman"/>
                <w:sz w:val="24"/>
                <w:szCs w:val="24"/>
              </w:rPr>
              <w:t>“ yra neaiški ir tikslintina. Projektu dėl šių normų pataisų nėra teikiama.</w:t>
            </w:r>
          </w:p>
          <w:p w14:paraId="43DEE209" w14:textId="61F0F17E" w:rsidR="009F3C49" w:rsidRPr="00B91117" w:rsidRDefault="009F3C49" w:rsidP="009F3C49">
            <w:pPr>
              <w:pStyle w:val="Sraopastraipa"/>
              <w:ind w:left="0"/>
              <w:jc w:val="both"/>
              <w:rPr>
                <w:rFonts w:ascii="Times New Roman" w:eastAsia="Arial" w:hAnsi="Times New Roman" w:cs="Times New Roman"/>
                <w:b/>
                <w:sz w:val="24"/>
                <w:szCs w:val="24"/>
                <w:lang w:eastAsia="lt-LT"/>
              </w:rPr>
            </w:pPr>
            <w:r w:rsidRPr="00606F37">
              <w:rPr>
                <w:rFonts w:ascii="Times New Roman" w:eastAsia="Arial" w:hAnsi="Times New Roman" w:cs="Times New Roman"/>
                <w:sz w:val="24"/>
                <w:szCs w:val="24"/>
                <w:lang w:eastAsia="lt-LT"/>
              </w:rPr>
              <w:t>Taip pat manytina, kad t</w:t>
            </w:r>
            <w:r>
              <w:rPr>
                <w:rFonts w:ascii="Times New Roman" w:eastAsia="Arial" w:hAnsi="Times New Roman" w:cs="Times New Roman"/>
                <w:sz w:val="24"/>
                <w:szCs w:val="24"/>
                <w:lang w:eastAsia="lt-LT"/>
              </w:rPr>
              <w:t>u</w:t>
            </w:r>
            <w:r w:rsidRPr="00606F37">
              <w:rPr>
                <w:rFonts w:ascii="Times New Roman" w:eastAsia="Arial" w:hAnsi="Times New Roman" w:cs="Times New Roman"/>
                <w:sz w:val="24"/>
                <w:szCs w:val="24"/>
                <w:lang w:eastAsia="lt-LT"/>
              </w:rPr>
              <w:t xml:space="preserve">rėtų būti patikslintos </w:t>
            </w:r>
            <w:r w:rsidRPr="00B91117">
              <w:rPr>
                <w:rFonts w:ascii="Times New Roman" w:eastAsia="Arial" w:hAnsi="Times New Roman" w:cs="Times New Roman"/>
                <w:sz w:val="24"/>
                <w:szCs w:val="24"/>
                <w:lang w:eastAsia="lt-LT"/>
              </w:rPr>
              <w:t>38 str. 4 dalies</w:t>
            </w:r>
            <w:r w:rsidRPr="00606F37">
              <w:rPr>
                <w:rFonts w:ascii="Times New Roman" w:eastAsia="Arial" w:hAnsi="Times New Roman" w:cs="Times New Roman"/>
                <w:sz w:val="24"/>
                <w:szCs w:val="24"/>
                <w:lang w:eastAsia="lt-LT"/>
              </w:rPr>
              <w:t xml:space="preserve"> nuostatos</w:t>
            </w:r>
            <w:r>
              <w:rPr>
                <w:rFonts w:ascii="Times New Roman" w:eastAsia="Arial" w:hAnsi="Times New Roman" w:cs="Times New Roman"/>
                <w:sz w:val="24"/>
                <w:szCs w:val="24"/>
                <w:lang w:eastAsia="lt-LT"/>
              </w:rPr>
              <w:t>,</w:t>
            </w:r>
            <w:r w:rsidRPr="00606F37">
              <w:rPr>
                <w:rFonts w:ascii="Times New Roman" w:eastAsia="Arial" w:hAnsi="Times New Roman" w:cs="Times New Roman"/>
                <w:sz w:val="24"/>
                <w:szCs w:val="24"/>
                <w:lang w:eastAsia="lt-LT"/>
              </w:rPr>
              <w:t xml:space="preserve"> susijusios su </w:t>
            </w:r>
            <w:r w:rsidRPr="00606F37">
              <w:rPr>
                <w:rFonts w:ascii="Times New Roman" w:hAnsi="Times New Roman" w:cs="Times New Roman"/>
                <w:b/>
                <w:sz w:val="24"/>
                <w:szCs w:val="24"/>
                <w:lang w:eastAsia="lt-LT"/>
              </w:rPr>
              <w:t xml:space="preserve">reorganizuojamos aukštosios mokyklos bendruomenės atstovavimu po reorganizacijos, </w:t>
            </w:r>
            <w:r w:rsidRPr="00606F37">
              <w:rPr>
                <w:rFonts w:ascii="Times New Roman" w:hAnsi="Times New Roman" w:cs="Times New Roman"/>
                <w:sz w:val="24"/>
                <w:szCs w:val="24"/>
                <w:lang w:eastAsia="lt-LT"/>
              </w:rPr>
              <w:t>nes projektu siekiama nustatyti, kad tai</w:t>
            </w:r>
            <w:r w:rsidRPr="00606F37">
              <w:rPr>
                <w:rFonts w:ascii="Times New Roman" w:hAnsi="Times New Roman" w:cs="Times New Roman"/>
                <w:b/>
                <w:sz w:val="24"/>
                <w:szCs w:val="24"/>
                <w:lang w:eastAsia="lt-LT"/>
              </w:rPr>
              <w:t xml:space="preserve"> būtų nustatoma aukštųjų mokyklų  reorganizavimo sąlygose. </w:t>
            </w:r>
            <w:r w:rsidRPr="00606F37">
              <w:rPr>
                <w:rFonts w:ascii="Times New Roman" w:hAnsi="Times New Roman" w:cs="Times New Roman"/>
                <w:sz w:val="24"/>
                <w:szCs w:val="24"/>
                <w:lang w:eastAsia="lt-LT"/>
              </w:rPr>
              <w:t>Pagal</w:t>
            </w:r>
            <w:r w:rsidRPr="00606F37">
              <w:rPr>
                <w:rFonts w:ascii="Times New Roman" w:hAnsi="Times New Roman" w:cs="Times New Roman"/>
                <w:b/>
                <w:sz w:val="24"/>
                <w:szCs w:val="24"/>
                <w:lang w:eastAsia="lt-LT"/>
              </w:rPr>
              <w:t xml:space="preserve"> </w:t>
            </w:r>
            <w:r w:rsidRPr="00606F37">
              <w:rPr>
                <w:rFonts w:ascii="Times New Roman" w:hAnsi="Times New Roman" w:cs="Times New Roman"/>
                <w:sz w:val="24"/>
                <w:szCs w:val="24"/>
                <w:lang w:eastAsia="lt-LT"/>
              </w:rPr>
              <w:t>dabar galiojančios</w:t>
            </w:r>
            <w:r w:rsidRPr="00606F37">
              <w:rPr>
                <w:rFonts w:ascii="Times New Roman" w:hAnsi="Times New Roman" w:cs="Times New Roman"/>
                <w:b/>
                <w:sz w:val="24"/>
                <w:szCs w:val="24"/>
                <w:lang w:eastAsia="lt-LT"/>
              </w:rPr>
              <w:t xml:space="preserve"> </w:t>
            </w:r>
            <w:r w:rsidRPr="00606F37">
              <w:rPr>
                <w:rFonts w:ascii="Times New Roman" w:hAnsi="Times New Roman" w:cs="Times New Roman"/>
                <w:sz w:val="24"/>
                <w:szCs w:val="24"/>
                <w:lang w:eastAsia="lt-LT"/>
              </w:rPr>
              <w:t xml:space="preserve">įstatymo redakcijos </w:t>
            </w:r>
            <w:r w:rsidRPr="00B91117">
              <w:rPr>
                <w:rFonts w:ascii="Times New Roman" w:hAnsi="Times New Roman" w:cs="Times New Roman"/>
                <w:sz w:val="24"/>
                <w:szCs w:val="24"/>
                <w:lang w:eastAsia="lt-LT"/>
              </w:rPr>
              <w:t xml:space="preserve">28 </w:t>
            </w:r>
            <w:r w:rsidRPr="00606F37">
              <w:rPr>
                <w:rFonts w:ascii="Times New Roman" w:hAnsi="Times New Roman" w:cs="Times New Roman"/>
                <w:sz w:val="24"/>
                <w:szCs w:val="24"/>
                <w:lang w:eastAsia="lt-LT"/>
              </w:rPr>
              <w:t xml:space="preserve">str. </w:t>
            </w:r>
            <w:r w:rsidRPr="00B91117">
              <w:rPr>
                <w:rFonts w:ascii="Times New Roman" w:hAnsi="Times New Roman" w:cs="Times New Roman"/>
                <w:sz w:val="24"/>
                <w:szCs w:val="24"/>
                <w:lang w:eastAsia="lt-LT"/>
              </w:rPr>
              <w:t>5 d. nuostatas, akademinės bendruomenės atstovavimas yra u</w:t>
            </w:r>
            <w:r w:rsidRPr="00606F37">
              <w:rPr>
                <w:rFonts w:ascii="Times New Roman" w:hAnsi="Times New Roman" w:cs="Times New Roman"/>
                <w:sz w:val="24"/>
                <w:szCs w:val="24"/>
                <w:lang w:eastAsia="lt-LT"/>
              </w:rPr>
              <w:t xml:space="preserve">žtikrinamas senate (akademinėje taryboje), renkant juos senato (akademinės tarybos) nariais. Kaip minėta ankščiau, šiuo metu senato (akademinės tarybos) </w:t>
            </w:r>
            <w:r w:rsidRPr="00606F37">
              <w:rPr>
                <w:rFonts w:ascii="Times New Roman" w:hAnsi="Times New Roman" w:cs="Times New Roman"/>
                <w:sz w:val="24"/>
                <w:szCs w:val="24"/>
                <w:lang w:eastAsia="lt-LT"/>
              </w:rPr>
              <w:lastRenderedPageBreak/>
              <w:t xml:space="preserve">sudarymo tvarką reglamentuoja statutai (MSĮ </w:t>
            </w:r>
            <w:r w:rsidRPr="00B91117">
              <w:rPr>
                <w:rFonts w:ascii="Times New Roman" w:hAnsi="Times New Roman" w:cs="Times New Roman"/>
                <w:sz w:val="24"/>
                <w:szCs w:val="24"/>
                <w:lang w:eastAsia="lt-LT"/>
              </w:rPr>
              <w:t>28 str. 4 d.), tod</w:t>
            </w:r>
            <w:r w:rsidRPr="00606F37">
              <w:rPr>
                <w:rFonts w:ascii="Times New Roman" w:hAnsi="Times New Roman" w:cs="Times New Roman"/>
                <w:sz w:val="24"/>
                <w:szCs w:val="24"/>
                <w:lang w:eastAsia="lt-LT"/>
              </w:rPr>
              <w:t>ėl aukštosios mokyklos bendruomenės atstovavimo įtvi</w:t>
            </w:r>
            <w:r>
              <w:rPr>
                <w:rFonts w:ascii="Times New Roman" w:hAnsi="Times New Roman" w:cs="Times New Roman"/>
                <w:sz w:val="24"/>
                <w:szCs w:val="24"/>
                <w:lang w:eastAsia="lt-LT"/>
              </w:rPr>
              <w:t>r</w:t>
            </w:r>
            <w:r w:rsidRPr="00606F37">
              <w:rPr>
                <w:rFonts w:ascii="Times New Roman" w:hAnsi="Times New Roman" w:cs="Times New Roman"/>
                <w:sz w:val="24"/>
                <w:szCs w:val="24"/>
                <w:lang w:eastAsia="lt-LT"/>
              </w:rPr>
              <w:t xml:space="preserve">tinimas reorganizavimo sąlygose yra neaiškus ir netikslus ir </w:t>
            </w:r>
            <w:r w:rsidRPr="00606F37">
              <w:rPr>
                <w:rFonts w:ascii="Times New Roman" w:hAnsi="Times New Roman" w:cs="Times New Roman"/>
                <w:b/>
                <w:sz w:val="24"/>
                <w:szCs w:val="24"/>
                <w:lang w:eastAsia="lt-LT"/>
              </w:rPr>
              <w:t>gali prieštarauti šiuo metu galiojančioms nuostatoms</w:t>
            </w:r>
            <w:r>
              <w:rPr>
                <w:rFonts w:ascii="Times New Roman" w:hAnsi="Times New Roman" w:cs="Times New Roman"/>
                <w:sz w:val="24"/>
                <w:szCs w:val="24"/>
                <w:lang w:eastAsia="lt-LT"/>
              </w:rPr>
              <w:t>.</w:t>
            </w:r>
          </w:p>
        </w:tc>
      </w:tr>
      <w:tr w:rsidR="009F3C49" w:rsidRPr="00E51049" w14:paraId="1C2507DF" w14:textId="77777777" w:rsidTr="0068683D">
        <w:tc>
          <w:tcPr>
            <w:tcW w:w="9776" w:type="dxa"/>
            <w:gridSpan w:val="2"/>
            <w:tcBorders>
              <w:top w:val="single" w:sz="4" w:space="0" w:color="auto"/>
              <w:bottom w:val="single" w:sz="4" w:space="0" w:color="auto"/>
            </w:tcBorders>
          </w:tcPr>
          <w:p w14:paraId="3B103E77" w14:textId="77777777" w:rsidR="009F3C49" w:rsidRPr="00E51049" w:rsidRDefault="009F3C49" w:rsidP="00AB005A">
            <w:pPr>
              <w:jc w:val="both"/>
              <w:rPr>
                <w:rFonts w:ascii="Times New Roman" w:hAnsi="Times New Roman" w:cs="Times New Roman"/>
              </w:rPr>
            </w:pPr>
          </w:p>
          <w:p w14:paraId="793937FD" w14:textId="77777777" w:rsidR="009F3C49" w:rsidRPr="00E51049" w:rsidRDefault="009F3C49" w:rsidP="00AB005A">
            <w:pPr>
              <w:jc w:val="both"/>
              <w:rPr>
                <w:rFonts w:ascii="Times New Roman" w:eastAsia="Arial" w:hAnsi="Times New Roman" w:cs="Times New Roman"/>
                <w:b/>
                <w:lang w:eastAsia="lt-LT"/>
              </w:rPr>
            </w:pPr>
            <w:r>
              <w:rPr>
                <w:rFonts w:ascii="Times New Roman" w:eastAsia="Arial" w:hAnsi="Times New Roman" w:cs="Times New Roman"/>
                <w:b/>
                <w:lang w:eastAsia="lt-LT"/>
              </w:rPr>
              <w:t xml:space="preserve">MSĮ </w:t>
            </w:r>
            <w:r>
              <w:rPr>
                <w:rFonts w:ascii="Times New Roman" w:eastAsia="Arial" w:hAnsi="Times New Roman" w:cs="Times New Roman"/>
                <w:b/>
                <w:lang w:val="en-US" w:eastAsia="lt-LT"/>
              </w:rPr>
              <w:t>39</w:t>
            </w:r>
            <w:r w:rsidRPr="00E51049">
              <w:rPr>
                <w:rFonts w:ascii="Times New Roman" w:eastAsia="Arial" w:hAnsi="Times New Roman" w:cs="Times New Roman"/>
                <w:b/>
                <w:lang w:eastAsia="lt-LT"/>
              </w:rPr>
              <w:t xml:space="preserve"> straipsnis. </w:t>
            </w:r>
            <w:r>
              <w:rPr>
                <w:rFonts w:ascii="Times New Roman" w:eastAsia="Arial" w:hAnsi="Times New Roman" w:cs="Times New Roman"/>
                <w:b/>
                <w:lang w:eastAsia="lt-LT"/>
              </w:rPr>
              <w:t>Valstybinės aukštosios mokyklos likvidavimas</w:t>
            </w:r>
          </w:p>
          <w:p w14:paraId="21AD9B21" w14:textId="75C2C913" w:rsidR="009F3C49" w:rsidRPr="00E51049" w:rsidRDefault="009F3C49" w:rsidP="000F6EFF">
            <w:pPr>
              <w:jc w:val="both"/>
              <w:rPr>
                <w:rFonts w:ascii="Times New Roman" w:eastAsia="Arial" w:hAnsi="Times New Roman" w:cs="Times New Roman"/>
                <w:b/>
                <w:lang w:eastAsia="lt-LT"/>
              </w:rPr>
            </w:pPr>
          </w:p>
        </w:tc>
      </w:tr>
      <w:tr w:rsidR="009F3C49" w:rsidRPr="00E51049" w14:paraId="64212ACA" w14:textId="77777777" w:rsidTr="002A56AF">
        <w:tc>
          <w:tcPr>
            <w:tcW w:w="4814" w:type="dxa"/>
            <w:tcBorders>
              <w:top w:val="single" w:sz="4" w:space="0" w:color="auto"/>
              <w:bottom w:val="single" w:sz="4" w:space="0" w:color="auto"/>
            </w:tcBorders>
          </w:tcPr>
          <w:p w14:paraId="2BA9C341" w14:textId="004FBB89" w:rsidR="009F3C49" w:rsidRPr="00E51049" w:rsidRDefault="009F3C49" w:rsidP="00AB005A">
            <w:pPr>
              <w:jc w:val="both"/>
              <w:rPr>
                <w:rFonts w:ascii="Times New Roman" w:hAnsi="Times New Roman" w:cs="Times New Roman"/>
              </w:rPr>
            </w:pPr>
            <w:r w:rsidRPr="00E51049">
              <w:rPr>
                <w:rFonts w:ascii="Times New Roman" w:eastAsia="Arial" w:hAnsi="Times New Roman" w:cs="Times New Roman"/>
                <w:b/>
                <w:lang w:eastAsia="lt-LT"/>
              </w:rPr>
              <w:t xml:space="preserve">Inicijuojamas </w:t>
            </w:r>
            <w:r>
              <w:rPr>
                <w:rFonts w:ascii="Times New Roman" w:eastAsia="Arial" w:hAnsi="Times New Roman" w:cs="Times New Roman"/>
                <w:b/>
                <w:lang w:eastAsia="lt-LT"/>
              </w:rPr>
              <w:t>MSĮ</w:t>
            </w:r>
            <w:r w:rsidRPr="00E51049">
              <w:rPr>
                <w:rFonts w:ascii="Times New Roman" w:eastAsia="Arial" w:hAnsi="Times New Roman" w:cs="Times New Roman"/>
                <w:b/>
                <w:lang w:eastAsia="lt-LT"/>
              </w:rPr>
              <w:t xml:space="preserve"> pakeitimas </w:t>
            </w:r>
            <w:r w:rsidRPr="00E51049">
              <w:rPr>
                <w:rFonts w:ascii="Times New Roman" w:eastAsia="Arial" w:hAnsi="Times New Roman" w:cs="Times New Roman"/>
                <w:b/>
                <w:i/>
                <w:lang w:eastAsia="lt-LT"/>
              </w:rPr>
              <w:t>(lyginamasis variantas)</w:t>
            </w:r>
          </w:p>
        </w:tc>
        <w:tc>
          <w:tcPr>
            <w:tcW w:w="4962" w:type="dxa"/>
            <w:tcBorders>
              <w:top w:val="single" w:sz="4" w:space="0" w:color="auto"/>
              <w:bottom w:val="single" w:sz="4" w:space="0" w:color="auto"/>
            </w:tcBorders>
          </w:tcPr>
          <w:p w14:paraId="2AB45B59" w14:textId="0DDA1B57" w:rsidR="009F3C49" w:rsidRPr="00E51049" w:rsidRDefault="009F3C49" w:rsidP="00AB005A">
            <w:pPr>
              <w:jc w:val="both"/>
              <w:rPr>
                <w:rFonts w:ascii="Times New Roman" w:hAnsi="Times New Roman" w:cs="Times New Roman"/>
              </w:rPr>
            </w:pPr>
            <w:r w:rsidRPr="00E51049">
              <w:rPr>
                <w:rFonts w:ascii="Times New Roman" w:eastAsia="Arial" w:hAnsi="Times New Roman" w:cs="Times New Roman"/>
                <w:b/>
                <w:lang w:eastAsia="lt-LT"/>
              </w:rPr>
              <w:t>Konferencijos teikiamas siūlymas</w:t>
            </w:r>
          </w:p>
        </w:tc>
      </w:tr>
      <w:tr w:rsidR="009F3C49" w:rsidRPr="00E51049" w14:paraId="66882F1C" w14:textId="77777777" w:rsidTr="002A56AF">
        <w:tc>
          <w:tcPr>
            <w:tcW w:w="4814" w:type="dxa"/>
            <w:tcBorders>
              <w:top w:val="single" w:sz="4" w:space="0" w:color="auto"/>
              <w:bottom w:val="single" w:sz="4" w:space="0" w:color="auto"/>
            </w:tcBorders>
          </w:tcPr>
          <w:p w14:paraId="20F82A08" w14:textId="79FA6E42" w:rsidR="009F3C49" w:rsidRPr="00721D39" w:rsidRDefault="009F3C49" w:rsidP="009F3C49">
            <w:pPr>
              <w:spacing w:line="360" w:lineRule="auto"/>
              <w:ind w:firstLine="993"/>
              <w:jc w:val="both"/>
              <w:rPr>
                <w:rFonts w:ascii="Times New Roman" w:hAnsi="Times New Roman" w:cs="Times New Roman"/>
                <w:b/>
                <w:sz w:val="24"/>
                <w:szCs w:val="24"/>
                <w:lang w:eastAsia="lt-LT"/>
              </w:rPr>
            </w:pPr>
            <w:r w:rsidRPr="00721D39">
              <w:rPr>
                <w:rFonts w:ascii="Times New Roman" w:eastAsia="Arial" w:hAnsi="Times New Roman" w:cs="Times New Roman"/>
                <w:sz w:val="24"/>
                <w:szCs w:val="24"/>
                <w:lang w:eastAsia="lt-LT"/>
              </w:rPr>
              <w:t>Pakeisti 39 straipsnį ir jį išdėstyti taip:</w:t>
            </w:r>
            <w:r>
              <w:rPr>
                <w:rFonts w:ascii="Times New Roman" w:eastAsia="Arial" w:hAnsi="Times New Roman" w:cs="Times New Roman"/>
                <w:sz w:val="24"/>
                <w:szCs w:val="24"/>
                <w:lang w:eastAsia="lt-LT"/>
              </w:rPr>
              <w:t xml:space="preserve"> </w:t>
            </w:r>
            <w:r w:rsidRPr="00721D39">
              <w:rPr>
                <w:rFonts w:ascii="Times New Roman" w:hAnsi="Times New Roman" w:cs="Times New Roman"/>
                <w:b/>
                <w:bCs/>
                <w:sz w:val="24"/>
                <w:szCs w:val="24"/>
                <w:lang w:eastAsia="lt-LT"/>
              </w:rPr>
              <w:t>„39 straipsnis. Valstybinės aukštosios mokyklos likvidavimas</w:t>
            </w:r>
          </w:p>
          <w:p w14:paraId="6B712BAD" w14:textId="77777777" w:rsidR="009F3C49" w:rsidRPr="00721D39" w:rsidRDefault="009F3C49" w:rsidP="005B4FB8">
            <w:pPr>
              <w:ind w:firstLine="993"/>
              <w:jc w:val="both"/>
              <w:rPr>
                <w:rFonts w:ascii="Times New Roman" w:hAnsi="Times New Roman" w:cs="Times New Roman"/>
                <w:sz w:val="24"/>
                <w:szCs w:val="24"/>
                <w:lang w:eastAsia="lt-LT"/>
              </w:rPr>
            </w:pPr>
            <w:r w:rsidRPr="00721D39">
              <w:rPr>
                <w:rFonts w:ascii="Times New Roman" w:hAnsi="Times New Roman" w:cs="Times New Roman"/>
                <w:sz w:val="24"/>
                <w:szCs w:val="24"/>
                <w:lang w:eastAsia="lt-LT"/>
              </w:rPr>
              <w:t xml:space="preserve">1. Sprendimą dėl valstybinio universiteto likvidavimo priima Seimas </w:t>
            </w:r>
            <w:r w:rsidRPr="00721D39">
              <w:rPr>
                <w:rFonts w:ascii="Times New Roman" w:hAnsi="Times New Roman" w:cs="Times New Roman"/>
                <w:strike/>
                <w:sz w:val="24"/>
                <w:szCs w:val="24"/>
                <w:lang w:eastAsia="lt-LT"/>
              </w:rPr>
              <w:t>universiteto tarybos teikimu arba</w:t>
            </w:r>
            <w:r w:rsidRPr="00721D39">
              <w:rPr>
                <w:rFonts w:ascii="Times New Roman" w:hAnsi="Times New Roman" w:cs="Times New Roman"/>
                <w:sz w:val="24"/>
                <w:szCs w:val="24"/>
                <w:lang w:eastAsia="lt-LT"/>
              </w:rPr>
              <w:t xml:space="preserve"> Vyriausybės teikimu</w:t>
            </w:r>
            <w:r w:rsidRPr="00721D39">
              <w:rPr>
                <w:rFonts w:ascii="Times New Roman" w:hAnsi="Times New Roman" w:cs="Times New Roman"/>
                <w:strike/>
                <w:sz w:val="24"/>
                <w:szCs w:val="24"/>
                <w:lang w:eastAsia="lt-LT"/>
              </w:rPr>
              <w:t>, įvertinęs universiteto tarybos nuomonę, arba universitetui praradus leidimą vykdyti studijas ir su studijomis susijusią veiklą</w:t>
            </w:r>
            <w:r w:rsidRPr="00721D39">
              <w:rPr>
                <w:rFonts w:ascii="Times New Roman" w:hAnsi="Times New Roman" w:cs="Times New Roman"/>
                <w:sz w:val="24"/>
                <w:szCs w:val="24"/>
                <w:lang w:eastAsia="lt-LT"/>
              </w:rPr>
              <w:t xml:space="preserve">. Sprendimą dėl valstybinės kolegijos likvidavimo priima Vyriausybė </w:t>
            </w:r>
            <w:r w:rsidRPr="00721D39">
              <w:rPr>
                <w:rFonts w:ascii="Times New Roman" w:hAnsi="Times New Roman" w:cs="Times New Roman"/>
                <w:strike/>
                <w:sz w:val="24"/>
                <w:szCs w:val="24"/>
                <w:lang w:eastAsia="lt-LT"/>
              </w:rPr>
              <w:t xml:space="preserve">kolegijos tarybos teikimu arba </w:t>
            </w:r>
            <w:r w:rsidRPr="00721D39">
              <w:rPr>
                <w:rFonts w:ascii="Times New Roman" w:hAnsi="Times New Roman" w:cs="Times New Roman"/>
                <w:sz w:val="24"/>
                <w:szCs w:val="24"/>
                <w:lang w:eastAsia="lt-LT"/>
              </w:rPr>
              <w:t>Švietimo ir mokslo ministerijos teikimu</w:t>
            </w:r>
            <w:r w:rsidRPr="00721D39">
              <w:rPr>
                <w:rFonts w:ascii="Times New Roman" w:hAnsi="Times New Roman" w:cs="Times New Roman"/>
                <w:strike/>
                <w:sz w:val="24"/>
                <w:szCs w:val="24"/>
                <w:lang w:eastAsia="lt-LT"/>
              </w:rPr>
              <w:t>, įvertinusi kolegijos tarybos nuomonę, arba kolegijai praradus leidimą vykdyti studijas ir su studijomis susijusią veiklą</w:t>
            </w:r>
            <w:r w:rsidRPr="00721D39">
              <w:rPr>
                <w:rFonts w:ascii="Times New Roman" w:hAnsi="Times New Roman" w:cs="Times New Roman"/>
                <w:sz w:val="24"/>
                <w:szCs w:val="24"/>
                <w:lang w:eastAsia="lt-LT"/>
              </w:rPr>
              <w:t xml:space="preserve">. </w:t>
            </w:r>
          </w:p>
          <w:p w14:paraId="6FA58395" w14:textId="77777777" w:rsidR="009F3C49" w:rsidRPr="00721D39" w:rsidRDefault="009F3C49" w:rsidP="005B4FB8">
            <w:pPr>
              <w:ind w:firstLine="993"/>
              <w:jc w:val="both"/>
              <w:rPr>
                <w:rFonts w:ascii="Times New Roman" w:hAnsi="Times New Roman" w:cs="Times New Roman"/>
                <w:sz w:val="24"/>
                <w:szCs w:val="24"/>
                <w:lang w:eastAsia="lt-LT"/>
              </w:rPr>
            </w:pPr>
            <w:r w:rsidRPr="00721D39">
              <w:rPr>
                <w:rFonts w:ascii="Times New Roman" w:hAnsi="Times New Roman" w:cs="Times New Roman"/>
                <w:sz w:val="24"/>
                <w:szCs w:val="24"/>
                <w:lang w:eastAsia="lt-LT"/>
              </w:rPr>
              <w:t>2. Kai yra priimtas sprendimas likviduoti valstybinę aukštąją mokyklą, švietimo ir mokslo ministras, įvertinęs aukštosios mokyklos tarybos nuomonę, paskiria likvidatorių, kuris pagal Švietimo ir mokslo ministerijos patvirtintą likvidavimo projektą ir grafiką likviduoja valstybinę aukštąją mokyklą. Likvidavimo projekte turi būti išdėstyti siūlymai dėl galimybių studentams tęsti studijas kitose aukštosiose mokyklose užtikrinimo, taip pat siūlymai dėl valstybinės aukštosios mokyklos turto naudojimo.</w:t>
            </w:r>
          </w:p>
          <w:p w14:paraId="3BB5CF29" w14:textId="77777777" w:rsidR="009F3C49" w:rsidRPr="00721D39" w:rsidRDefault="009F3C49" w:rsidP="005B4FB8">
            <w:pPr>
              <w:ind w:firstLine="993"/>
              <w:jc w:val="both"/>
              <w:rPr>
                <w:rFonts w:ascii="Times New Roman" w:hAnsi="Times New Roman" w:cs="Times New Roman"/>
                <w:sz w:val="24"/>
                <w:szCs w:val="24"/>
                <w:lang w:eastAsia="lt-LT"/>
              </w:rPr>
            </w:pPr>
            <w:r w:rsidRPr="00721D39">
              <w:rPr>
                <w:rFonts w:ascii="Times New Roman" w:hAnsi="Times New Roman" w:cs="Times New Roman"/>
                <w:sz w:val="24"/>
                <w:szCs w:val="24"/>
                <w:lang w:eastAsia="lt-LT"/>
              </w:rPr>
              <w:t xml:space="preserve">3. Nuo likvidatoriaus paskyrimo dienos valstybinės aukštosios mokyklos </w:t>
            </w:r>
            <w:r w:rsidRPr="00721D39">
              <w:rPr>
                <w:rFonts w:ascii="Times New Roman" w:hAnsi="Times New Roman" w:cs="Times New Roman"/>
                <w:strike/>
                <w:sz w:val="24"/>
                <w:szCs w:val="24"/>
                <w:lang w:eastAsia="lt-LT"/>
              </w:rPr>
              <w:t>senatas (akademinė taryba) ir taryba, rektorius (direktorius)</w:t>
            </w:r>
            <w:r w:rsidRPr="00721D39">
              <w:rPr>
                <w:rFonts w:ascii="Times New Roman" w:hAnsi="Times New Roman" w:cs="Times New Roman"/>
                <w:sz w:val="24"/>
                <w:szCs w:val="24"/>
                <w:lang w:eastAsia="lt-LT"/>
              </w:rPr>
              <w:t xml:space="preserve"> </w:t>
            </w:r>
            <w:r w:rsidRPr="00721D39">
              <w:rPr>
                <w:rFonts w:ascii="Times New Roman" w:hAnsi="Times New Roman" w:cs="Times New Roman"/>
                <w:b/>
                <w:sz w:val="24"/>
                <w:szCs w:val="24"/>
                <w:lang w:eastAsia="lt-LT"/>
              </w:rPr>
              <w:t>valdymo organai</w:t>
            </w:r>
            <w:r w:rsidRPr="00721D39">
              <w:rPr>
                <w:rFonts w:ascii="Times New Roman" w:hAnsi="Times New Roman" w:cs="Times New Roman"/>
                <w:sz w:val="24"/>
                <w:szCs w:val="24"/>
                <w:lang w:eastAsia="lt-LT"/>
              </w:rPr>
              <w:t xml:space="preserve"> netenka įgaliojimų. Jų funkcijas atlieka likvidatorius.“</w:t>
            </w:r>
          </w:p>
          <w:p w14:paraId="7A38D29A" w14:textId="77777777" w:rsidR="009F3C49" w:rsidRPr="00E51049" w:rsidRDefault="009F3C49" w:rsidP="00AB005A">
            <w:pPr>
              <w:jc w:val="both"/>
              <w:rPr>
                <w:rFonts w:ascii="Times New Roman" w:eastAsia="Arial" w:hAnsi="Times New Roman" w:cs="Times New Roman"/>
                <w:b/>
                <w:lang w:eastAsia="lt-LT"/>
              </w:rPr>
            </w:pPr>
          </w:p>
        </w:tc>
        <w:tc>
          <w:tcPr>
            <w:tcW w:w="4962" w:type="dxa"/>
            <w:tcBorders>
              <w:top w:val="single" w:sz="4" w:space="0" w:color="auto"/>
              <w:bottom w:val="single" w:sz="4" w:space="0" w:color="auto"/>
            </w:tcBorders>
          </w:tcPr>
          <w:p w14:paraId="48D91E41" w14:textId="535D03FC" w:rsidR="009F3C49" w:rsidRPr="00721D39" w:rsidRDefault="009F3C49" w:rsidP="00AB005A">
            <w:pPr>
              <w:jc w:val="both"/>
              <w:rPr>
                <w:rFonts w:ascii="Times New Roman" w:hAnsi="Times New Roman" w:cs="Times New Roman"/>
                <w:b/>
                <w:sz w:val="24"/>
                <w:szCs w:val="24"/>
              </w:rPr>
            </w:pPr>
            <w:r w:rsidRPr="00E76DE2">
              <w:rPr>
                <w:rFonts w:ascii="Times New Roman" w:eastAsia="Arial" w:hAnsi="Times New Roman" w:cs="Times New Roman"/>
                <w:b/>
                <w:sz w:val="24"/>
                <w:szCs w:val="24"/>
                <w:lang w:eastAsia="lt-LT"/>
              </w:rPr>
              <w:t xml:space="preserve">Siūloma tikslinti </w:t>
            </w:r>
            <w:r w:rsidRPr="00E76DE2">
              <w:rPr>
                <w:rFonts w:ascii="Times New Roman" w:eastAsia="Arial" w:hAnsi="Times New Roman" w:cs="Times New Roman"/>
                <w:b/>
                <w:sz w:val="24"/>
                <w:szCs w:val="24"/>
                <w:lang w:val="en-US" w:eastAsia="lt-LT"/>
              </w:rPr>
              <w:t>39 str. 1 d. nuostatas</w:t>
            </w:r>
            <w:r w:rsidRPr="00721D39">
              <w:rPr>
                <w:rFonts w:ascii="Times New Roman" w:eastAsia="Arial" w:hAnsi="Times New Roman" w:cs="Times New Roman"/>
                <w:sz w:val="24"/>
                <w:szCs w:val="24"/>
                <w:lang w:val="en-US" w:eastAsia="lt-LT"/>
              </w:rPr>
              <w:t>, reglamentuojan</w:t>
            </w:r>
            <w:r w:rsidRPr="00721D39">
              <w:rPr>
                <w:rFonts w:ascii="Times New Roman" w:eastAsia="Arial" w:hAnsi="Times New Roman" w:cs="Times New Roman"/>
                <w:sz w:val="24"/>
                <w:szCs w:val="24"/>
                <w:lang w:eastAsia="lt-LT"/>
              </w:rPr>
              <w:t xml:space="preserve">čias, atsisakymo </w:t>
            </w:r>
            <w:r w:rsidRPr="00721D39">
              <w:rPr>
                <w:rFonts w:ascii="Times New Roman" w:eastAsia="Arial" w:hAnsi="Times New Roman" w:cs="Times New Roman"/>
                <w:b/>
                <w:sz w:val="24"/>
                <w:szCs w:val="24"/>
                <w:lang w:eastAsia="lt-LT"/>
              </w:rPr>
              <w:t>vertinti universiteto tarybos nuomonę</w:t>
            </w:r>
            <w:r w:rsidRPr="00721D39">
              <w:rPr>
                <w:rFonts w:ascii="Times New Roman" w:eastAsia="Arial" w:hAnsi="Times New Roman" w:cs="Times New Roman"/>
                <w:sz w:val="24"/>
                <w:szCs w:val="24"/>
                <w:lang w:eastAsia="lt-LT"/>
              </w:rPr>
              <w:t xml:space="preserve">, priimant Seime sprendimą dėl valstybinio universiteto likvidavimo. Šiuo metu tai yra reglamentuota. </w:t>
            </w:r>
            <w:r w:rsidRPr="00721D39">
              <w:rPr>
                <w:rFonts w:ascii="Times New Roman" w:hAnsi="Times New Roman" w:cs="Times New Roman"/>
                <w:sz w:val="24"/>
                <w:szCs w:val="24"/>
              </w:rPr>
              <w:t xml:space="preserve">Ši </w:t>
            </w:r>
            <w:r>
              <w:rPr>
                <w:rFonts w:ascii="Times New Roman" w:hAnsi="Times New Roman" w:cs="Times New Roman"/>
                <w:sz w:val="24"/>
                <w:szCs w:val="24"/>
              </w:rPr>
              <w:t>nuostata</w:t>
            </w:r>
            <w:r w:rsidRPr="00721D39">
              <w:rPr>
                <w:rFonts w:ascii="Times New Roman" w:hAnsi="Times New Roman" w:cs="Times New Roman"/>
                <w:sz w:val="24"/>
                <w:szCs w:val="24"/>
              </w:rPr>
              <w:t xml:space="preserve"> LR Konstitucinio teismo </w:t>
            </w:r>
            <w:r w:rsidRPr="00721D39">
              <w:rPr>
                <w:rFonts w:ascii="Times New Roman" w:hAnsi="Times New Roman" w:cs="Times New Roman"/>
                <w:sz w:val="24"/>
                <w:szCs w:val="24"/>
                <w:lang w:val="en-US"/>
              </w:rPr>
              <w:t>2018-06-29 d</w:t>
            </w:r>
            <w:r>
              <w:rPr>
                <w:rFonts w:ascii="Times New Roman" w:hAnsi="Times New Roman" w:cs="Times New Roman"/>
                <w:sz w:val="24"/>
                <w:szCs w:val="24"/>
                <w:lang w:val="en-US"/>
              </w:rPr>
              <w:t>.</w:t>
            </w:r>
            <w:r w:rsidRPr="00721D3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nutarime </w:t>
            </w:r>
            <w:r w:rsidRPr="00E76DE2">
              <w:rPr>
                <w:rFonts w:ascii="Times New Roman" w:hAnsi="Times New Roman" w:cs="Times New Roman"/>
                <w:sz w:val="24"/>
                <w:szCs w:val="24"/>
              </w:rPr>
              <w:t>Nr. KT15-N10/2018</w:t>
            </w:r>
            <w:r w:rsidRPr="00721D39">
              <w:rPr>
                <w:rFonts w:ascii="Times New Roman" w:hAnsi="Times New Roman" w:cs="Times New Roman"/>
                <w:sz w:val="24"/>
                <w:szCs w:val="24"/>
              </w:rPr>
              <w:t xml:space="preserve"> buvo vertinta ir nebuvo pripažinta, kaip prieštaraujanti LR Konstitucijai. Jos atsisakymas tikrai susiaurins akademinės bendruomenės teises sprendžiant mokslo ir studijų institucijų galimybes spręsti savo vidaus ir savarankiškumo, teisinio statuso klausimus. Atitinkamai t</w:t>
            </w:r>
            <w:r>
              <w:rPr>
                <w:rFonts w:ascii="Times New Roman" w:hAnsi="Times New Roman" w:cs="Times New Roman"/>
                <w:sz w:val="24"/>
                <w:szCs w:val="24"/>
              </w:rPr>
              <w:t>u</w:t>
            </w:r>
            <w:r w:rsidRPr="00721D39">
              <w:rPr>
                <w:rFonts w:ascii="Times New Roman" w:hAnsi="Times New Roman" w:cs="Times New Roman"/>
                <w:sz w:val="24"/>
                <w:szCs w:val="24"/>
              </w:rPr>
              <w:t xml:space="preserve">rėtų būti patikslintos nuostatos ir </w:t>
            </w:r>
            <w:r w:rsidRPr="00721D39">
              <w:rPr>
                <w:rFonts w:ascii="Times New Roman" w:hAnsi="Times New Roman" w:cs="Times New Roman"/>
                <w:b/>
                <w:sz w:val="24"/>
                <w:szCs w:val="24"/>
              </w:rPr>
              <w:t>dėl kolegijos tarybos teikimo vertinimo.</w:t>
            </w:r>
          </w:p>
          <w:p w14:paraId="4C6A6C98" w14:textId="77777777" w:rsidR="009F3C49" w:rsidRPr="00721D39" w:rsidRDefault="009F3C49" w:rsidP="00AB005A">
            <w:pPr>
              <w:jc w:val="both"/>
              <w:rPr>
                <w:rFonts w:ascii="Times New Roman" w:eastAsia="Arial" w:hAnsi="Times New Roman" w:cs="Times New Roman"/>
                <w:sz w:val="24"/>
                <w:szCs w:val="24"/>
                <w:lang w:eastAsia="lt-LT"/>
              </w:rPr>
            </w:pPr>
            <w:r w:rsidRPr="00721D39">
              <w:rPr>
                <w:rFonts w:ascii="Times New Roman" w:eastAsia="Arial" w:hAnsi="Times New Roman" w:cs="Times New Roman"/>
                <w:sz w:val="24"/>
                <w:szCs w:val="24"/>
                <w:lang w:eastAsia="lt-LT"/>
              </w:rPr>
              <w:t xml:space="preserve"> </w:t>
            </w:r>
          </w:p>
          <w:p w14:paraId="70F44857" w14:textId="77777777" w:rsidR="009F3C49" w:rsidRPr="00E51049" w:rsidRDefault="009F3C49" w:rsidP="00AB005A">
            <w:pPr>
              <w:jc w:val="both"/>
              <w:rPr>
                <w:rFonts w:ascii="Times New Roman" w:eastAsia="Arial" w:hAnsi="Times New Roman" w:cs="Times New Roman"/>
                <w:b/>
                <w:lang w:eastAsia="lt-LT"/>
              </w:rPr>
            </w:pPr>
          </w:p>
        </w:tc>
      </w:tr>
      <w:tr w:rsidR="009F3C49" w:rsidRPr="00E51049" w14:paraId="593F01F4" w14:textId="77777777" w:rsidTr="002A56AF">
        <w:tc>
          <w:tcPr>
            <w:tcW w:w="9776" w:type="dxa"/>
            <w:gridSpan w:val="2"/>
            <w:tcBorders>
              <w:top w:val="single" w:sz="4" w:space="0" w:color="auto"/>
              <w:left w:val="nil"/>
              <w:bottom w:val="nil"/>
              <w:right w:val="nil"/>
            </w:tcBorders>
          </w:tcPr>
          <w:p w14:paraId="0FB9780B" w14:textId="77777777" w:rsidR="009F3C49" w:rsidRPr="00E51049" w:rsidRDefault="009F3C49" w:rsidP="00D011B5">
            <w:pPr>
              <w:rPr>
                <w:rFonts w:ascii="Times New Roman" w:eastAsia="Arial" w:hAnsi="Times New Roman" w:cs="Times New Roman"/>
                <w:b/>
                <w:lang w:eastAsia="lt-LT"/>
              </w:rPr>
            </w:pPr>
          </w:p>
        </w:tc>
      </w:tr>
      <w:tr w:rsidR="009F3C49" w:rsidRPr="00E51049" w14:paraId="67CD4D41" w14:textId="77777777" w:rsidTr="002A56AF">
        <w:tc>
          <w:tcPr>
            <w:tcW w:w="9776" w:type="dxa"/>
            <w:gridSpan w:val="2"/>
            <w:tcBorders>
              <w:top w:val="nil"/>
              <w:left w:val="nil"/>
              <w:bottom w:val="single" w:sz="4" w:space="0" w:color="auto"/>
              <w:right w:val="nil"/>
            </w:tcBorders>
          </w:tcPr>
          <w:p w14:paraId="7F4D2CA6" w14:textId="12CA867E" w:rsidR="009F3C49" w:rsidRPr="00E51049" w:rsidRDefault="009F3C49" w:rsidP="00D011B5">
            <w:pPr>
              <w:rPr>
                <w:rFonts w:ascii="Times New Roman" w:eastAsia="Arial" w:hAnsi="Times New Roman" w:cs="Times New Roman"/>
                <w:b/>
                <w:lang w:eastAsia="lt-LT"/>
              </w:rPr>
            </w:pPr>
            <w:r>
              <w:rPr>
                <w:rFonts w:ascii="Times New Roman" w:eastAsia="Arial" w:hAnsi="Times New Roman" w:cs="Times New Roman"/>
                <w:b/>
                <w:lang w:eastAsia="lt-LT"/>
              </w:rPr>
              <w:t xml:space="preserve">MSĮ </w:t>
            </w:r>
            <w:r w:rsidRPr="00E51049">
              <w:rPr>
                <w:rFonts w:ascii="Times New Roman" w:eastAsia="Arial" w:hAnsi="Times New Roman" w:cs="Times New Roman"/>
                <w:b/>
                <w:lang w:eastAsia="lt-LT"/>
              </w:rPr>
              <w:t>48 straipsnis.  Išorinis studijų vertinimas ir akreditavimas</w:t>
            </w:r>
          </w:p>
          <w:p w14:paraId="08816A07" w14:textId="024C2EBF" w:rsidR="009F3C49" w:rsidRPr="00E51049" w:rsidRDefault="009F3C49" w:rsidP="00827381">
            <w:pPr>
              <w:rPr>
                <w:rFonts w:ascii="Times New Roman" w:eastAsia="Arial" w:hAnsi="Times New Roman" w:cs="Times New Roman"/>
                <w:b/>
                <w:lang w:eastAsia="lt-LT"/>
              </w:rPr>
            </w:pPr>
          </w:p>
        </w:tc>
      </w:tr>
      <w:tr w:rsidR="009F3C49" w:rsidRPr="00E51049" w14:paraId="32C90DD0" w14:textId="77777777" w:rsidTr="00D011B5">
        <w:tc>
          <w:tcPr>
            <w:tcW w:w="4814" w:type="dxa"/>
            <w:tcBorders>
              <w:top w:val="single" w:sz="4" w:space="0" w:color="auto"/>
            </w:tcBorders>
          </w:tcPr>
          <w:p w14:paraId="21363411" w14:textId="11EB5DB9" w:rsidR="009F3C49" w:rsidRPr="00E51049" w:rsidRDefault="009F3C49" w:rsidP="00D011B5">
            <w:pPr>
              <w:rPr>
                <w:rFonts w:ascii="Times New Roman" w:eastAsia="Arial" w:hAnsi="Times New Roman" w:cs="Times New Roman"/>
                <w:b/>
                <w:lang w:eastAsia="lt-LT"/>
              </w:rPr>
            </w:pPr>
            <w:r w:rsidRPr="00E51049">
              <w:rPr>
                <w:rFonts w:ascii="Times New Roman" w:eastAsia="Arial" w:hAnsi="Times New Roman" w:cs="Times New Roman"/>
                <w:b/>
                <w:lang w:eastAsia="lt-LT"/>
              </w:rPr>
              <w:lastRenderedPageBreak/>
              <w:t xml:space="preserve">Inicijuojamas </w:t>
            </w:r>
            <w:r>
              <w:rPr>
                <w:rFonts w:ascii="Times New Roman" w:eastAsia="Arial" w:hAnsi="Times New Roman" w:cs="Times New Roman"/>
                <w:b/>
                <w:lang w:eastAsia="lt-LT"/>
              </w:rPr>
              <w:t>MSĮ</w:t>
            </w:r>
            <w:r w:rsidRPr="00E51049">
              <w:rPr>
                <w:rFonts w:ascii="Times New Roman" w:eastAsia="Arial" w:hAnsi="Times New Roman" w:cs="Times New Roman"/>
                <w:b/>
                <w:lang w:eastAsia="lt-LT"/>
              </w:rPr>
              <w:t xml:space="preserve"> pakeitimas</w:t>
            </w:r>
          </w:p>
        </w:tc>
        <w:tc>
          <w:tcPr>
            <w:tcW w:w="4962" w:type="dxa"/>
            <w:tcBorders>
              <w:top w:val="single" w:sz="4" w:space="0" w:color="auto"/>
            </w:tcBorders>
          </w:tcPr>
          <w:p w14:paraId="18A5FC34" w14:textId="662A06F3" w:rsidR="009F3C49" w:rsidRPr="00E51049" w:rsidRDefault="009F3C49" w:rsidP="00D011B5">
            <w:pPr>
              <w:rPr>
                <w:rFonts w:ascii="Times New Roman" w:eastAsia="Arial" w:hAnsi="Times New Roman" w:cs="Times New Roman"/>
                <w:b/>
                <w:lang w:eastAsia="lt-LT"/>
              </w:rPr>
            </w:pPr>
            <w:r w:rsidRPr="00E51049">
              <w:rPr>
                <w:rFonts w:ascii="Times New Roman" w:eastAsia="Arial" w:hAnsi="Times New Roman" w:cs="Times New Roman"/>
                <w:b/>
                <w:lang w:eastAsia="lt-LT"/>
              </w:rPr>
              <w:t>Konferencijos teikiamas siūlymas</w:t>
            </w:r>
          </w:p>
        </w:tc>
      </w:tr>
      <w:tr w:rsidR="009F3C49" w:rsidRPr="00E51049" w14:paraId="2BD7AC04" w14:textId="77777777" w:rsidTr="00D011B5">
        <w:tc>
          <w:tcPr>
            <w:tcW w:w="4814" w:type="dxa"/>
            <w:tcBorders>
              <w:bottom w:val="single" w:sz="4" w:space="0" w:color="auto"/>
            </w:tcBorders>
          </w:tcPr>
          <w:p w14:paraId="0620578C" w14:textId="16310CAD" w:rsidR="009F3C49" w:rsidRPr="00E51049" w:rsidRDefault="009F3C49" w:rsidP="009E5A07">
            <w:pPr>
              <w:rPr>
                <w:rFonts w:ascii="Times New Roman" w:eastAsia="Arial" w:hAnsi="Times New Roman" w:cs="Times New Roman"/>
                <w:lang w:eastAsia="lt-LT"/>
              </w:rPr>
            </w:pPr>
            <w:r w:rsidRPr="00E51049">
              <w:rPr>
                <w:rFonts w:ascii="Times New Roman" w:eastAsia="Arial" w:hAnsi="Times New Roman" w:cs="Times New Roman"/>
                <w:lang w:eastAsia="lt-LT"/>
              </w:rPr>
              <w:t xml:space="preserve">Registruotame pakeitimo projekte 48 straipsnio papildymas </w:t>
            </w:r>
            <w:r w:rsidRPr="00E51049">
              <w:rPr>
                <w:rFonts w:ascii="Times New Roman" w:eastAsia="Arial" w:hAnsi="Times New Roman" w:cs="Times New Roman"/>
                <w:b/>
                <w:lang w:eastAsia="lt-LT"/>
              </w:rPr>
              <w:t>nenumatytas</w:t>
            </w:r>
          </w:p>
        </w:tc>
        <w:tc>
          <w:tcPr>
            <w:tcW w:w="4962" w:type="dxa"/>
            <w:tcBorders>
              <w:bottom w:val="single" w:sz="4" w:space="0" w:color="auto"/>
            </w:tcBorders>
          </w:tcPr>
          <w:p w14:paraId="297702D4" w14:textId="098EA8E4" w:rsidR="009F3C49" w:rsidRPr="00E51049" w:rsidRDefault="009F3C49" w:rsidP="00280CE3">
            <w:pPr>
              <w:jc w:val="both"/>
              <w:rPr>
                <w:rFonts w:ascii="Times New Roman" w:hAnsi="Times New Roman" w:cs="Times New Roman"/>
              </w:rPr>
            </w:pPr>
            <w:r w:rsidRPr="00E51049">
              <w:rPr>
                <w:rFonts w:ascii="Times New Roman" w:hAnsi="Times New Roman" w:cs="Times New Roman"/>
                <w:b/>
              </w:rPr>
              <w:t>Siūloma papildyti 48 straipsnį nauja dalimi</w:t>
            </w:r>
            <w:r w:rsidRPr="00E51049">
              <w:rPr>
                <w:rFonts w:ascii="Times New Roman" w:hAnsi="Times New Roman" w:cs="Times New Roman"/>
              </w:rPr>
              <w:t xml:space="preserve"> ir ją išdėstyti taip:</w:t>
            </w:r>
          </w:p>
          <w:p w14:paraId="1D42EF01" w14:textId="681CE1B7" w:rsidR="009F3C49" w:rsidRPr="00E51049" w:rsidRDefault="009F3C49" w:rsidP="0007340A">
            <w:pPr>
              <w:jc w:val="both"/>
              <w:rPr>
                <w:rFonts w:ascii="Times New Roman" w:eastAsia="Arial" w:hAnsi="Times New Roman" w:cs="Times New Roman"/>
                <w:lang w:eastAsia="lt-LT"/>
              </w:rPr>
            </w:pPr>
            <w:r w:rsidRPr="00E51049">
              <w:rPr>
                <w:rFonts w:ascii="Times New Roman" w:hAnsi="Times New Roman" w:cs="Times New Roman"/>
              </w:rPr>
              <w:t>„8. Lietuvos aukštųjų mokyklų kartu su užsienio aukštosiomis mokyklomis vykdomos jungtinės studi</w:t>
            </w:r>
            <w:r w:rsidRPr="00E51049">
              <w:rPr>
                <w:rFonts w:ascii="Times New Roman" w:hAnsi="Times New Roman" w:cs="Times New Roman"/>
              </w:rPr>
              <w:softHyphen/>
              <w:t>jų programos gali būti vertinamos ir akredituojamos vadovaujantis Europos jungtinių studijų programų kokybės užtikrinimo samprata arba švietimo ir moks</w:t>
            </w:r>
            <w:r w:rsidRPr="00E51049">
              <w:rPr>
                <w:rFonts w:ascii="Times New Roman" w:hAnsi="Times New Roman" w:cs="Times New Roman"/>
              </w:rPr>
              <w:softHyphen/>
              <w:t>lo ministro nustatyta tvarka. Jungtinių studijų progra</w:t>
            </w:r>
            <w:r w:rsidRPr="00E51049">
              <w:rPr>
                <w:rFonts w:ascii="Times New Roman" w:hAnsi="Times New Roman" w:cs="Times New Roman"/>
              </w:rPr>
              <w:softHyphen/>
              <w:t>mų vertinimą atlieka Studijų kokybės vertinimo centras arba programas vykdančių aukštųjų mokyklų pasirinkta kita aukštojo mokslo kokybės užtikrinimo agentūra, įtraukta į Europos aukštojo mokslo kokybės užtikrinimo agentūrų registrą, arba agentūra, kuri yra tikroji Europos aukštojo mokslo kokybės užtikrinimo agentūrų asociacijos narė. Jungtinės studijų progra</w:t>
            </w:r>
            <w:r w:rsidRPr="00E51049">
              <w:rPr>
                <w:rFonts w:ascii="Times New Roman" w:hAnsi="Times New Roman" w:cs="Times New Roman"/>
              </w:rPr>
              <w:softHyphen/>
              <w:t>mos, jeigu jos įvertintos vadovaujantis Europos jungtinių studijų programų kokybės užtikrinimo samprata, Studijų kokybės vertinimo centro akredituojamos ne rečiau kaip kartą per 6 metus.“</w:t>
            </w:r>
          </w:p>
        </w:tc>
      </w:tr>
      <w:tr w:rsidR="009F3C49" w:rsidRPr="00E51049" w14:paraId="7CB0C52C" w14:textId="77777777" w:rsidTr="00D011B5">
        <w:tc>
          <w:tcPr>
            <w:tcW w:w="9776" w:type="dxa"/>
            <w:gridSpan w:val="2"/>
            <w:tcBorders>
              <w:left w:val="nil"/>
              <w:right w:val="nil"/>
            </w:tcBorders>
          </w:tcPr>
          <w:p w14:paraId="496A670A" w14:textId="7DBABC28" w:rsidR="009F3C49" w:rsidRPr="00E51049" w:rsidRDefault="009F3C49" w:rsidP="00280CE3">
            <w:pPr>
              <w:jc w:val="both"/>
              <w:rPr>
                <w:rFonts w:ascii="Times New Roman" w:hAnsi="Times New Roman" w:cs="Times New Roman"/>
              </w:rPr>
            </w:pPr>
          </w:p>
          <w:p w14:paraId="77268F68" w14:textId="30BAF31A" w:rsidR="009F3C49" w:rsidRPr="00E51049" w:rsidRDefault="009F3C49" w:rsidP="00280CE3">
            <w:pPr>
              <w:jc w:val="both"/>
              <w:rPr>
                <w:rFonts w:ascii="Times New Roman" w:eastAsia="Arial" w:hAnsi="Times New Roman" w:cs="Times New Roman"/>
                <w:b/>
                <w:lang w:eastAsia="lt-LT"/>
              </w:rPr>
            </w:pPr>
            <w:r>
              <w:rPr>
                <w:rFonts w:ascii="Times New Roman" w:eastAsia="Arial" w:hAnsi="Times New Roman" w:cs="Times New Roman"/>
                <w:b/>
                <w:lang w:eastAsia="lt-LT"/>
              </w:rPr>
              <w:t>MSĮ</w:t>
            </w:r>
            <w:r w:rsidRPr="00E51049">
              <w:rPr>
                <w:rFonts w:ascii="Times New Roman" w:eastAsia="Arial" w:hAnsi="Times New Roman" w:cs="Times New Roman"/>
                <w:b/>
                <w:lang w:eastAsia="lt-LT"/>
              </w:rPr>
              <w:t xml:space="preserve"> 59 straipsnis. Priėmimas į aukštąją mokyklą</w:t>
            </w:r>
          </w:p>
          <w:p w14:paraId="3975F124" w14:textId="56D82BFB" w:rsidR="009F3C49" w:rsidRPr="00E51049" w:rsidRDefault="009F3C49" w:rsidP="00827381">
            <w:pPr>
              <w:rPr>
                <w:rFonts w:ascii="Times New Roman" w:hAnsi="Times New Roman" w:cs="Times New Roman"/>
              </w:rPr>
            </w:pPr>
          </w:p>
        </w:tc>
      </w:tr>
      <w:tr w:rsidR="009F3C49" w:rsidRPr="00E51049" w14:paraId="6B879AFE" w14:textId="77777777" w:rsidTr="00584864">
        <w:tc>
          <w:tcPr>
            <w:tcW w:w="4814" w:type="dxa"/>
            <w:tcBorders>
              <w:top w:val="single" w:sz="4" w:space="0" w:color="auto"/>
            </w:tcBorders>
          </w:tcPr>
          <w:p w14:paraId="16859A11" w14:textId="2B53F504" w:rsidR="009F3C49" w:rsidRPr="00E51049" w:rsidRDefault="009F3C49" w:rsidP="00544FEB">
            <w:pPr>
              <w:rPr>
                <w:rFonts w:ascii="Times New Roman" w:eastAsia="Arial" w:hAnsi="Times New Roman" w:cs="Times New Roman"/>
                <w:i/>
                <w:lang w:eastAsia="lt-LT"/>
              </w:rPr>
            </w:pPr>
            <w:r w:rsidRPr="00E51049">
              <w:rPr>
                <w:rFonts w:ascii="Times New Roman" w:eastAsia="Arial" w:hAnsi="Times New Roman" w:cs="Times New Roman"/>
                <w:b/>
                <w:lang w:eastAsia="lt-LT"/>
              </w:rPr>
              <w:t xml:space="preserve">Inicijuojamas </w:t>
            </w:r>
            <w:r>
              <w:rPr>
                <w:rFonts w:ascii="Times New Roman" w:eastAsia="Arial" w:hAnsi="Times New Roman" w:cs="Times New Roman"/>
                <w:b/>
                <w:lang w:eastAsia="lt-LT"/>
              </w:rPr>
              <w:t>MSĮ</w:t>
            </w:r>
            <w:r w:rsidRPr="00E51049">
              <w:rPr>
                <w:rFonts w:ascii="Times New Roman" w:eastAsia="Arial" w:hAnsi="Times New Roman" w:cs="Times New Roman"/>
                <w:b/>
                <w:lang w:eastAsia="lt-LT"/>
              </w:rPr>
              <w:t xml:space="preserve"> pakeitimas </w:t>
            </w:r>
            <w:r w:rsidRPr="00E51049">
              <w:rPr>
                <w:rFonts w:ascii="Times New Roman" w:eastAsia="Arial" w:hAnsi="Times New Roman" w:cs="Times New Roman"/>
                <w:b/>
                <w:i/>
                <w:lang w:eastAsia="lt-LT"/>
              </w:rPr>
              <w:t>(lyginamasis variantas)</w:t>
            </w:r>
          </w:p>
        </w:tc>
        <w:tc>
          <w:tcPr>
            <w:tcW w:w="4962" w:type="dxa"/>
            <w:tcBorders>
              <w:top w:val="single" w:sz="4" w:space="0" w:color="auto"/>
            </w:tcBorders>
          </w:tcPr>
          <w:p w14:paraId="1E7437A6" w14:textId="49851499" w:rsidR="009F3C49" w:rsidRPr="00E51049" w:rsidRDefault="009F3C49" w:rsidP="00584864">
            <w:pPr>
              <w:rPr>
                <w:rFonts w:ascii="Times New Roman" w:eastAsia="Arial" w:hAnsi="Times New Roman" w:cs="Times New Roman"/>
                <w:b/>
                <w:lang w:eastAsia="lt-LT"/>
              </w:rPr>
            </w:pPr>
            <w:r w:rsidRPr="00E51049">
              <w:rPr>
                <w:rFonts w:ascii="Times New Roman" w:eastAsia="Arial" w:hAnsi="Times New Roman" w:cs="Times New Roman"/>
                <w:b/>
                <w:lang w:eastAsia="lt-LT"/>
              </w:rPr>
              <w:t>Konferencijos teikiamas siūlymas</w:t>
            </w:r>
          </w:p>
        </w:tc>
      </w:tr>
      <w:tr w:rsidR="009F3C49" w:rsidRPr="00E51049" w14:paraId="107ADAA6" w14:textId="77777777" w:rsidTr="00D011B5">
        <w:tc>
          <w:tcPr>
            <w:tcW w:w="4814" w:type="dxa"/>
          </w:tcPr>
          <w:p w14:paraId="00539820" w14:textId="034A165C" w:rsidR="009F3C49" w:rsidRPr="00E51049" w:rsidRDefault="009F3C49" w:rsidP="009E5A07">
            <w:pPr>
              <w:jc w:val="both"/>
              <w:rPr>
                <w:rFonts w:ascii="Times New Roman" w:eastAsia="Times New Roman" w:hAnsi="Times New Roman" w:cs="Times New Roman"/>
                <w:b/>
                <w:lang w:eastAsia="lt-LT"/>
              </w:rPr>
            </w:pPr>
            <w:r w:rsidRPr="00E51049">
              <w:rPr>
                <w:rFonts w:ascii="Times New Roman" w:eastAsia="Times New Roman" w:hAnsi="Times New Roman" w:cs="Times New Roman"/>
                <w:lang w:eastAsia="lt-LT"/>
              </w:rPr>
              <w:t xml:space="preserve">1.  Į aukštosios mokyklos pirmosios pakopos ir vientisąsias studijas konkurso būdu priimami asmenys, </w:t>
            </w:r>
            <w:r w:rsidRPr="00E51049">
              <w:rPr>
                <w:rFonts w:ascii="Times New Roman" w:eastAsia="Times New Roman" w:hAnsi="Times New Roman" w:cs="Times New Roman"/>
                <w:strike/>
                <w:lang w:eastAsia="lt-LT"/>
              </w:rPr>
              <w:t xml:space="preserve">išlaikę bent vieną valstybinį brandos egzaminą ir </w:t>
            </w:r>
            <w:r w:rsidRPr="00E51049">
              <w:rPr>
                <w:rFonts w:ascii="Times New Roman" w:eastAsia="Times New Roman" w:hAnsi="Times New Roman" w:cs="Times New Roman"/>
                <w:lang w:eastAsia="lt-LT"/>
              </w:rPr>
              <w:t>turintys ne žemesnį kaip vidurinį išsilavinimą</w:t>
            </w:r>
            <w:r w:rsidRPr="00E51049">
              <w:rPr>
                <w:rFonts w:ascii="Times New Roman" w:eastAsia="Times New Roman" w:hAnsi="Times New Roman" w:cs="Times New Roman"/>
                <w:strike/>
                <w:lang w:eastAsia="lt-LT"/>
              </w:rPr>
              <w:t>,,</w:t>
            </w:r>
            <w:r w:rsidRPr="00E51049">
              <w:rPr>
                <w:rFonts w:ascii="Times New Roman" w:eastAsia="Times New Roman" w:hAnsi="Times New Roman" w:cs="Times New Roman"/>
                <w:b/>
                <w:lang w:eastAsia="lt-LT"/>
              </w:rPr>
              <w:t xml:space="preserve"> išlaikę lietuvių kalbos ir literatūros, užsienio kalbos, matematikos ir istorijos valstybinius brandos egzaminus. Stojantieji taip pat turi atitikti šiuos minimalius reikalavimus:</w:t>
            </w:r>
          </w:p>
          <w:p w14:paraId="21FFC3B1" w14:textId="77777777" w:rsidR="009F3C49" w:rsidRPr="00E51049" w:rsidRDefault="009F3C49" w:rsidP="009E5A07">
            <w:pPr>
              <w:jc w:val="both"/>
              <w:rPr>
                <w:rFonts w:ascii="Times New Roman" w:eastAsia="Times New Roman" w:hAnsi="Times New Roman" w:cs="Times New Roman"/>
                <w:b/>
                <w:lang w:eastAsia="lt-LT"/>
              </w:rPr>
            </w:pPr>
            <w:r w:rsidRPr="00E51049">
              <w:rPr>
                <w:rFonts w:ascii="Times New Roman" w:eastAsia="Times New Roman" w:hAnsi="Times New Roman" w:cs="Times New Roman"/>
                <w:b/>
                <w:lang w:eastAsia="lt-LT"/>
              </w:rPr>
              <w:t xml:space="preserve">1) jeigu stoja į universitetinių studijų programas, išlaikytų lietuvių kalbos ir literatūros, užsienio kalbos, matematikos (išskyrus stojančiuosius į menų studijas) ir istorijos valstybinių brandos egzaminų įvertinimų aritmetinis vidurkis ir vidurinio ugdymo programos ugdymo sričių privalomų dalykų ir mokinio privalomai pasirenkamų dalykų 5 geriausių metinių įvertinimų aritmetinis vidurkis turi būti ne žemesni nei pagrindinis </w:t>
            </w:r>
            <w:r w:rsidRPr="00E51049">
              <w:rPr>
                <w:rFonts w:ascii="Times New Roman" w:eastAsia="Times New Roman" w:hAnsi="Times New Roman" w:cs="Times New Roman"/>
                <w:b/>
              </w:rPr>
              <w:t>vidurinio ugdymo programos</w:t>
            </w:r>
            <w:r w:rsidRPr="00E51049">
              <w:rPr>
                <w:rFonts w:ascii="Times New Roman" w:eastAsia="Times New Roman" w:hAnsi="Times New Roman" w:cs="Times New Roman"/>
              </w:rPr>
              <w:t xml:space="preserve"> </w:t>
            </w:r>
            <w:r w:rsidRPr="00E51049">
              <w:rPr>
                <w:rFonts w:ascii="Times New Roman" w:eastAsia="Times New Roman" w:hAnsi="Times New Roman" w:cs="Times New Roman"/>
                <w:b/>
              </w:rPr>
              <w:t xml:space="preserve">mokinių </w:t>
            </w:r>
            <w:r w:rsidRPr="00E51049">
              <w:rPr>
                <w:rFonts w:ascii="Times New Roman" w:eastAsia="Times New Roman" w:hAnsi="Times New Roman" w:cs="Times New Roman"/>
              </w:rPr>
              <w:t xml:space="preserve"> </w:t>
            </w:r>
            <w:r w:rsidRPr="00E51049">
              <w:rPr>
                <w:rFonts w:ascii="Times New Roman" w:eastAsia="Times New Roman" w:hAnsi="Times New Roman" w:cs="Times New Roman"/>
                <w:b/>
              </w:rPr>
              <w:t>pasiekimų lygi</w:t>
            </w:r>
            <w:r w:rsidRPr="00E51049">
              <w:rPr>
                <w:rFonts w:ascii="Times New Roman" w:eastAsia="Times New Roman" w:hAnsi="Times New Roman" w:cs="Times New Roman"/>
                <w:b/>
                <w:lang w:eastAsia="lt-LT"/>
              </w:rPr>
              <w:t>s;</w:t>
            </w:r>
          </w:p>
          <w:p w14:paraId="6C031C64" w14:textId="77777777" w:rsidR="009F3C49" w:rsidRPr="00E51049" w:rsidRDefault="009F3C49" w:rsidP="009E5A07">
            <w:pPr>
              <w:jc w:val="both"/>
              <w:rPr>
                <w:rFonts w:ascii="Times New Roman" w:eastAsia="Times New Roman" w:hAnsi="Times New Roman" w:cs="Times New Roman"/>
                <w:b/>
                <w:lang w:eastAsia="lt-LT"/>
              </w:rPr>
            </w:pPr>
            <w:r w:rsidRPr="00E51049">
              <w:rPr>
                <w:rFonts w:ascii="Times New Roman" w:eastAsia="Times New Roman" w:hAnsi="Times New Roman" w:cs="Times New Roman"/>
                <w:b/>
                <w:lang w:eastAsia="lt-LT"/>
              </w:rPr>
              <w:t xml:space="preserve">2) jeigu stoja į koleginių studijų programas, išlaikytų lietuvių kalbos ir literatūros, užsienio kalbos, matematikos (išskyrus stojančiuosius į menų studijas) ir istorijos valstybinių brandos egzaminų įvertinimų aritmetinis vidurkis ir vidurinio ugdymo programos ugdymo sričių privalomų dalykų ir mokinio privalomai pasirenkamų dalykų 5  geriausių metinių įvertinimų aritmetinis vidurkis turi būti ne žemesni nei pakankamas pasiekimų lygis. </w:t>
            </w:r>
          </w:p>
          <w:p w14:paraId="4E650E4E" w14:textId="77777777" w:rsidR="009F3C49" w:rsidRPr="00E51049" w:rsidRDefault="009F3C49" w:rsidP="009E5A07">
            <w:pPr>
              <w:ind w:firstLine="993"/>
              <w:jc w:val="both"/>
              <w:rPr>
                <w:rFonts w:ascii="Times New Roman" w:eastAsia="Times New Roman" w:hAnsi="Times New Roman" w:cs="Times New Roman"/>
                <w:lang w:eastAsia="lt-LT"/>
              </w:rPr>
            </w:pPr>
            <w:r w:rsidRPr="00E51049">
              <w:rPr>
                <w:rFonts w:ascii="Times New Roman" w:eastAsia="Times New Roman" w:hAnsi="Times New Roman" w:cs="Times New Roman"/>
                <w:strike/>
                <w:lang w:eastAsia="lt-LT"/>
              </w:rPr>
              <w:lastRenderedPageBreak/>
              <w:t xml:space="preserve">atsižvelgiant į jų mokymosi rezultatus, stojamuosius egzaminus ar kitus aukštosios mokyklos nustatytus kriterijus. </w:t>
            </w:r>
          </w:p>
          <w:p w14:paraId="3E5BB222" w14:textId="75520A5F" w:rsidR="009F3C49" w:rsidRPr="00E51049" w:rsidRDefault="009F3C49" w:rsidP="009E5A07">
            <w:pPr>
              <w:ind w:firstLine="993"/>
              <w:jc w:val="both"/>
              <w:rPr>
                <w:rFonts w:ascii="Times New Roman" w:hAnsi="Times New Roman" w:cs="Times New Roman"/>
              </w:rPr>
            </w:pPr>
            <w:r w:rsidRPr="00E51049">
              <w:rPr>
                <w:rFonts w:ascii="Times New Roman" w:eastAsia="Times New Roman" w:hAnsi="Times New Roman" w:cs="Times New Roman"/>
                <w:strike/>
                <w:lang w:eastAsia="lt-LT"/>
              </w:rPr>
              <w:t>Šių asmenų priėmimas į aukštąsias mokyklas gali būti vykdomas iki studijų pagal atitinkamą studijų programą pradžios. Konkursinių mokomųjų dalykų pagal studijų kryptis sąrašą, išskirdamos pagrindinį dalyką, kiekvienais metais nustato aukštosios mokyklos ir, suderinusios su Švietimo ir mokslo ministerija, paskelbia jį ne vėliau kaip prieš 2 metus iki atitinkamų studijų metų rugsėjo 1 dienos.</w:t>
            </w:r>
            <w:r w:rsidRPr="00E51049">
              <w:rPr>
                <w:rFonts w:ascii="Times New Roman" w:eastAsia="Times New Roman" w:hAnsi="Times New Roman" w:cs="Times New Roman"/>
                <w:b/>
                <w:bCs/>
                <w:lang w:eastAsia="lt-LT"/>
              </w:rPr>
              <w:t> </w:t>
            </w:r>
            <w:r w:rsidRPr="00E51049">
              <w:rPr>
                <w:rFonts w:ascii="Times New Roman" w:eastAsia="Times New Roman" w:hAnsi="Times New Roman" w:cs="Times New Roman"/>
                <w:lang w:eastAsia="lt-LT"/>
              </w:rPr>
              <w:t xml:space="preserve"> </w:t>
            </w:r>
            <w:r w:rsidRPr="00E51049">
              <w:rPr>
                <w:rFonts w:ascii="Times New Roman" w:eastAsia="Times New Roman" w:hAnsi="Times New Roman" w:cs="Times New Roman"/>
                <w:strike/>
                <w:lang w:eastAsia="lt-LT"/>
              </w:rPr>
              <w:t>nurodytas priėmimo į aukštąsias mokyklas reikalavimas netaikomas</w:t>
            </w:r>
            <w:r w:rsidRPr="00E51049">
              <w:rPr>
                <w:rFonts w:ascii="Times New Roman" w:eastAsia="Times New Roman" w:hAnsi="Times New Roman" w:cs="Times New Roman"/>
                <w:lang w:eastAsia="lt-LT"/>
              </w:rPr>
              <w:t xml:space="preserve"> </w:t>
            </w:r>
          </w:p>
        </w:tc>
        <w:tc>
          <w:tcPr>
            <w:tcW w:w="4962" w:type="dxa"/>
          </w:tcPr>
          <w:p w14:paraId="072344F9" w14:textId="2D3EA572" w:rsidR="009F3C49" w:rsidRPr="00E51049" w:rsidRDefault="009F3C49" w:rsidP="00280CE3">
            <w:pPr>
              <w:jc w:val="both"/>
              <w:rPr>
                <w:rFonts w:ascii="Times New Roman" w:hAnsi="Times New Roman" w:cs="Times New Roman"/>
              </w:rPr>
            </w:pPr>
            <w:r w:rsidRPr="00E51049">
              <w:rPr>
                <w:rFonts w:ascii="Times New Roman" w:hAnsi="Times New Roman" w:cs="Times New Roman"/>
                <w:b/>
              </w:rPr>
              <w:lastRenderedPageBreak/>
              <w:t>Siūloma 1 dalį išdėstyti tokia redakcija</w:t>
            </w:r>
            <w:r w:rsidRPr="00E51049">
              <w:rPr>
                <w:rFonts w:ascii="Times New Roman" w:hAnsi="Times New Roman" w:cs="Times New Roman"/>
              </w:rPr>
              <w:t>:</w:t>
            </w:r>
          </w:p>
          <w:p w14:paraId="5ECD9931" w14:textId="1C4B0215" w:rsidR="009F3C49" w:rsidRPr="00E51049" w:rsidRDefault="009F3C49" w:rsidP="00F3419A">
            <w:pPr>
              <w:jc w:val="both"/>
              <w:rPr>
                <w:rFonts w:ascii="Times New Roman" w:hAnsi="Times New Roman" w:cs="Times New Roman"/>
              </w:rPr>
            </w:pPr>
            <w:r w:rsidRPr="00E51049">
              <w:rPr>
                <w:rFonts w:ascii="Times New Roman" w:hAnsi="Times New Roman" w:cs="Times New Roman"/>
              </w:rPr>
              <w:t xml:space="preserve">„1. Į aukštosios mokyklos pirmosios pakopos ir vientisąsias studijas konkurso būdu priimami asmenys, turintys ne žemesnį kaip vidurinį išsilavinimą ir atitinkantys aukštosios </w:t>
            </w:r>
            <w:r w:rsidRPr="00F3419A">
              <w:rPr>
                <w:rFonts w:ascii="Times New Roman" w:hAnsi="Times New Roman" w:cs="Times New Roman"/>
                <w:color w:val="000000" w:themeColor="text1"/>
              </w:rPr>
              <w:t xml:space="preserve">mokyklos ne vėliau kaip prieš du metus iki priėmimo pradžios nustatytus reikalavimus brandos </w:t>
            </w:r>
            <w:r w:rsidRPr="00E51049">
              <w:rPr>
                <w:rFonts w:ascii="Times New Roman" w:hAnsi="Times New Roman" w:cs="Times New Roman"/>
              </w:rPr>
              <w:t>atestato įvertinimams, kurie turi būti ne žemesnio negu pakankamo pasiekimų lygio, apibrėžto Švietimo įstatyme.</w:t>
            </w:r>
          </w:p>
        </w:tc>
      </w:tr>
      <w:tr w:rsidR="009F3C49" w:rsidRPr="00E51049" w14:paraId="6D86E2F0" w14:textId="77777777" w:rsidTr="00D011B5">
        <w:tc>
          <w:tcPr>
            <w:tcW w:w="4814" w:type="dxa"/>
          </w:tcPr>
          <w:p w14:paraId="6C5C1D05" w14:textId="77777777" w:rsidR="009F3C49" w:rsidRPr="00E51049" w:rsidRDefault="009F3C49" w:rsidP="00890ABB">
            <w:pPr>
              <w:ind w:firstLine="993"/>
              <w:jc w:val="both"/>
              <w:rPr>
                <w:rFonts w:ascii="Times New Roman" w:eastAsia="Times New Roman" w:hAnsi="Times New Roman" w:cs="Times New Roman"/>
                <w:lang w:eastAsia="lt-LT"/>
              </w:rPr>
            </w:pPr>
            <w:r w:rsidRPr="00E51049">
              <w:rPr>
                <w:rFonts w:ascii="Times New Roman" w:eastAsia="Times New Roman" w:hAnsi="Times New Roman" w:cs="Times New Roman"/>
                <w:lang w:eastAsia="lt-LT"/>
              </w:rPr>
              <w:t xml:space="preserve">2. Šio straipsnio 1 dalyje </w:t>
            </w:r>
            <w:r w:rsidRPr="00E51049">
              <w:rPr>
                <w:rFonts w:ascii="Times New Roman" w:eastAsia="Times New Roman" w:hAnsi="Times New Roman" w:cs="Times New Roman"/>
                <w:b/>
                <w:lang w:eastAsia="lt-LT"/>
              </w:rPr>
              <w:t>nurodyti minimalūs reikalavimai netaikomi</w:t>
            </w:r>
            <w:r w:rsidRPr="00E51049">
              <w:rPr>
                <w:rFonts w:ascii="Times New Roman" w:eastAsia="Times New Roman" w:hAnsi="Times New Roman" w:cs="Times New Roman"/>
                <w:lang w:eastAsia="lt-LT"/>
              </w:rPr>
              <w:t>:</w:t>
            </w:r>
          </w:p>
          <w:p w14:paraId="24D227D4" w14:textId="77777777" w:rsidR="009F3C49" w:rsidRPr="00E51049" w:rsidRDefault="009F3C49" w:rsidP="00890ABB">
            <w:pPr>
              <w:ind w:firstLine="993"/>
              <w:jc w:val="both"/>
              <w:rPr>
                <w:rFonts w:ascii="Times New Roman" w:eastAsia="Times New Roman" w:hAnsi="Times New Roman" w:cs="Times New Roman"/>
                <w:lang w:eastAsia="lt-LT"/>
              </w:rPr>
            </w:pPr>
            <w:r w:rsidRPr="00E51049">
              <w:rPr>
                <w:rFonts w:ascii="Times New Roman" w:eastAsia="Times New Roman" w:hAnsi="Times New Roman" w:cs="Times New Roman"/>
                <w:lang w:eastAsia="lt-LT"/>
              </w:rPr>
              <w:t>1) asmenims, įgijusiems kvalifikaciją, suteikiančią teisę į aukštąjį mokslą, pagal tarptautinių organizacijų arba užsienio valstybių švietimo programas;</w:t>
            </w:r>
          </w:p>
          <w:p w14:paraId="2D4EAFC8" w14:textId="77777777" w:rsidR="009F3C49" w:rsidRPr="00E51049" w:rsidRDefault="009F3C49" w:rsidP="00890ABB">
            <w:pPr>
              <w:ind w:firstLine="1134"/>
              <w:jc w:val="both"/>
              <w:rPr>
                <w:rFonts w:ascii="Times New Roman" w:eastAsia="Times New Roman" w:hAnsi="Times New Roman" w:cs="Times New Roman"/>
                <w:lang w:eastAsia="lt-LT"/>
              </w:rPr>
            </w:pPr>
            <w:r w:rsidRPr="00E51049">
              <w:rPr>
                <w:rFonts w:ascii="Times New Roman" w:eastAsia="Times New Roman" w:hAnsi="Times New Roman" w:cs="Times New Roman"/>
                <w:lang w:eastAsia="lt-LT"/>
              </w:rPr>
              <w:t>2) asmenims, Lietuvos Respublikoje vidurinį išsilavinimą įgijusiems iki šio įstatymo įsigaliojimo;</w:t>
            </w:r>
          </w:p>
          <w:p w14:paraId="5422D0B8" w14:textId="7F197314" w:rsidR="009F3C49" w:rsidRPr="00E51049" w:rsidRDefault="009F3C49" w:rsidP="00890ABB">
            <w:pPr>
              <w:ind w:firstLine="1134"/>
              <w:jc w:val="both"/>
              <w:rPr>
                <w:rFonts w:ascii="Times New Roman" w:hAnsi="Times New Roman" w:cs="Times New Roman"/>
              </w:rPr>
            </w:pPr>
            <w:r w:rsidRPr="00E51049">
              <w:rPr>
                <w:rFonts w:ascii="Times New Roman" w:eastAsia="Times New Roman" w:hAnsi="Times New Roman" w:cs="Times New Roman"/>
                <w:lang w:eastAsia="lt-LT"/>
              </w:rPr>
              <w:t>3) asmenims, švietimo ir mokslo ministro nustatyta tvarka ir atvejais atleistiems nuo valstybinių brandos egzaminų;</w:t>
            </w:r>
          </w:p>
        </w:tc>
        <w:tc>
          <w:tcPr>
            <w:tcW w:w="4962" w:type="dxa"/>
          </w:tcPr>
          <w:p w14:paraId="56AE0872" w14:textId="07698567" w:rsidR="009F3C49" w:rsidRPr="00E51049" w:rsidRDefault="009F3C49" w:rsidP="009E5A07">
            <w:pPr>
              <w:rPr>
                <w:rFonts w:ascii="Times New Roman" w:hAnsi="Times New Roman" w:cs="Times New Roman"/>
              </w:rPr>
            </w:pPr>
            <w:r w:rsidRPr="00E51049">
              <w:rPr>
                <w:rFonts w:ascii="Times New Roman" w:hAnsi="Times New Roman" w:cs="Times New Roman"/>
                <w:b/>
              </w:rPr>
              <w:t>Siūloma 2 dalį naikinti</w:t>
            </w:r>
            <w:r w:rsidRPr="00E51049">
              <w:rPr>
                <w:rFonts w:ascii="Times New Roman" w:hAnsi="Times New Roman" w:cs="Times New Roman"/>
              </w:rPr>
              <w:t>, siejant su teikiamu 59 str. 1 d. siūlymu.</w:t>
            </w:r>
          </w:p>
        </w:tc>
      </w:tr>
      <w:tr w:rsidR="009F3C49" w:rsidRPr="00E51049" w14:paraId="4B13D73E" w14:textId="77777777" w:rsidTr="00D011B5">
        <w:tc>
          <w:tcPr>
            <w:tcW w:w="4814" w:type="dxa"/>
          </w:tcPr>
          <w:p w14:paraId="6ABD161C" w14:textId="4EA3A44B" w:rsidR="009F3C49" w:rsidRPr="00E51049" w:rsidRDefault="009F3C49" w:rsidP="00890ABB">
            <w:pPr>
              <w:ind w:firstLine="1134"/>
              <w:jc w:val="both"/>
              <w:rPr>
                <w:rFonts w:ascii="Times New Roman" w:eastAsia="Times New Roman" w:hAnsi="Times New Roman" w:cs="Times New Roman"/>
                <w:b/>
                <w:lang w:eastAsia="lt-LT"/>
              </w:rPr>
            </w:pPr>
            <w:r w:rsidRPr="00E51049">
              <w:rPr>
                <w:rFonts w:ascii="Times New Roman" w:eastAsia="Times New Roman" w:hAnsi="Times New Roman" w:cs="Times New Roman"/>
                <w:b/>
                <w:lang w:eastAsia="lt-LT"/>
              </w:rPr>
              <w:t>3. Priėmimas į aukštosios mokyklos studijas gali būti vykdomas iki studijų pagal atitinkamą studijų programą pradžios. Konkursinių mokomųjų dalykų pagal studijų kryptis sąrašą, išskirdamos pagrindinį dalyką, kiekvienais metais nustato aukštosios mokyklos ir, suderinusios su Švietimo ir mokslo ministerija, paskelbia jį ne vėliau kaip prieš 2 metus iki atitinkamų studijų metų rugsėjo 1 dienos.</w:t>
            </w:r>
          </w:p>
        </w:tc>
        <w:tc>
          <w:tcPr>
            <w:tcW w:w="4962" w:type="dxa"/>
          </w:tcPr>
          <w:p w14:paraId="4F953A9C" w14:textId="1555ABAD" w:rsidR="009F3C49" w:rsidRPr="00E51049" w:rsidRDefault="009F3C49" w:rsidP="00280CE3">
            <w:pPr>
              <w:jc w:val="both"/>
              <w:rPr>
                <w:rFonts w:ascii="Times New Roman" w:hAnsi="Times New Roman" w:cs="Times New Roman"/>
                <w:b/>
              </w:rPr>
            </w:pPr>
            <w:r w:rsidRPr="00E51049">
              <w:rPr>
                <w:rFonts w:ascii="Times New Roman" w:hAnsi="Times New Roman" w:cs="Times New Roman"/>
                <w:b/>
              </w:rPr>
              <w:t>Siūloma papildyti:</w:t>
            </w:r>
          </w:p>
          <w:p w14:paraId="73061300" w14:textId="5AB272A6" w:rsidR="009F3C49" w:rsidRPr="00E51049" w:rsidRDefault="009F3C49" w:rsidP="0007340A">
            <w:pPr>
              <w:jc w:val="both"/>
              <w:rPr>
                <w:rFonts w:ascii="Times New Roman" w:hAnsi="Times New Roman" w:cs="Times New Roman"/>
              </w:rPr>
            </w:pPr>
            <w:r w:rsidRPr="00E51049">
              <w:rPr>
                <w:rFonts w:ascii="Times New Roman" w:hAnsi="Times New Roman" w:cs="Times New Roman"/>
              </w:rPr>
              <w:t xml:space="preserve">3. Priėmimas į aukštosios mokyklos studijas gali būti vykdomas iki studijų pagal atitinkamą studijų programą pradžios. Konkursinių mokomųjų dalykų </w:t>
            </w:r>
            <w:r w:rsidRPr="00E51049">
              <w:rPr>
                <w:rFonts w:ascii="Times New Roman" w:hAnsi="Times New Roman" w:cs="Times New Roman"/>
                <w:b/>
              </w:rPr>
              <w:t>ir stojamųjų egzaminų</w:t>
            </w:r>
            <w:r w:rsidRPr="00E51049">
              <w:rPr>
                <w:rFonts w:ascii="Times New Roman" w:hAnsi="Times New Roman" w:cs="Times New Roman"/>
              </w:rPr>
              <w:t xml:space="preserve"> pagal studijų kryptis sąrašą, išskirdamos pagrindinį dalyką, kiekvienais metais nustato aukštosios mokyklos ir, suderinusios su Švietimo ir mokslo ministerija, paskelbia jį ne vėliau kaip prieš </w:t>
            </w:r>
            <w:r w:rsidRPr="00E51049">
              <w:rPr>
                <w:rFonts w:ascii="Times New Roman" w:hAnsi="Times New Roman" w:cs="Times New Roman"/>
                <w:b/>
              </w:rPr>
              <w:t>2,5</w:t>
            </w:r>
            <w:r w:rsidRPr="00E51049">
              <w:rPr>
                <w:rFonts w:ascii="Times New Roman" w:hAnsi="Times New Roman" w:cs="Times New Roman"/>
              </w:rPr>
              <w:t xml:space="preserve"> metus iki atitinkamų studijų metų rugsėjo 1 dienos.</w:t>
            </w:r>
          </w:p>
        </w:tc>
      </w:tr>
      <w:tr w:rsidR="009F3C49" w:rsidRPr="00E51049" w14:paraId="781B7834" w14:textId="77777777" w:rsidTr="00D011B5">
        <w:tc>
          <w:tcPr>
            <w:tcW w:w="4814" w:type="dxa"/>
          </w:tcPr>
          <w:p w14:paraId="53354342" w14:textId="54352D2F" w:rsidR="009F3C49" w:rsidRPr="00E51049" w:rsidRDefault="009F3C49" w:rsidP="00890ABB">
            <w:pPr>
              <w:widowControl w:val="0"/>
              <w:ind w:firstLine="1134"/>
              <w:jc w:val="both"/>
              <w:rPr>
                <w:rFonts w:ascii="Times New Roman" w:hAnsi="Times New Roman" w:cs="Times New Roman"/>
              </w:rPr>
            </w:pPr>
            <w:r w:rsidRPr="00E51049">
              <w:rPr>
                <w:rFonts w:ascii="Times New Roman" w:eastAsia="Arial" w:hAnsi="Times New Roman" w:cs="Times New Roman"/>
                <w:strike/>
                <w:lang w:eastAsia="lt-LT"/>
              </w:rPr>
              <w:t>2.</w:t>
            </w:r>
            <w:r w:rsidRPr="00E51049">
              <w:rPr>
                <w:rFonts w:ascii="Times New Roman" w:eastAsia="Arial" w:hAnsi="Times New Roman" w:cs="Times New Roman"/>
                <w:b/>
                <w:lang w:eastAsia="lt-LT"/>
              </w:rPr>
              <w:t>4.</w:t>
            </w:r>
            <w:r w:rsidRPr="00E51049">
              <w:rPr>
                <w:rFonts w:ascii="Times New Roman" w:eastAsia="Arial" w:hAnsi="Times New Roman" w:cs="Times New Roman"/>
                <w:lang w:eastAsia="lt-LT"/>
              </w:rPr>
              <w:t xml:space="preserve"> Konkursinio balo sudarymo principus ir kitus kriterijus aukštosios mokyklos skelbia kiekvienais metais iki gruodžio 1 dienos, likus ne mažiau kaip 6 mėnesiams iki priėmimo į aukštąsias mokyklas pradžios. Mažiausią stojamąjį konkursinį balą aukštosios mokyklos skelbia kiekvienais metais ne vėliau kaip iki birželio 1 dienos.</w:t>
            </w:r>
          </w:p>
        </w:tc>
        <w:tc>
          <w:tcPr>
            <w:tcW w:w="4962" w:type="dxa"/>
          </w:tcPr>
          <w:p w14:paraId="41C46357" w14:textId="327B1348" w:rsidR="009F3C49" w:rsidRPr="00E51049" w:rsidRDefault="009F3C49" w:rsidP="00280CE3">
            <w:pPr>
              <w:jc w:val="both"/>
              <w:rPr>
                <w:rFonts w:ascii="Times New Roman" w:hAnsi="Times New Roman" w:cs="Times New Roman"/>
                <w:b/>
              </w:rPr>
            </w:pPr>
            <w:r w:rsidRPr="00E51049">
              <w:rPr>
                <w:rFonts w:ascii="Times New Roman" w:hAnsi="Times New Roman" w:cs="Times New Roman"/>
                <w:b/>
              </w:rPr>
              <w:t xml:space="preserve">Siejant su teikiamu 59 str. 1 d. pakeitimu, siūloma naikinti 4 d. nuostatą: </w:t>
            </w:r>
          </w:p>
          <w:p w14:paraId="3D621DBC" w14:textId="6EC1C874" w:rsidR="009F3C49" w:rsidRPr="00E51049" w:rsidRDefault="009F3C49" w:rsidP="00280CE3">
            <w:pPr>
              <w:jc w:val="both"/>
              <w:rPr>
                <w:rFonts w:ascii="Times New Roman" w:hAnsi="Times New Roman" w:cs="Times New Roman"/>
              </w:rPr>
            </w:pPr>
            <w:r w:rsidRPr="00E51049">
              <w:rPr>
                <w:rFonts w:ascii="Times New Roman" w:hAnsi="Times New Roman" w:cs="Times New Roman"/>
              </w:rPr>
              <w:t>„Mažiausią stojamąjį konkursinį balą aukštosios mokyklos skelbia kiekvienais metais ne vėliau kaip iki birželio 1 dienos.“</w:t>
            </w:r>
          </w:p>
        </w:tc>
      </w:tr>
      <w:tr w:rsidR="009F3C49" w:rsidRPr="00E51049" w14:paraId="632B813C" w14:textId="77777777" w:rsidTr="00D011B5">
        <w:tc>
          <w:tcPr>
            <w:tcW w:w="4814" w:type="dxa"/>
          </w:tcPr>
          <w:p w14:paraId="50DF6AF6" w14:textId="28892119" w:rsidR="009F3C49" w:rsidRPr="00E51049" w:rsidRDefault="009F3C49" w:rsidP="00890ABB">
            <w:pPr>
              <w:ind w:firstLine="1134"/>
              <w:jc w:val="both"/>
              <w:rPr>
                <w:rFonts w:ascii="Times New Roman" w:hAnsi="Times New Roman" w:cs="Times New Roman"/>
              </w:rPr>
            </w:pPr>
            <w:r w:rsidRPr="00E51049">
              <w:rPr>
                <w:rFonts w:ascii="Times New Roman" w:eastAsia="Arial" w:hAnsi="Times New Roman" w:cs="Times New Roman"/>
                <w:strike/>
                <w:lang w:eastAsia="lt-LT"/>
              </w:rPr>
              <w:t>.</w:t>
            </w:r>
            <w:r w:rsidRPr="00E51049">
              <w:rPr>
                <w:rFonts w:ascii="Times New Roman" w:eastAsia="Arial" w:hAnsi="Times New Roman" w:cs="Times New Roman"/>
                <w:b/>
                <w:lang w:eastAsia="lt-LT"/>
              </w:rPr>
              <w:t>5.</w:t>
            </w:r>
            <w:r w:rsidRPr="00E51049">
              <w:rPr>
                <w:rFonts w:ascii="Times New Roman" w:eastAsia="Arial" w:hAnsi="Times New Roman" w:cs="Times New Roman"/>
                <w:lang w:eastAsia="lt-LT"/>
              </w:rPr>
              <w:t xml:space="preserve"> Bendrą studijų vietų skaičių </w:t>
            </w:r>
            <w:r w:rsidRPr="00E51049">
              <w:rPr>
                <w:rFonts w:ascii="Times New Roman" w:eastAsia="Arial" w:hAnsi="Times New Roman" w:cs="Times New Roman"/>
                <w:b/>
                <w:lang w:eastAsia="lt-LT"/>
              </w:rPr>
              <w:t xml:space="preserve">studijų programoje </w:t>
            </w:r>
            <w:r w:rsidRPr="00E51049">
              <w:rPr>
                <w:rFonts w:ascii="Times New Roman" w:eastAsia="Arial" w:hAnsi="Times New Roman" w:cs="Times New Roman"/>
                <w:lang w:eastAsia="lt-LT"/>
              </w:rPr>
              <w:t xml:space="preserve">pagal studijų kryptis ir (arba) studijų krypčių grupes ir studijų pakopas nustato aukštoji mokykla, atsižvelgdama į savo galimybes užtikrinti studijų kokybę </w:t>
            </w:r>
            <w:r w:rsidRPr="00E51049">
              <w:rPr>
                <w:rFonts w:ascii="Times New Roman" w:eastAsia="Arial" w:hAnsi="Times New Roman" w:cs="Times New Roman"/>
                <w:b/>
                <w:lang w:eastAsia="lt-LT"/>
              </w:rPr>
              <w:t>ir švietimo ir mokslo ministro nustatytą minimalų studijų programos studijų vietų skaičių ir studijų formas</w:t>
            </w:r>
            <w:r w:rsidRPr="00E51049">
              <w:rPr>
                <w:rFonts w:ascii="Times New Roman" w:eastAsia="Arial" w:hAnsi="Times New Roman" w:cs="Times New Roman"/>
                <w:lang w:eastAsia="lt-LT"/>
              </w:rPr>
              <w:t>.</w:t>
            </w:r>
          </w:p>
        </w:tc>
        <w:tc>
          <w:tcPr>
            <w:tcW w:w="4962" w:type="dxa"/>
          </w:tcPr>
          <w:p w14:paraId="261733D0" w14:textId="1778B3D0" w:rsidR="009F3C49" w:rsidRPr="00E51049" w:rsidRDefault="009F3C49" w:rsidP="0007340A">
            <w:pPr>
              <w:jc w:val="both"/>
              <w:rPr>
                <w:rFonts w:ascii="Times New Roman" w:hAnsi="Times New Roman" w:cs="Times New Roman"/>
              </w:rPr>
            </w:pPr>
            <w:r w:rsidRPr="00E51049">
              <w:rPr>
                <w:rFonts w:ascii="Times New Roman" w:hAnsi="Times New Roman" w:cs="Times New Roman"/>
                <w:b/>
              </w:rPr>
              <w:t>Siūloma naikinti „studijų formas“ kaip perteklinę</w:t>
            </w:r>
            <w:r w:rsidRPr="00E51049">
              <w:rPr>
                <w:rFonts w:ascii="Times New Roman" w:hAnsi="Times New Roman" w:cs="Times New Roman"/>
              </w:rPr>
              <w:t xml:space="preserve"> nuostatą, kuri reglamentuojama MSĮ.</w:t>
            </w:r>
          </w:p>
        </w:tc>
      </w:tr>
      <w:tr w:rsidR="009F3C49" w:rsidRPr="00E51049" w14:paraId="6D31C366" w14:textId="77777777" w:rsidTr="0007340A">
        <w:tc>
          <w:tcPr>
            <w:tcW w:w="4814" w:type="dxa"/>
            <w:tcBorders>
              <w:bottom w:val="single" w:sz="4" w:space="0" w:color="auto"/>
            </w:tcBorders>
          </w:tcPr>
          <w:p w14:paraId="1709D05D" w14:textId="1BC34469" w:rsidR="009F3C49" w:rsidRPr="00E51049" w:rsidRDefault="009F3C49" w:rsidP="00890ABB">
            <w:pPr>
              <w:ind w:firstLine="1134"/>
              <w:jc w:val="both"/>
              <w:rPr>
                <w:rFonts w:ascii="Times New Roman" w:hAnsi="Times New Roman" w:cs="Times New Roman"/>
              </w:rPr>
            </w:pPr>
            <w:r w:rsidRPr="00E51049">
              <w:rPr>
                <w:rFonts w:ascii="Times New Roman" w:eastAsia="Arial" w:hAnsi="Times New Roman" w:cs="Times New Roman"/>
                <w:strike/>
                <w:lang w:eastAsia="lt-LT"/>
              </w:rPr>
              <w:t>4.</w:t>
            </w:r>
            <w:r w:rsidRPr="00E51049">
              <w:rPr>
                <w:rFonts w:ascii="Times New Roman" w:eastAsia="Arial" w:hAnsi="Times New Roman" w:cs="Times New Roman"/>
                <w:b/>
                <w:lang w:eastAsia="lt-LT"/>
              </w:rPr>
              <w:t>6.</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b/>
                <w:lang w:eastAsia="lt-LT"/>
              </w:rPr>
              <w:t xml:space="preserve">Pirmosios pakopos ir vientisųjų studijų </w:t>
            </w:r>
            <w:r w:rsidRPr="00E51049">
              <w:rPr>
                <w:rFonts w:ascii="Times New Roman" w:eastAsia="Arial" w:hAnsi="Times New Roman" w:cs="Times New Roman"/>
                <w:strike/>
                <w:lang w:eastAsia="lt-LT"/>
              </w:rPr>
              <w:t>Minimalų</w:t>
            </w:r>
            <w:r w:rsidRPr="00E51049">
              <w:rPr>
                <w:rFonts w:ascii="Times New Roman" w:eastAsia="Arial" w:hAnsi="Times New Roman" w:cs="Times New Roman"/>
                <w:lang w:eastAsia="lt-LT"/>
              </w:rPr>
              <w:t xml:space="preserve"> minimalų studijų programos studijų vietų skaičių valstybinėse aukštosiose mokyklose </w:t>
            </w:r>
            <w:r w:rsidRPr="00E51049">
              <w:rPr>
                <w:rFonts w:ascii="Times New Roman" w:eastAsia="Arial" w:hAnsi="Times New Roman" w:cs="Times New Roman"/>
                <w:b/>
                <w:lang w:eastAsia="lt-LT"/>
              </w:rPr>
              <w:t xml:space="preserve">(studijų stipendijų atveju – ir nevalstybinėse aukštosiose mokyklose) </w:t>
            </w:r>
            <w:r w:rsidRPr="00E51049">
              <w:rPr>
                <w:rFonts w:ascii="Times New Roman" w:eastAsia="Arial" w:hAnsi="Times New Roman" w:cs="Times New Roman"/>
                <w:lang w:eastAsia="lt-LT"/>
              </w:rPr>
              <w:t xml:space="preserve">pagal </w:t>
            </w:r>
            <w:r w:rsidRPr="00E51049">
              <w:rPr>
                <w:rFonts w:ascii="Times New Roman" w:eastAsia="Arial" w:hAnsi="Times New Roman" w:cs="Times New Roman"/>
                <w:lang w:eastAsia="lt-LT"/>
              </w:rPr>
              <w:lastRenderedPageBreak/>
              <w:t xml:space="preserve">studijų kryptis ir (arba) krypčių grupes </w:t>
            </w:r>
            <w:r w:rsidRPr="00E51049">
              <w:rPr>
                <w:rFonts w:ascii="Times New Roman" w:eastAsia="Arial" w:hAnsi="Times New Roman" w:cs="Times New Roman"/>
                <w:b/>
                <w:lang w:eastAsia="lt-LT"/>
              </w:rPr>
              <w:t>(esant poreikiui – ir pagal studijų programas</w:t>
            </w:r>
            <w:r w:rsidRPr="00E51049">
              <w:rPr>
                <w:rFonts w:ascii="Times New Roman" w:eastAsia="Arial" w:hAnsi="Times New Roman" w:cs="Times New Roman"/>
                <w:lang w:eastAsia="lt-LT"/>
              </w:rPr>
              <w:t xml:space="preserve"> ir </w:t>
            </w:r>
            <w:r w:rsidRPr="00E51049">
              <w:rPr>
                <w:rFonts w:ascii="Times New Roman" w:eastAsia="Arial" w:hAnsi="Times New Roman" w:cs="Times New Roman"/>
                <w:b/>
                <w:lang w:eastAsia="lt-LT"/>
              </w:rPr>
              <w:t>(arba)</w:t>
            </w:r>
            <w:r w:rsidRPr="00E51049">
              <w:rPr>
                <w:rFonts w:ascii="Times New Roman" w:eastAsia="Arial" w:hAnsi="Times New Roman" w:cs="Times New Roman"/>
                <w:lang w:eastAsia="lt-LT"/>
              </w:rPr>
              <w:t xml:space="preserve"> pakopas </w:t>
            </w:r>
            <w:r w:rsidRPr="00E51049">
              <w:rPr>
                <w:rFonts w:ascii="Times New Roman" w:eastAsia="Arial" w:hAnsi="Times New Roman" w:cs="Times New Roman"/>
                <w:b/>
                <w:lang w:eastAsia="lt-LT"/>
              </w:rPr>
              <w:t>ir studijų formą</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b/>
                <w:lang w:eastAsia="lt-LT"/>
              </w:rPr>
              <w:t>(formas)</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b/>
                <w:lang w:eastAsia="lt-LT"/>
              </w:rPr>
              <w:t xml:space="preserve">bei jo užfiksavimo datą (datas) </w:t>
            </w:r>
            <w:r w:rsidRPr="00E51049">
              <w:rPr>
                <w:rFonts w:ascii="Times New Roman" w:eastAsia="Arial" w:hAnsi="Times New Roman" w:cs="Times New Roman"/>
                <w:lang w:eastAsia="lt-LT"/>
              </w:rPr>
              <w:t>nustato švietimo ir mokslo ministras, įvertinęs aukštųjų mokyklų siūlymus.</w:t>
            </w:r>
          </w:p>
        </w:tc>
        <w:tc>
          <w:tcPr>
            <w:tcW w:w="4962" w:type="dxa"/>
            <w:tcBorders>
              <w:bottom w:val="single" w:sz="4" w:space="0" w:color="auto"/>
            </w:tcBorders>
          </w:tcPr>
          <w:p w14:paraId="6E8B3309" w14:textId="13DE80FD" w:rsidR="009F3C49" w:rsidRPr="00E51049" w:rsidRDefault="009F3C49" w:rsidP="0007340A">
            <w:pPr>
              <w:jc w:val="both"/>
              <w:rPr>
                <w:rFonts w:ascii="Times New Roman" w:hAnsi="Times New Roman" w:cs="Times New Roman"/>
              </w:rPr>
            </w:pPr>
            <w:r w:rsidRPr="00E51049">
              <w:rPr>
                <w:rFonts w:ascii="Times New Roman" w:hAnsi="Times New Roman" w:cs="Times New Roman"/>
                <w:b/>
              </w:rPr>
              <w:lastRenderedPageBreak/>
              <w:t>Siūloma naikinti „ir studijų formą</w:t>
            </w:r>
            <w:r w:rsidRPr="00E51049">
              <w:rPr>
                <w:rFonts w:ascii="Times New Roman" w:hAnsi="Times New Roman" w:cs="Times New Roman"/>
              </w:rPr>
              <w:t xml:space="preserve"> (formas) bei jo užfiksavimo datą (datas)“ ir kaip perteklinę nuostatą, kuri reglamentuojama MSĮ.</w:t>
            </w:r>
          </w:p>
        </w:tc>
      </w:tr>
      <w:tr w:rsidR="009F3C49" w:rsidRPr="00E51049" w14:paraId="3C9BDD4A" w14:textId="77777777" w:rsidTr="0007340A">
        <w:tc>
          <w:tcPr>
            <w:tcW w:w="9776" w:type="dxa"/>
            <w:gridSpan w:val="2"/>
            <w:tcBorders>
              <w:left w:val="nil"/>
              <w:right w:val="nil"/>
            </w:tcBorders>
          </w:tcPr>
          <w:p w14:paraId="555F2CD3" w14:textId="7E405509" w:rsidR="009F3C49" w:rsidRPr="00E51049" w:rsidRDefault="009F3C49" w:rsidP="0007340A">
            <w:pPr>
              <w:jc w:val="both"/>
              <w:rPr>
                <w:rFonts w:ascii="Times New Roman" w:hAnsi="Times New Roman" w:cs="Times New Roman"/>
              </w:rPr>
            </w:pPr>
          </w:p>
          <w:p w14:paraId="34AE678A" w14:textId="34BA6DE4" w:rsidR="009F3C49" w:rsidRPr="00E51049" w:rsidRDefault="009F3C49" w:rsidP="0007340A">
            <w:pPr>
              <w:jc w:val="both"/>
              <w:rPr>
                <w:rFonts w:ascii="Times New Roman" w:hAnsi="Times New Roman" w:cs="Times New Roman"/>
                <w:b/>
              </w:rPr>
            </w:pPr>
            <w:r>
              <w:rPr>
                <w:rFonts w:ascii="Times New Roman" w:eastAsia="Arial" w:hAnsi="Times New Roman" w:cs="Times New Roman"/>
                <w:b/>
                <w:lang w:eastAsia="lt-LT"/>
              </w:rPr>
              <w:t>MSĮ</w:t>
            </w:r>
            <w:r w:rsidRPr="00E51049">
              <w:rPr>
                <w:rFonts w:ascii="Times New Roman" w:hAnsi="Times New Roman" w:cs="Times New Roman"/>
                <w:b/>
              </w:rPr>
              <w:t xml:space="preserve"> 77 straipsnis. Studijų kainos apmokėjimas valstybės biudžeto lėšomis</w:t>
            </w:r>
          </w:p>
          <w:p w14:paraId="0D98DE7B" w14:textId="3F477DB5" w:rsidR="009F3C49" w:rsidRPr="00E51049" w:rsidRDefault="009F3C49" w:rsidP="003E48CD">
            <w:pPr>
              <w:jc w:val="both"/>
              <w:rPr>
                <w:rFonts w:ascii="Times New Roman" w:hAnsi="Times New Roman" w:cs="Times New Roman"/>
              </w:rPr>
            </w:pPr>
          </w:p>
        </w:tc>
      </w:tr>
      <w:tr w:rsidR="009F3C49" w:rsidRPr="00E51049" w14:paraId="7D8440A0" w14:textId="77777777" w:rsidTr="00015699">
        <w:tc>
          <w:tcPr>
            <w:tcW w:w="4814" w:type="dxa"/>
            <w:tcBorders>
              <w:top w:val="single" w:sz="4" w:space="0" w:color="auto"/>
            </w:tcBorders>
          </w:tcPr>
          <w:p w14:paraId="301460A7" w14:textId="32B8CCAB" w:rsidR="009F3C49" w:rsidRPr="00E51049" w:rsidRDefault="009F3C49" w:rsidP="00544FEB">
            <w:pPr>
              <w:rPr>
                <w:rFonts w:ascii="Times New Roman" w:eastAsia="Arial" w:hAnsi="Times New Roman" w:cs="Times New Roman"/>
                <w:i/>
                <w:lang w:eastAsia="lt-LT"/>
              </w:rPr>
            </w:pPr>
            <w:r w:rsidRPr="00E51049">
              <w:rPr>
                <w:rFonts w:ascii="Times New Roman" w:eastAsia="Arial" w:hAnsi="Times New Roman" w:cs="Times New Roman"/>
                <w:b/>
                <w:lang w:eastAsia="lt-LT"/>
              </w:rPr>
              <w:t xml:space="preserve">Inicijuojamas </w:t>
            </w:r>
            <w:r>
              <w:rPr>
                <w:rFonts w:ascii="Times New Roman" w:eastAsia="Arial" w:hAnsi="Times New Roman" w:cs="Times New Roman"/>
                <w:b/>
                <w:lang w:eastAsia="lt-LT"/>
              </w:rPr>
              <w:t>MSĮ</w:t>
            </w:r>
            <w:r w:rsidRPr="00E51049">
              <w:rPr>
                <w:rFonts w:ascii="Times New Roman" w:eastAsia="Arial" w:hAnsi="Times New Roman" w:cs="Times New Roman"/>
                <w:b/>
                <w:lang w:eastAsia="lt-LT"/>
              </w:rPr>
              <w:t xml:space="preserve"> pakeitimas </w:t>
            </w:r>
            <w:r w:rsidRPr="00E51049">
              <w:rPr>
                <w:rFonts w:ascii="Times New Roman" w:eastAsia="Arial" w:hAnsi="Times New Roman" w:cs="Times New Roman"/>
                <w:b/>
                <w:i/>
                <w:lang w:eastAsia="lt-LT"/>
              </w:rPr>
              <w:t>(lyginamasis variantas)</w:t>
            </w:r>
          </w:p>
        </w:tc>
        <w:tc>
          <w:tcPr>
            <w:tcW w:w="4962" w:type="dxa"/>
            <w:tcBorders>
              <w:top w:val="single" w:sz="4" w:space="0" w:color="auto"/>
            </w:tcBorders>
          </w:tcPr>
          <w:p w14:paraId="18CCA28A" w14:textId="30E161E2" w:rsidR="009F3C49" w:rsidRPr="00E51049" w:rsidRDefault="009F3C49" w:rsidP="00015699">
            <w:pPr>
              <w:rPr>
                <w:rFonts w:ascii="Times New Roman" w:eastAsia="Arial" w:hAnsi="Times New Roman" w:cs="Times New Roman"/>
                <w:lang w:eastAsia="lt-LT"/>
              </w:rPr>
            </w:pPr>
            <w:r w:rsidRPr="00E51049">
              <w:rPr>
                <w:rFonts w:ascii="Times New Roman" w:eastAsia="Arial" w:hAnsi="Times New Roman" w:cs="Times New Roman"/>
                <w:lang w:eastAsia="lt-LT"/>
              </w:rPr>
              <w:t>Konferencijos teikiamas siūlymas</w:t>
            </w:r>
          </w:p>
        </w:tc>
      </w:tr>
      <w:tr w:rsidR="009F3C49" w:rsidRPr="00E51049" w14:paraId="3017F221" w14:textId="77777777" w:rsidTr="00D011B5">
        <w:tc>
          <w:tcPr>
            <w:tcW w:w="4814" w:type="dxa"/>
          </w:tcPr>
          <w:p w14:paraId="77CC312B" w14:textId="0E5F24B4" w:rsidR="009F3C49" w:rsidRPr="00E51049" w:rsidRDefault="009F3C49" w:rsidP="00EE16C3">
            <w:pPr>
              <w:ind w:firstLine="851"/>
              <w:jc w:val="both"/>
              <w:rPr>
                <w:rFonts w:ascii="Times New Roman" w:hAnsi="Times New Roman" w:cs="Times New Roman"/>
              </w:rPr>
            </w:pPr>
            <w:r w:rsidRPr="00E51049">
              <w:rPr>
                <w:rFonts w:ascii="Times New Roman" w:eastAsia="Arial" w:hAnsi="Times New Roman" w:cs="Times New Roman"/>
                <w:lang w:eastAsia="lt-LT"/>
              </w:rPr>
              <w:t>1. Stojančiųjų į pirmosios pakopos ir vientisųjų studijų valstybės finansuojamas studijų vietas ir pretenduojančių į studijų stipendijas konkursinė eilė sudaroma švietimo ir mokslo ministro nustatyta tvarka, įvertinus valstybinių aukštųjų mokyklų siūlymus, ir paskelbiama kiekvienais metais iki gruodžio 1 dienos, likus ne mažiau kaip 6 mėnesiams iki priėmimo į aukštąsias mokyklas pradžios.</w:t>
            </w:r>
            <w:r w:rsidRPr="00E51049">
              <w:rPr>
                <w:rFonts w:ascii="Times New Roman" w:eastAsia="Times New Roman" w:hAnsi="Times New Roman" w:cs="Times New Roman"/>
                <w:lang w:eastAsia="lt-LT"/>
              </w:rPr>
              <w:t xml:space="preserve"> Stojančiųjų konkursinis balas skaičiuojamas iš brandos egzaminų, mokymosi ir kitų specialiųjų gebėjimų įvertinimo rezultatų. Jis turi būti ne žemesnis, negu švietimo ir mokslo ministro nustatytas mažiausias stojamasis konkursinis balas.</w:t>
            </w:r>
          </w:p>
        </w:tc>
        <w:tc>
          <w:tcPr>
            <w:tcW w:w="4962" w:type="dxa"/>
          </w:tcPr>
          <w:p w14:paraId="6F872EB6" w14:textId="384B6C12" w:rsidR="009F3C49" w:rsidRPr="00E51049" w:rsidRDefault="009F3C49" w:rsidP="0007340A">
            <w:pPr>
              <w:jc w:val="both"/>
              <w:rPr>
                <w:rFonts w:ascii="Times New Roman" w:hAnsi="Times New Roman" w:cs="Times New Roman"/>
              </w:rPr>
            </w:pPr>
            <w:r w:rsidRPr="00E51049">
              <w:rPr>
                <w:rFonts w:ascii="Times New Roman" w:hAnsi="Times New Roman" w:cs="Times New Roman"/>
                <w:b/>
              </w:rPr>
              <w:t>Siejant su teikiamu 59 str. 1 d. pakeitimu</w:t>
            </w:r>
            <w:r w:rsidRPr="00E51049">
              <w:rPr>
                <w:rFonts w:ascii="Times New Roman" w:hAnsi="Times New Roman" w:cs="Times New Roman"/>
              </w:rPr>
              <w:t xml:space="preserve">, ir atsižvelgiant į tai, kad konkursinis balas skaičiuojamas pagal konkursinės eilės sudarymo nuostatas, </w:t>
            </w:r>
            <w:r w:rsidRPr="00E51049">
              <w:rPr>
                <w:rFonts w:ascii="Times New Roman" w:hAnsi="Times New Roman" w:cs="Times New Roman"/>
                <w:b/>
              </w:rPr>
              <w:t>siūloma naikinti 1 d. nuostatą</w:t>
            </w:r>
            <w:r w:rsidRPr="00E51049">
              <w:rPr>
                <w:rFonts w:ascii="Times New Roman" w:hAnsi="Times New Roman" w:cs="Times New Roman"/>
              </w:rPr>
              <w:t xml:space="preserve"> „Stojančiųjų konkursinis balas skaičiuojamas iš brandos egzaminų, mokymosi ir kitų specialiųjų gebėjimų įvertinimo rezultatų. Jis turi būti ne žemesnis, negu švietimo ir mokslo ministro nustatytas mažiausias stojamasis konkursinis balas.“</w:t>
            </w:r>
          </w:p>
        </w:tc>
      </w:tr>
      <w:tr w:rsidR="009F3C49" w:rsidRPr="00E51049" w14:paraId="2A42F609" w14:textId="77777777" w:rsidTr="00D011B5">
        <w:tc>
          <w:tcPr>
            <w:tcW w:w="4814" w:type="dxa"/>
          </w:tcPr>
          <w:p w14:paraId="7F301617" w14:textId="5E60A7EF" w:rsidR="009F3C49" w:rsidRPr="00E51049" w:rsidRDefault="009F3C49" w:rsidP="00EE16C3">
            <w:pPr>
              <w:ind w:firstLine="993"/>
              <w:jc w:val="both"/>
              <w:rPr>
                <w:rFonts w:ascii="Times New Roman" w:hAnsi="Times New Roman" w:cs="Times New Roman"/>
              </w:rPr>
            </w:pPr>
            <w:r w:rsidRPr="00E51049">
              <w:rPr>
                <w:rFonts w:ascii="Times New Roman" w:eastAsia="Arial" w:hAnsi="Times New Roman" w:cs="Times New Roman"/>
                <w:lang w:eastAsia="lt-LT"/>
              </w:rPr>
              <w:t xml:space="preserve">2. Pirmosios pakopos ir vientisųjų studijų </w:t>
            </w:r>
            <w:r w:rsidRPr="00E51049">
              <w:rPr>
                <w:rFonts w:ascii="Times New Roman" w:eastAsia="Arial" w:hAnsi="Times New Roman" w:cs="Times New Roman"/>
                <w:b/>
                <w:lang w:eastAsia="lt-LT"/>
              </w:rPr>
              <w:t>ir (arba) antrosios pakopos</w:t>
            </w:r>
            <w:r w:rsidRPr="00E51049">
              <w:rPr>
                <w:rFonts w:ascii="Times New Roman" w:eastAsia="Arial" w:hAnsi="Times New Roman" w:cs="Times New Roman"/>
                <w:lang w:eastAsia="lt-LT"/>
              </w:rPr>
              <w:t xml:space="preserve"> valstybės finansuojamos studijų vietos,</w:t>
            </w:r>
            <w:r w:rsidRPr="00E51049">
              <w:rPr>
                <w:rFonts w:ascii="Times New Roman" w:eastAsia="Arial" w:hAnsi="Times New Roman" w:cs="Times New Roman"/>
                <w:b/>
                <w:lang w:eastAsia="lt-LT"/>
              </w:rPr>
              <w:t xml:space="preserve"> studijų stipendijos ir joms skiriamas valstybės finansavimas </w:t>
            </w:r>
            <w:r w:rsidRPr="00E51049">
              <w:rPr>
                <w:rFonts w:ascii="Times New Roman" w:eastAsia="Arial" w:hAnsi="Times New Roman" w:cs="Times New Roman"/>
                <w:lang w:eastAsia="lt-LT"/>
              </w:rPr>
              <w:t xml:space="preserve">aukštosioms mokykloms tenka pagal stojančiųjų, esančių konkursinėje eilėje, pasirinkimą, neviršijant nustatyto valstybės finansavimo </w:t>
            </w:r>
            <w:r w:rsidRPr="00E51049">
              <w:rPr>
                <w:rFonts w:ascii="Times New Roman" w:eastAsia="Times New Roman" w:hAnsi="Times New Roman" w:cs="Times New Roman"/>
                <w:lang w:eastAsia="lt-LT"/>
              </w:rPr>
              <w:t xml:space="preserve">ir laikantis </w:t>
            </w:r>
            <w:r w:rsidRPr="00E51049">
              <w:rPr>
                <w:rFonts w:ascii="Times New Roman" w:eastAsia="Times New Roman" w:hAnsi="Times New Roman" w:cs="Times New Roman"/>
                <w:strike/>
              </w:rPr>
              <w:t>valstybinėms</w:t>
            </w:r>
            <w:r w:rsidRPr="00E51049">
              <w:rPr>
                <w:rFonts w:ascii="Times New Roman" w:eastAsia="Times New Roman" w:hAnsi="Times New Roman" w:cs="Times New Roman"/>
              </w:rPr>
              <w:t xml:space="preserve"> aukštosioms mokykloms švietimo ir mokslo ministro </w:t>
            </w:r>
            <w:r w:rsidRPr="00E51049">
              <w:rPr>
                <w:rFonts w:ascii="Times New Roman" w:eastAsia="Times New Roman" w:hAnsi="Times New Roman" w:cs="Times New Roman"/>
                <w:b/>
              </w:rPr>
              <w:t>u</w:t>
            </w:r>
            <w:r w:rsidRPr="00E51049">
              <w:rPr>
                <w:rFonts w:ascii="Times New Roman" w:eastAsia="Arial" w:hAnsi="Times New Roman" w:cs="Times New Roman"/>
                <w:b/>
                <w:lang w:eastAsia="lt-LT"/>
              </w:rPr>
              <w:t xml:space="preserve">žfiksuota data (datomis) </w:t>
            </w:r>
            <w:r w:rsidRPr="00E51049">
              <w:rPr>
                <w:rFonts w:ascii="Times New Roman" w:eastAsia="Times New Roman" w:hAnsi="Times New Roman" w:cs="Times New Roman"/>
              </w:rPr>
              <w:t xml:space="preserve">nustatyto studijų programai minimalaus studijų vietų skaičiaus pagal </w:t>
            </w:r>
            <w:r w:rsidRPr="00E51049">
              <w:rPr>
                <w:rFonts w:ascii="Times New Roman" w:eastAsia="Times New Roman" w:hAnsi="Times New Roman" w:cs="Times New Roman"/>
                <w:b/>
              </w:rPr>
              <w:t xml:space="preserve">studijų programas ir (arba) </w:t>
            </w:r>
            <w:r w:rsidRPr="00E51049">
              <w:rPr>
                <w:rFonts w:ascii="Times New Roman" w:eastAsia="Times New Roman" w:hAnsi="Times New Roman" w:cs="Times New Roman"/>
              </w:rPr>
              <w:t>kryptis</w:t>
            </w:r>
            <w:r w:rsidRPr="00E51049">
              <w:rPr>
                <w:rFonts w:ascii="Times New Roman" w:eastAsia="Times New Roman" w:hAnsi="Times New Roman" w:cs="Times New Roman"/>
                <w:b/>
              </w:rPr>
              <w:t>,</w:t>
            </w:r>
            <w:r w:rsidRPr="00E51049">
              <w:rPr>
                <w:rFonts w:ascii="Times New Roman" w:eastAsia="Times New Roman" w:hAnsi="Times New Roman" w:cs="Times New Roman"/>
              </w:rPr>
              <w:t xml:space="preserve"> ir (arba) krypčių grupes </w:t>
            </w:r>
            <w:r w:rsidRPr="00E51049">
              <w:rPr>
                <w:rFonts w:ascii="Times New Roman" w:eastAsia="Times New Roman" w:hAnsi="Times New Roman" w:cs="Times New Roman"/>
                <w:b/>
              </w:rPr>
              <w:t>ir studijų formą (formas)</w:t>
            </w:r>
            <w:r w:rsidRPr="00E51049">
              <w:rPr>
                <w:rFonts w:ascii="Times New Roman" w:eastAsia="Times New Roman" w:hAnsi="Times New Roman" w:cs="Times New Roman"/>
              </w:rPr>
              <w:t>.</w:t>
            </w:r>
          </w:p>
        </w:tc>
        <w:tc>
          <w:tcPr>
            <w:tcW w:w="4962" w:type="dxa"/>
          </w:tcPr>
          <w:p w14:paraId="72CC7F77" w14:textId="0CD1CB27" w:rsidR="009F3C49" w:rsidRPr="00E51049" w:rsidRDefault="009F3C49" w:rsidP="00544FEB">
            <w:pPr>
              <w:jc w:val="both"/>
              <w:rPr>
                <w:rFonts w:ascii="Times New Roman" w:hAnsi="Times New Roman" w:cs="Times New Roman"/>
              </w:rPr>
            </w:pPr>
            <w:r w:rsidRPr="00E51049">
              <w:rPr>
                <w:rFonts w:ascii="Times New Roman" w:hAnsi="Times New Roman" w:cs="Times New Roman"/>
                <w:b/>
              </w:rPr>
              <w:t>Siūloma 2 d. redakcija</w:t>
            </w:r>
            <w:r w:rsidRPr="00E51049">
              <w:rPr>
                <w:rFonts w:ascii="Times New Roman" w:hAnsi="Times New Roman" w:cs="Times New Roman"/>
              </w:rPr>
              <w:t xml:space="preserve">  „2. Pirmosios pakopos ir vientisųjų studijų valstybės finansuojamos studijų vietos, studijų stipendijos ir joms skiriamas valstybės finansavimas aukštosioms mokykloms tenka pagal stojančiųjų, esančių konkursinėje eilėje, pasirinkimą, neviršijant nustatyto valstybės finansavimo ir laikantis aukštosioms mokykloms švietimo ir mokslo ministro nustatyto studijų programai minimalaus studijų vietų skaičiaus pagal studijų programas ir (arba) kryptis, ir (arba) krypčių grupes.</w:t>
            </w:r>
          </w:p>
        </w:tc>
      </w:tr>
      <w:tr w:rsidR="009F3C49" w:rsidRPr="00E51049" w14:paraId="278B2527" w14:textId="77777777" w:rsidTr="00D011B5">
        <w:tc>
          <w:tcPr>
            <w:tcW w:w="4814" w:type="dxa"/>
          </w:tcPr>
          <w:p w14:paraId="1C100842" w14:textId="6C4106A2" w:rsidR="009F3C49" w:rsidRPr="00E51049" w:rsidRDefault="009F3C49" w:rsidP="008A57C6">
            <w:pPr>
              <w:ind w:firstLine="993"/>
              <w:jc w:val="both"/>
              <w:rPr>
                <w:rFonts w:ascii="Times New Roman" w:hAnsi="Times New Roman" w:cs="Times New Roman"/>
              </w:rPr>
            </w:pPr>
            <w:r w:rsidRPr="00E51049">
              <w:rPr>
                <w:rFonts w:ascii="Times New Roman" w:eastAsia="Arial" w:hAnsi="Times New Roman" w:cs="Times New Roman"/>
                <w:lang w:eastAsia="lt-LT"/>
              </w:rPr>
              <w:t>5. Galutinį valstybės finansuojamų pirmosios pakopos ir vientisųjų studijų</w:t>
            </w:r>
            <w:r w:rsidRPr="00E51049">
              <w:rPr>
                <w:rFonts w:ascii="Times New Roman" w:eastAsia="Arial" w:hAnsi="Times New Roman" w:cs="Times New Roman"/>
                <w:b/>
                <w:lang w:eastAsia="lt-LT"/>
              </w:rPr>
              <w:t>, antrosios pakopos, doktorantūros studijų vietų, studijų stipendijų</w:t>
            </w:r>
            <w:r w:rsidRPr="00E51049">
              <w:rPr>
                <w:rFonts w:ascii="Times New Roman" w:eastAsia="Arial" w:hAnsi="Times New Roman" w:cs="Times New Roman"/>
                <w:lang w:eastAsia="lt-LT"/>
              </w:rPr>
              <w:t xml:space="preserve"> skaičių ir jų pasiskirstymą pagal </w:t>
            </w:r>
            <w:r w:rsidRPr="00E51049">
              <w:rPr>
                <w:rFonts w:ascii="Times New Roman" w:eastAsia="Arial" w:hAnsi="Times New Roman" w:cs="Times New Roman"/>
                <w:strike/>
                <w:lang w:eastAsia="lt-LT"/>
              </w:rPr>
              <w:t>aukštąsias mokyklas</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b/>
                <w:lang w:eastAsia="lt-LT"/>
              </w:rPr>
              <w:t>mokslo ir studijų institucijas</w:t>
            </w:r>
            <w:r w:rsidRPr="00E51049">
              <w:rPr>
                <w:rFonts w:ascii="Times New Roman" w:eastAsia="Arial" w:hAnsi="Times New Roman" w:cs="Times New Roman"/>
                <w:lang w:eastAsia="lt-LT"/>
              </w:rPr>
              <w:t xml:space="preserve"> bei studijų krypčių grupes</w:t>
            </w:r>
            <w:r w:rsidRPr="00E51049">
              <w:rPr>
                <w:rFonts w:ascii="Times New Roman" w:eastAsia="Arial" w:hAnsi="Times New Roman" w:cs="Times New Roman"/>
                <w:b/>
                <w:lang w:eastAsia="lt-LT"/>
              </w:rPr>
              <w:t>,</w:t>
            </w:r>
            <w:r w:rsidRPr="00E51049">
              <w:rPr>
                <w:rFonts w:ascii="Times New Roman" w:eastAsia="Times New Roman" w:hAnsi="Times New Roman" w:cs="Times New Roman"/>
                <w:b/>
              </w:rPr>
              <w:t xml:space="preserve"> </w:t>
            </w:r>
            <w:r w:rsidRPr="00E51049">
              <w:rPr>
                <w:rFonts w:ascii="Times New Roman" w:eastAsia="Arial" w:hAnsi="Times New Roman" w:cs="Times New Roman"/>
                <w:b/>
                <w:lang w:eastAsia="lt-LT"/>
              </w:rPr>
              <w:t xml:space="preserve">mokslo (meno) sritis </w:t>
            </w:r>
            <w:r w:rsidRPr="00E51049">
              <w:rPr>
                <w:rFonts w:ascii="Times New Roman" w:eastAsia="Arial" w:hAnsi="Times New Roman" w:cs="Times New Roman"/>
                <w:lang w:eastAsia="lt-LT"/>
              </w:rPr>
              <w:t>tvirtina švietimo ir mokslo ministras, kai yra žinomi stojimo į aukštąsias mokyklas rezultatai ir pasirašytos studijų sutartys.</w:t>
            </w:r>
          </w:p>
        </w:tc>
        <w:tc>
          <w:tcPr>
            <w:tcW w:w="4962" w:type="dxa"/>
          </w:tcPr>
          <w:p w14:paraId="0099C77E" w14:textId="7FF3C521" w:rsidR="009F3C49" w:rsidRPr="00E51049" w:rsidRDefault="009F3C49" w:rsidP="00675058">
            <w:pPr>
              <w:jc w:val="both"/>
              <w:rPr>
                <w:rFonts w:ascii="Times New Roman" w:hAnsi="Times New Roman" w:cs="Times New Roman"/>
              </w:rPr>
            </w:pPr>
            <w:r w:rsidRPr="00E51049">
              <w:rPr>
                <w:rFonts w:ascii="Times New Roman" w:hAnsi="Times New Roman" w:cs="Times New Roman"/>
                <w:b/>
              </w:rPr>
              <w:t>Siūloma palikti galiojančią redakciją</w:t>
            </w:r>
            <w:r w:rsidRPr="00E51049">
              <w:rPr>
                <w:rFonts w:ascii="Times New Roman" w:hAnsi="Times New Roman" w:cs="Times New Roman"/>
              </w:rPr>
              <w:t xml:space="preserve">, kadangi studijų sutarčių pasirašymas skirtingose studijų pakopose yra skirtingas. </w:t>
            </w:r>
          </w:p>
          <w:p w14:paraId="2E199C3A" w14:textId="4476901D" w:rsidR="009F3C49" w:rsidRPr="00E51049" w:rsidRDefault="009F3C49" w:rsidP="00675058">
            <w:pPr>
              <w:jc w:val="both"/>
              <w:rPr>
                <w:rFonts w:ascii="Times New Roman" w:hAnsi="Times New Roman" w:cs="Times New Roman"/>
              </w:rPr>
            </w:pPr>
            <w:r w:rsidRPr="00E51049">
              <w:rPr>
                <w:rFonts w:ascii="Times New Roman" w:hAnsi="Times New Roman" w:cs="Times New Roman"/>
              </w:rPr>
              <w:t>„</w:t>
            </w:r>
            <w:r w:rsidRPr="00E51049">
              <w:rPr>
                <w:rFonts w:ascii="Times New Roman" w:eastAsia="Arial" w:hAnsi="Times New Roman" w:cs="Times New Roman"/>
                <w:lang w:eastAsia="lt-LT"/>
              </w:rPr>
              <w:t xml:space="preserve">5. Galutinį valstybės finansuojamų pirmosios pakopos ir vientisųjų studijų, skaičių ir jų pasiskirstymą pagal </w:t>
            </w:r>
            <w:r w:rsidRPr="00E51049">
              <w:rPr>
                <w:rFonts w:ascii="Times New Roman" w:eastAsia="Arial" w:hAnsi="Times New Roman" w:cs="Times New Roman"/>
                <w:strike/>
                <w:lang w:eastAsia="lt-LT"/>
              </w:rPr>
              <w:t>aukštąsias mokyklas</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b/>
                <w:lang w:eastAsia="lt-LT"/>
              </w:rPr>
              <w:t>mokslo ir studijų institucijas</w:t>
            </w:r>
            <w:r w:rsidRPr="00E51049">
              <w:rPr>
                <w:rFonts w:ascii="Times New Roman" w:eastAsia="Arial" w:hAnsi="Times New Roman" w:cs="Times New Roman"/>
                <w:lang w:eastAsia="lt-LT"/>
              </w:rPr>
              <w:t xml:space="preserve"> bei studijų krypčių grupes</w:t>
            </w:r>
            <w:r w:rsidRPr="00E51049">
              <w:rPr>
                <w:rFonts w:ascii="Times New Roman" w:eastAsia="Arial" w:hAnsi="Times New Roman" w:cs="Times New Roman"/>
                <w:b/>
                <w:lang w:eastAsia="lt-LT"/>
              </w:rPr>
              <w:t>,</w:t>
            </w:r>
            <w:r w:rsidRPr="00E51049">
              <w:rPr>
                <w:rFonts w:ascii="Times New Roman" w:eastAsia="Times New Roman" w:hAnsi="Times New Roman" w:cs="Times New Roman"/>
                <w:b/>
              </w:rPr>
              <w:t xml:space="preserve"> </w:t>
            </w:r>
            <w:r w:rsidRPr="00E51049">
              <w:rPr>
                <w:rFonts w:ascii="Times New Roman" w:eastAsia="Arial" w:hAnsi="Times New Roman" w:cs="Times New Roman"/>
                <w:lang w:eastAsia="lt-LT"/>
              </w:rPr>
              <w:t>tvirtina švietimo ir mokslo ministras, kai yra žinomi stojimo į aukštąsias mokyklas rezultatai ir pasirašytos studijų sutartys.“</w:t>
            </w:r>
          </w:p>
        </w:tc>
      </w:tr>
      <w:tr w:rsidR="009F3C49" w:rsidRPr="00E51049" w14:paraId="4710FBC9" w14:textId="77777777" w:rsidTr="00D011B5">
        <w:tc>
          <w:tcPr>
            <w:tcW w:w="4814" w:type="dxa"/>
          </w:tcPr>
          <w:p w14:paraId="7796C09B" w14:textId="4BC6A164" w:rsidR="009F3C49" w:rsidRPr="00E51049" w:rsidRDefault="009F3C49" w:rsidP="008A57C6">
            <w:pPr>
              <w:ind w:firstLine="993"/>
              <w:jc w:val="both"/>
              <w:rPr>
                <w:rFonts w:ascii="Times New Roman" w:hAnsi="Times New Roman" w:cs="Times New Roman"/>
              </w:rPr>
            </w:pPr>
            <w:r w:rsidRPr="00E51049">
              <w:rPr>
                <w:rFonts w:ascii="Times New Roman" w:eastAsia="Arial" w:hAnsi="Times New Roman" w:cs="Times New Roman"/>
                <w:lang w:eastAsia="lt-LT"/>
              </w:rPr>
              <w:t xml:space="preserve">8. </w:t>
            </w:r>
            <w:r w:rsidRPr="00E51049">
              <w:rPr>
                <w:rFonts w:ascii="Times New Roman" w:eastAsia="Arial" w:hAnsi="Times New Roman" w:cs="Times New Roman"/>
                <w:b/>
                <w:lang w:eastAsia="lt-LT"/>
              </w:rPr>
              <w:t xml:space="preserve">Preliminarų </w:t>
            </w:r>
            <w:r w:rsidRPr="00E51049">
              <w:rPr>
                <w:rFonts w:ascii="Times New Roman" w:eastAsia="Arial" w:hAnsi="Times New Roman" w:cs="Times New Roman"/>
                <w:strike/>
                <w:lang w:eastAsia="lt-LT"/>
              </w:rPr>
              <w:t>Valstybės</w:t>
            </w:r>
            <w:r w:rsidRPr="00E51049">
              <w:rPr>
                <w:rFonts w:ascii="Times New Roman" w:eastAsia="Arial" w:hAnsi="Times New Roman" w:cs="Times New Roman"/>
                <w:lang w:eastAsia="lt-LT"/>
              </w:rPr>
              <w:t xml:space="preserve">  valstybės finansuojamų antrosios pakopos universitetinių studijų vietų ir studijų stipendijų skaičių, </w:t>
            </w:r>
            <w:r w:rsidRPr="00E51049">
              <w:rPr>
                <w:rFonts w:ascii="Times New Roman" w:eastAsia="Arial" w:hAnsi="Times New Roman" w:cs="Times New Roman"/>
                <w:b/>
                <w:lang w:eastAsia="lt-LT"/>
              </w:rPr>
              <w:t xml:space="preserve">doktorantūros studijų vietų ir studijų stipendijų skaičių ir joms skiriamas lėšas </w:t>
            </w:r>
            <w:r w:rsidRPr="00E51049">
              <w:rPr>
                <w:rFonts w:ascii="Times New Roman" w:eastAsia="Arial" w:hAnsi="Times New Roman" w:cs="Times New Roman"/>
                <w:lang w:eastAsia="lt-LT"/>
              </w:rPr>
              <w:t xml:space="preserve">tvirtina švietimo ir mokslo ministras </w:t>
            </w:r>
            <w:r w:rsidRPr="00E51049">
              <w:rPr>
                <w:rFonts w:ascii="Times New Roman" w:eastAsia="Arial" w:hAnsi="Times New Roman" w:cs="Times New Roman"/>
                <w:b/>
                <w:lang w:eastAsia="lt-LT"/>
              </w:rPr>
              <w:t>jo nustatyta tvarka paskirstytas</w:t>
            </w:r>
            <w:r w:rsidRPr="00E51049">
              <w:rPr>
                <w:rFonts w:ascii="Times New Roman" w:eastAsia="Arial" w:hAnsi="Times New Roman" w:cs="Times New Roman"/>
                <w:lang w:eastAsia="lt-LT"/>
              </w:rPr>
              <w:t xml:space="preserve"> pagal studijų </w:t>
            </w:r>
            <w:r w:rsidRPr="00E51049">
              <w:rPr>
                <w:rFonts w:ascii="Times New Roman" w:eastAsia="Arial" w:hAnsi="Times New Roman" w:cs="Times New Roman"/>
                <w:b/>
                <w:lang w:eastAsia="lt-LT"/>
              </w:rPr>
              <w:t>kryptį</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b/>
                <w:lang w:eastAsia="lt-LT"/>
              </w:rPr>
              <w:t>(kryptis) ir (arba)</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b/>
                <w:lang w:eastAsia="lt-LT"/>
              </w:rPr>
              <w:t>jų grupę</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strike/>
                <w:lang w:eastAsia="lt-LT"/>
              </w:rPr>
              <w:lastRenderedPageBreak/>
              <w:t>krypčių</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b/>
                <w:lang w:eastAsia="lt-LT"/>
              </w:rPr>
              <w:t>(</w:t>
            </w:r>
            <w:r w:rsidRPr="00E51049">
              <w:rPr>
                <w:rFonts w:ascii="Times New Roman" w:eastAsia="Arial" w:hAnsi="Times New Roman" w:cs="Times New Roman"/>
                <w:lang w:eastAsia="lt-LT"/>
              </w:rPr>
              <w:t>grupes</w:t>
            </w:r>
            <w:r w:rsidRPr="00E51049">
              <w:rPr>
                <w:rFonts w:ascii="Times New Roman" w:eastAsia="Arial" w:hAnsi="Times New Roman" w:cs="Times New Roman"/>
                <w:b/>
                <w:lang w:eastAsia="lt-LT"/>
              </w:rPr>
              <w:t>), mokslo (meno) sritis ir (arba) jų grupes, kryptis ir (arba jų grupes)</w:t>
            </w:r>
            <w:r w:rsidRPr="00E51049">
              <w:rPr>
                <w:rFonts w:ascii="Times New Roman" w:eastAsia="Arial" w:hAnsi="Times New Roman" w:cs="Times New Roman"/>
                <w:lang w:eastAsia="lt-LT"/>
              </w:rPr>
              <w:t xml:space="preserve"> ir </w:t>
            </w:r>
            <w:r w:rsidRPr="00E51049">
              <w:rPr>
                <w:rFonts w:ascii="Times New Roman" w:eastAsia="Arial" w:hAnsi="Times New Roman" w:cs="Times New Roman"/>
                <w:strike/>
                <w:lang w:eastAsia="lt-LT"/>
              </w:rPr>
              <w:t>aukštąsias mokyklas</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b/>
                <w:lang w:eastAsia="lt-LT"/>
              </w:rPr>
              <w:t>mokslo ir studijų institucijas</w:t>
            </w:r>
            <w:r w:rsidRPr="00E51049">
              <w:rPr>
                <w:rFonts w:ascii="Times New Roman" w:eastAsia="Arial" w:hAnsi="Times New Roman" w:cs="Times New Roman"/>
                <w:lang w:eastAsia="lt-LT"/>
              </w:rPr>
              <w:t xml:space="preserve">, neviršydamas valstybės finansavimo, apskaičiuoto pagal patvirtintą preliminarų studijų vietų ir studijų stipendijų skaičių ir normines studijų kainas, atsižvelgdamas į valstybės ūkinės, socialinės ir kultūrinės plėtros poreikius ir valstybės finansines galimybes, ir į Lietuvos mokslo tarybos atliktą mokslo ir studijų institucijų mokslo (meno) veiklos rezultatų įvertinimą. </w:t>
            </w:r>
            <w:r w:rsidRPr="00E51049">
              <w:rPr>
                <w:rFonts w:ascii="Times New Roman" w:eastAsia="Arial" w:hAnsi="Times New Roman" w:cs="Times New Roman"/>
                <w:strike/>
                <w:lang w:eastAsia="lt-LT"/>
              </w:rPr>
              <w:t>ir (arba) pirmosios pakopos absolventų pagal studijų krypčių grupes ir (arba) studijų kryptis skaičių</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strike/>
                <w:lang w:eastAsia="lt-LT"/>
              </w:rPr>
              <w:t>bei universitetų nustatytas atitinkamų metų antrosios pakopos studijų kainas. Universitetai, vykdantys tarpkryptines magistrantūros studijas, savo nustatyta tvarka nustato studijų krypčių grupę, su kuria susieja studentų priėmimą.“</w:t>
            </w:r>
          </w:p>
        </w:tc>
        <w:tc>
          <w:tcPr>
            <w:tcW w:w="4962" w:type="dxa"/>
          </w:tcPr>
          <w:p w14:paraId="1CA3D6C7" w14:textId="4007D4A3" w:rsidR="009F3C49" w:rsidRPr="00E51049" w:rsidRDefault="009F3C49" w:rsidP="0007340A">
            <w:pPr>
              <w:jc w:val="both"/>
              <w:rPr>
                <w:rFonts w:ascii="Times New Roman" w:eastAsia="Arial" w:hAnsi="Times New Roman" w:cs="Times New Roman"/>
                <w:lang w:eastAsia="lt-LT"/>
              </w:rPr>
            </w:pPr>
            <w:r w:rsidRPr="00E51049">
              <w:rPr>
                <w:rFonts w:ascii="Times New Roman" w:eastAsia="Arial" w:hAnsi="Times New Roman" w:cs="Times New Roman"/>
                <w:b/>
                <w:lang w:eastAsia="lt-LT"/>
              </w:rPr>
              <w:lastRenderedPageBreak/>
              <w:t>Siūloma koreguoti 8 d. redakciją išdėstant ją taip</w:t>
            </w:r>
            <w:r w:rsidRPr="00E51049">
              <w:rPr>
                <w:rFonts w:ascii="Times New Roman" w:eastAsia="Arial" w:hAnsi="Times New Roman" w:cs="Times New Roman"/>
                <w:lang w:eastAsia="lt-LT"/>
              </w:rPr>
              <w:t xml:space="preserve">: </w:t>
            </w:r>
          </w:p>
          <w:p w14:paraId="6D67ED8C" w14:textId="5167F80C" w:rsidR="009F3C49" w:rsidRPr="00E51049" w:rsidRDefault="009F3C49" w:rsidP="00675058">
            <w:pPr>
              <w:jc w:val="both"/>
              <w:rPr>
                <w:rFonts w:ascii="Times New Roman" w:hAnsi="Times New Roman" w:cs="Times New Roman"/>
              </w:rPr>
            </w:pPr>
            <w:r w:rsidRPr="00E51049">
              <w:rPr>
                <w:rFonts w:ascii="Times New Roman" w:eastAsia="Arial" w:hAnsi="Times New Roman" w:cs="Times New Roman"/>
                <w:lang w:eastAsia="lt-LT"/>
              </w:rPr>
              <w:t xml:space="preserve">„8. Preliminarų valstybės finansuojamų antrosios pakopos universitetinių studijų vietų ir studijų stipendijų skaičių, doktorantūros studijų vietų ir studijų stipendijų skaičių ir joms skiriamas lėšas tvirtina švietimo ir mokslo ministras </w:t>
            </w:r>
            <w:r w:rsidRPr="00E51049">
              <w:rPr>
                <w:rFonts w:ascii="Times New Roman" w:eastAsia="Arial" w:hAnsi="Times New Roman" w:cs="Times New Roman"/>
                <w:b/>
                <w:lang w:eastAsia="lt-LT"/>
              </w:rPr>
              <w:t>jo nustatyta tvarka paskirstytas</w:t>
            </w:r>
            <w:r w:rsidRPr="00E51049">
              <w:rPr>
                <w:rFonts w:ascii="Times New Roman" w:eastAsia="Arial" w:hAnsi="Times New Roman" w:cs="Times New Roman"/>
                <w:lang w:eastAsia="lt-LT"/>
              </w:rPr>
              <w:t xml:space="preserve"> pagal studijų </w:t>
            </w:r>
            <w:r w:rsidRPr="00E51049">
              <w:rPr>
                <w:rFonts w:ascii="Times New Roman" w:eastAsia="Arial" w:hAnsi="Times New Roman" w:cs="Times New Roman"/>
                <w:b/>
                <w:lang w:eastAsia="lt-LT"/>
              </w:rPr>
              <w:t>kryptį</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b/>
                <w:lang w:eastAsia="lt-LT"/>
              </w:rPr>
              <w:t xml:space="preserve">(kryptis) ir </w:t>
            </w:r>
            <w:r w:rsidRPr="00E51049">
              <w:rPr>
                <w:rFonts w:ascii="Times New Roman" w:eastAsia="Arial" w:hAnsi="Times New Roman" w:cs="Times New Roman"/>
                <w:b/>
                <w:lang w:eastAsia="lt-LT"/>
              </w:rPr>
              <w:lastRenderedPageBreak/>
              <w:t>(arba)</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b/>
                <w:lang w:eastAsia="lt-LT"/>
              </w:rPr>
              <w:t>jų grupę</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b/>
                <w:lang w:eastAsia="lt-LT"/>
              </w:rPr>
              <w:t>(</w:t>
            </w:r>
            <w:r w:rsidRPr="00E51049">
              <w:rPr>
                <w:rFonts w:ascii="Times New Roman" w:eastAsia="Arial" w:hAnsi="Times New Roman" w:cs="Times New Roman"/>
                <w:lang w:eastAsia="lt-LT"/>
              </w:rPr>
              <w:t>grupes</w:t>
            </w:r>
            <w:r w:rsidRPr="00E51049">
              <w:rPr>
                <w:rFonts w:ascii="Times New Roman" w:eastAsia="Arial" w:hAnsi="Times New Roman" w:cs="Times New Roman"/>
                <w:b/>
                <w:lang w:eastAsia="lt-LT"/>
              </w:rPr>
              <w:t>), mokslo (meno) sritis ir (arba) jų grupes, kryptis ir (arba jų grupes)</w:t>
            </w:r>
            <w:r w:rsidRPr="00E51049">
              <w:rPr>
                <w:rFonts w:ascii="Times New Roman" w:eastAsia="Arial" w:hAnsi="Times New Roman" w:cs="Times New Roman"/>
                <w:lang w:eastAsia="lt-LT"/>
              </w:rPr>
              <w:t xml:space="preserve"> ir </w:t>
            </w:r>
            <w:r w:rsidRPr="00E51049">
              <w:rPr>
                <w:rFonts w:ascii="Times New Roman" w:eastAsia="Arial" w:hAnsi="Times New Roman" w:cs="Times New Roman"/>
                <w:b/>
                <w:lang w:eastAsia="lt-LT"/>
              </w:rPr>
              <w:t>mokslo ir studijų institucijas</w:t>
            </w:r>
            <w:r w:rsidRPr="00E51049">
              <w:rPr>
                <w:rFonts w:ascii="Times New Roman" w:eastAsia="Arial" w:hAnsi="Times New Roman" w:cs="Times New Roman"/>
                <w:lang w:eastAsia="lt-LT"/>
              </w:rPr>
              <w:t>, neviršydamas valstybės finansavimo, apskaičiuoto pagal patvirtintą preliminarų studijų vietų ir studijų stipendijų skaičių ir normines studijų kainas, atsižvelgdamas į valstybės ūkinės, socialinės ir kultūrinės plėtros poreikius ir valstybės finansines galimybes, ir į mokslo ir studijų institucijų mokslo (meno) veiklos rezultatų įvertinimą ir (arba) pirmosios pakopos absolventų pagal studijų krypčių grupes ir (arba) studijų kryptis skaičių bei universitetų nustatytas atitinkamų metų antrosios pakopos studijų kainas.</w:t>
            </w:r>
            <w:r w:rsidRPr="00E51049">
              <w:rPr>
                <w:rFonts w:ascii="Times New Roman" w:eastAsia="Arial" w:hAnsi="Times New Roman" w:cs="Times New Roman"/>
                <w:strike/>
                <w:lang w:eastAsia="lt-LT"/>
              </w:rPr>
              <w:t xml:space="preserve"> </w:t>
            </w:r>
          </w:p>
        </w:tc>
      </w:tr>
      <w:tr w:rsidR="009F3C49" w:rsidRPr="00E51049" w14:paraId="4902D79B" w14:textId="77777777" w:rsidTr="00E11A6F">
        <w:tc>
          <w:tcPr>
            <w:tcW w:w="4814" w:type="dxa"/>
            <w:tcBorders>
              <w:bottom w:val="single" w:sz="4" w:space="0" w:color="auto"/>
            </w:tcBorders>
          </w:tcPr>
          <w:p w14:paraId="68D2439B" w14:textId="77777777" w:rsidR="009F3C49" w:rsidRPr="00E51049" w:rsidRDefault="009F3C49" w:rsidP="008A57C6">
            <w:pPr>
              <w:ind w:firstLine="993"/>
              <w:jc w:val="both"/>
              <w:rPr>
                <w:rFonts w:ascii="Times New Roman" w:eastAsia="Arial" w:hAnsi="Times New Roman" w:cs="Times New Roman"/>
                <w:strike/>
                <w:lang w:eastAsia="lt-LT"/>
              </w:rPr>
            </w:pPr>
            <w:r w:rsidRPr="00E51049">
              <w:rPr>
                <w:rFonts w:ascii="Times New Roman" w:eastAsia="Arial" w:hAnsi="Times New Roman" w:cs="Times New Roman"/>
                <w:strike/>
                <w:lang w:eastAsia="lt-LT"/>
              </w:rPr>
              <w:lastRenderedPageBreak/>
              <w:t>,,9. Valstybės finansuojamų doktorantūros vietų ir studijų stipendijų skaičių mokslo ir studijų institucijose tvirtina švietimo ir mokslo ministras pagal mokslo kryptis (meno – pagal studijų kryptis), neviršydamas valstybės finansavimo, apskaičiuoto pagal patvirtintą preliminarų studijų vietų ir studijų stipendijų skaičių ir normines studijų kainas, atsižvelgdamas į valstybės ūkinės, socialinės ir kultūrinės plėtros poreikius, valstybės finansines galimybes ir į Lietuvos mokslo tarybos atliktą mokslo ir studijų institucijų mokslo (meno) veiklos rezultatų įvertinimą, doktorantūros rezultatus, galimybes rengti tos mokslo srities (studijų krypties) doktorantus</w:t>
            </w:r>
            <w:r w:rsidRPr="00E51049">
              <w:rPr>
                <w:rFonts w:ascii="Times New Roman" w:eastAsia="Arial" w:hAnsi="Times New Roman" w:cs="Times New Roman"/>
                <w:i/>
                <w:strike/>
                <w:lang w:eastAsia="lt-LT"/>
              </w:rPr>
              <w:t xml:space="preserve"> </w:t>
            </w:r>
            <w:r w:rsidRPr="00E51049">
              <w:rPr>
                <w:rFonts w:ascii="Times New Roman" w:eastAsia="Arial" w:hAnsi="Times New Roman" w:cs="Times New Roman"/>
                <w:strike/>
                <w:lang w:eastAsia="lt-LT"/>
              </w:rPr>
              <w:t>ir mokslo ir studijų institucijų nustatytas atitinkamų metų doktorantūros studijų kainas.</w:t>
            </w:r>
          </w:p>
          <w:p w14:paraId="19FBCE2B" w14:textId="657870C4" w:rsidR="009F3C49" w:rsidRPr="00E51049" w:rsidRDefault="009F3C49" w:rsidP="008A57C6">
            <w:pPr>
              <w:ind w:firstLine="993"/>
              <w:jc w:val="both"/>
              <w:rPr>
                <w:rFonts w:ascii="Times New Roman" w:hAnsi="Times New Roman" w:cs="Times New Roman"/>
              </w:rPr>
            </w:pPr>
            <w:r w:rsidRPr="00E51049">
              <w:rPr>
                <w:rFonts w:ascii="Times New Roman" w:eastAsia="Arial" w:hAnsi="Times New Roman" w:cs="Times New Roman"/>
                <w:strike/>
                <w:lang w:eastAsia="lt-LT"/>
              </w:rPr>
              <w:t>“</w:t>
            </w:r>
          </w:p>
        </w:tc>
        <w:tc>
          <w:tcPr>
            <w:tcW w:w="4962" w:type="dxa"/>
            <w:tcBorders>
              <w:bottom w:val="single" w:sz="4" w:space="0" w:color="auto"/>
            </w:tcBorders>
          </w:tcPr>
          <w:p w14:paraId="6C20FFD1" w14:textId="32237A40" w:rsidR="009F3C49" w:rsidRPr="00E51049" w:rsidRDefault="009F3C49" w:rsidP="00E11A6F">
            <w:pPr>
              <w:jc w:val="both"/>
              <w:rPr>
                <w:rFonts w:ascii="Times New Roman" w:hAnsi="Times New Roman" w:cs="Times New Roman"/>
              </w:rPr>
            </w:pPr>
            <w:r w:rsidRPr="00E51049">
              <w:rPr>
                <w:rFonts w:ascii="Times New Roman" w:hAnsi="Times New Roman" w:cs="Times New Roman"/>
              </w:rPr>
              <w:t xml:space="preserve">Siejant su 5 d. siūlymu, siūloma palikti 9 d. naikinat tik dalį „Lietuvos mokslo tarybos atliktą“. </w:t>
            </w:r>
          </w:p>
        </w:tc>
      </w:tr>
      <w:tr w:rsidR="009F3C49" w:rsidRPr="00E51049" w14:paraId="7F7ED062" w14:textId="77777777" w:rsidTr="00E11A6F">
        <w:tc>
          <w:tcPr>
            <w:tcW w:w="4814" w:type="dxa"/>
            <w:tcBorders>
              <w:bottom w:val="single" w:sz="4" w:space="0" w:color="auto"/>
            </w:tcBorders>
          </w:tcPr>
          <w:p w14:paraId="2F75A9C6" w14:textId="77777777" w:rsidR="009F3C49" w:rsidRPr="00E51049" w:rsidRDefault="009F3C49" w:rsidP="003E48CD">
            <w:pPr>
              <w:jc w:val="both"/>
              <w:rPr>
                <w:rFonts w:ascii="Times New Roman" w:eastAsia="Arial" w:hAnsi="Times New Roman" w:cs="Times New Roman"/>
                <w:strike/>
                <w:lang w:eastAsia="lt-LT"/>
              </w:rPr>
            </w:pPr>
          </w:p>
        </w:tc>
        <w:tc>
          <w:tcPr>
            <w:tcW w:w="4962" w:type="dxa"/>
            <w:tcBorders>
              <w:bottom w:val="single" w:sz="4" w:space="0" w:color="auto"/>
            </w:tcBorders>
          </w:tcPr>
          <w:p w14:paraId="4FFEDD5B" w14:textId="77777777" w:rsidR="009F3C49" w:rsidRPr="00E51049" w:rsidRDefault="009F3C49" w:rsidP="00E11A6F">
            <w:pPr>
              <w:jc w:val="both"/>
              <w:rPr>
                <w:rFonts w:ascii="Times New Roman" w:hAnsi="Times New Roman" w:cs="Times New Roman"/>
              </w:rPr>
            </w:pPr>
          </w:p>
        </w:tc>
      </w:tr>
      <w:tr w:rsidR="009F3C49" w:rsidRPr="00E51049" w14:paraId="05ED09FD" w14:textId="77777777" w:rsidTr="00E11A6F">
        <w:tc>
          <w:tcPr>
            <w:tcW w:w="4814" w:type="dxa"/>
            <w:tcBorders>
              <w:bottom w:val="single" w:sz="4" w:space="0" w:color="auto"/>
            </w:tcBorders>
          </w:tcPr>
          <w:p w14:paraId="10966539" w14:textId="6676C182" w:rsidR="009F3C49" w:rsidRPr="00E51049" w:rsidRDefault="009F3C49" w:rsidP="008A57C6">
            <w:pPr>
              <w:ind w:firstLine="993"/>
              <w:jc w:val="both"/>
              <w:rPr>
                <w:rFonts w:ascii="Times New Roman" w:eastAsia="Arial" w:hAnsi="Times New Roman" w:cs="Times New Roman"/>
                <w:strike/>
                <w:lang w:eastAsia="lt-LT"/>
              </w:rPr>
            </w:pPr>
            <w:r w:rsidRPr="00E51049">
              <w:rPr>
                <w:rFonts w:ascii="Times New Roman" w:eastAsia="Arial" w:hAnsi="Times New Roman" w:cs="Times New Roman"/>
                <w:lang w:eastAsia="lt-LT"/>
              </w:rPr>
              <w:t>9.</w:t>
            </w:r>
            <w:r w:rsidRPr="00E51049">
              <w:rPr>
                <w:rFonts w:ascii="Times New Roman" w:eastAsia="Arial" w:hAnsi="Times New Roman" w:cs="Times New Roman"/>
                <w:b/>
                <w:lang w:eastAsia="lt-LT"/>
              </w:rPr>
              <w:t xml:space="preserve"> </w:t>
            </w:r>
            <w:r w:rsidRPr="00E51049">
              <w:rPr>
                <w:rFonts w:ascii="Times New Roman" w:eastAsia="Arial" w:hAnsi="Times New Roman" w:cs="Times New Roman"/>
                <w:lang w:eastAsia="lt-LT"/>
              </w:rPr>
              <w:t xml:space="preserve">Švietimo ir mokslo ministro nustatyta valstybės finansuojamų doktorantūros vietų dalis doktorantūros teisę turinčioms mokslo ir studijų institucijoms gali būti paskirstyta konkurso būdu per švietimo ir mokslo ministro nustatytus terminus, pasitelkiant Lietuvos mokslo tarybą. Konkursas vykdomas švietimo ir mokslo ministro nustatyta tvarka, pagal kurią numatoma, kad doktorantūros temas gali siūlyti ministerijos, įmonės, įstaigos arba organizacijos. Švietimo ir mokslo ministro patvirtintame tvarkos apraše numatytais atvejais konkurso būdu valstybės finansuojama doktorantūros vieta gali būti paskirta ir doktorantūros teisės neturinčiai mokslo ir studijų institucijai ar įmonei, vykdančiai doktorantūros krypties aukšto lygio mokslinius tyrimus ir (ar) eksperimentinės plėtros darbus ir dalyvaujančiai konkurse kartu su doktorantūros teisę turinčia </w:t>
            </w:r>
            <w:r w:rsidRPr="00E51049">
              <w:rPr>
                <w:rFonts w:ascii="Times New Roman" w:eastAsia="Arial" w:hAnsi="Times New Roman" w:cs="Times New Roman"/>
                <w:lang w:eastAsia="lt-LT"/>
              </w:rPr>
              <w:lastRenderedPageBreak/>
              <w:t>mokslo ir studijų institucija (institucijomis). Šiuo atveju taikoma konkurse dalyvavusios doktorantūros teisę turinčios mokslo ir studijų institucijos nustatyta studijų kaina. Konkursą laimėjusi doktorantūros teisės neturinti mokslo ir studijų institucija ar įmonė ir kartu su ja konkurse dalyvavusi doktorantūros teisę turinti mokslo ir studijų institucija (institucijos) sudaro su Lietuvos mokslo taryba suderintą sutartį dėl doktorantūros vykdymo.</w:t>
            </w:r>
          </w:p>
        </w:tc>
        <w:tc>
          <w:tcPr>
            <w:tcW w:w="4962" w:type="dxa"/>
            <w:tcBorders>
              <w:bottom w:val="single" w:sz="4" w:space="0" w:color="auto"/>
            </w:tcBorders>
          </w:tcPr>
          <w:p w14:paraId="6D7C6A48" w14:textId="77777777" w:rsidR="009F3C49" w:rsidRPr="00E51049" w:rsidRDefault="009F3C49" w:rsidP="00E51049">
            <w:pPr>
              <w:rPr>
                <w:rFonts w:ascii="Times New Roman" w:eastAsia="Arial" w:hAnsi="Times New Roman" w:cs="Times New Roman"/>
                <w:lang w:eastAsia="lt-LT"/>
              </w:rPr>
            </w:pPr>
            <w:r w:rsidRPr="00E51049">
              <w:rPr>
                <w:rFonts w:ascii="Times New Roman" w:eastAsia="Arial" w:hAnsi="Times New Roman" w:cs="Times New Roman"/>
                <w:b/>
                <w:lang w:eastAsia="lt-LT"/>
              </w:rPr>
              <w:lastRenderedPageBreak/>
              <w:t>Siūlome 9 dalį išdėstyti šia redakcija</w:t>
            </w:r>
            <w:r w:rsidRPr="00E51049">
              <w:rPr>
                <w:rFonts w:ascii="Times New Roman" w:eastAsia="Arial" w:hAnsi="Times New Roman" w:cs="Times New Roman"/>
                <w:lang w:eastAsia="lt-LT"/>
              </w:rPr>
              <w:t>:</w:t>
            </w:r>
          </w:p>
          <w:p w14:paraId="59062EB0" w14:textId="77777777" w:rsidR="009F3C49" w:rsidRPr="00E51049" w:rsidRDefault="009F3C49" w:rsidP="00E51049">
            <w:pPr>
              <w:jc w:val="both"/>
              <w:rPr>
                <w:rFonts w:ascii="Times New Roman" w:eastAsia="Arial" w:hAnsi="Times New Roman" w:cs="Times New Roman"/>
                <w:lang w:eastAsia="lt-LT"/>
              </w:rPr>
            </w:pPr>
            <w:r w:rsidRPr="00E51049">
              <w:rPr>
                <w:rFonts w:ascii="Times New Roman" w:eastAsia="Arial" w:hAnsi="Times New Roman" w:cs="Times New Roman"/>
                <w:lang w:eastAsia="lt-LT"/>
              </w:rPr>
              <w:t>9.</w:t>
            </w:r>
            <w:r w:rsidRPr="00E51049">
              <w:rPr>
                <w:rFonts w:ascii="Times New Roman" w:eastAsia="Arial" w:hAnsi="Times New Roman" w:cs="Times New Roman"/>
                <w:b/>
                <w:lang w:eastAsia="lt-LT"/>
              </w:rPr>
              <w:t xml:space="preserve"> </w:t>
            </w:r>
            <w:r w:rsidRPr="00E51049">
              <w:rPr>
                <w:rFonts w:ascii="Times New Roman" w:eastAsia="Arial" w:hAnsi="Times New Roman" w:cs="Times New Roman"/>
                <w:lang w:eastAsia="lt-LT"/>
              </w:rPr>
              <w:t xml:space="preserve">Švietimo ir mokslo ministro nustatyta valstybės finansuojamų doktorantūros vietų dalis doktorantūros teisę turinčioms mokslo ir studijų institucijoms gali būti paskirstyta konkurso būdu per švietimo ir mokslo ministro nustatytus terminus, pasitelkiant Lietuvos mokslo tarybą. Konkursas vykdomas švietimo ir mokslo ministro nustatyta tvarka, </w:t>
            </w:r>
            <w:r w:rsidRPr="00E51049">
              <w:rPr>
                <w:rFonts w:ascii="Times New Roman" w:eastAsia="Arial" w:hAnsi="Times New Roman" w:cs="Times New Roman"/>
                <w:strike/>
                <w:lang w:eastAsia="lt-LT"/>
              </w:rPr>
              <w:t>pagal kurią</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b/>
                <w:u w:val="single"/>
                <w:lang w:eastAsia="lt-LT"/>
              </w:rPr>
              <w:t>kurioje</w:t>
            </w:r>
            <w:r w:rsidRPr="00E51049">
              <w:rPr>
                <w:rFonts w:ascii="Times New Roman" w:eastAsia="Arial" w:hAnsi="Times New Roman" w:cs="Times New Roman"/>
                <w:lang w:eastAsia="lt-LT"/>
              </w:rPr>
              <w:t xml:space="preserve"> numatoma, kad doktorantūros temas gali siūlyti ministerijos, įmonės, įstaigos arba organizacijos </w:t>
            </w:r>
            <w:r w:rsidRPr="00E51049">
              <w:rPr>
                <w:rFonts w:ascii="Times New Roman" w:eastAsia="Arial" w:hAnsi="Times New Roman" w:cs="Times New Roman"/>
                <w:b/>
                <w:u w:val="single"/>
                <w:lang w:eastAsia="lt-LT"/>
              </w:rPr>
              <w:t>bei doktorantūros teisės neturinčios mokslo ir studijų institucijos</w:t>
            </w:r>
            <w:r w:rsidRPr="00E51049">
              <w:rPr>
                <w:rFonts w:ascii="Times New Roman" w:eastAsia="Arial" w:hAnsi="Times New Roman" w:cs="Times New Roman"/>
                <w:lang w:eastAsia="lt-LT"/>
              </w:rPr>
              <w:t xml:space="preserve">. Švietimo ir mokslo ministro patvirtintame tvarkos apraše numatytais atvejais konkurso būdu </w:t>
            </w:r>
            <w:r w:rsidRPr="00E51049">
              <w:rPr>
                <w:rFonts w:ascii="Times New Roman" w:eastAsia="Arial" w:hAnsi="Times New Roman" w:cs="Times New Roman"/>
                <w:b/>
                <w:u w:val="single"/>
                <w:lang w:eastAsia="lt-LT"/>
              </w:rPr>
              <w:t>atrinkta</w:t>
            </w:r>
            <w:r w:rsidRPr="00E51049">
              <w:rPr>
                <w:rFonts w:ascii="Times New Roman" w:eastAsia="Arial" w:hAnsi="Times New Roman" w:cs="Times New Roman"/>
                <w:lang w:eastAsia="lt-LT"/>
              </w:rPr>
              <w:t xml:space="preserve"> valstybės finansuojama doktorantūros </w:t>
            </w:r>
            <w:r w:rsidRPr="00E51049">
              <w:rPr>
                <w:rFonts w:ascii="Times New Roman" w:eastAsia="Arial" w:hAnsi="Times New Roman" w:cs="Times New Roman"/>
                <w:b/>
                <w:u w:val="single"/>
                <w:lang w:eastAsia="lt-LT"/>
              </w:rPr>
              <w:t>tema</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strike/>
                <w:lang w:eastAsia="lt-LT"/>
              </w:rPr>
              <w:t>vieta</w:t>
            </w:r>
            <w:r w:rsidRPr="00E51049">
              <w:rPr>
                <w:rFonts w:ascii="Times New Roman" w:eastAsia="Arial" w:hAnsi="Times New Roman" w:cs="Times New Roman"/>
                <w:lang w:eastAsia="lt-LT"/>
              </w:rPr>
              <w:t xml:space="preserve"> gali būti </w:t>
            </w:r>
            <w:r w:rsidRPr="00E51049">
              <w:rPr>
                <w:rFonts w:ascii="Times New Roman" w:eastAsia="Arial" w:hAnsi="Times New Roman" w:cs="Times New Roman"/>
                <w:strike/>
                <w:lang w:eastAsia="lt-LT"/>
              </w:rPr>
              <w:t>paskirta</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b/>
                <w:u w:val="single"/>
                <w:lang w:eastAsia="lt-LT"/>
              </w:rPr>
              <w:t>vykdoma</w:t>
            </w:r>
            <w:r w:rsidRPr="00E51049">
              <w:rPr>
                <w:rFonts w:ascii="Times New Roman" w:eastAsia="Arial" w:hAnsi="Times New Roman" w:cs="Times New Roman"/>
                <w:lang w:eastAsia="lt-LT"/>
              </w:rPr>
              <w:t xml:space="preserve"> ir doktorantūros teisės </w:t>
            </w:r>
            <w:r w:rsidRPr="00E51049">
              <w:rPr>
                <w:rFonts w:ascii="Times New Roman" w:eastAsia="Arial" w:hAnsi="Times New Roman" w:cs="Times New Roman"/>
                <w:strike/>
                <w:lang w:eastAsia="lt-LT"/>
              </w:rPr>
              <w:t>neturinčiai</w:t>
            </w:r>
            <w:r w:rsidRPr="00E51049">
              <w:rPr>
                <w:rFonts w:ascii="Times New Roman" w:eastAsia="Arial" w:hAnsi="Times New Roman" w:cs="Times New Roman"/>
                <w:b/>
                <w:u w:val="single"/>
                <w:lang w:eastAsia="lt-LT"/>
              </w:rPr>
              <w:t xml:space="preserve"> neturinčioje</w:t>
            </w:r>
            <w:r w:rsidRPr="00E51049">
              <w:rPr>
                <w:rFonts w:ascii="Times New Roman" w:eastAsia="Arial" w:hAnsi="Times New Roman" w:cs="Times New Roman"/>
                <w:lang w:eastAsia="lt-LT"/>
              </w:rPr>
              <w:t xml:space="preserve"> mokslo ir studijų </w:t>
            </w:r>
            <w:r w:rsidRPr="00E51049">
              <w:rPr>
                <w:rFonts w:ascii="Times New Roman" w:eastAsia="Arial" w:hAnsi="Times New Roman" w:cs="Times New Roman"/>
                <w:strike/>
                <w:lang w:eastAsia="lt-LT"/>
              </w:rPr>
              <w:t>institucijai</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b/>
                <w:u w:val="single"/>
                <w:lang w:eastAsia="lt-LT"/>
              </w:rPr>
              <w:t>institucijoje</w:t>
            </w:r>
            <w:r w:rsidRPr="00E51049">
              <w:rPr>
                <w:rFonts w:ascii="Times New Roman" w:eastAsia="Arial" w:hAnsi="Times New Roman" w:cs="Times New Roman"/>
                <w:lang w:eastAsia="lt-LT"/>
              </w:rPr>
              <w:t xml:space="preserve"> ar </w:t>
            </w:r>
            <w:r w:rsidRPr="00E51049">
              <w:rPr>
                <w:rFonts w:ascii="Times New Roman" w:eastAsia="Arial" w:hAnsi="Times New Roman" w:cs="Times New Roman"/>
                <w:strike/>
                <w:lang w:eastAsia="lt-LT"/>
              </w:rPr>
              <w:t>įmonei</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b/>
                <w:u w:val="single"/>
                <w:lang w:eastAsia="lt-LT"/>
              </w:rPr>
              <w:t>įmonėje</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strike/>
                <w:lang w:eastAsia="lt-LT"/>
              </w:rPr>
              <w:t>vykdančiai</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b/>
                <w:u w:val="single"/>
                <w:lang w:eastAsia="lt-LT"/>
              </w:rPr>
              <w:lastRenderedPageBreak/>
              <w:t>vykdančioje</w:t>
            </w:r>
            <w:r w:rsidRPr="00E51049">
              <w:rPr>
                <w:rFonts w:ascii="Times New Roman" w:eastAsia="Arial" w:hAnsi="Times New Roman" w:cs="Times New Roman"/>
                <w:lang w:eastAsia="lt-LT"/>
              </w:rPr>
              <w:t xml:space="preserve"> doktorantūros krypties aukšto lygio mokslinius tyrimus ir (ar) eksperimentinės plėtros darbus</w:t>
            </w:r>
            <w:r w:rsidRPr="00E51049">
              <w:rPr>
                <w:rFonts w:ascii="Times New Roman" w:eastAsia="Arial" w:hAnsi="Times New Roman" w:cs="Times New Roman"/>
                <w:b/>
                <w:u w:val="single"/>
                <w:lang w:eastAsia="lt-LT"/>
              </w:rPr>
              <w:t>, kai ji</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strike/>
                <w:lang w:eastAsia="lt-LT"/>
              </w:rPr>
              <w:t>ir dalyvaujančiai</w:t>
            </w:r>
            <w:r w:rsidRPr="00E51049">
              <w:rPr>
                <w:rFonts w:ascii="Times New Roman" w:eastAsia="Arial" w:hAnsi="Times New Roman" w:cs="Times New Roman"/>
                <w:lang w:eastAsia="lt-LT"/>
              </w:rPr>
              <w:t xml:space="preserve"> konkurse </w:t>
            </w:r>
            <w:r w:rsidRPr="00E51049">
              <w:rPr>
                <w:rFonts w:ascii="Times New Roman" w:eastAsia="Arial" w:hAnsi="Times New Roman" w:cs="Times New Roman"/>
                <w:b/>
                <w:u w:val="single"/>
                <w:lang w:eastAsia="lt-LT"/>
              </w:rPr>
              <w:t>dalyvauja</w:t>
            </w:r>
            <w:r w:rsidRPr="00E51049">
              <w:rPr>
                <w:rFonts w:ascii="Times New Roman" w:eastAsia="Arial" w:hAnsi="Times New Roman" w:cs="Times New Roman"/>
                <w:lang w:eastAsia="lt-LT"/>
              </w:rPr>
              <w:t xml:space="preserve"> kartu su doktorantūros teisę turinčia mokslo ir studijų institucija (institucijomis). Šiuo atveju taikoma konkurse dalyvavusios doktorantūros teisę turinčios mokslo ir studijų institucijos nustatyta studijų kaina</w:t>
            </w:r>
            <w:r w:rsidRPr="00E51049">
              <w:rPr>
                <w:rFonts w:ascii="Times New Roman" w:eastAsia="Arial" w:hAnsi="Times New Roman" w:cs="Times New Roman"/>
                <w:b/>
                <w:u w:val="single"/>
                <w:lang w:eastAsia="lt-LT"/>
              </w:rPr>
              <w:t>, dėl doktorantūros vykdymo tarp doktorantūros teisės neturinčios mokslo ir studijų institucijos ar įmonės ir kartu su ja konkurse dalyvavusios doktorantūros teisę turinčios mokslo ir studijų institucijos sudaroma</w:t>
            </w:r>
            <w:r w:rsidRPr="00E51049">
              <w:rPr>
                <w:rFonts w:ascii="Times New Roman" w:eastAsia="Arial" w:hAnsi="Times New Roman" w:cs="Times New Roman"/>
                <w:strike/>
                <w:lang w:eastAsia="lt-LT"/>
              </w:rPr>
              <w:t>. Konkursą laimėjusi doktorantūros teisės neturinti mokslo ir studijų institucija ar įmonė ir kartu su ja konkurse dalyvavusi doktorantūros teisę turinti mokslo ir studijų institucija (institucijos) sudaro</w:t>
            </w:r>
            <w:r w:rsidRPr="00E51049">
              <w:rPr>
                <w:rFonts w:ascii="Times New Roman" w:eastAsia="Arial" w:hAnsi="Times New Roman" w:cs="Times New Roman"/>
                <w:lang w:eastAsia="lt-LT"/>
              </w:rPr>
              <w:t xml:space="preserve"> su Lietuvos mokslo taryba </w:t>
            </w:r>
            <w:r w:rsidRPr="00E51049">
              <w:rPr>
                <w:rFonts w:ascii="Times New Roman" w:eastAsia="Arial" w:hAnsi="Times New Roman" w:cs="Times New Roman"/>
                <w:strike/>
                <w:lang w:eastAsia="lt-LT"/>
              </w:rPr>
              <w:t>suderintą</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b/>
                <w:u w:val="single"/>
                <w:lang w:eastAsia="lt-LT"/>
              </w:rPr>
              <w:t>suderinta</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strike/>
                <w:lang w:eastAsia="lt-LT"/>
              </w:rPr>
              <w:t>sutartį</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b/>
                <w:u w:val="single"/>
                <w:lang w:eastAsia="lt-LT"/>
              </w:rPr>
              <w:t>sutartis</w:t>
            </w:r>
            <w:r w:rsidRPr="00E51049">
              <w:rPr>
                <w:rFonts w:ascii="Times New Roman" w:eastAsia="Arial" w:hAnsi="Times New Roman" w:cs="Times New Roman"/>
                <w:lang w:eastAsia="lt-LT"/>
              </w:rPr>
              <w:t xml:space="preserve"> </w:t>
            </w:r>
            <w:r w:rsidRPr="00E51049">
              <w:rPr>
                <w:rFonts w:ascii="Times New Roman" w:eastAsia="Arial" w:hAnsi="Times New Roman" w:cs="Times New Roman"/>
                <w:strike/>
                <w:lang w:eastAsia="lt-LT"/>
              </w:rPr>
              <w:t>dėl doktorantūros vykdymo</w:t>
            </w:r>
            <w:r w:rsidRPr="00E51049">
              <w:rPr>
                <w:rFonts w:ascii="Times New Roman" w:eastAsia="Arial" w:hAnsi="Times New Roman" w:cs="Times New Roman"/>
                <w:lang w:eastAsia="lt-LT"/>
              </w:rPr>
              <w:t>.</w:t>
            </w:r>
          </w:p>
          <w:p w14:paraId="74B6050F" w14:textId="77777777" w:rsidR="009F3C49" w:rsidRPr="00E51049" w:rsidRDefault="009F3C49" w:rsidP="00E11A6F">
            <w:pPr>
              <w:jc w:val="both"/>
              <w:rPr>
                <w:rFonts w:ascii="Times New Roman" w:hAnsi="Times New Roman" w:cs="Times New Roman"/>
              </w:rPr>
            </w:pPr>
          </w:p>
        </w:tc>
      </w:tr>
      <w:tr w:rsidR="009F3C49" w:rsidRPr="00E51049" w14:paraId="1CAD16F2" w14:textId="77777777" w:rsidTr="00E11A6F">
        <w:tc>
          <w:tcPr>
            <w:tcW w:w="9776" w:type="dxa"/>
            <w:gridSpan w:val="2"/>
            <w:tcBorders>
              <w:left w:val="nil"/>
              <w:bottom w:val="single" w:sz="4" w:space="0" w:color="auto"/>
              <w:right w:val="nil"/>
            </w:tcBorders>
          </w:tcPr>
          <w:p w14:paraId="588152C6" w14:textId="77777777" w:rsidR="009F3C49" w:rsidRPr="00E51049" w:rsidRDefault="009F3C49" w:rsidP="008A57C6">
            <w:pPr>
              <w:ind w:firstLine="993"/>
              <w:jc w:val="both"/>
              <w:rPr>
                <w:rFonts w:ascii="Times New Roman" w:eastAsia="Arial" w:hAnsi="Times New Roman" w:cs="Times New Roman"/>
                <w:strike/>
                <w:lang w:eastAsia="lt-LT"/>
              </w:rPr>
            </w:pPr>
          </w:p>
          <w:p w14:paraId="6F8D7D4E" w14:textId="214F0D24" w:rsidR="009F3C49" w:rsidRPr="00E51049" w:rsidRDefault="009F3C49" w:rsidP="00E24BB5">
            <w:pPr>
              <w:jc w:val="both"/>
              <w:rPr>
                <w:rFonts w:ascii="Times New Roman" w:eastAsia="Times New Roman" w:hAnsi="Times New Roman" w:cs="Times New Roman"/>
                <w:b/>
                <w:lang w:eastAsia="lt-LT"/>
              </w:rPr>
            </w:pPr>
            <w:r>
              <w:rPr>
                <w:rFonts w:ascii="Times New Roman" w:eastAsia="Arial" w:hAnsi="Times New Roman" w:cs="Times New Roman"/>
                <w:b/>
                <w:lang w:eastAsia="lt-LT"/>
              </w:rPr>
              <w:t>MSĮ</w:t>
            </w:r>
            <w:r w:rsidRPr="00E51049">
              <w:rPr>
                <w:rFonts w:ascii="Times New Roman" w:eastAsia="Times New Roman" w:hAnsi="Times New Roman" w:cs="Times New Roman"/>
                <w:b/>
                <w:lang w:eastAsia="lt-LT"/>
              </w:rPr>
              <w:t xml:space="preserve"> 87 </w:t>
            </w:r>
            <w:r w:rsidRPr="00E51049">
              <w:rPr>
                <w:rFonts w:ascii="Times New Roman" w:eastAsia="Arial" w:hAnsi="Times New Roman" w:cs="Times New Roman"/>
                <w:b/>
                <w:lang w:eastAsia="lt-LT"/>
              </w:rPr>
              <w:t>straipsnis</w:t>
            </w:r>
            <w:r w:rsidRPr="00E51049">
              <w:rPr>
                <w:rFonts w:ascii="Times New Roman" w:eastAsia="Times New Roman" w:hAnsi="Times New Roman" w:cs="Times New Roman"/>
                <w:b/>
                <w:lang w:eastAsia="lt-LT"/>
              </w:rPr>
              <w:t>.</w:t>
            </w:r>
          </w:p>
          <w:p w14:paraId="033B8013" w14:textId="6749C68A" w:rsidR="009F3C49" w:rsidRPr="00E51049" w:rsidRDefault="009F3C49" w:rsidP="003E48CD">
            <w:pPr>
              <w:ind w:firstLine="41"/>
              <w:jc w:val="both"/>
              <w:rPr>
                <w:rFonts w:ascii="Times New Roman" w:hAnsi="Times New Roman" w:cs="Times New Roman"/>
              </w:rPr>
            </w:pPr>
          </w:p>
        </w:tc>
      </w:tr>
      <w:tr w:rsidR="009F3C49" w:rsidRPr="00E51049" w14:paraId="2B798179" w14:textId="77777777" w:rsidTr="00015699">
        <w:tc>
          <w:tcPr>
            <w:tcW w:w="4814" w:type="dxa"/>
            <w:tcBorders>
              <w:top w:val="single" w:sz="4" w:space="0" w:color="auto"/>
            </w:tcBorders>
          </w:tcPr>
          <w:p w14:paraId="5EC5EC4C" w14:textId="7D5DD666" w:rsidR="009F3C49" w:rsidRPr="00E51049" w:rsidRDefault="009F3C49" w:rsidP="00544FEB">
            <w:pPr>
              <w:rPr>
                <w:rFonts w:ascii="Times New Roman" w:eastAsia="Arial" w:hAnsi="Times New Roman" w:cs="Times New Roman"/>
                <w:i/>
                <w:lang w:eastAsia="lt-LT"/>
              </w:rPr>
            </w:pPr>
            <w:r w:rsidRPr="00E51049">
              <w:rPr>
                <w:rFonts w:ascii="Times New Roman" w:eastAsia="Arial" w:hAnsi="Times New Roman" w:cs="Times New Roman"/>
                <w:b/>
                <w:lang w:eastAsia="lt-LT"/>
              </w:rPr>
              <w:t xml:space="preserve">Inicijuojamas </w:t>
            </w:r>
            <w:r>
              <w:rPr>
                <w:rFonts w:ascii="Times New Roman" w:eastAsia="Arial" w:hAnsi="Times New Roman" w:cs="Times New Roman"/>
                <w:b/>
                <w:lang w:eastAsia="lt-LT"/>
              </w:rPr>
              <w:t>MSĮ</w:t>
            </w:r>
            <w:r w:rsidRPr="00E51049">
              <w:rPr>
                <w:rFonts w:ascii="Times New Roman" w:eastAsia="Arial" w:hAnsi="Times New Roman" w:cs="Times New Roman"/>
                <w:b/>
                <w:lang w:eastAsia="lt-LT"/>
              </w:rPr>
              <w:t xml:space="preserve"> pakeitimas </w:t>
            </w:r>
            <w:r w:rsidRPr="00E51049">
              <w:rPr>
                <w:rFonts w:ascii="Times New Roman" w:eastAsia="Arial" w:hAnsi="Times New Roman" w:cs="Times New Roman"/>
                <w:b/>
                <w:i/>
                <w:lang w:eastAsia="lt-LT"/>
              </w:rPr>
              <w:t>(lyginamasis variantas)</w:t>
            </w:r>
          </w:p>
        </w:tc>
        <w:tc>
          <w:tcPr>
            <w:tcW w:w="4962" w:type="dxa"/>
            <w:tcBorders>
              <w:top w:val="single" w:sz="4" w:space="0" w:color="auto"/>
            </w:tcBorders>
          </w:tcPr>
          <w:p w14:paraId="6A070C8E" w14:textId="0278E736" w:rsidR="009F3C49" w:rsidRPr="00E51049" w:rsidRDefault="009F3C49" w:rsidP="00015699">
            <w:pPr>
              <w:rPr>
                <w:rFonts w:ascii="Times New Roman" w:eastAsia="Arial" w:hAnsi="Times New Roman" w:cs="Times New Roman"/>
                <w:b/>
                <w:lang w:eastAsia="lt-LT"/>
              </w:rPr>
            </w:pPr>
            <w:r w:rsidRPr="00E51049">
              <w:rPr>
                <w:rFonts w:ascii="Times New Roman" w:eastAsia="Arial" w:hAnsi="Times New Roman" w:cs="Times New Roman"/>
                <w:b/>
                <w:lang w:eastAsia="lt-LT"/>
              </w:rPr>
              <w:t>Konferencijos teikiamas siūlymas</w:t>
            </w:r>
          </w:p>
        </w:tc>
      </w:tr>
      <w:tr w:rsidR="009F3C49" w:rsidRPr="00E51049" w14:paraId="7EBF509C" w14:textId="77777777" w:rsidTr="0007340A">
        <w:tc>
          <w:tcPr>
            <w:tcW w:w="4814" w:type="dxa"/>
            <w:tcBorders>
              <w:bottom w:val="single" w:sz="4" w:space="0" w:color="auto"/>
            </w:tcBorders>
          </w:tcPr>
          <w:p w14:paraId="4DC417D2" w14:textId="77777777" w:rsidR="009F3C49" w:rsidRPr="00E51049" w:rsidRDefault="009F3C49" w:rsidP="00E24BB5">
            <w:pPr>
              <w:ind w:firstLine="596"/>
              <w:jc w:val="both"/>
              <w:rPr>
                <w:rFonts w:ascii="Times New Roman" w:hAnsi="Times New Roman" w:cs="Times New Roman"/>
                <w:b/>
                <w:lang w:eastAsia="lt-LT"/>
              </w:rPr>
            </w:pPr>
            <w:r w:rsidRPr="00E51049">
              <w:rPr>
                <w:rFonts w:ascii="Times New Roman" w:hAnsi="Times New Roman" w:cs="Times New Roman"/>
                <w:b/>
              </w:rPr>
              <w:t>14 straipsnis.  87 straipsnio pakeitimas</w:t>
            </w:r>
          </w:p>
          <w:p w14:paraId="76D2A841" w14:textId="77777777" w:rsidR="009F3C49" w:rsidRPr="00E51049" w:rsidRDefault="009F3C49" w:rsidP="00E24BB5">
            <w:pPr>
              <w:ind w:firstLine="596"/>
              <w:jc w:val="both"/>
              <w:rPr>
                <w:rFonts w:ascii="Times New Roman" w:hAnsi="Times New Roman" w:cs="Times New Roman"/>
              </w:rPr>
            </w:pPr>
            <w:r w:rsidRPr="00E51049">
              <w:rPr>
                <w:rFonts w:ascii="Times New Roman" w:hAnsi="Times New Roman" w:cs="Times New Roman"/>
              </w:rPr>
              <w:t>1. Pakeisti 87 straipsnio 1 dalį ir ją išdėstyti taip:</w:t>
            </w:r>
          </w:p>
          <w:p w14:paraId="0A8DC512" w14:textId="77777777" w:rsidR="009F3C49" w:rsidRPr="00E51049" w:rsidRDefault="009F3C49" w:rsidP="00E24BB5">
            <w:pPr>
              <w:ind w:firstLine="596"/>
              <w:jc w:val="both"/>
              <w:rPr>
                <w:rFonts w:ascii="Times New Roman" w:hAnsi="Times New Roman" w:cs="Times New Roman"/>
                <w:lang w:eastAsia="lt-LT"/>
              </w:rPr>
            </w:pPr>
            <w:r w:rsidRPr="00E51049">
              <w:rPr>
                <w:rFonts w:ascii="Times New Roman" w:hAnsi="Times New Roman" w:cs="Times New Roman"/>
                <w:lang w:eastAsia="lt-LT"/>
              </w:rPr>
              <w:t xml:space="preserve">„1. Valstybė jai nuosavybės teise priklausantį </w:t>
            </w:r>
            <w:r w:rsidRPr="00E51049">
              <w:rPr>
                <w:rFonts w:ascii="Times New Roman" w:hAnsi="Times New Roman" w:cs="Times New Roman"/>
                <w:b/>
                <w:lang w:eastAsia="lt-LT"/>
              </w:rPr>
              <w:t>trumpalaikį materialųjį turtą,</w:t>
            </w:r>
            <w:r w:rsidRPr="00E51049">
              <w:rPr>
                <w:rFonts w:ascii="Times New Roman" w:hAnsi="Times New Roman" w:cs="Times New Roman"/>
                <w:lang w:eastAsia="lt-LT"/>
              </w:rPr>
              <w:t xml:space="preserve"> ilgalaikį materialųjį turtą </w:t>
            </w:r>
            <w:r w:rsidRPr="00E51049">
              <w:rPr>
                <w:rFonts w:ascii="Times New Roman" w:hAnsi="Times New Roman" w:cs="Times New Roman"/>
                <w:b/>
                <w:lang w:eastAsia="lt-LT"/>
              </w:rPr>
              <w:t>ir nematerialųjį turtą</w:t>
            </w:r>
            <w:r w:rsidRPr="00E51049">
              <w:rPr>
                <w:rFonts w:ascii="Times New Roman" w:hAnsi="Times New Roman" w:cs="Times New Roman"/>
                <w:lang w:eastAsia="lt-LT"/>
              </w:rPr>
              <w:t xml:space="preserve"> Vyriausybės nustatyta tvarka gali perduoti valstybinėms aukštosioms mokykloms patikėjimo teise pagal patikėjimo sutartį. Sprendimą dėl turto perdavimo patikėjimo teise priima Vyriausybė </w:t>
            </w:r>
            <w:r w:rsidRPr="00E51049">
              <w:rPr>
                <w:rFonts w:ascii="Times New Roman" w:hAnsi="Times New Roman" w:cs="Times New Roman"/>
                <w:b/>
                <w:lang w:eastAsia="lt-LT"/>
              </w:rPr>
              <w:t>ar jos įgaliota institucija</w:t>
            </w:r>
            <w:r w:rsidRPr="00E51049">
              <w:rPr>
                <w:rFonts w:ascii="Times New Roman" w:hAnsi="Times New Roman" w:cs="Times New Roman"/>
                <w:lang w:eastAsia="lt-LT"/>
              </w:rPr>
              <w:t>. Tokiame sprendime turi būti nurodyta valstybės institucija ar įstaiga, įgaliota sudaryti turto patikėjimo sutartį. Valstybinės aukštosios mokyklos negali šio turto perduoti nuosavybės teise kitiems asmenims, jo įkeisti ar kitaip suvaržyti daiktines teises į jį, juo garantuoti, laiduoti ar kitu būdu juo užtikrinti savo ir kitų asmenų prievolių įvykdymą. Turto patikėjimo sutartyje gali būti nustatyta ir kitų apribojimų.“</w:t>
            </w:r>
          </w:p>
          <w:p w14:paraId="61A7EB4A" w14:textId="77777777" w:rsidR="009F3C49" w:rsidRPr="00E51049" w:rsidRDefault="009F3C49" w:rsidP="00E24BB5">
            <w:pPr>
              <w:ind w:firstLine="596"/>
              <w:jc w:val="both"/>
              <w:rPr>
                <w:rFonts w:ascii="Times New Roman" w:eastAsia="Arial" w:hAnsi="Times New Roman" w:cs="Times New Roman"/>
                <w:strike/>
                <w:lang w:eastAsia="lt-LT"/>
              </w:rPr>
            </w:pPr>
          </w:p>
        </w:tc>
        <w:tc>
          <w:tcPr>
            <w:tcW w:w="4962" w:type="dxa"/>
            <w:tcBorders>
              <w:bottom w:val="single" w:sz="4" w:space="0" w:color="auto"/>
            </w:tcBorders>
          </w:tcPr>
          <w:p w14:paraId="0D24DE24" w14:textId="10BF8A1E" w:rsidR="009F3C49" w:rsidRPr="00E51049" w:rsidRDefault="009F3C49" w:rsidP="00E24BB5">
            <w:pPr>
              <w:ind w:firstLine="41"/>
              <w:jc w:val="both"/>
              <w:rPr>
                <w:rFonts w:ascii="Times New Roman" w:hAnsi="Times New Roman" w:cs="Times New Roman"/>
              </w:rPr>
            </w:pPr>
            <w:r w:rsidRPr="00E51049">
              <w:rPr>
                <w:rFonts w:ascii="Times New Roman" w:hAnsi="Times New Roman" w:cs="Times New Roman"/>
              </w:rPr>
              <w:t>Atsižvelgiant į tai, kad kai kurios aukštosios mokyklos disponuoja ir biologiniu turtu, siūloma papildyti turto rūšis įtraukiant ir biologinį turtą:</w:t>
            </w:r>
          </w:p>
          <w:p w14:paraId="01FA69F3" w14:textId="6E6DA897" w:rsidR="009F3C49" w:rsidRPr="00E51049" w:rsidRDefault="009F3C49" w:rsidP="00E24BB5">
            <w:pPr>
              <w:ind w:firstLine="41"/>
              <w:jc w:val="both"/>
              <w:rPr>
                <w:rFonts w:ascii="Times New Roman" w:hAnsi="Times New Roman" w:cs="Times New Roman"/>
              </w:rPr>
            </w:pPr>
            <w:r w:rsidRPr="00E51049">
              <w:rPr>
                <w:rFonts w:ascii="Times New Roman" w:hAnsi="Times New Roman" w:cs="Times New Roman"/>
                <w:lang w:eastAsia="lt-LT"/>
              </w:rPr>
              <w:t xml:space="preserve">„1. Valstybė jai nuosavybės teise priklausantį </w:t>
            </w:r>
            <w:r w:rsidRPr="00E51049">
              <w:rPr>
                <w:rFonts w:ascii="Times New Roman" w:hAnsi="Times New Roman" w:cs="Times New Roman"/>
                <w:b/>
                <w:lang w:eastAsia="lt-LT"/>
              </w:rPr>
              <w:t>trumpalaikį materialųjį turtą,</w:t>
            </w:r>
            <w:r w:rsidRPr="00E51049">
              <w:rPr>
                <w:rFonts w:ascii="Times New Roman" w:hAnsi="Times New Roman" w:cs="Times New Roman"/>
                <w:lang w:eastAsia="lt-LT"/>
              </w:rPr>
              <w:t xml:space="preserve"> ilgalaikį materialųjį turtą, </w:t>
            </w:r>
            <w:r w:rsidRPr="00E51049">
              <w:rPr>
                <w:rFonts w:ascii="Times New Roman" w:hAnsi="Times New Roman" w:cs="Times New Roman"/>
                <w:b/>
                <w:u w:val="single"/>
                <w:lang w:eastAsia="lt-LT"/>
              </w:rPr>
              <w:t>biologinį</w:t>
            </w:r>
            <w:r w:rsidRPr="00E51049">
              <w:rPr>
                <w:rFonts w:ascii="Times New Roman" w:hAnsi="Times New Roman" w:cs="Times New Roman"/>
                <w:lang w:eastAsia="lt-LT"/>
              </w:rPr>
              <w:t xml:space="preserve"> </w:t>
            </w:r>
            <w:r w:rsidRPr="00E51049">
              <w:rPr>
                <w:rFonts w:ascii="Times New Roman" w:hAnsi="Times New Roman" w:cs="Times New Roman"/>
                <w:b/>
                <w:lang w:eastAsia="lt-LT"/>
              </w:rPr>
              <w:t>ir nematerialųjį turtą</w:t>
            </w:r>
            <w:r w:rsidRPr="00E51049">
              <w:rPr>
                <w:rFonts w:ascii="Times New Roman" w:hAnsi="Times New Roman" w:cs="Times New Roman"/>
                <w:lang w:eastAsia="lt-LT"/>
              </w:rPr>
              <w:t xml:space="preserve"> Vyriausybės nustatyta tvarka gali perduoti valstybinėms aukštosioms mokykloms patikėjimo teise pagal patikėjimo sutartį. </w:t>
            </w:r>
          </w:p>
        </w:tc>
      </w:tr>
      <w:tr w:rsidR="009F3C49" w:rsidRPr="00E51049" w14:paraId="6F9F96EC" w14:textId="77777777" w:rsidTr="0007340A">
        <w:tc>
          <w:tcPr>
            <w:tcW w:w="9776" w:type="dxa"/>
            <w:gridSpan w:val="2"/>
            <w:tcBorders>
              <w:left w:val="nil"/>
              <w:right w:val="nil"/>
            </w:tcBorders>
          </w:tcPr>
          <w:p w14:paraId="25331985" w14:textId="77777777" w:rsidR="009F3C49" w:rsidRPr="00E51049" w:rsidRDefault="009F3C49" w:rsidP="008167E1">
            <w:pPr>
              <w:keepNext/>
              <w:keepLines/>
              <w:jc w:val="both"/>
              <w:rPr>
                <w:rFonts w:ascii="Times New Roman" w:eastAsia="Arial" w:hAnsi="Times New Roman" w:cs="Times New Roman"/>
                <w:b/>
                <w:lang w:eastAsia="lt-LT"/>
              </w:rPr>
            </w:pPr>
          </w:p>
          <w:p w14:paraId="0A6F9FE5" w14:textId="7D0A5686" w:rsidR="009F3C49" w:rsidRPr="00E51049" w:rsidRDefault="009F3C49" w:rsidP="008167E1">
            <w:pPr>
              <w:keepNext/>
              <w:keepLines/>
              <w:jc w:val="both"/>
              <w:rPr>
                <w:rFonts w:ascii="Times New Roman" w:eastAsia="Times New Roman" w:hAnsi="Times New Roman" w:cs="Times New Roman"/>
                <w:b/>
                <w:bCs/>
                <w:lang w:eastAsia="lt-LT"/>
              </w:rPr>
            </w:pPr>
            <w:r w:rsidRPr="00E51049">
              <w:rPr>
                <w:rFonts w:ascii="Times New Roman" w:eastAsia="Arial" w:hAnsi="Times New Roman" w:cs="Times New Roman"/>
                <w:b/>
                <w:lang w:eastAsia="lt-LT"/>
              </w:rPr>
              <w:t xml:space="preserve">MSĮ </w:t>
            </w:r>
            <w:r w:rsidRPr="00E51049">
              <w:rPr>
                <w:rFonts w:ascii="Times New Roman" w:eastAsia="Times New Roman" w:hAnsi="Times New Roman" w:cs="Times New Roman"/>
                <w:b/>
                <w:lang w:eastAsia="lt-LT"/>
              </w:rPr>
              <w:t xml:space="preserve">15 </w:t>
            </w:r>
            <w:r w:rsidRPr="00E51049">
              <w:rPr>
                <w:rFonts w:ascii="Times New Roman" w:eastAsia="Arial" w:hAnsi="Times New Roman" w:cs="Times New Roman"/>
                <w:b/>
                <w:lang w:eastAsia="lt-LT"/>
              </w:rPr>
              <w:t>straipsnis</w:t>
            </w:r>
            <w:r w:rsidRPr="00E51049">
              <w:rPr>
                <w:rFonts w:ascii="Times New Roman" w:eastAsia="Times New Roman" w:hAnsi="Times New Roman" w:cs="Times New Roman"/>
                <w:b/>
                <w:lang w:eastAsia="lt-LT"/>
              </w:rPr>
              <w:t xml:space="preserve">. </w:t>
            </w:r>
            <w:r w:rsidRPr="00E51049">
              <w:rPr>
                <w:rFonts w:ascii="Times New Roman" w:eastAsia="Times New Roman" w:hAnsi="Times New Roman" w:cs="Times New Roman"/>
                <w:b/>
                <w:bCs/>
                <w:lang w:eastAsia="lt-LT"/>
              </w:rPr>
              <w:t>Įstatymo įsigaliojimas, įgyvendinimas ir taikymas</w:t>
            </w:r>
          </w:p>
          <w:p w14:paraId="63593052" w14:textId="30DF87F5" w:rsidR="009F3C49" w:rsidRPr="00E51049" w:rsidRDefault="009F3C49" w:rsidP="003E48CD">
            <w:pPr>
              <w:keepNext/>
              <w:keepLines/>
              <w:jc w:val="both"/>
              <w:rPr>
                <w:rFonts w:ascii="Times New Roman" w:hAnsi="Times New Roman" w:cs="Times New Roman"/>
              </w:rPr>
            </w:pPr>
          </w:p>
        </w:tc>
      </w:tr>
      <w:tr w:rsidR="009F3C49" w:rsidRPr="00E51049" w14:paraId="73262827" w14:textId="77777777" w:rsidTr="00C87C78">
        <w:tc>
          <w:tcPr>
            <w:tcW w:w="9776" w:type="dxa"/>
            <w:gridSpan w:val="2"/>
            <w:tcBorders>
              <w:bottom w:val="single" w:sz="4" w:space="0" w:color="auto"/>
            </w:tcBorders>
          </w:tcPr>
          <w:p w14:paraId="4770FEC9" w14:textId="77777777" w:rsidR="009F3C49" w:rsidRPr="00E51049" w:rsidRDefault="009F3C49" w:rsidP="00121E70">
            <w:pPr>
              <w:ind w:firstLine="720"/>
              <w:jc w:val="both"/>
              <w:rPr>
                <w:rFonts w:ascii="Times New Roman" w:eastAsia="Calibri" w:hAnsi="Times New Roman" w:cs="Times New Roman"/>
              </w:rPr>
            </w:pPr>
            <w:r w:rsidRPr="00E51049">
              <w:rPr>
                <w:rFonts w:ascii="Times New Roman" w:eastAsia="Calibri" w:hAnsi="Times New Roman" w:cs="Times New Roman"/>
              </w:rPr>
              <w:t xml:space="preserve">Įstatymo projekto 15 straipsnyje apibrėžiama Įstatymo įsigaliojimo, įgyvendinimo ir taikymo tvarka. Siūloma Aukštojo mokslo įstatymo 59 straipsnio 1 ir 2 dalių įsigaliojimo ir taikymo tvarka nėra aiški ir sudaro prielaidas skirtingai interpretuoti skirtingais laikotarpiais taikytiną teisę. </w:t>
            </w:r>
          </w:p>
          <w:p w14:paraId="54EB3724" w14:textId="77777777" w:rsidR="009F3C49" w:rsidRPr="00E51049" w:rsidRDefault="009F3C49" w:rsidP="00121E70">
            <w:pPr>
              <w:ind w:firstLine="993"/>
              <w:jc w:val="both"/>
              <w:rPr>
                <w:rFonts w:ascii="Times New Roman" w:eastAsia="Calibri" w:hAnsi="Times New Roman" w:cs="Times New Roman"/>
                <w:bCs/>
              </w:rPr>
            </w:pPr>
            <w:r w:rsidRPr="00E51049">
              <w:rPr>
                <w:rFonts w:ascii="Times New Roman" w:eastAsia="Calibri" w:hAnsi="Times New Roman" w:cs="Times New Roman"/>
              </w:rPr>
              <w:t>Įstatymo 15 straipsnio 1 dalyje nurodoma, kad „</w:t>
            </w:r>
            <w:r w:rsidRPr="00E51049">
              <w:rPr>
                <w:rFonts w:ascii="Times New Roman" w:eastAsia="Calibri" w:hAnsi="Times New Roman" w:cs="Times New Roman"/>
                <w:lang w:eastAsia="lt-LT"/>
              </w:rPr>
              <w:t xml:space="preserve">1. </w:t>
            </w:r>
            <w:r w:rsidRPr="00E51049">
              <w:rPr>
                <w:rFonts w:ascii="Times New Roman" w:eastAsia="Calibri" w:hAnsi="Times New Roman" w:cs="Times New Roman"/>
                <w:bCs/>
              </w:rPr>
              <w:t>Šio įstatymo 10 straipsnyje išdėstyto 59 straipsnio 1, 2 dalys taikomos asmenims, stojantiems į aukštąsias mokyklas nuo 2021 m. rugsėjo 1 d.”. Ši nuostata gali būti interpretuojama mažiausiai dvejopai:</w:t>
            </w:r>
          </w:p>
          <w:p w14:paraId="5EAF3CEA" w14:textId="77777777" w:rsidR="009F3C49" w:rsidRPr="00E51049" w:rsidRDefault="009F3C49" w:rsidP="00121E70">
            <w:pPr>
              <w:ind w:firstLine="993"/>
              <w:jc w:val="both"/>
              <w:rPr>
                <w:rFonts w:ascii="Times New Roman" w:eastAsia="Calibri" w:hAnsi="Times New Roman" w:cs="Times New Roman"/>
                <w:bCs/>
              </w:rPr>
            </w:pPr>
            <w:r w:rsidRPr="00E51049">
              <w:rPr>
                <w:rFonts w:ascii="Times New Roman" w:eastAsia="Calibri" w:hAnsi="Times New Roman" w:cs="Times New Roman"/>
                <w:bCs/>
              </w:rPr>
              <w:t xml:space="preserve">1) 59 straipsnio 1, 2 dalys taikomos tiems asmenims, kurie 2021 m. per bendrąjį priėmimą stoja į </w:t>
            </w:r>
            <w:r w:rsidRPr="00E51049">
              <w:rPr>
                <w:rFonts w:ascii="Times New Roman" w:eastAsia="Calibri" w:hAnsi="Times New Roman" w:cs="Times New Roman"/>
                <w:bCs/>
              </w:rPr>
              <w:lastRenderedPageBreak/>
              <w:t xml:space="preserve">aukštąsias ir pradeda studijas nuo 2021 m. rugsėjo 1 d.; </w:t>
            </w:r>
          </w:p>
          <w:p w14:paraId="03C0B8E0" w14:textId="77777777" w:rsidR="009F3C49" w:rsidRPr="00E51049" w:rsidRDefault="009F3C49" w:rsidP="00121E70">
            <w:pPr>
              <w:ind w:firstLine="993"/>
              <w:jc w:val="both"/>
              <w:rPr>
                <w:rFonts w:ascii="Times New Roman" w:eastAsia="Calibri" w:hAnsi="Times New Roman" w:cs="Times New Roman"/>
                <w:bCs/>
              </w:rPr>
            </w:pPr>
            <w:r w:rsidRPr="00E51049">
              <w:rPr>
                <w:rFonts w:ascii="Times New Roman" w:eastAsia="Calibri" w:hAnsi="Times New Roman" w:cs="Times New Roman"/>
                <w:bCs/>
              </w:rPr>
              <w:t>2) 59 straipsnio 1, 2 dalys taikomos tiems asmenims, kurie stoja į aukštąsias mokyklas per 2022 m. priėmimą (nes 2021 m. stojimo procesas prasideda 2021 m. birželį ir baigiasi iš esmės rugsėjo 1 d.);</w:t>
            </w:r>
          </w:p>
          <w:p w14:paraId="13811104" w14:textId="77777777" w:rsidR="009F3C49" w:rsidRPr="00E51049" w:rsidRDefault="009F3C49" w:rsidP="00121E70">
            <w:pPr>
              <w:ind w:firstLine="993"/>
              <w:jc w:val="both"/>
              <w:rPr>
                <w:rFonts w:ascii="Times New Roman" w:eastAsia="Calibri" w:hAnsi="Times New Roman" w:cs="Times New Roman"/>
                <w:bCs/>
              </w:rPr>
            </w:pPr>
            <w:r w:rsidRPr="00E51049">
              <w:rPr>
                <w:rFonts w:ascii="Times New Roman" w:eastAsia="Calibri" w:hAnsi="Times New Roman" w:cs="Times New Roman"/>
                <w:bCs/>
              </w:rPr>
              <w:t xml:space="preserve">Kadangi iš ŠMM pozicijos yra aišku, kad turėta omenyje, kad 15 straipsnio 1 ir 2 dalių nauja redakcija bus taikoma nuo 2021 m. stojimo. </w:t>
            </w:r>
            <w:r w:rsidRPr="00E51049">
              <w:rPr>
                <w:rFonts w:ascii="Times New Roman" w:eastAsia="Calibri" w:hAnsi="Times New Roman" w:cs="Times New Roman"/>
                <w:b/>
                <w:bCs/>
              </w:rPr>
              <w:t>Būtina šios Įstatymo nuostatos formuluotę keisti: „59 straipsnio 1, 2 dalys taikomos tiems asmenims, kurie pradeda studijas nuo 2021 m. rugsėjo 1 d.”.</w:t>
            </w:r>
          </w:p>
          <w:p w14:paraId="59767D4D" w14:textId="77777777" w:rsidR="009F3C49" w:rsidRPr="00E51049" w:rsidRDefault="009F3C49" w:rsidP="00121E70">
            <w:pPr>
              <w:ind w:firstLine="993"/>
              <w:jc w:val="both"/>
              <w:rPr>
                <w:rFonts w:ascii="Times New Roman" w:eastAsia="Calibri" w:hAnsi="Times New Roman" w:cs="Times New Roman"/>
                <w:bCs/>
              </w:rPr>
            </w:pPr>
            <w:r w:rsidRPr="00E51049">
              <w:rPr>
                <w:rFonts w:ascii="Times New Roman" w:eastAsia="Calibri" w:hAnsi="Times New Roman" w:cs="Times New Roman"/>
                <w:bCs/>
              </w:rPr>
              <w:t xml:space="preserve">Įstatymo projekto 15 straipsnio 2 dalyje nurodoma, kad “2. Šio įstatymo 10 straipsnyje išdėstyti 59 straipsnis ir 12 straipsnyje išdėstytas 77 straipsnis įsigalioja 2020 m. sausio 1 d.”, o 3 ir 5 dalyse pateikiamos 59 ir 77 straipsnių redakcijos, kurios bus taikomos nuo šios Įstatymo įsigaliojimo iki  2019 m. gruodžio 31 d. </w:t>
            </w:r>
          </w:p>
          <w:p w14:paraId="31B1CB50" w14:textId="77777777" w:rsidR="009F3C49" w:rsidRPr="00E51049" w:rsidRDefault="009F3C49" w:rsidP="00121E70">
            <w:pPr>
              <w:ind w:firstLine="993"/>
              <w:jc w:val="both"/>
              <w:rPr>
                <w:rFonts w:ascii="Times New Roman" w:eastAsia="Calibri" w:hAnsi="Times New Roman" w:cs="Times New Roman"/>
                <w:bCs/>
              </w:rPr>
            </w:pPr>
            <w:r w:rsidRPr="00E51049">
              <w:rPr>
                <w:rFonts w:ascii="Times New Roman" w:eastAsia="Calibri" w:hAnsi="Times New Roman" w:cs="Times New Roman"/>
                <w:bCs/>
              </w:rPr>
              <w:t xml:space="preserve">Atkreiptinas dėmesys, kad sistemiškai analizuojant Įstatymo 15 straipsnio 2 ir 3 dalis, galima išskirti tris laikotarpius, kuriais turėtų būti taikomos skirtingos Mokslo ir studijų įstatymo 59 straipsnio redakcijos: </w:t>
            </w:r>
          </w:p>
          <w:p w14:paraId="0CD19BD3" w14:textId="77777777" w:rsidR="009F3C49" w:rsidRPr="00E51049" w:rsidRDefault="009F3C49" w:rsidP="00121E70">
            <w:pPr>
              <w:numPr>
                <w:ilvl w:val="0"/>
                <w:numId w:val="1"/>
              </w:numPr>
              <w:ind w:left="22" w:firstLine="720"/>
              <w:contextualSpacing/>
              <w:jc w:val="both"/>
              <w:rPr>
                <w:rFonts w:ascii="Times New Roman" w:eastAsia="Calibri" w:hAnsi="Times New Roman" w:cs="Times New Roman"/>
              </w:rPr>
            </w:pPr>
            <w:r w:rsidRPr="00E51049">
              <w:rPr>
                <w:rFonts w:ascii="Times New Roman" w:eastAsia="Calibri" w:hAnsi="Times New Roman" w:cs="Times New Roman"/>
                <w:bCs/>
              </w:rPr>
              <w:t xml:space="preserve">Nuo Įstatymo įsigaliojimo iki 2019 m. gruodžio 31 d. </w:t>
            </w:r>
          </w:p>
          <w:p w14:paraId="6053A65F" w14:textId="77777777" w:rsidR="009F3C49" w:rsidRPr="00E51049" w:rsidRDefault="009F3C49" w:rsidP="00121E70">
            <w:pPr>
              <w:numPr>
                <w:ilvl w:val="0"/>
                <w:numId w:val="1"/>
              </w:numPr>
              <w:ind w:left="22" w:firstLine="720"/>
              <w:contextualSpacing/>
              <w:jc w:val="both"/>
              <w:rPr>
                <w:rFonts w:ascii="Times New Roman" w:eastAsia="Calibri" w:hAnsi="Times New Roman" w:cs="Times New Roman"/>
              </w:rPr>
            </w:pPr>
            <w:r w:rsidRPr="00E51049">
              <w:rPr>
                <w:rFonts w:ascii="Times New Roman" w:eastAsia="Calibri" w:hAnsi="Times New Roman" w:cs="Times New Roman"/>
                <w:bCs/>
              </w:rPr>
              <w:t xml:space="preserve">Nuo 2020 m. sausio 1 d. iki 2021 m. rugpjūčio 31 d. </w:t>
            </w:r>
          </w:p>
          <w:p w14:paraId="0422779C" w14:textId="77777777" w:rsidR="009F3C49" w:rsidRPr="00E51049" w:rsidRDefault="009F3C49" w:rsidP="00121E70">
            <w:pPr>
              <w:numPr>
                <w:ilvl w:val="0"/>
                <w:numId w:val="1"/>
              </w:numPr>
              <w:ind w:left="22" w:firstLine="720"/>
              <w:contextualSpacing/>
              <w:jc w:val="both"/>
              <w:rPr>
                <w:rFonts w:ascii="Times New Roman" w:eastAsia="Calibri" w:hAnsi="Times New Roman" w:cs="Times New Roman"/>
              </w:rPr>
            </w:pPr>
            <w:r w:rsidRPr="00E51049">
              <w:rPr>
                <w:rFonts w:ascii="Times New Roman" w:eastAsia="Calibri" w:hAnsi="Times New Roman" w:cs="Times New Roman"/>
                <w:bCs/>
              </w:rPr>
              <w:t xml:space="preserve">Nuo 2021 m. rugsėjo 1 d. </w:t>
            </w:r>
          </w:p>
          <w:p w14:paraId="39536122" w14:textId="77777777" w:rsidR="009F3C49" w:rsidRPr="00E51049" w:rsidRDefault="009F3C49" w:rsidP="00121E70">
            <w:pPr>
              <w:ind w:firstLine="720"/>
              <w:jc w:val="both"/>
              <w:rPr>
                <w:rFonts w:ascii="Times New Roman" w:eastAsia="Calibri" w:hAnsi="Times New Roman" w:cs="Times New Roman"/>
              </w:rPr>
            </w:pPr>
            <w:r w:rsidRPr="00E51049">
              <w:rPr>
                <w:rFonts w:ascii="Times New Roman" w:eastAsia="Calibri" w:hAnsi="Times New Roman" w:cs="Times New Roman"/>
                <w:b/>
              </w:rPr>
              <w:t>Esant tokiai juridinei konstrukcijai būtina aiškiai apibrėžti kokia 59 straipsnio 1 ir 2 dalių redakcija bus taikoma kiekvienu iš aukščiau išvardytų laikotarpių.</w:t>
            </w:r>
            <w:r w:rsidRPr="00E51049">
              <w:rPr>
                <w:rFonts w:ascii="Times New Roman" w:eastAsia="Calibri" w:hAnsi="Times New Roman" w:cs="Times New Roman"/>
              </w:rPr>
              <w:t xml:space="preserve"> Atsižvelgiant į tai, kad naujoji 59 straipsnio 1 ir 2 dalių redakcija bus taikoma tik nuo 2021 m. rugsėjo 1 d., akivaizdu, kad pereinamaisiais laikotarpiais (</w:t>
            </w:r>
            <w:r w:rsidRPr="00E51049">
              <w:rPr>
                <w:rFonts w:ascii="Times New Roman" w:eastAsia="Calibri" w:hAnsi="Times New Roman" w:cs="Times New Roman"/>
                <w:bCs/>
              </w:rPr>
              <w:t xml:space="preserve">nuo Įstatymo įsigaliojimo iki 2019 m. gruodžio 31 d. ir nuo 2020 m. sausio 1 d. iki 2021 m. rugpjūčio 31 d.) </w:t>
            </w:r>
            <w:r w:rsidRPr="00E51049">
              <w:rPr>
                <w:rFonts w:ascii="Times New Roman" w:eastAsia="Calibri" w:hAnsi="Times New Roman" w:cs="Times New Roman"/>
              </w:rPr>
              <w:t xml:space="preserve">turi būti taikoma Mokslo ir studijų įstatymo aktuali redakcija (suvestinė redakcija nuo 2018-06-19; Įstatymas paskelbtas: TAR 2016-07-14, i. k. 2016-20555). </w:t>
            </w:r>
          </w:p>
          <w:p w14:paraId="4EC21770" w14:textId="77777777" w:rsidR="009F3C49" w:rsidRPr="00E51049" w:rsidRDefault="009F3C49" w:rsidP="00121E70">
            <w:pPr>
              <w:ind w:firstLine="720"/>
              <w:jc w:val="both"/>
              <w:rPr>
                <w:rFonts w:ascii="Times New Roman" w:eastAsia="Calibri" w:hAnsi="Times New Roman" w:cs="Times New Roman"/>
                <w:color w:val="000000"/>
              </w:rPr>
            </w:pPr>
            <w:r w:rsidRPr="00E51049">
              <w:rPr>
                <w:rFonts w:ascii="Times New Roman" w:eastAsia="Calibri" w:hAnsi="Times New Roman" w:cs="Times New Roman"/>
              </w:rPr>
              <w:t xml:space="preserve">Vadovaujanti Konstitucinio teismo praktika </w:t>
            </w:r>
            <w:r w:rsidRPr="00E51049">
              <w:rPr>
                <w:rFonts w:ascii="Times New Roman" w:eastAsia="Calibri" w:hAnsi="Times New Roman" w:cs="Times New Roman"/>
                <w:color w:val="000000"/>
              </w:rPr>
              <w:t>„teisės akto įsigaliojimo ir jo atskirų nuostatų taikymo pradžios datos gali nesutapti: gali būti nustatyta, kad tam tikros to teisės akto nuostatos taikomos nuo kitos (vėlesnės) datos“</w:t>
            </w:r>
            <w:r w:rsidRPr="00E51049">
              <w:rPr>
                <w:rFonts w:ascii="Times New Roman" w:eastAsia="Calibri" w:hAnsi="Times New Roman" w:cs="Times New Roman"/>
              </w:rPr>
              <w:t xml:space="preserve"> (</w:t>
            </w:r>
            <w:r w:rsidRPr="00E51049">
              <w:rPr>
                <w:rFonts w:ascii="Times New Roman" w:eastAsia="Calibri" w:hAnsi="Times New Roman" w:cs="Times New Roman"/>
                <w:color w:val="000000"/>
              </w:rPr>
              <w:t>2002 m. gruodžio 24 d. nutarimas). Taip pat buvo pažymėta, kad Konstitucinio Teismo 2013 m. vasario 15 d. nutarime pažymėta, kad, atsižvelgiant į visa tai, teisinio reguliavimo pakeitimai turėtų būti daromi taip, kad asmenims, kurių teisinei padėčiai jie turi įtakos, būtų užtikrinta reali galimybė prisitaikyti prie naujos teisinės situacijos. Todėl, siekiant sudaryti sąlygas asmenims ne tik susipažinti su nauju teisiniu reguliavimu anksčiau, nei jis pradės galioti, bet ir tinkamai pasirengti numatomiems pakeitimams, gali būti būtina nustatyti vėlesnę jo įsigaliojimo datą (taikymo pradžią).</w:t>
            </w:r>
          </w:p>
          <w:p w14:paraId="070A0579" w14:textId="77777777" w:rsidR="009F3C49" w:rsidRPr="00E51049" w:rsidRDefault="009F3C49" w:rsidP="00121E70">
            <w:pPr>
              <w:ind w:left="273" w:firstLine="720"/>
              <w:jc w:val="both"/>
              <w:rPr>
                <w:rFonts w:ascii="Times New Roman" w:eastAsia="Calibri" w:hAnsi="Times New Roman" w:cs="Times New Roman"/>
                <w:color w:val="000000"/>
              </w:rPr>
            </w:pPr>
            <w:r w:rsidRPr="00E51049">
              <w:rPr>
                <w:rFonts w:ascii="Times New Roman" w:eastAsia="Calibri" w:hAnsi="Times New Roman" w:cs="Times New Roman"/>
                <w:color w:val="000000"/>
              </w:rPr>
              <w:t>Siūloma Įstatymo 15 straipsnio  1-4 dalių formuluotė:</w:t>
            </w:r>
          </w:p>
          <w:p w14:paraId="2680A802" w14:textId="77777777" w:rsidR="009F3C49" w:rsidRPr="00E51049" w:rsidRDefault="009F3C49" w:rsidP="00121E70">
            <w:pPr>
              <w:ind w:firstLine="993"/>
              <w:jc w:val="both"/>
              <w:rPr>
                <w:rFonts w:ascii="Times New Roman" w:eastAsia="Calibri" w:hAnsi="Times New Roman" w:cs="Times New Roman"/>
                <w:b/>
                <w:bCs/>
                <w:lang w:eastAsia="lt-LT"/>
              </w:rPr>
            </w:pPr>
            <w:r w:rsidRPr="00E51049">
              <w:rPr>
                <w:rFonts w:ascii="Times New Roman" w:eastAsia="Calibri" w:hAnsi="Times New Roman" w:cs="Times New Roman"/>
                <w:b/>
                <w:lang w:eastAsia="lt-LT"/>
              </w:rPr>
              <w:t xml:space="preserve">15 straipsnis. </w:t>
            </w:r>
            <w:r w:rsidRPr="00E51049">
              <w:rPr>
                <w:rFonts w:ascii="Times New Roman" w:eastAsia="Calibri" w:hAnsi="Times New Roman" w:cs="Times New Roman"/>
                <w:b/>
                <w:bCs/>
                <w:lang w:eastAsia="lt-LT"/>
              </w:rPr>
              <w:t xml:space="preserve">Įstatymo įsigaliojimas, įgyvendinimas ir taikymas </w:t>
            </w:r>
          </w:p>
          <w:p w14:paraId="30BA1F48" w14:textId="77777777" w:rsidR="009F3C49" w:rsidRPr="00E51049" w:rsidRDefault="009F3C49" w:rsidP="00121E70">
            <w:pPr>
              <w:ind w:firstLine="993"/>
              <w:jc w:val="both"/>
              <w:rPr>
                <w:rFonts w:ascii="Times New Roman" w:eastAsia="Calibri" w:hAnsi="Times New Roman" w:cs="Times New Roman"/>
                <w:bCs/>
              </w:rPr>
            </w:pPr>
            <w:r w:rsidRPr="00E51049">
              <w:rPr>
                <w:rFonts w:ascii="Times New Roman" w:eastAsia="Calibri" w:hAnsi="Times New Roman" w:cs="Times New Roman"/>
                <w:lang w:eastAsia="lt-LT"/>
              </w:rPr>
              <w:t xml:space="preserve">1. </w:t>
            </w:r>
            <w:r w:rsidRPr="00E51049">
              <w:rPr>
                <w:rFonts w:ascii="Times New Roman" w:eastAsia="Calibri" w:hAnsi="Times New Roman" w:cs="Times New Roman"/>
                <w:bCs/>
              </w:rPr>
              <w:t xml:space="preserve">Šio įstatymo 10 straipsnyje išdėstyto 59 straipsnio 1, 2 dalys taikomos asmenims, kurie pradeda studijas aukštosiose mokyklose </w:t>
            </w:r>
            <w:r w:rsidRPr="00E51049">
              <w:rPr>
                <w:rFonts w:ascii="Times New Roman" w:eastAsia="Calibri" w:hAnsi="Times New Roman" w:cs="Times New Roman"/>
                <w:bCs/>
                <w:strike/>
              </w:rPr>
              <w:t>stojantiems į aukštąsias mokyklas</w:t>
            </w:r>
            <w:r w:rsidRPr="00E51049">
              <w:rPr>
                <w:rFonts w:ascii="Times New Roman" w:eastAsia="Calibri" w:hAnsi="Times New Roman" w:cs="Times New Roman"/>
                <w:bCs/>
              </w:rPr>
              <w:t xml:space="preserve"> </w:t>
            </w:r>
            <w:r w:rsidRPr="00E51049">
              <w:rPr>
                <w:rFonts w:ascii="Times New Roman" w:eastAsia="Calibri" w:hAnsi="Times New Roman" w:cs="Times New Roman"/>
                <w:b/>
                <w:bCs/>
              </w:rPr>
              <w:t>nuo 2021 m. rugsėjo 1 d.</w:t>
            </w:r>
          </w:p>
          <w:p w14:paraId="6F4EDCBA" w14:textId="77777777" w:rsidR="009F3C49" w:rsidRPr="00E51049" w:rsidRDefault="009F3C49" w:rsidP="00121E70">
            <w:pPr>
              <w:ind w:firstLine="993"/>
              <w:jc w:val="both"/>
              <w:rPr>
                <w:rFonts w:ascii="Times New Roman" w:eastAsia="Calibri" w:hAnsi="Times New Roman" w:cs="Times New Roman"/>
                <w:bCs/>
              </w:rPr>
            </w:pPr>
            <w:r w:rsidRPr="00E51049">
              <w:rPr>
                <w:rFonts w:ascii="Times New Roman" w:eastAsia="Calibri" w:hAnsi="Times New Roman" w:cs="Times New Roman"/>
                <w:bCs/>
              </w:rPr>
              <w:t xml:space="preserve">2. Šio įstatymo 10 straipsnyje išdėstyti 59 straipsnis ir 12 straipsnyje išdėstytas 77 straipsnis </w:t>
            </w:r>
            <w:r w:rsidRPr="00E51049">
              <w:rPr>
                <w:rFonts w:ascii="Times New Roman" w:eastAsia="Calibri" w:hAnsi="Times New Roman" w:cs="Times New Roman"/>
                <w:b/>
                <w:bCs/>
              </w:rPr>
              <w:t>įsigalioja 2020 m. sausio 1 d.</w:t>
            </w:r>
          </w:p>
          <w:p w14:paraId="3F76C807" w14:textId="77777777" w:rsidR="009F3C49" w:rsidRPr="00E51049" w:rsidRDefault="009F3C49" w:rsidP="00121E70">
            <w:pPr>
              <w:ind w:firstLine="993"/>
              <w:jc w:val="both"/>
              <w:rPr>
                <w:rFonts w:ascii="Times New Roman" w:eastAsia="Calibri" w:hAnsi="Times New Roman" w:cs="Times New Roman"/>
                <w:color w:val="000000"/>
              </w:rPr>
            </w:pPr>
            <w:r w:rsidRPr="00E51049">
              <w:rPr>
                <w:rFonts w:ascii="Times New Roman" w:eastAsia="Calibri" w:hAnsi="Times New Roman" w:cs="Times New Roman"/>
                <w:bCs/>
              </w:rPr>
              <w:t xml:space="preserve">3. Iki </w:t>
            </w:r>
            <w:r w:rsidRPr="00E51049">
              <w:rPr>
                <w:rFonts w:ascii="Times New Roman" w:eastAsia="Calibri" w:hAnsi="Times New Roman" w:cs="Times New Roman"/>
                <w:b/>
                <w:bCs/>
              </w:rPr>
              <w:t xml:space="preserve">2019 m. gruodžio 31 d. galioja tokia šio įstatymo 10 straipsnyje išdėstyto Lietuvos </w:t>
            </w:r>
            <w:r w:rsidRPr="00E51049">
              <w:rPr>
                <w:rFonts w:ascii="Times New Roman" w:eastAsia="Calibri" w:hAnsi="Times New Roman" w:cs="Times New Roman"/>
                <w:b/>
                <w:color w:val="000000"/>
              </w:rPr>
              <w:t>Respublikos mokslo ir studijų įstatymo 59 straipsnio redakcija</w:t>
            </w:r>
            <w:r w:rsidRPr="00E51049">
              <w:rPr>
                <w:rFonts w:ascii="Times New Roman" w:eastAsia="Calibri" w:hAnsi="Times New Roman" w:cs="Times New Roman"/>
                <w:color w:val="000000"/>
              </w:rPr>
              <w:t>:</w:t>
            </w:r>
          </w:p>
          <w:p w14:paraId="4AE48324" w14:textId="77777777" w:rsidR="009F3C49" w:rsidRPr="00E51049" w:rsidRDefault="009F3C49" w:rsidP="00121E70">
            <w:pPr>
              <w:ind w:firstLine="720"/>
              <w:jc w:val="both"/>
              <w:rPr>
                <w:rFonts w:ascii="Times New Roman" w:eastAsia="Calibri" w:hAnsi="Times New Roman" w:cs="Times New Roman"/>
                <w:b/>
                <w:bCs/>
                <w:lang w:eastAsia="lt-LT"/>
              </w:rPr>
            </w:pPr>
            <w:r w:rsidRPr="00E51049">
              <w:rPr>
                <w:rFonts w:ascii="Times New Roman" w:eastAsia="Calibri" w:hAnsi="Times New Roman" w:cs="Times New Roman"/>
                <w:color w:val="000000"/>
              </w:rPr>
              <w:t>„</w:t>
            </w:r>
            <w:r w:rsidRPr="00E51049">
              <w:rPr>
                <w:rFonts w:ascii="Times New Roman" w:eastAsia="Calibri" w:hAnsi="Times New Roman" w:cs="Times New Roman"/>
                <w:b/>
                <w:bCs/>
                <w:lang w:eastAsia="lt-LT"/>
              </w:rPr>
              <w:t>59 straipsnis. Priėmimas į aukštąją mokyklą</w:t>
            </w:r>
          </w:p>
          <w:p w14:paraId="3B87EAAC" w14:textId="77777777" w:rsidR="009F3C49" w:rsidRPr="00E51049" w:rsidRDefault="009F3C49" w:rsidP="00121E70">
            <w:pPr>
              <w:ind w:firstLine="720"/>
              <w:jc w:val="both"/>
              <w:rPr>
                <w:rFonts w:ascii="Times New Roman" w:eastAsia="Calibri" w:hAnsi="Times New Roman" w:cs="Times New Roman"/>
                <w:strike/>
                <w:lang w:eastAsia="lt-LT"/>
              </w:rPr>
            </w:pPr>
            <w:r w:rsidRPr="00E51049">
              <w:rPr>
                <w:rFonts w:ascii="Times New Roman" w:eastAsia="Calibri" w:hAnsi="Times New Roman" w:cs="Times New Roman"/>
                <w:lang w:eastAsia="lt-LT"/>
              </w:rPr>
              <w:t>1</w:t>
            </w:r>
            <w:r w:rsidRPr="00E51049">
              <w:rPr>
                <w:rFonts w:ascii="Times New Roman" w:eastAsia="Calibri" w:hAnsi="Times New Roman" w:cs="Times New Roman"/>
                <w:strike/>
                <w:lang w:eastAsia="lt-LT"/>
              </w:rPr>
              <w:t>.  Į aukštosios mokyklos pirmosios pakopos ir vientisąsias studijas konkurso būdu priimami asmenys, turintys ne žemesnį kaip vidurinį išsilavinimą</w:t>
            </w:r>
            <w:r w:rsidRPr="00E51049">
              <w:rPr>
                <w:rFonts w:ascii="Times New Roman" w:eastAsia="Calibri" w:hAnsi="Times New Roman" w:cs="Times New Roman"/>
                <w:b/>
                <w:strike/>
                <w:lang w:eastAsia="lt-LT"/>
              </w:rPr>
              <w:t xml:space="preserve"> </w:t>
            </w:r>
            <w:r w:rsidRPr="00E51049">
              <w:rPr>
                <w:rFonts w:ascii="Times New Roman" w:eastAsia="Calibri" w:hAnsi="Times New Roman" w:cs="Times New Roman"/>
                <w:strike/>
                <w:lang w:eastAsia="lt-LT"/>
              </w:rPr>
              <w:t>išlaikę lietuvių kalbos ir literatūros, užsienio kalbos, matematikos ir istorijos valstybinius brandos egzaminus. Stojantieji taip pat turi atitikti šiuos minimalius reikalavimus:</w:t>
            </w:r>
          </w:p>
          <w:p w14:paraId="6842A638" w14:textId="77777777" w:rsidR="009F3C49" w:rsidRPr="00E51049" w:rsidRDefault="009F3C49" w:rsidP="00121E70">
            <w:pPr>
              <w:ind w:firstLine="720"/>
              <w:jc w:val="both"/>
              <w:rPr>
                <w:rFonts w:ascii="Times New Roman" w:eastAsia="Calibri" w:hAnsi="Times New Roman" w:cs="Times New Roman"/>
                <w:strike/>
                <w:lang w:eastAsia="lt-LT"/>
              </w:rPr>
            </w:pPr>
            <w:r w:rsidRPr="00E51049">
              <w:rPr>
                <w:rFonts w:ascii="Times New Roman" w:eastAsia="Calibri" w:hAnsi="Times New Roman" w:cs="Times New Roman"/>
                <w:strike/>
                <w:lang w:eastAsia="lt-LT"/>
              </w:rPr>
              <w:t xml:space="preserve">1) jeigu stoja į universitetinių studijų programas, išlaikytų lietuvių kalbos ir literatūros, užsienio kalbos, matematikos (išskyrus stojančiuosius į menų studijas) ir istorijos valstybinių brandos egzaminų įvertinimų aritmetinis vidurkis ir vidurinio ugdymo programos ugdymo sričių privalomų dalykų ir mokinio privalomai pasirenkamų dalykų 5 geriausių metinių įvertinimų aritmetinis vidurkis turi būti ne žemesni nei pagrindinis </w:t>
            </w:r>
            <w:r w:rsidRPr="00E51049">
              <w:rPr>
                <w:rFonts w:ascii="Times New Roman" w:eastAsia="Calibri" w:hAnsi="Times New Roman" w:cs="Times New Roman"/>
                <w:strike/>
              </w:rPr>
              <w:t>vidurinio ugdymo programos mokinių  pasiekimų lygi</w:t>
            </w:r>
            <w:r w:rsidRPr="00E51049">
              <w:rPr>
                <w:rFonts w:ascii="Times New Roman" w:eastAsia="Calibri" w:hAnsi="Times New Roman" w:cs="Times New Roman"/>
                <w:strike/>
                <w:lang w:eastAsia="lt-LT"/>
              </w:rPr>
              <w:t>s;</w:t>
            </w:r>
          </w:p>
          <w:p w14:paraId="5FEF9519" w14:textId="77777777" w:rsidR="009F3C49" w:rsidRPr="00E51049" w:rsidRDefault="009F3C49" w:rsidP="00121E70">
            <w:pPr>
              <w:ind w:firstLine="720"/>
              <w:jc w:val="both"/>
              <w:rPr>
                <w:rFonts w:ascii="Times New Roman" w:eastAsia="Calibri" w:hAnsi="Times New Roman" w:cs="Times New Roman"/>
                <w:strike/>
                <w:lang w:eastAsia="lt-LT"/>
              </w:rPr>
            </w:pPr>
            <w:r w:rsidRPr="00E51049">
              <w:rPr>
                <w:rFonts w:ascii="Times New Roman" w:eastAsia="Calibri" w:hAnsi="Times New Roman" w:cs="Times New Roman"/>
                <w:strike/>
                <w:lang w:eastAsia="lt-LT"/>
              </w:rPr>
              <w:t xml:space="preserve">2) jeigu stoja į koleginių studijų programas, išlaikytų lietuvių kalbos ir literatūros, užsienio kalbos, matematikos (išskyrus stojančiuosius į menų studijas) ir istorijos valstybinių brandos egzaminų įvertinimų aritmetinis vidurkis ir vidurinio ugdymo programos ugdymo sričių privalomų dalykų ir mokinio privalomai pasirenkamų dalykų 5  geriausių metinių įvertinimų aritmetinis vidurkis turi būti ne žemesni nei pakankamas pasiekimų lygis. </w:t>
            </w:r>
          </w:p>
          <w:p w14:paraId="0537C95C" w14:textId="77777777" w:rsidR="009F3C49" w:rsidRPr="00E51049" w:rsidRDefault="009F3C49" w:rsidP="00121E70">
            <w:pPr>
              <w:ind w:firstLine="720"/>
              <w:jc w:val="both"/>
              <w:rPr>
                <w:rFonts w:ascii="Times New Roman" w:eastAsia="Calibri" w:hAnsi="Times New Roman" w:cs="Times New Roman"/>
                <w:strike/>
                <w:lang w:eastAsia="lt-LT"/>
              </w:rPr>
            </w:pPr>
            <w:r w:rsidRPr="00E51049">
              <w:rPr>
                <w:rFonts w:ascii="Times New Roman" w:eastAsia="Calibri" w:hAnsi="Times New Roman" w:cs="Times New Roman"/>
                <w:strike/>
                <w:lang w:eastAsia="lt-LT"/>
              </w:rPr>
              <w:t>2. Šio straipsnio 1 dalyje nurodyti minimalūs reikalavimai netaikomi:</w:t>
            </w:r>
          </w:p>
          <w:p w14:paraId="483489C4" w14:textId="77777777" w:rsidR="009F3C49" w:rsidRPr="00E51049" w:rsidRDefault="009F3C49" w:rsidP="00121E70">
            <w:pPr>
              <w:ind w:firstLine="720"/>
              <w:jc w:val="both"/>
              <w:rPr>
                <w:rFonts w:ascii="Times New Roman" w:eastAsia="Calibri" w:hAnsi="Times New Roman" w:cs="Times New Roman"/>
                <w:strike/>
                <w:lang w:eastAsia="lt-LT"/>
              </w:rPr>
            </w:pPr>
            <w:r w:rsidRPr="00E51049">
              <w:rPr>
                <w:rFonts w:ascii="Times New Roman" w:eastAsia="Calibri" w:hAnsi="Times New Roman" w:cs="Times New Roman"/>
                <w:strike/>
                <w:lang w:eastAsia="lt-LT"/>
              </w:rPr>
              <w:t xml:space="preserve">1) asmenims, įgijusiems kvalifikaciją, suteikiančią teisę į aukštąjį mokslą, pagal tarptautinių </w:t>
            </w:r>
            <w:r w:rsidRPr="00E51049">
              <w:rPr>
                <w:rFonts w:ascii="Times New Roman" w:eastAsia="Calibri" w:hAnsi="Times New Roman" w:cs="Times New Roman"/>
                <w:strike/>
                <w:lang w:eastAsia="lt-LT"/>
              </w:rPr>
              <w:lastRenderedPageBreak/>
              <w:t>organizacijų arba užsienio valstybių švietimo programas;</w:t>
            </w:r>
          </w:p>
          <w:p w14:paraId="2295F8A6" w14:textId="77777777" w:rsidR="009F3C49" w:rsidRPr="00E51049" w:rsidRDefault="009F3C49" w:rsidP="00121E70">
            <w:pPr>
              <w:ind w:firstLine="720"/>
              <w:jc w:val="both"/>
              <w:rPr>
                <w:rFonts w:ascii="Times New Roman" w:eastAsia="Calibri" w:hAnsi="Times New Roman" w:cs="Times New Roman"/>
                <w:strike/>
                <w:lang w:eastAsia="lt-LT"/>
              </w:rPr>
            </w:pPr>
            <w:r w:rsidRPr="00E51049">
              <w:rPr>
                <w:rFonts w:ascii="Times New Roman" w:eastAsia="Calibri" w:hAnsi="Times New Roman" w:cs="Times New Roman"/>
                <w:strike/>
                <w:lang w:eastAsia="lt-LT"/>
              </w:rPr>
              <w:t>2) asmenims, Lietuvos Respublikoje vidurinį išsilavinimą įgijusiems iki šio įstatymo įsigaliojimo;</w:t>
            </w:r>
          </w:p>
          <w:p w14:paraId="6E70C6FA" w14:textId="77777777" w:rsidR="009F3C49" w:rsidRPr="00E51049" w:rsidRDefault="009F3C49" w:rsidP="00121E70">
            <w:pPr>
              <w:ind w:firstLine="720"/>
              <w:jc w:val="both"/>
              <w:rPr>
                <w:rFonts w:ascii="Times New Roman" w:eastAsia="Calibri" w:hAnsi="Times New Roman" w:cs="Times New Roman"/>
                <w:strike/>
                <w:lang w:eastAsia="lt-LT"/>
              </w:rPr>
            </w:pPr>
            <w:r w:rsidRPr="00E51049">
              <w:rPr>
                <w:rFonts w:ascii="Times New Roman" w:eastAsia="Calibri" w:hAnsi="Times New Roman" w:cs="Times New Roman"/>
                <w:strike/>
                <w:lang w:eastAsia="lt-LT"/>
              </w:rPr>
              <w:t>3) asmenims, švietimo ir mokslo ministro nustatyta tvarka ir atvejais atleistiems nuo valstybinių brandos egzaminų.</w:t>
            </w:r>
          </w:p>
          <w:p w14:paraId="778E5A61" w14:textId="77777777" w:rsidR="009F3C49" w:rsidRPr="00E51049" w:rsidRDefault="009F3C49" w:rsidP="00121E70">
            <w:pPr>
              <w:ind w:firstLine="720"/>
              <w:jc w:val="both"/>
              <w:rPr>
                <w:rFonts w:ascii="Times New Roman" w:eastAsia="Calibri" w:hAnsi="Times New Roman" w:cs="Times New Roman"/>
                <w:lang w:eastAsia="lt-LT"/>
              </w:rPr>
            </w:pPr>
            <w:r w:rsidRPr="00E51049">
              <w:rPr>
                <w:rFonts w:ascii="Times New Roman" w:eastAsia="Arial" w:hAnsi="Times New Roman" w:cs="Times New Roman"/>
                <w:lang w:eastAsia="lt-LT"/>
              </w:rPr>
              <w:t>1. Į aukštosios mokyklos pirmosios pakopos ir vientisąsias studijas konkurso būdu priimami asmenys, išlaikę bent vieną valstybinį brandos egzaminą ir turintys ne žemesnį kaip vidurinį išsilavinimą, atsižvelgiant į jų mokymosi rezultatus, stojamuosius egzaminus ar kitus aukštosios mokyklos nustatytus kriterijus. Šių asmenų priėmimas į aukštąsias mokyklas gali būti vykdomas iki studijų pagal atitinkamą studijų programą pradžios. Konkursinių mokomųjų dalykų pagal studijų kryptis sąrašą, išskirdamos pagrindinį dalyką, kiekvienais metais nustato aukštosios mokyklos ir, suderinusios su Švietimo ir mokslo ministerija, paskelbia jį ne vėliau kaip prieš 2 metus iki atitinkamų studijų metų rugsėjo 1 dienos.</w:t>
            </w:r>
            <w:r w:rsidRPr="00E51049">
              <w:rPr>
                <w:rFonts w:ascii="Times New Roman" w:eastAsia="Calibri" w:hAnsi="Times New Roman" w:cs="Times New Roman"/>
                <w:b/>
                <w:bCs/>
                <w:lang w:eastAsia="lt-LT"/>
              </w:rPr>
              <w:t xml:space="preserve"> </w:t>
            </w:r>
            <w:r w:rsidRPr="00E51049">
              <w:rPr>
                <w:rFonts w:ascii="Times New Roman" w:eastAsia="Calibri" w:hAnsi="Times New Roman" w:cs="Times New Roman"/>
                <w:bCs/>
                <w:lang w:eastAsia="lt-LT"/>
              </w:rPr>
              <w:t>Šioje dalyje nurodytas priėmimo į aukštąsias mokyklas reikalavimas netaikomas:</w:t>
            </w:r>
          </w:p>
          <w:p w14:paraId="2B2E3B4B" w14:textId="77777777" w:rsidR="009F3C49" w:rsidRPr="00E51049" w:rsidRDefault="009F3C49" w:rsidP="00121E70">
            <w:pPr>
              <w:ind w:firstLine="720"/>
              <w:jc w:val="both"/>
              <w:rPr>
                <w:rFonts w:ascii="Times New Roman" w:eastAsia="Calibri" w:hAnsi="Times New Roman" w:cs="Times New Roman"/>
                <w:lang w:eastAsia="lt-LT"/>
              </w:rPr>
            </w:pPr>
            <w:r w:rsidRPr="00E51049">
              <w:rPr>
                <w:rFonts w:ascii="Times New Roman" w:eastAsia="Calibri" w:hAnsi="Times New Roman" w:cs="Times New Roman"/>
                <w:bCs/>
                <w:lang w:eastAsia="lt-LT"/>
              </w:rPr>
              <w:t>1) asmenims, įgijusiems kvalifikaciją, suteikiančią teisę į aukštąjį mokslą, pagal tarptautinių organizacijų arba užsienio valstybių švietimo programas;</w:t>
            </w:r>
          </w:p>
          <w:p w14:paraId="27A5700F" w14:textId="77777777" w:rsidR="009F3C49" w:rsidRPr="00E51049" w:rsidRDefault="009F3C49" w:rsidP="00121E70">
            <w:pPr>
              <w:ind w:firstLine="720"/>
              <w:jc w:val="both"/>
              <w:rPr>
                <w:rFonts w:ascii="Times New Roman" w:eastAsia="Calibri" w:hAnsi="Times New Roman" w:cs="Times New Roman"/>
                <w:lang w:eastAsia="lt-LT"/>
              </w:rPr>
            </w:pPr>
            <w:r w:rsidRPr="00E51049">
              <w:rPr>
                <w:rFonts w:ascii="Times New Roman" w:eastAsia="Calibri" w:hAnsi="Times New Roman" w:cs="Times New Roman"/>
                <w:bCs/>
                <w:lang w:eastAsia="lt-LT"/>
              </w:rPr>
              <w:t>2) asmenims, Lietuvos Respublikoje vidurinį išsilavinimą įgijusiems iki šio įstatymo įsigaliojimo;</w:t>
            </w:r>
          </w:p>
          <w:p w14:paraId="10C8B1B0" w14:textId="77777777" w:rsidR="009F3C49" w:rsidRPr="00E51049" w:rsidRDefault="009F3C49" w:rsidP="00121E70">
            <w:pPr>
              <w:ind w:firstLine="720"/>
              <w:jc w:val="both"/>
              <w:rPr>
                <w:rFonts w:ascii="Times New Roman" w:eastAsia="Calibri" w:hAnsi="Times New Roman" w:cs="Times New Roman"/>
                <w:lang w:eastAsia="lt-LT"/>
              </w:rPr>
            </w:pPr>
            <w:r w:rsidRPr="00E51049">
              <w:rPr>
                <w:rFonts w:ascii="Times New Roman" w:eastAsia="Calibri" w:hAnsi="Times New Roman" w:cs="Times New Roman"/>
                <w:bCs/>
                <w:lang w:eastAsia="lt-LT"/>
              </w:rPr>
              <w:t>3) asmenims, švietimo ir mokslo ministro nustatyta tvarka ir atvejais atleistiems nuo valstybinių brandos egzaminų.</w:t>
            </w:r>
          </w:p>
          <w:p w14:paraId="7E55764A" w14:textId="77777777" w:rsidR="009F3C49" w:rsidRPr="00E51049" w:rsidRDefault="009F3C49" w:rsidP="00121E70">
            <w:pPr>
              <w:ind w:firstLine="720"/>
              <w:jc w:val="both"/>
              <w:rPr>
                <w:rFonts w:ascii="Times New Roman" w:eastAsia="Calibri" w:hAnsi="Times New Roman" w:cs="Times New Roman"/>
                <w:lang w:eastAsia="lt-LT"/>
              </w:rPr>
            </w:pPr>
            <w:r w:rsidRPr="00E51049">
              <w:rPr>
                <w:rFonts w:ascii="Times New Roman" w:eastAsia="Calibri" w:hAnsi="Times New Roman" w:cs="Times New Roman"/>
                <w:strike/>
                <w:lang w:eastAsia="lt-LT"/>
              </w:rPr>
              <w:t>3</w:t>
            </w:r>
            <w:r w:rsidRPr="00E51049">
              <w:rPr>
                <w:rFonts w:ascii="Times New Roman" w:eastAsia="Calibri" w:hAnsi="Times New Roman" w:cs="Times New Roman"/>
                <w:lang w:eastAsia="lt-LT"/>
              </w:rPr>
              <w:t>.2. Konkursinio balo sudarymo principus ir kitus kriterijus aukštosios mokyklos skelbia kiekvienais metais iki gruodžio 1 dienos, likus ne mažiau kaip 6 mėnesiams iki priėmimo į aukštąsias mokyklas pradžios. Mažiausią stojamąjį konkursinį balą aukštosios mokyklos skelbia kiekvienais metais ne vėliau kaip iki birželio 1 dienos.</w:t>
            </w:r>
          </w:p>
          <w:p w14:paraId="2FA7EE6B" w14:textId="77777777" w:rsidR="009F3C49" w:rsidRPr="00E51049" w:rsidRDefault="009F3C49" w:rsidP="00121E70">
            <w:pPr>
              <w:ind w:firstLine="720"/>
              <w:jc w:val="both"/>
              <w:rPr>
                <w:rFonts w:ascii="Times New Roman" w:eastAsia="Calibri" w:hAnsi="Times New Roman" w:cs="Times New Roman"/>
                <w:lang w:eastAsia="lt-LT"/>
              </w:rPr>
            </w:pPr>
            <w:r w:rsidRPr="00E51049">
              <w:rPr>
                <w:rFonts w:ascii="Times New Roman" w:eastAsia="Calibri" w:hAnsi="Times New Roman" w:cs="Times New Roman"/>
                <w:strike/>
                <w:lang w:eastAsia="lt-LT"/>
              </w:rPr>
              <w:t>4.</w:t>
            </w:r>
            <w:r w:rsidRPr="00E51049">
              <w:rPr>
                <w:rFonts w:ascii="Times New Roman" w:eastAsia="Calibri" w:hAnsi="Times New Roman" w:cs="Times New Roman"/>
                <w:lang w:eastAsia="lt-LT"/>
              </w:rPr>
              <w:t xml:space="preserve"> 3. Bendrą studijų vietų skaičių pagal studijų kryptis ir (arba) studijų krypčių grupes ir studijų pakopas nustato aukštoji mokykla, atsižvelgdama į savo galimybes užtikrinti studijų kokybę.</w:t>
            </w:r>
          </w:p>
          <w:p w14:paraId="58724A53" w14:textId="77777777" w:rsidR="009F3C49" w:rsidRPr="00E51049" w:rsidRDefault="009F3C49" w:rsidP="00121E70">
            <w:pPr>
              <w:ind w:firstLine="720"/>
              <w:jc w:val="both"/>
              <w:rPr>
                <w:rFonts w:ascii="Times New Roman" w:eastAsia="Calibri" w:hAnsi="Times New Roman" w:cs="Times New Roman"/>
                <w:lang w:eastAsia="lt-LT"/>
              </w:rPr>
            </w:pPr>
            <w:r w:rsidRPr="00E51049">
              <w:rPr>
                <w:rFonts w:ascii="Times New Roman" w:eastAsia="Calibri" w:hAnsi="Times New Roman" w:cs="Times New Roman"/>
                <w:strike/>
                <w:lang w:eastAsia="lt-LT"/>
              </w:rPr>
              <w:t>5</w:t>
            </w:r>
            <w:r w:rsidRPr="00E51049">
              <w:rPr>
                <w:rFonts w:ascii="Times New Roman" w:eastAsia="Calibri" w:hAnsi="Times New Roman" w:cs="Times New Roman"/>
                <w:lang w:eastAsia="lt-LT"/>
              </w:rPr>
              <w:t>. 4. Minimalų studijų programos studijų vietų skaičių valstybinėse aukštosiose mokyklose pagal studijų kryptis ir (arba) krypčių grupes ir pakopas nustato švietimo ir mokslo ministras, įvertinęs aukštųjų mokyklų siūlymus.</w:t>
            </w:r>
          </w:p>
          <w:p w14:paraId="339A289F" w14:textId="4933AAF1" w:rsidR="009F3C49" w:rsidRPr="00E51049" w:rsidRDefault="009F3C49" w:rsidP="00121E70">
            <w:pPr>
              <w:ind w:firstLine="720"/>
              <w:jc w:val="both"/>
              <w:rPr>
                <w:rFonts w:ascii="Times New Roman" w:eastAsia="Calibri" w:hAnsi="Times New Roman" w:cs="Times New Roman"/>
                <w:lang w:eastAsia="lt-LT"/>
              </w:rPr>
            </w:pPr>
            <w:r w:rsidRPr="00E51049">
              <w:rPr>
                <w:rFonts w:ascii="Times New Roman" w:eastAsia="Calibri" w:hAnsi="Times New Roman" w:cs="Times New Roman"/>
                <w:strike/>
                <w:lang w:eastAsia="lt-LT"/>
              </w:rPr>
              <w:t>6</w:t>
            </w:r>
            <w:r w:rsidRPr="00E51049">
              <w:rPr>
                <w:rFonts w:ascii="Times New Roman" w:eastAsia="Calibri" w:hAnsi="Times New Roman" w:cs="Times New Roman"/>
                <w:lang w:eastAsia="lt-LT"/>
              </w:rPr>
              <w:t>. 5. Į aukštųjų mokyklų pirmosios pakopos ir vientis</w:t>
            </w:r>
            <w:r w:rsidR="003E48CD">
              <w:rPr>
                <w:rFonts w:ascii="Times New Roman" w:eastAsia="Calibri" w:hAnsi="Times New Roman" w:cs="Times New Roman"/>
                <w:lang w:eastAsia="lt-LT"/>
              </w:rPr>
              <w:t>ų</w:t>
            </w:r>
            <w:r w:rsidRPr="00E51049">
              <w:rPr>
                <w:rFonts w:ascii="Times New Roman" w:eastAsia="Calibri" w:hAnsi="Times New Roman" w:cs="Times New Roman"/>
                <w:lang w:eastAsia="lt-LT"/>
              </w:rPr>
              <w:t>jų studijų vietas gali pretenduoti tik asmenys, kurių mokymosi rezultatai yra ne žemesni, negu švietimo ir mokslo ministro patvirtinti minimalūs rodikliai, kurie nustatomi atsižvelgiant į būtiną asmenų pasirengimą studijuoti aukštojoje mokykloje. Šie rodikliai tvirtinami įvertinus Lietuvos universitetų rektorių konferencijos (konferencijų), Lietuvos kolegijų direktorių konferencijos (konferencijų) siūlymus ir skelbiami ne vėliau kaip prieš 2 metus iki atitinkamų metų rugsėjo 1 dienos.</w:t>
            </w:r>
          </w:p>
          <w:p w14:paraId="3C1526C4" w14:textId="77777777" w:rsidR="009F3C49" w:rsidRPr="00E51049" w:rsidRDefault="009F3C49" w:rsidP="00121E70">
            <w:pPr>
              <w:ind w:firstLine="720"/>
              <w:jc w:val="both"/>
              <w:rPr>
                <w:rFonts w:ascii="Times New Roman" w:eastAsia="Calibri" w:hAnsi="Times New Roman" w:cs="Times New Roman"/>
                <w:lang w:eastAsia="lt-LT"/>
              </w:rPr>
            </w:pPr>
            <w:r w:rsidRPr="00E51049">
              <w:rPr>
                <w:rFonts w:ascii="Times New Roman" w:eastAsia="Calibri" w:hAnsi="Times New Roman" w:cs="Times New Roman"/>
                <w:strike/>
                <w:lang w:eastAsia="lt-LT"/>
              </w:rPr>
              <w:t>7.</w:t>
            </w:r>
            <w:r w:rsidRPr="00E51049">
              <w:rPr>
                <w:rFonts w:ascii="Times New Roman" w:eastAsia="Calibri" w:hAnsi="Times New Roman" w:cs="Times New Roman"/>
                <w:lang w:eastAsia="lt-LT"/>
              </w:rPr>
              <w:t xml:space="preserve"> 6. Kiekvienais metais iki rugpjūčio 30 dienos savo interneto svetainėse aukštosios mokyklos pateikia visuomenei informaciją apie bendrojo priėmimo į savo aukštąją mokyklą rezultatus pagal studijų programas, o Švietimo ir mokslo ministerija – informaciją apie bendrojo priėmimo į aukštąsias mokyklas rezultatus pagal aukštąsias mokyklas ir studijų programas. Kiekvienais metais iki spalio 30 dienos aukštosios mokyklos pateikia visuomenei informaciją apie institucinio priėmimo į savo aukštąją mokyklą rezultatus pagal studijų programas, o Švietimo ir mokslo ministerija – informaciją apie institucinio priėmimo rezultatus pagal aukštąsias mokyklas ir studijų programas.</w:t>
            </w:r>
          </w:p>
          <w:p w14:paraId="127D003A" w14:textId="77777777" w:rsidR="009F3C49" w:rsidRPr="00E51049" w:rsidRDefault="009F3C49" w:rsidP="00121E70">
            <w:pPr>
              <w:ind w:firstLine="720"/>
              <w:jc w:val="both"/>
              <w:rPr>
                <w:rFonts w:ascii="Times New Roman" w:eastAsia="Calibri" w:hAnsi="Times New Roman" w:cs="Times New Roman"/>
                <w:lang w:eastAsia="lt-LT"/>
              </w:rPr>
            </w:pPr>
            <w:r w:rsidRPr="00E51049">
              <w:rPr>
                <w:rFonts w:ascii="Times New Roman" w:eastAsia="Calibri" w:hAnsi="Times New Roman" w:cs="Times New Roman"/>
                <w:strike/>
                <w:lang w:eastAsia="lt-LT"/>
              </w:rPr>
              <w:t>8.</w:t>
            </w:r>
            <w:r w:rsidRPr="00E51049">
              <w:rPr>
                <w:rFonts w:ascii="Times New Roman" w:eastAsia="Calibri" w:hAnsi="Times New Roman" w:cs="Times New Roman"/>
                <w:lang w:eastAsia="lt-LT"/>
              </w:rPr>
              <w:t xml:space="preserve"> 7. Asmenys, turintys aukštojo mokslo kvalifikaciją, į antrosios pakopos studijų programas priimami aukštosios mokyklos nustatyta tvarka.</w:t>
            </w:r>
          </w:p>
          <w:p w14:paraId="607E6E6F" w14:textId="77777777" w:rsidR="009F3C49" w:rsidRPr="00E51049" w:rsidRDefault="009F3C49" w:rsidP="00121E70">
            <w:pPr>
              <w:ind w:firstLine="720"/>
              <w:jc w:val="both"/>
              <w:rPr>
                <w:rFonts w:ascii="Times New Roman" w:eastAsia="Calibri" w:hAnsi="Times New Roman" w:cs="Times New Roman"/>
                <w:color w:val="000000"/>
                <w:lang w:eastAsia="lt-LT"/>
              </w:rPr>
            </w:pPr>
            <w:r w:rsidRPr="00E51049">
              <w:rPr>
                <w:rFonts w:ascii="Times New Roman" w:eastAsia="Calibri" w:hAnsi="Times New Roman" w:cs="Times New Roman"/>
                <w:strike/>
                <w:color w:val="000000"/>
                <w:lang w:eastAsia="lt-LT"/>
              </w:rPr>
              <w:t>9.</w:t>
            </w:r>
            <w:r w:rsidRPr="00E51049">
              <w:rPr>
                <w:rFonts w:ascii="Times New Roman" w:eastAsia="Calibri" w:hAnsi="Times New Roman" w:cs="Times New Roman"/>
                <w:color w:val="000000"/>
                <w:lang w:eastAsia="lt-LT"/>
              </w:rPr>
              <w:t xml:space="preserve"> 8. Asmenys, ketinantys mokytis pagal neformaliojo suaugusiųjų švietimo programas ar studijuoti atskirus studijų dalykus (modulius), priimami aukštųjų mokyklų nustatyta tvarka.“.</w:t>
            </w:r>
          </w:p>
          <w:p w14:paraId="6D5F8F75" w14:textId="77777777" w:rsidR="009F3C49" w:rsidRPr="00E51049" w:rsidRDefault="009F3C49" w:rsidP="00121E70">
            <w:pPr>
              <w:ind w:firstLine="993"/>
              <w:jc w:val="both"/>
              <w:rPr>
                <w:rFonts w:ascii="Times New Roman" w:eastAsia="Calibri" w:hAnsi="Times New Roman" w:cs="Times New Roman"/>
                <w:bCs/>
              </w:rPr>
            </w:pPr>
            <w:r w:rsidRPr="00E51049">
              <w:rPr>
                <w:rFonts w:ascii="Times New Roman" w:eastAsia="Calibri" w:hAnsi="Times New Roman" w:cs="Times New Roman"/>
                <w:bCs/>
              </w:rPr>
              <w:t>4. Nuo 2020 m. sausio 1 d. iki 2021 m. rugsėjo 1 d. galioja tokia šio įstatymo 10 straipsnyje išdėstyto Lietuvos Respublikos mokslo ir studijų įstatymo 59 straipsnio redakcija:</w:t>
            </w:r>
          </w:p>
          <w:p w14:paraId="060F745E" w14:textId="77777777" w:rsidR="009F3C49" w:rsidRPr="00E51049" w:rsidRDefault="009F3C49" w:rsidP="00121E70">
            <w:pPr>
              <w:ind w:firstLine="993"/>
              <w:jc w:val="both"/>
              <w:rPr>
                <w:rFonts w:ascii="Times New Roman" w:eastAsia="Calibri" w:hAnsi="Times New Roman" w:cs="Times New Roman"/>
                <w:bCs/>
              </w:rPr>
            </w:pPr>
            <w:r w:rsidRPr="00E51049">
              <w:rPr>
                <w:rFonts w:ascii="Times New Roman" w:eastAsia="Calibri" w:hAnsi="Times New Roman" w:cs="Times New Roman"/>
                <w:bCs/>
              </w:rPr>
              <w:t>“1. Į aukštosios mokyklos pirmosios pakopos ir vientisąsias studijas konkurso būdu priimami asmenys, išlaikę bent vieną valstybinį brandos egzaminą ir turintys ne žemesnį kaip vidurinį išsilavinimą, atsižvelgiant į jų mokymosi rezultatus, stojamuosius egzaminus ar kitus aukštosios mokyklos nustatytus kriterijus. Šių asmenų priėmimas į aukštąsias mokyklas gali būti vykdomas iki studijų pagal atitinkamą studijų programą pradžios. Konkursinių mokomųjų dalykų pagal studijų kryptis sąrašą, išskirdamos pagrindinį dalyką, kiekvienais metais nustato aukštosios mokyklos ir, suderinusios su Švietimo ir mokslo ministerija, paskelbia jį ne vėliau kaip prieš 2 metus iki atitinkamų studijų metų rugsėjo 1 dienos. Šioje dalyje nurodytas priėmimo į aukštąsias mokyklas reikalavimas netaikomas:</w:t>
            </w:r>
          </w:p>
          <w:p w14:paraId="19EFED2D" w14:textId="77777777" w:rsidR="009F3C49" w:rsidRPr="00E51049" w:rsidRDefault="009F3C49" w:rsidP="00121E70">
            <w:pPr>
              <w:ind w:firstLine="993"/>
              <w:jc w:val="both"/>
              <w:rPr>
                <w:rFonts w:ascii="Times New Roman" w:eastAsia="Calibri" w:hAnsi="Times New Roman" w:cs="Times New Roman"/>
                <w:bCs/>
              </w:rPr>
            </w:pPr>
            <w:r w:rsidRPr="00E51049">
              <w:rPr>
                <w:rFonts w:ascii="Times New Roman" w:eastAsia="Calibri" w:hAnsi="Times New Roman" w:cs="Times New Roman"/>
                <w:bCs/>
              </w:rPr>
              <w:t>1) asmenims, įgijusiems kvalifikaciją, suteikiančią teisę į aukštąjį mokslą, pagal tarptautinių organizacijų arba užsienio valstybių švietimo programas;</w:t>
            </w:r>
          </w:p>
          <w:p w14:paraId="246AA593" w14:textId="77777777" w:rsidR="009F3C49" w:rsidRPr="00E51049" w:rsidRDefault="009F3C49" w:rsidP="00121E70">
            <w:pPr>
              <w:ind w:firstLine="993"/>
              <w:jc w:val="both"/>
              <w:rPr>
                <w:rFonts w:ascii="Times New Roman" w:eastAsia="Calibri" w:hAnsi="Times New Roman" w:cs="Times New Roman"/>
                <w:bCs/>
              </w:rPr>
            </w:pPr>
            <w:r w:rsidRPr="00E51049">
              <w:rPr>
                <w:rFonts w:ascii="Times New Roman" w:eastAsia="Calibri" w:hAnsi="Times New Roman" w:cs="Times New Roman"/>
                <w:bCs/>
              </w:rPr>
              <w:lastRenderedPageBreak/>
              <w:t>2) asmenims, Lietuvos Respublikoje vidurinį išsilavinimą įgijusiems iki šio įstatymo įsigaliojimo;</w:t>
            </w:r>
          </w:p>
          <w:p w14:paraId="2A5EC428" w14:textId="77777777" w:rsidR="009F3C49" w:rsidRPr="00E51049" w:rsidRDefault="009F3C49" w:rsidP="00121E70">
            <w:pPr>
              <w:ind w:firstLine="993"/>
              <w:jc w:val="both"/>
              <w:rPr>
                <w:rFonts w:ascii="Times New Roman" w:eastAsia="Calibri" w:hAnsi="Times New Roman" w:cs="Times New Roman"/>
                <w:bCs/>
              </w:rPr>
            </w:pPr>
            <w:r w:rsidRPr="00E51049">
              <w:rPr>
                <w:rFonts w:ascii="Times New Roman" w:eastAsia="Calibri" w:hAnsi="Times New Roman" w:cs="Times New Roman"/>
                <w:bCs/>
              </w:rPr>
              <w:t>3) asmenims, švietimo ir mokslo ministro nustatyta tvarka ir atvejais atleistiems nuo valstybinių brandos egzaminų.</w:t>
            </w:r>
          </w:p>
          <w:p w14:paraId="1097FE83" w14:textId="77777777" w:rsidR="009F3C49" w:rsidRPr="00E51049" w:rsidRDefault="009F3C49" w:rsidP="00121E70">
            <w:pPr>
              <w:ind w:firstLine="720"/>
              <w:jc w:val="both"/>
              <w:rPr>
                <w:rFonts w:ascii="Times New Roman" w:eastAsia="Times New Roman" w:hAnsi="Times New Roman" w:cs="Times New Roman"/>
                <w:lang w:eastAsia="lt-LT"/>
              </w:rPr>
            </w:pPr>
            <w:r w:rsidRPr="00E51049">
              <w:rPr>
                <w:rFonts w:ascii="Times New Roman" w:eastAsia="Times New Roman" w:hAnsi="Times New Roman" w:cs="Times New Roman"/>
                <w:strike/>
                <w:lang w:eastAsia="lt-LT"/>
              </w:rPr>
              <w:t>3.</w:t>
            </w:r>
            <w:r w:rsidRPr="00E51049">
              <w:rPr>
                <w:rFonts w:ascii="Times New Roman" w:eastAsia="Times New Roman" w:hAnsi="Times New Roman" w:cs="Times New Roman"/>
                <w:lang w:eastAsia="lt-LT"/>
              </w:rPr>
              <w:t xml:space="preserve"> 2. Priėmimas į aukštosios mokyklos studijas gali būti vykdomas iki studijų pagal atitinkamą studijų programą pradžios. Konkursinių mokomųjų dalykų pagal studijų kryptis sąrašą, išskirdamos pagrindinį dalyką, kiekvienais metais nustato aukštosios mokyklos ir, suderinusios su Švietimo ir mokslo ministerija, paskelbia jį ne vėliau kaip prieš 2 metus iki atitinkamų studijų metų rugsėjo 1 dienos.</w:t>
            </w:r>
          </w:p>
          <w:p w14:paraId="320BA21C" w14:textId="77777777" w:rsidR="009F3C49" w:rsidRPr="00E51049" w:rsidRDefault="009F3C49" w:rsidP="00121E70">
            <w:pPr>
              <w:widowControl w:val="0"/>
              <w:ind w:firstLine="720"/>
              <w:jc w:val="both"/>
              <w:rPr>
                <w:rFonts w:ascii="Times New Roman" w:eastAsia="Arial" w:hAnsi="Times New Roman" w:cs="Times New Roman"/>
                <w:lang w:eastAsia="lt-LT"/>
              </w:rPr>
            </w:pPr>
            <w:r w:rsidRPr="00E51049">
              <w:rPr>
                <w:rFonts w:ascii="Times New Roman" w:eastAsia="Arial" w:hAnsi="Times New Roman" w:cs="Times New Roman"/>
                <w:strike/>
                <w:lang w:eastAsia="lt-LT"/>
              </w:rPr>
              <w:t>4.</w:t>
            </w:r>
            <w:r w:rsidRPr="00E51049">
              <w:rPr>
                <w:rFonts w:ascii="Times New Roman" w:eastAsia="Arial" w:hAnsi="Times New Roman" w:cs="Times New Roman"/>
                <w:lang w:eastAsia="lt-LT"/>
              </w:rPr>
              <w:t xml:space="preserve"> 3. Konkursinio balo sudarymo principus ir kitus kriterijus aukštosios mokyklos skelbia kiekvienais metais iki gruodžio 1 dienos, likus ne mažiau kaip 6 mėnesiams iki priėmimo į aukštąsias mokyklas pradžios. Mažiausią stojamąjį konkursinį balą aukštosios mokyklos skelbia kiekvienais metais  ne vėliau kaip iki birželio 1 dienos.</w:t>
            </w:r>
          </w:p>
          <w:p w14:paraId="0356E0B2" w14:textId="77777777" w:rsidR="009F3C49" w:rsidRPr="00E51049" w:rsidRDefault="009F3C49" w:rsidP="00121E70">
            <w:pPr>
              <w:ind w:firstLine="720"/>
              <w:jc w:val="both"/>
              <w:rPr>
                <w:rFonts w:ascii="Times New Roman" w:eastAsia="Arial" w:hAnsi="Times New Roman" w:cs="Times New Roman"/>
                <w:lang w:eastAsia="lt-LT"/>
              </w:rPr>
            </w:pPr>
            <w:r w:rsidRPr="00E51049">
              <w:rPr>
                <w:rFonts w:ascii="Times New Roman" w:eastAsia="Arial" w:hAnsi="Times New Roman" w:cs="Times New Roman"/>
                <w:strike/>
                <w:lang w:eastAsia="lt-LT"/>
              </w:rPr>
              <w:t>5.</w:t>
            </w:r>
            <w:r w:rsidRPr="00E51049">
              <w:rPr>
                <w:rFonts w:ascii="Times New Roman" w:eastAsia="Arial" w:hAnsi="Times New Roman" w:cs="Times New Roman"/>
                <w:lang w:eastAsia="lt-LT"/>
              </w:rPr>
              <w:t xml:space="preserve"> 4.Bendrą studijų vietų skaičių studijų programoje pagal studijų kryptis ir (arba) studijų krypčių grupes ir studijų pakopas nustato aukštoji mokykla, atsižvelgdama į savo galimybes užtikrinti studijų kokybę ir švietimo ir mokslo ministro nustatytą minimalų studijų programos studijų vietų skaičių ir studijų formas.</w:t>
            </w:r>
          </w:p>
          <w:p w14:paraId="36F6BBF2" w14:textId="77777777" w:rsidR="009F3C49" w:rsidRPr="00E51049" w:rsidRDefault="009F3C49" w:rsidP="00121E70">
            <w:pPr>
              <w:ind w:firstLine="720"/>
              <w:jc w:val="both"/>
              <w:rPr>
                <w:rFonts w:ascii="Times New Roman" w:eastAsia="Arial" w:hAnsi="Times New Roman" w:cs="Times New Roman"/>
                <w:lang w:eastAsia="lt-LT"/>
              </w:rPr>
            </w:pPr>
            <w:r w:rsidRPr="00E51049">
              <w:rPr>
                <w:rFonts w:ascii="Times New Roman" w:eastAsia="Arial" w:hAnsi="Times New Roman" w:cs="Times New Roman"/>
                <w:strike/>
                <w:lang w:eastAsia="lt-LT"/>
              </w:rPr>
              <w:t>6.</w:t>
            </w:r>
            <w:r w:rsidRPr="00E51049">
              <w:rPr>
                <w:rFonts w:ascii="Times New Roman" w:eastAsia="Arial" w:hAnsi="Times New Roman" w:cs="Times New Roman"/>
                <w:lang w:eastAsia="lt-LT"/>
              </w:rPr>
              <w:t xml:space="preserve"> 5. Pirmosios pakopos ir vientisųjų studijų minimalų studijų programos studijų vietų skaičių valstybinėse aukštosiose mokyklose (studijų stipendijų atveju – ir nevalstybinėse aukštosiose mokyklose) pagal studijų kryptis ir (arba) krypčių grupes (esant poreikiui – ir pagal studijų programas ir (arba) pakopas ir studijų formą (formas) bei jo užfiksavimo datą (datas) nustato švietimo ir mokslo ministras, įvertinęs aukštųjų mokyklų siūlymus.</w:t>
            </w:r>
          </w:p>
          <w:p w14:paraId="3294FDFE" w14:textId="77777777" w:rsidR="009F3C49" w:rsidRPr="00E51049" w:rsidRDefault="009F3C49" w:rsidP="00121E70">
            <w:pPr>
              <w:ind w:firstLine="720"/>
              <w:jc w:val="both"/>
              <w:rPr>
                <w:rFonts w:ascii="Times New Roman" w:eastAsia="Times New Roman" w:hAnsi="Times New Roman" w:cs="Times New Roman"/>
                <w:lang w:eastAsia="lt-LT"/>
              </w:rPr>
            </w:pPr>
            <w:r w:rsidRPr="00E51049">
              <w:rPr>
                <w:rFonts w:ascii="Times New Roman" w:eastAsia="Times New Roman" w:hAnsi="Times New Roman" w:cs="Times New Roman"/>
                <w:bCs/>
                <w:strike/>
                <w:lang w:eastAsia="lt-LT"/>
              </w:rPr>
              <w:t>7.</w:t>
            </w:r>
            <w:r w:rsidRPr="00E51049">
              <w:rPr>
                <w:rFonts w:ascii="Times New Roman" w:eastAsia="Times New Roman" w:hAnsi="Times New Roman" w:cs="Times New Roman"/>
                <w:bCs/>
                <w:lang w:eastAsia="lt-LT"/>
              </w:rPr>
              <w:t xml:space="preserve"> 6. Kiekvienais metais iki rugpjūčio 30 dienos savo interneto svetainėse aukštosios mokyklos pateikia visuomenei informaciją apie bendrojo priėmimo į savo aukštąją mokyklą rezultatus pagal studijų programas, o Švietimo ir mokslo ministerija – informaciją apie bendrojo priėmimo į aukštąsias mokyklas rezultatus pagal aukštąsias mokyklas ir studijų programas. Kiekvienais metais iki spalio 30 dienos aukštosios mokyklos pateikia visuomenei informaciją apie institucinio priėmimo į savo aukštąją mokyklą rezultatus pagal studijų programas, o Švietimo ir mokslo ministerija – informaciją apie institucinio priėmimo rezultatus pagal aukštąsias mokyklas ir studijų programas.</w:t>
            </w:r>
          </w:p>
          <w:p w14:paraId="18E0D344" w14:textId="77777777" w:rsidR="009F3C49" w:rsidRPr="00E51049" w:rsidRDefault="009F3C49" w:rsidP="00121E70">
            <w:pPr>
              <w:ind w:firstLine="720"/>
              <w:jc w:val="both"/>
              <w:rPr>
                <w:rFonts w:ascii="Times New Roman" w:eastAsia="Arial" w:hAnsi="Times New Roman" w:cs="Times New Roman"/>
                <w:lang w:eastAsia="lt-LT"/>
              </w:rPr>
            </w:pPr>
            <w:r w:rsidRPr="00E51049">
              <w:rPr>
                <w:rFonts w:ascii="Times New Roman" w:eastAsia="Arial" w:hAnsi="Times New Roman" w:cs="Times New Roman"/>
                <w:strike/>
                <w:lang w:eastAsia="lt-LT"/>
              </w:rPr>
              <w:t>8.</w:t>
            </w:r>
            <w:r w:rsidRPr="00E51049">
              <w:rPr>
                <w:rFonts w:ascii="Times New Roman" w:eastAsia="Arial" w:hAnsi="Times New Roman" w:cs="Times New Roman"/>
                <w:lang w:eastAsia="lt-LT"/>
              </w:rPr>
              <w:t xml:space="preserve"> 7. Asmenys, turintys aukštojo mokslo kvalifikaciją, į antrosios pakopos studijų programas priimami aukštosios mokyklos nustatyta tvarka.</w:t>
            </w:r>
          </w:p>
          <w:p w14:paraId="041590F4" w14:textId="77777777" w:rsidR="009F3C49" w:rsidRPr="00E51049" w:rsidRDefault="009F3C49" w:rsidP="00121E70">
            <w:pPr>
              <w:ind w:firstLine="720"/>
              <w:jc w:val="both"/>
              <w:rPr>
                <w:rFonts w:ascii="Times New Roman" w:eastAsia="Arial" w:hAnsi="Times New Roman" w:cs="Times New Roman"/>
                <w:lang w:eastAsia="lt-LT"/>
              </w:rPr>
            </w:pPr>
            <w:r w:rsidRPr="00E51049">
              <w:rPr>
                <w:rFonts w:ascii="Times New Roman" w:eastAsia="Arial" w:hAnsi="Times New Roman" w:cs="Times New Roman"/>
                <w:strike/>
                <w:lang w:eastAsia="lt-LT"/>
              </w:rPr>
              <w:t>9.</w:t>
            </w:r>
            <w:r w:rsidRPr="00E51049">
              <w:rPr>
                <w:rFonts w:ascii="Times New Roman" w:eastAsia="Arial" w:hAnsi="Times New Roman" w:cs="Times New Roman"/>
                <w:b/>
                <w:lang w:eastAsia="lt-LT"/>
              </w:rPr>
              <w:t xml:space="preserve"> </w:t>
            </w:r>
            <w:r w:rsidRPr="00E51049">
              <w:rPr>
                <w:rFonts w:ascii="Times New Roman" w:eastAsia="Arial" w:hAnsi="Times New Roman" w:cs="Times New Roman"/>
                <w:lang w:eastAsia="lt-LT"/>
              </w:rPr>
              <w:t>8. Asmenys, ketinantys mokytis pagal neformaliojo suaugusiųjų švietimo programas ar studijuoti atskirus studijų dalykus (modulius), priimami aukštųjų mokyklų nustatyta tvarka.“</w:t>
            </w:r>
          </w:p>
          <w:p w14:paraId="61902D49" w14:textId="10FEEF1E" w:rsidR="009F3C49" w:rsidRPr="00E51049" w:rsidRDefault="009F3C49" w:rsidP="00121E70">
            <w:pPr>
              <w:rPr>
                <w:rFonts w:ascii="Times New Roman" w:hAnsi="Times New Roman" w:cs="Times New Roman"/>
              </w:rPr>
            </w:pPr>
          </w:p>
        </w:tc>
      </w:tr>
      <w:tr w:rsidR="009F3C49" w:rsidRPr="00E51049" w14:paraId="054E411E" w14:textId="77777777" w:rsidTr="00C87C78">
        <w:tc>
          <w:tcPr>
            <w:tcW w:w="9776" w:type="dxa"/>
            <w:gridSpan w:val="2"/>
            <w:tcBorders>
              <w:left w:val="nil"/>
              <w:right w:val="nil"/>
            </w:tcBorders>
          </w:tcPr>
          <w:p w14:paraId="219C53F9" w14:textId="77777777" w:rsidR="009F3C49" w:rsidRPr="00E51049" w:rsidRDefault="009F3C49" w:rsidP="00121E70">
            <w:pPr>
              <w:ind w:firstLine="720"/>
              <w:jc w:val="both"/>
              <w:rPr>
                <w:rFonts w:ascii="Times New Roman" w:eastAsia="Calibri" w:hAnsi="Times New Roman" w:cs="Times New Roman"/>
              </w:rPr>
            </w:pPr>
          </w:p>
        </w:tc>
      </w:tr>
      <w:tr w:rsidR="009F3C49" w:rsidRPr="00E51049" w14:paraId="13C9294B" w14:textId="77777777" w:rsidTr="00D011B5">
        <w:tc>
          <w:tcPr>
            <w:tcW w:w="9776" w:type="dxa"/>
            <w:gridSpan w:val="2"/>
          </w:tcPr>
          <w:p w14:paraId="04B2A751" w14:textId="77777777" w:rsidR="009F3C49" w:rsidRPr="00E51049" w:rsidRDefault="009F3C49" w:rsidP="00121E70">
            <w:pPr>
              <w:ind w:firstLine="720"/>
              <w:jc w:val="both"/>
              <w:rPr>
                <w:rFonts w:ascii="Times New Roman" w:eastAsia="Calibri" w:hAnsi="Times New Roman" w:cs="Times New Roman"/>
              </w:rPr>
            </w:pPr>
          </w:p>
          <w:p w14:paraId="26DF6DFA" w14:textId="5D2B0AA7" w:rsidR="009F3C49" w:rsidRPr="00E51049" w:rsidRDefault="009F3C49" w:rsidP="00C87C78">
            <w:pPr>
              <w:keepNext/>
              <w:keepLines/>
              <w:rPr>
                <w:rFonts w:ascii="Times New Roman" w:eastAsia="Arial" w:hAnsi="Times New Roman" w:cs="Times New Roman"/>
                <w:lang w:eastAsia="lt-LT"/>
              </w:rPr>
            </w:pPr>
            <w:r w:rsidRPr="00E51049">
              <w:rPr>
                <w:rFonts w:ascii="Times New Roman" w:eastAsia="Arial" w:hAnsi="Times New Roman" w:cs="Times New Roman"/>
                <w:b/>
                <w:lang w:eastAsia="lt-LT"/>
              </w:rPr>
              <w:t>Mokslo ir studijų įstatymas</w:t>
            </w:r>
            <w:r w:rsidRPr="00E51049">
              <w:rPr>
                <w:rFonts w:ascii="Times New Roman" w:eastAsia="Arial" w:hAnsi="Times New Roman" w:cs="Times New Roman"/>
                <w:b/>
                <w:lang w:eastAsia="lt-LT"/>
              </w:rPr>
              <w:br/>
            </w:r>
            <w:r w:rsidRPr="00E51049">
              <w:rPr>
                <w:rFonts w:ascii="Times New Roman" w:eastAsia="Arial" w:hAnsi="Times New Roman" w:cs="Times New Roman"/>
                <w:lang w:eastAsia="lt-LT"/>
              </w:rPr>
              <w:t>Dėl Švietimo ir mokslo ministerijos pavadinimo pakeitimo į Švietimo, mokslo ir sporto ministerija.</w:t>
            </w:r>
          </w:p>
          <w:p w14:paraId="5744A220" w14:textId="77777777" w:rsidR="009F3C49" w:rsidRPr="00E51049" w:rsidRDefault="009F3C49" w:rsidP="00C87C78">
            <w:pPr>
              <w:keepNext/>
              <w:keepLines/>
              <w:rPr>
                <w:rFonts w:ascii="Times New Roman" w:eastAsia="Arial" w:hAnsi="Times New Roman" w:cs="Times New Roman"/>
                <w:lang w:eastAsia="lt-LT"/>
              </w:rPr>
            </w:pPr>
          </w:p>
          <w:p w14:paraId="648ADF18" w14:textId="0EE6CD82" w:rsidR="009F3C49" w:rsidRPr="00E51049" w:rsidRDefault="009F3C49" w:rsidP="00C87C78">
            <w:pPr>
              <w:rPr>
                <w:rFonts w:ascii="Times New Roman" w:eastAsia="Arial" w:hAnsi="Times New Roman" w:cs="Times New Roman"/>
                <w:lang w:eastAsia="lt-LT"/>
              </w:rPr>
            </w:pPr>
            <w:r w:rsidRPr="00E51049">
              <w:rPr>
                <w:rFonts w:ascii="Times New Roman" w:eastAsia="Arial" w:hAnsi="Times New Roman" w:cs="Times New Roman"/>
                <w:lang w:eastAsia="lt-LT"/>
              </w:rPr>
              <w:t xml:space="preserve">Atsižvelgiant į tai kad įsigaliojo Švietimo ir </w:t>
            </w:r>
            <w:r w:rsidR="003E48CD" w:rsidRPr="00E51049">
              <w:rPr>
                <w:rFonts w:ascii="Times New Roman" w:eastAsia="Arial" w:hAnsi="Times New Roman" w:cs="Times New Roman"/>
                <w:lang w:eastAsia="lt-LT"/>
              </w:rPr>
              <w:t>mokslo</w:t>
            </w:r>
            <w:r w:rsidRPr="00E51049">
              <w:rPr>
                <w:rFonts w:ascii="Times New Roman" w:eastAsia="Arial" w:hAnsi="Times New Roman" w:cs="Times New Roman"/>
                <w:lang w:eastAsia="lt-LT"/>
              </w:rPr>
              <w:t xml:space="preserve"> ministerijos pavadinimo pakeitimas į Švietimo, mokslo ir sporto ministerija tikslinga visame Mokslo ir studijų </w:t>
            </w:r>
            <w:r w:rsidR="003E48CD" w:rsidRPr="00E51049">
              <w:rPr>
                <w:rFonts w:ascii="Times New Roman" w:eastAsia="Arial" w:hAnsi="Times New Roman" w:cs="Times New Roman"/>
                <w:lang w:eastAsia="lt-LT"/>
              </w:rPr>
              <w:t>įstatyme</w:t>
            </w:r>
            <w:r w:rsidRPr="00E51049">
              <w:rPr>
                <w:rFonts w:ascii="Times New Roman" w:eastAsia="Arial" w:hAnsi="Times New Roman" w:cs="Times New Roman"/>
                <w:lang w:eastAsia="lt-LT"/>
              </w:rPr>
              <w:t xml:space="preserve"> pakeisti ministerijos pavadinimą į galiojantį.</w:t>
            </w:r>
          </w:p>
          <w:p w14:paraId="3209DD94" w14:textId="54C971A4" w:rsidR="009F3C49" w:rsidRPr="00E51049" w:rsidRDefault="009F3C49" w:rsidP="00C87C78">
            <w:pPr>
              <w:rPr>
                <w:rFonts w:ascii="Times New Roman" w:eastAsia="Calibri" w:hAnsi="Times New Roman" w:cs="Times New Roman"/>
              </w:rPr>
            </w:pPr>
            <w:r w:rsidRPr="00E51049">
              <w:rPr>
                <w:rFonts w:ascii="Times New Roman" w:eastAsia="Arial" w:hAnsi="Times New Roman" w:cs="Times New Roman"/>
                <w:lang w:eastAsia="lt-LT"/>
              </w:rPr>
              <w:t>Pakeitimai reikalingi šiuose įstatymo straipsniuose: 2, 3, 8, 9, 14, 15, 17, 20, 22, 33, 34, 38, 42, 43, 44, 48, 52, 53, 54, 56, 57, 58, 59, 61, 66, 68, 71, 72, 77, 82, 83, 84, 85, 87, 90.</w:t>
            </w:r>
          </w:p>
          <w:p w14:paraId="699BA9AC" w14:textId="3BC28F8D" w:rsidR="009F3C49" w:rsidRPr="00E51049" w:rsidRDefault="009F3C49" w:rsidP="00121E70">
            <w:pPr>
              <w:ind w:firstLine="720"/>
              <w:jc w:val="both"/>
              <w:rPr>
                <w:rFonts w:ascii="Times New Roman" w:eastAsia="Calibri" w:hAnsi="Times New Roman" w:cs="Times New Roman"/>
              </w:rPr>
            </w:pPr>
          </w:p>
        </w:tc>
      </w:tr>
    </w:tbl>
    <w:p w14:paraId="17844F42" w14:textId="3466C99A" w:rsidR="00EE700E" w:rsidRPr="00E51049" w:rsidRDefault="00EE700E">
      <w:pPr>
        <w:rPr>
          <w:rFonts w:ascii="Times New Roman" w:hAnsi="Times New Roman" w:cs="Times New Roman"/>
        </w:rPr>
      </w:pPr>
    </w:p>
    <w:p w14:paraId="6650DAF5" w14:textId="77777777" w:rsidR="008167E1" w:rsidRPr="00E51049" w:rsidRDefault="008167E1">
      <w:pPr>
        <w:rPr>
          <w:rFonts w:ascii="Times New Roman" w:hAnsi="Times New Roman" w:cs="Times New Roman"/>
        </w:rPr>
      </w:pPr>
    </w:p>
    <w:sectPr w:rsidR="008167E1" w:rsidRPr="00E51049" w:rsidSect="00D011B5">
      <w:footerReference w:type="default" r:id="rId10"/>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C55FD" w14:textId="77777777" w:rsidR="00FD099E" w:rsidRDefault="00FD099E" w:rsidP="000433C6">
      <w:pPr>
        <w:spacing w:after="0" w:line="240" w:lineRule="auto"/>
      </w:pPr>
      <w:r>
        <w:separator/>
      </w:r>
    </w:p>
  </w:endnote>
  <w:endnote w:type="continuationSeparator" w:id="0">
    <w:p w14:paraId="1BD8F489" w14:textId="77777777" w:rsidR="00FD099E" w:rsidRDefault="00FD099E" w:rsidP="00043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050799"/>
      <w:docPartObj>
        <w:docPartGallery w:val="Page Numbers (Bottom of Page)"/>
        <w:docPartUnique/>
      </w:docPartObj>
    </w:sdtPr>
    <w:sdtEndPr>
      <w:rPr>
        <w:noProof/>
      </w:rPr>
    </w:sdtEndPr>
    <w:sdtContent>
      <w:p w14:paraId="1EF206C6" w14:textId="08112463" w:rsidR="000433C6" w:rsidRDefault="000433C6">
        <w:pPr>
          <w:pStyle w:val="Porat"/>
          <w:jc w:val="right"/>
        </w:pPr>
        <w:r>
          <w:fldChar w:fldCharType="begin"/>
        </w:r>
        <w:r>
          <w:instrText xml:space="preserve"> PAGE   \* MERGEFORMAT </w:instrText>
        </w:r>
        <w:r>
          <w:fldChar w:fldCharType="separate"/>
        </w:r>
        <w:r w:rsidR="002D5F15">
          <w:rPr>
            <w:noProof/>
          </w:rPr>
          <w:t>1</w:t>
        </w:r>
        <w:r>
          <w:rPr>
            <w:noProof/>
          </w:rPr>
          <w:fldChar w:fldCharType="end"/>
        </w:r>
      </w:p>
    </w:sdtContent>
  </w:sdt>
  <w:p w14:paraId="1BF6D868" w14:textId="77777777" w:rsidR="000433C6" w:rsidRDefault="000433C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D2792" w14:textId="77777777" w:rsidR="00FD099E" w:rsidRDefault="00FD099E" w:rsidP="000433C6">
      <w:pPr>
        <w:spacing w:after="0" w:line="240" w:lineRule="auto"/>
      </w:pPr>
      <w:r>
        <w:separator/>
      </w:r>
    </w:p>
  </w:footnote>
  <w:footnote w:type="continuationSeparator" w:id="0">
    <w:p w14:paraId="49B2400B" w14:textId="77777777" w:rsidR="00FD099E" w:rsidRDefault="00FD099E" w:rsidP="000433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8049A"/>
    <w:multiLevelType w:val="hybridMultilevel"/>
    <w:tmpl w:val="89E0E2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BE75AD1"/>
    <w:multiLevelType w:val="hybridMultilevel"/>
    <w:tmpl w:val="7DD6E7F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0E"/>
    <w:rsid w:val="00026588"/>
    <w:rsid w:val="000433C6"/>
    <w:rsid w:val="00072C84"/>
    <w:rsid w:val="0007340A"/>
    <w:rsid w:val="000F6EFF"/>
    <w:rsid w:val="00121E70"/>
    <w:rsid w:val="00211661"/>
    <w:rsid w:val="00280CE3"/>
    <w:rsid w:val="002A56AF"/>
    <w:rsid w:val="002D5F15"/>
    <w:rsid w:val="003462B4"/>
    <w:rsid w:val="003E48CD"/>
    <w:rsid w:val="00425C77"/>
    <w:rsid w:val="00492CE6"/>
    <w:rsid w:val="00544FEB"/>
    <w:rsid w:val="00582DC6"/>
    <w:rsid w:val="005B4FB8"/>
    <w:rsid w:val="005C66A0"/>
    <w:rsid w:val="00675058"/>
    <w:rsid w:val="00774B04"/>
    <w:rsid w:val="007B5E21"/>
    <w:rsid w:val="008167E1"/>
    <w:rsid w:val="00827381"/>
    <w:rsid w:val="00890ABB"/>
    <w:rsid w:val="008A57C6"/>
    <w:rsid w:val="008C0A00"/>
    <w:rsid w:val="009E5A07"/>
    <w:rsid w:val="009F3C49"/>
    <w:rsid w:val="00AB18AE"/>
    <w:rsid w:val="00C87C78"/>
    <w:rsid w:val="00D011B5"/>
    <w:rsid w:val="00D472E1"/>
    <w:rsid w:val="00E11A6F"/>
    <w:rsid w:val="00E21A69"/>
    <w:rsid w:val="00E24BB5"/>
    <w:rsid w:val="00E51049"/>
    <w:rsid w:val="00EE16C3"/>
    <w:rsid w:val="00EE700E"/>
    <w:rsid w:val="00F3419A"/>
    <w:rsid w:val="00FA2A6C"/>
    <w:rsid w:val="00FD09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2570"/>
  <w15:docId w15:val="{A663B763-2978-4D7F-84F0-E0758856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E700E"/>
    <w:pPr>
      <w:ind w:left="720"/>
      <w:contextualSpacing/>
    </w:pPr>
  </w:style>
  <w:style w:type="character" w:styleId="Komentaronuoroda">
    <w:name w:val="annotation reference"/>
    <w:basedOn w:val="Numatytasispastraiposriftas"/>
    <w:semiHidden/>
    <w:unhideWhenUsed/>
    <w:rsid w:val="008A57C6"/>
    <w:rPr>
      <w:sz w:val="16"/>
      <w:szCs w:val="16"/>
    </w:rPr>
  </w:style>
  <w:style w:type="paragraph" w:styleId="Komentarotekstas">
    <w:name w:val="annotation text"/>
    <w:basedOn w:val="prastasis"/>
    <w:link w:val="KomentarotekstasDiagrama"/>
    <w:semiHidden/>
    <w:unhideWhenUsed/>
    <w:rsid w:val="008A57C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8A57C6"/>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8A57C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57C6"/>
    <w:rPr>
      <w:rFonts w:ascii="Segoe UI" w:hAnsi="Segoe UI" w:cs="Segoe UI"/>
      <w:sz w:val="18"/>
      <w:szCs w:val="18"/>
    </w:rPr>
  </w:style>
  <w:style w:type="paragraph" w:styleId="Antrats">
    <w:name w:val="header"/>
    <w:basedOn w:val="prastasis"/>
    <w:link w:val="AntratsDiagrama"/>
    <w:uiPriority w:val="99"/>
    <w:unhideWhenUsed/>
    <w:rsid w:val="000433C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33C6"/>
  </w:style>
  <w:style w:type="paragraph" w:styleId="Porat">
    <w:name w:val="footer"/>
    <w:basedOn w:val="prastasis"/>
    <w:link w:val="PoratDiagrama"/>
    <w:uiPriority w:val="99"/>
    <w:unhideWhenUsed/>
    <w:rsid w:val="000433C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33C6"/>
  </w:style>
  <w:style w:type="paragraph" w:styleId="Komentarotema">
    <w:name w:val="annotation subject"/>
    <w:basedOn w:val="Komentarotekstas"/>
    <w:next w:val="Komentarotekstas"/>
    <w:link w:val="KomentarotemaDiagrama"/>
    <w:uiPriority w:val="99"/>
    <w:semiHidden/>
    <w:unhideWhenUsed/>
    <w:rsid w:val="00582DC6"/>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582DC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69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DA932-F5AD-4760-AAE5-3A20B90F7A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E073CC-3CCF-4B91-AAF5-DAB22F5C4AEE}">
  <ds:schemaRefs>
    <ds:schemaRef ds:uri="http://schemas.microsoft.com/sharepoint/v3/contenttype/forms"/>
  </ds:schemaRefs>
</ds:datastoreItem>
</file>

<file path=customXml/itemProps3.xml><?xml version="1.0" encoding="utf-8"?>
<ds:datastoreItem xmlns:ds="http://schemas.openxmlformats.org/officeDocument/2006/customXml" ds:itemID="{5F1428BA-14AA-4EA4-98EE-244275CB81BE}"/>
</file>

<file path=docProps/app.xml><?xml version="1.0" encoding="utf-8"?>
<Properties xmlns="http://schemas.openxmlformats.org/officeDocument/2006/extended-properties" xmlns:vt="http://schemas.openxmlformats.org/officeDocument/2006/docPropsVTypes">
  <Template>Normal</Template>
  <TotalTime>0</TotalTime>
  <Pages>12</Pages>
  <Words>27654</Words>
  <Characters>15764</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07d8452d-d984-43bd-8b5c-7095050628fb</dc:title>
  <dc:creator>Laima Taparauskienė</dc:creator>
  <cp:lastModifiedBy>Lukošiūnienė Daina</cp:lastModifiedBy>
  <cp:revision>2</cp:revision>
  <dcterms:created xsi:type="dcterms:W3CDTF">2019-01-18T12:53:00Z</dcterms:created>
  <dcterms:modified xsi:type="dcterms:W3CDTF">2019-01-18T12:53:00Z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