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9A827" w14:textId="77777777" w:rsidR="0055785E" w:rsidRDefault="0055785E" w:rsidP="008F6593">
      <w:pPr>
        <w:spacing w:line="276" w:lineRule="auto"/>
        <w:ind w:right="98"/>
        <w:jc w:val="center"/>
        <w:rPr>
          <w:b/>
          <w:bCs/>
          <w:caps/>
          <w:sz w:val="24"/>
          <w:szCs w:val="24"/>
        </w:rPr>
      </w:pPr>
    </w:p>
    <w:p w14:paraId="28E7E3E2" w14:textId="64150E12" w:rsidR="007240F5" w:rsidRDefault="00A05F68" w:rsidP="008F6593">
      <w:pPr>
        <w:spacing w:line="276" w:lineRule="auto"/>
        <w:ind w:right="98"/>
        <w:jc w:val="center"/>
        <w:rPr>
          <w:b/>
          <w:bCs/>
          <w:caps/>
          <w:sz w:val="24"/>
          <w:szCs w:val="24"/>
        </w:rPr>
      </w:pPr>
      <w:r>
        <w:rPr>
          <w:b/>
          <w:bCs/>
          <w:caps/>
          <w:sz w:val="24"/>
          <w:szCs w:val="24"/>
        </w:rPr>
        <w:t xml:space="preserve"> </w:t>
      </w:r>
      <w:r w:rsidR="008F6593" w:rsidRPr="008F6593">
        <w:rPr>
          <w:b/>
          <w:bCs/>
          <w:caps/>
          <w:sz w:val="24"/>
          <w:szCs w:val="24"/>
        </w:rPr>
        <w:t xml:space="preserve">LIETUVOS RESPUBLIKOS VETERINARIJOS ĮSTATYMO NR. I-2110 </w:t>
      </w:r>
      <w:r w:rsidR="00841B32">
        <w:rPr>
          <w:b/>
          <w:bCs/>
          <w:caps/>
          <w:sz w:val="24"/>
          <w:szCs w:val="24"/>
        </w:rPr>
        <w:t xml:space="preserve">2 ir </w:t>
      </w:r>
      <w:r w:rsidR="008F6593" w:rsidRPr="008F6593">
        <w:rPr>
          <w:b/>
          <w:bCs/>
          <w:caps/>
          <w:sz w:val="24"/>
          <w:szCs w:val="24"/>
        </w:rPr>
        <w:t>8 STRAIPSNI</w:t>
      </w:r>
      <w:r w:rsidR="00841B32">
        <w:rPr>
          <w:b/>
          <w:bCs/>
          <w:caps/>
          <w:sz w:val="24"/>
          <w:szCs w:val="24"/>
        </w:rPr>
        <w:t>ų</w:t>
      </w:r>
      <w:r w:rsidR="008F6593" w:rsidRPr="008F6593">
        <w:rPr>
          <w:b/>
          <w:bCs/>
          <w:caps/>
          <w:sz w:val="24"/>
          <w:szCs w:val="24"/>
        </w:rPr>
        <w:t xml:space="preserve"> PAKEITIMO ĮSTATYMO PROJEKT</w:t>
      </w:r>
      <w:r w:rsidR="009A7A6A">
        <w:rPr>
          <w:b/>
          <w:bCs/>
          <w:caps/>
          <w:sz w:val="24"/>
          <w:szCs w:val="24"/>
        </w:rPr>
        <w:t>O</w:t>
      </w:r>
      <w:r w:rsidR="008F6593" w:rsidRPr="008F6593">
        <w:rPr>
          <w:b/>
          <w:bCs/>
          <w:caps/>
          <w:sz w:val="24"/>
          <w:szCs w:val="24"/>
        </w:rPr>
        <w:t xml:space="preserve"> AIŠKINAMASIS RAŠTAS</w:t>
      </w:r>
    </w:p>
    <w:p w14:paraId="579B163E" w14:textId="77777777" w:rsidR="008F6593" w:rsidRPr="00B75CD6" w:rsidRDefault="008F6593" w:rsidP="008F6593">
      <w:pPr>
        <w:spacing w:line="276" w:lineRule="auto"/>
        <w:ind w:right="98"/>
        <w:jc w:val="center"/>
        <w:rPr>
          <w:b/>
          <w:bCs/>
          <w:sz w:val="24"/>
          <w:szCs w:val="24"/>
        </w:rPr>
      </w:pPr>
    </w:p>
    <w:p w14:paraId="0BBF7475" w14:textId="77777777" w:rsidR="0055785E" w:rsidRDefault="0055785E" w:rsidP="0055785E">
      <w:pPr>
        <w:tabs>
          <w:tab w:val="left" w:pos="993"/>
        </w:tabs>
        <w:spacing w:line="360" w:lineRule="auto"/>
        <w:ind w:left="568"/>
        <w:jc w:val="both"/>
        <w:rPr>
          <w:b/>
          <w:bCs/>
          <w:sz w:val="24"/>
          <w:szCs w:val="24"/>
        </w:rPr>
      </w:pPr>
    </w:p>
    <w:p w14:paraId="0F44F91A" w14:textId="77777777" w:rsidR="0055785E" w:rsidRDefault="0055785E" w:rsidP="0055785E">
      <w:pPr>
        <w:tabs>
          <w:tab w:val="left" w:pos="993"/>
        </w:tabs>
        <w:spacing w:line="360" w:lineRule="auto"/>
        <w:ind w:left="568"/>
        <w:jc w:val="both"/>
        <w:rPr>
          <w:b/>
          <w:bCs/>
          <w:sz w:val="24"/>
          <w:szCs w:val="24"/>
        </w:rPr>
      </w:pPr>
    </w:p>
    <w:p w14:paraId="1715AF92" w14:textId="4AE35BC9" w:rsidR="007240F5" w:rsidRDefault="00DA4511" w:rsidP="001E1B58">
      <w:pPr>
        <w:numPr>
          <w:ilvl w:val="0"/>
          <w:numId w:val="3"/>
        </w:numPr>
        <w:tabs>
          <w:tab w:val="left" w:pos="993"/>
        </w:tabs>
        <w:spacing w:line="360" w:lineRule="auto"/>
        <w:ind w:left="0" w:firstLine="567"/>
        <w:jc w:val="both"/>
        <w:rPr>
          <w:b/>
          <w:bCs/>
          <w:sz w:val="24"/>
          <w:szCs w:val="24"/>
        </w:rPr>
      </w:pPr>
      <w:r w:rsidRPr="005E078B">
        <w:rPr>
          <w:b/>
          <w:bCs/>
          <w:sz w:val="24"/>
          <w:szCs w:val="24"/>
        </w:rPr>
        <w:t>Įstatymo projekto rengimą paskatinusios priežastys, parengto projekto tikslai ir uždaviniai</w:t>
      </w:r>
    </w:p>
    <w:p w14:paraId="10924D22" w14:textId="0BB6A223" w:rsidR="005248EC" w:rsidRDefault="005248EC" w:rsidP="001E1B58">
      <w:pPr>
        <w:tabs>
          <w:tab w:val="left" w:pos="567"/>
        </w:tabs>
        <w:spacing w:line="360" w:lineRule="auto"/>
        <w:jc w:val="both"/>
        <w:rPr>
          <w:bCs/>
          <w:sz w:val="24"/>
          <w:szCs w:val="24"/>
        </w:rPr>
      </w:pPr>
      <w:r>
        <w:rPr>
          <w:bCs/>
          <w:sz w:val="24"/>
          <w:szCs w:val="24"/>
        </w:rPr>
        <w:tab/>
        <w:t xml:space="preserve">Lietuvos Respublikos veterinarijos įstatymo Nr. I-2110 </w:t>
      </w:r>
      <w:r w:rsidR="00AF396F">
        <w:rPr>
          <w:bCs/>
          <w:sz w:val="24"/>
          <w:szCs w:val="24"/>
        </w:rPr>
        <w:t>2</w:t>
      </w:r>
      <w:r w:rsidR="00815F45">
        <w:rPr>
          <w:bCs/>
          <w:sz w:val="24"/>
          <w:szCs w:val="24"/>
        </w:rPr>
        <w:t xml:space="preserve"> ir 8 straipsnių pakeitimo įstatymo projektas (toliau – Įstatymo projektas) teikiamas atsižvelg</w:t>
      </w:r>
      <w:r w:rsidR="008571A6">
        <w:rPr>
          <w:bCs/>
          <w:sz w:val="24"/>
          <w:szCs w:val="24"/>
        </w:rPr>
        <w:t>iant</w:t>
      </w:r>
      <w:r w:rsidR="00815F45">
        <w:rPr>
          <w:bCs/>
          <w:sz w:val="24"/>
          <w:szCs w:val="24"/>
        </w:rPr>
        <w:t xml:space="preserve"> į Lietuvos Respublikos </w:t>
      </w:r>
      <w:r w:rsidR="00AF396F">
        <w:rPr>
          <w:bCs/>
          <w:sz w:val="24"/>
          <w:szCs w:val="24"/>
        </w:rPr>
        <w:t xml:space="preserve"> </w:t>
      </w:r>
      <w:r w:rsidR="00815F45">
        <w:rPr>
          <w:bCs/>
          <w:sz w:val="24"/>
          <w:szCs w:val="24"/>
        </w:rPr>
        <w:t xml:space="preserve">valstybės tarnybos ir Lietuvos Respublikos Vyriausybės įstatymo nuostatas.  </w:t>
      </w:r>
    </w:p>
    <w:p w14:paraId="47609E14" w14:textId="7876CB10" w:rsidR="00815F45" w:rsidRDefault="005B2390" w:rsidP="00815F45">
      <w:pPr>
        <w:spacing w:line="360" w:lineRule="auto"/>
        <w:ind w:firstLine="567"/>
        <w:jc w:val="both"/>
        <w:rPr>
          <w:bCs/>
          <w:sz w:val="24"/>
          <w:szCs w:val="24"/>
        </w:rPr>
      </w:pPr>
      <w:r>
        <w:rPr>
          <w:bCs/>
          <w:sz w:val="24"/>
          <w:szCs w:val="24"/>
        </w:rPr>
        <w:t>Įstatymo projekt</w:t>
      </w:r>
      <w:r w:rsidR="00A95818">
        <w:rPr>
          <w:bCs/>
          <w:sz w:val="24"/>
          <w:szCs w:val="24"/>
        </w:rPr>
        <w:t>u siekiama</w:t>
      </w:r>
      <w:r>
        <w:rPr>
          <w:bCs/>
          <w:sz w:val="24"/>
          <w:szCs w:val="24"/>
        </w:rPr>
        <w:t xml:space="preserve"> suderinti </w:t>
      </w:r>
      <w:r w:rsidR="00815F45" w:rsidRPr="001E1B58">
        <w:rPr>
          <w:bCs/>
          <w:sz w:val="24"/>
          <w:szCs w:val="24"/>
        </w:rPr>
        <w:t>Veterinarijos įstatymo nuostat</w:t>
      </w:r>
      <w:r>
        <w:rPr>
          <w:bCs/>
          <w:sz w:val="24"/>
          <w:szCs w:val="24"/>
        </w:rPr>
        <w:t>as</w:t>
      </w:r>
      <w:r w:rsidR="00815F45" w:rsidRPr="001E1B58">
        <w:rPr>
          <w:bCs/>
          <w:sz w:val="24"/>
          <w:szCs w:val="24"/>
        </w:rPr>
        <w:t>, reglamentuojanči</w:t>
      </w:r>
      <w:r w:rsidR="00A95818">
        <w:rPr>
          <w:bCs/>
          <w:sz w:val="24"/>
          <w:szCs w:val="24"/>
        </w:rPr>
        <w:t>a</w:t>
      </w:r>
      <w:r w:rsidR="00815F45" w:rsidRPr="001E1B58">
        <w:rPr>
          <w:bCs/>
          <w:sz w:val="24"/>
          <w:szCs w:val="24"/>
        </w:rPr>
        <w:t xml:space="preserve">s </w:t>
      </w:r>
      <w:r w:rsidR="00815F45">
        <w:rPr>
          <w:bCs/>
          <w:sz w:val="24"/>
          <w:szCs w:val="24"/>
        </w:rPr>
        <w:t xml:space="preserve">Valstybinės maisto ir veterinarijos tarnybos (toliau – </w:t>
      </w:r>
      <w:r w:rsidR="00815F45" w:rsidRPr="001E1B58">
        <w:rPr>
          <w:bCs/>
          <w:sz w:val="24"/>
          <w:szCs w:val="24"/>
        </w:rPr>
        <w:t>VMVT</w:t>
      </w:r>
      <w:r w:rsidR="00815F45">
        <w:rPr>
          <w:bCs/>
          <w:sz w:val="24"/>
          <w:szCs w:val="24"/>
        </w:rPr>
        <w:t>)</w:t>
      </w:r>
      <w:r w:rsidR="00815F45" w:rsidRPr="001E1B58">
        <w:rPr>
          <w:bCs/>
          <w:sz w:val="24"/>
          <w:szCs w:val="24"/>
        </w:rPr>
        <w:t xml:space="preserve"> vadovo paskyrimą bei funkcijas, </w:t>
      </w:r>
      <w:r>
        <w:rPr>
          <w:bCs/>
          <w:sz w:val="24"/>
          <w:szCs w:val="24"/>
        </w:rPr>
        <w:t>suderinti V</w:t>
      </w:r>
      <w:r w:rsidR="00815F45" w:rsidRPr="001E1B58">
        <w:rPr>
          <w:bCs/>
          <w:sz w:val="24"/>
          <w:szCs w:val="24"/>
        </w:rPr>
        <w:t>alstybės tarnybos įstatymo</w:t>
      </w:r>
      <w:r w:rsidR="00375C01">
        <w:rPr>
          <w:bCs/>
          <w:sz w:val="24"/>
          <w:szCs w:val="24"/>
        </w:rPr>
        <w:t xml:space="preserve"> </w:t>
      </w:r>
      <w:r w:rsidR="00815F45" w:rsidRPr="001E1B58">
        <w:rPr>
          <w:bCs/>
          <w:sz w:val="24"/>
          <w:szCs w:val="24"/>
        </w:rPr>
        <w:t>ir Vyriausybės įstatymo nuostat</w:t>
      </w:r>
      <w:r w:rsidR="008571A6">
        <w:rPr>
          <w:bCs/>
          <w:sz w:val="24"/>
          <w:szCs w:val="24"/>
        </w:rPr>
        <w:t>as</w:t>
      </w:r>
      <w:r>
        <w:rPr>
          <w:bCs/>
          <w:sz w:val="24"/>
          <w:szCs w:val="24"/>
        </w:rPr>
        <w:t xml:space="preserve"> bei įtvirtinti VMVT pareigūno apibrėžtį.</w:t>
      </w:r>
    </w:p>
    <w:p w14:paraId="109F7E32" w14:textId="77777777" w:rsidR="007240F5" w:rsidRPr="005E078B" w:rsidRDefault="00DA4511" w:rsidP="001E1B58">
      <w:pPr>
        <w:tabs>
          <w:tab w:val="left" w:pos="540"/>
        </w:tabs>
        <w:spacing w:line="360" w:lineRule="auto"/>
        <w:jc w:val="both"/>
        <w:rPr>
          <w:b/>
          <w:bCs/>
          <w:sz w:val="24"/>
          <w:szCs w:val="24"/>
          <w:lang w:eastAsia="lt-LT"/>
        </w:rPr>
      </w:pPr>
      <w:r w:rsidRPr="005E078B">
        <w:rPr>
          <w:b/>
          <w:bCs/>
          <w:sz w:val="24"/>
          <w:szCs w:val="24"/>
          <w:lang w:eastAsia="lt-LT"/>
        </w:rPr>
        <w:tab/>
        <w:t>2. Įstatymo projekto iniciatoriai (institucija, asmenys ar piliečių įgalioti atstovai) ir rengėjai</w:t>
      </w:r>
    </w:p>
    <w:p w14:paraId="422067CF" w14:textId="47D22AC6" w:rsidR="007240F5" w:rsidRPr="003A10D9" w:rsidRDefault="00DA4511" w:rsidP="001E1B58">
      <w:pPr>
        <w:tabs>
          <w:tab w:val="left" w:pos="540"/>
        </w:tabs>
        <w:spacing w:line="360" w:lineRule="auto"/>
        <w:jc w:val="both"/>
        <w:rPr>
          <w:b/>
          <w:bCs/>
          <w:sz w:val="24"/>
          <w:szCs w:val="24"/>
        </w:rPr>
      </w:pPr>
      <w:r w:rsidRPr="005E078B">
        <w:rPr>
          <w:sz w:val="24"/>
          <w:szCs w:val="24"/>
        </w:rPr>
        <w:tab/>
        <w:t>Įstatym</w:t>
      </w:r>
      <w:r w:rsidR="00ED6942">
        <w:rPr>
          <w:sz w:val="24"/>
          <w:szCs w:val="24"/>
        </w:rPr>
        <w:t>o</w:t>
      </w:r>
      <w:r w:rsidRPr="005E078B">
        <w:rPr>
          <w:sz w:val="24"/>
          <w:szCs w:val="24"/>
        </w:rPr>
        <w:t xml:space="preserve"> projekt</w:t>
      </w:r>
      <w:r w:rsidR="00595579">
        <w:rPr>
          <w:sz w:val="24"/>
          <w:szCs w:val="24"/>
        </w:rPr>
        <w:t>o</w:t>
      </w:r>
      <w:r w:rsidRPr="005E078B">
        <w:rPr>
          <w:sz w:val="24"/>
          <w:szCs w:val="24"/>
        </w:rPr>
        <w:t xml:space="preserve"> iniciator</w:t>
      </w:r>
      <w:r w:rsidR="00ED6942">
        <w:rPr>
          <w:sz w:val="24"/>
          <w:szCs w:val="24"/>
        </w:rPr>
        <w:t>ė</w:t>
      </w:r>
      <w:r w:rsidRPr="005E078B">
        <w:rPr>
          <w:sz w:val="24"/>
          <w:szCs w:val="24"/>
        </w:rPr>
        <w:t xml:space="preserve"> –</w:t>
      </w:r>
      <w:r w:rsidR="00B75CD6" w:rsidRPr="005E078B">
        <w:rPr>
          <w:sz w:val="24"/>
          <w:szCs w:val="24"/>
        </w:rPr>
        <w:t xml:space="preserve"> </w:t>
      </w:r>
      <w:r w:rsidRPr="005E078B">
        <w:rPr>
          <w:sz w:val="24"/>
          <w:szCs w:val="24"/>
        </w:rPr>
        <w:t>Lietuvos Respublikos žemės ūkio ministerija. Įstatym</w:t>
      </w:r>
      <w:r w:rsidR="00595579">
        <w:rPr>
          <w:sz w:val="24"/>
          <w:szCs w:val="24"/>
        </w:rPr>
        <w:t>o</w:t>
      </w:r>
      <w:r w:rsidRPr="005E078B">
        <w:rPr>
          <w:sz w:val="24"/>
          <w:szCs w:val="24"/>
        </w:rPr>
        <w:t xml:space="preserve"> projekt</w:t>
      </w:r>
      <w:r w:rsidR="00595579">
        <w:rPr>
          <w:sz w:val="24"/>
          <w:szCs w:val="24"/>
        </w:rPr>
        <w:t>o</w:t>
      </w:r>
      <w:r w:rsidRPr="005E078B">
        <w:rPr>
          <w:sz w:val="24"/>
          <w:szCs w:val="24"/>
        </w:rPr>
        <w:t xml:space="preserve"> rengėja –</w:t>
      </w:r>
      <w:r w:rsidR="0060348C" w:rsidRPr="005E078B">
        <w:rPr>
          <w:sz w:val="24"/>
          <w:szCs w:val="24"/>
        </w:rPr>
        <w:t xml:space="preserve"> </w:t>
      </w:r>
      <w:r w:rsidRPr="005E078B">
        <w:rPr>
          <w:color w:val="000000"/>
          <w:sz w:val="24"/>
          <w:szCs w:val="24"/>
        </w:rPr>
        <w:t xml:space="preserve">Lietuvos Respublikos žemės ūkio ministerijos </w:t>
      </w:r>
      <w:r w:rsidR="00C82301" w:rsidRPr="005E078B">
        <w:rPr>
          <w:color w:val="000000"/>
          <w:sz w:val="24"/>
          <w:szCs w:val="24"/>
        </w:rPr>
        <w:t>Teisės</w:t>
      </w:r>
      <w:r w:rsidRPr="005E078B">
        <w:rPr>
          <w:color w:val="000000"/>
          <w:sz w:val="24"/>
          <w:szCs w:val="24"/>
        </w:rPr>
        <w:t xml:space="preserve"> </w:t>
      </w:r>
      <w:r w:rsidR="00CF3B18">
        <w:rPr>
          <w:color w:val="000000"/>
          <w:sz w:val="24"/>
          <w:szCs w:val="24"/>
        </w:rPr>
        <w:t xml:space="preserve">ir personalo skyriaus </w:t>
      </w:r>
      <w:r w:rsidRPr="005E078B">
        <w:rPr>
          <w:color w:val="000000"/>
          <w:sz w:val="24"/>
          <w:szCs w:val="24"/>
        </w:rPr>
        <w:t>(</w:t>
      </w:r>
      <w:r w:rsidR="00B43178">
        <w:rPr>
          <w:color w:val="000000"/>
          <w:sz w:val="24"/>
          <w:szCs w:val="24"/>
        </w:rPr>
        <w:t>vedėjas</w:t>
      </w:r>
      <w:r w:rsidR="003F4DBF">
        <w:rPr>
          <w:color w:val="000000"/>
          <w:sz w:val="24"/>
          <w:szCs w:val="24"/>
        </w:rPr>
        <w:t xml:space="preserve"> </w:t>
      </w:r>
      <w:r w:rsidR="00B43178">
        <w:rPr>
          <w:color w:val="000000"/>
          <w:sz w:val="24"/>
          <w:szCs w:val="24"/>
        </w:rPr>
        <w:t>Algirdas Sereika</w:t>
      </w:r>
      <w:r w:rsidR="003F4DBF">
        <w:rPr>
          <w:color w:val="000000"/>
          <w:sz w:val="24"/>
          <w:szCs w:val="24"/>
        </w:rPr>
        <w:t xml:space="preserve">, </w:t>
      </w:r>
      <w:r w:rsidRPr="003A10D9">
        <w:rPr>
          <w:color w:val="000000"/>
          <w:sz w:val="24"/>
          <w:szCs w:val="24"/>
        </w:rPr>
        <w:t xml:space="preserve">tel. </w:t>
      </w:r>
      <w:r w:rsidR="0048487A" w:rsidRPr="003A10D9">
        <w:rPr>
          <w:color w:val="000000"/>
          <w:sz w:val="24"/>
          <w:szCs w:val="24"/>
        </w:rPr>
        <w:t>(8 5) 239 1</w:t>
      </w:r>
      <w:r w:rsidR="003F4DBF">
        <w:rPr>
          <w:color w:val="000000"/>
          <w:sz w:val="24"/>
          <w:szCs w:val="24"/>
        </w:rPr>
        <w:t>229</w:t>
      </w:r>
      <w:r w:rsidRPr="003A10D9">
        <w:rPr>
          <w:color w:val="000000"/>
          <w:sz w:val="24"/>
          <w:szCs w:val="24"/>
        </w:rPr>
        <w:t>, el. p.</w:t>
      </w:r>
      <w:r w:rsidR="00CF3B18" w:rsidRPr="003A10D9">
        <w:rPr>
          <w:color w:val="000000"/>
          <w:sz w:val="24"/>
          <w:szCs w:val="24"/>
        </w:rPr>
        <w:t xml:space="preserve"> </w:t>
      </w:r>
      <w:r w:rsidR="003F4DBF">
        <w:rPr>
          <w:color w:val="000000"/>
          <w:sz w:val="24"/>
          <w:szCs w:val="24"/>
        </w:rPr>
        <w:t>algirdas.sereika</w:t>
      </w:r>
      <w:r w:rsidR="00D07D99" w:rsidRPr="003A10D9">
        <w:rPr>
          <w:color w:val="000000"/>
          <w:sz w:val="24"/>
          <w:szCs w:val="24"/>
        </w:rPr>
        <w:t xml:space="preserve">@zum.lt) </w:t>
      </w:r>
      <w:r w:rsidR="00CF3B18" w:rsidRPr="003A10D9">
        <w:rPr>
          <w:color w:val="000000"/>
          <w:sz w:val="24"/>
          <w:szCs w:val="24"/>
        </w:rPr>
        <w:t>vyriausioji specialistė Irutė Osičnienė</w:t>
      </w:r>
      <w:r w:rsidRPr="003A10D9">
        <w:rPr>
          <w:color w:val="000000"/>
          <w:sz w:val="24"/>
          <w:szCs w:val="24"/>
        </w:rPr>
        <w:t xml:space="preserve">, tel. (8 5) </w:t>
      </w:r>
      <w:r w:rsidR="00D07D99" w:rsidRPr="003A10D9">
        <w:rPr>
          <w:color w:val="000000"/>
          <w:sz w:val="24"/>
          <w:szCs w:val="24"/>
        </w:rPr>
        <w:t>239 1</w:t>
      </w:r>
      <w:r w:rsidR="00CF3B18" w:rsidRPr="003A10D9">
        <w:rPr>
          <w:color w:val="000000"/>
          <w:sz w:val="24"/>
          <w:szCs w:val="24"/>
        </w:rPr>
        <w:t>285</w:t>
      </w:r>
      <w:r w:rsidRPr="003A10D9">
        <w:rPr>
          <w:color w:val="000000"/>
          <w:sz w:val="24"/>
          <w:szCs w:val="24"/>
        </w:rPr>
        <w:t>, el. p.</w:t>
      </w:r>
      <w:hyperlink r:id="rId8" w:history="1">
        <w:r w:rsidR="00CF3B18" w:rsidRPr="003A10D9">
          <w:rPr>
            <w:rStyle w:val="Hipersaitas"/>
            <w:sz w:val="24"/>
            <w:szCs w:val="24"/>
          </w:rPr>
          <w:t xml:space="preserve"> irute.osicniene@zum.lt</w:t>
        </w:r>
      </w:hyperlink>
      <w:r w:rsidRPr="003A10D9">
        <w:rPr>
          <w:color w:val="000000"/>
          <w:sz w:val="24"/>
          <w:szCs w:val="24"/>
        </w:rPr>
        <w:t>.</w:t>
      </w:r>
    </w:p>
    <w:p w14:paraId="703B3DF9" w14:textId="77777777" w:rsidR="007240F5" w:rsidRPr="005E078B" w:rsidRDefault="00DA4511" w:rsidP="001E1B58">
      <w:pPr>
        <w:tabs>
          <w:tab w:val="left" w:pos="993"/>
        </w:tabs>
        <w:spacing w:line="360" w:lineRule="auto"/>
        <w:ind w:left="567"/>
        <w:jc w:val="both"/>
        <w:rPr>
          <w:b/>
          <w:bCs/>
          <w:sz w:val="24"/>
          <w:szCs w:val="24"/>
        </w:rPr>
      </w:pPr>
      <w:r w:rsidRPr="003A10D9">
        <w:rPr>
          <w:b/>
          <w:bCs/>
          <w:sz w:val="24"/>
          <w:szCs w:val="24"/>
        </w:rPr>
        <w:t>3. Kaip šiuo metu yra reguliuojami įstatymo projekte aptarti teisiniai santykiai</w:t>
      </w:r>
    </w:p>
    <w:p w14:paraId="68C7C47B" w14:textId="3447AB70" w:rsidR="00872FA6" w:rsidRDefault="00A144FA" w:rsidP="001E1B58">
      <w:pPr>
        <w:spacing w:line="360" w:lineRule="auto"/>
        <w:ind w:firstLine="567"/>
        <w:jc w:val="both"/>
        <w:rPr>
          <w:bCs/>
          <w:sz w:val="24"/>
          <w:szCs w:val="24"/>
        </w:rPr>
      </w:pPr>
      <w:r>
        <w:rPr>
          <w:sz w:val="24"/>
          <w:szCs w:val="24"/>
        </w:rPr>
        <w:t xml:space="preserve">Šiuo metu </w:t>
      </w:r>
      <w:r w:rsidRPr="003931DD">
        <w:rPr>
          <w:sz w:val="24"/>
          <w:szCs w:val="24"/>
        </w:rPr>
        <w:t xml:space="preserve">Lietuvos Respublikos </w:t>
      </w:r>
      <w:r w:rsidRPr="003931DD">
        <w:rPr>
          <w:bCs/>
          <w:sz w:val="24"/>
          <w:szCs w:val="24"/>
        </w:rPr>
        <w:t xml:space="preserve">veterinarijos įstatymo </w:t>
      </w:r>
      <w:r>
        <w:rPr>
          <w:bCs/>
          <w:sz w:val="24"/>
          <w:szCs w:val="24"/>
        </w:rPr>
        <w:t xml:space="preserve">2 straipsnyje  </w:t>
      </w:r>
      <w:r w:rsidRPr="001E1B58">
        <w:rPr>
          <w:bCs/>
          <w:sz w:val="24"/>
          <w:szCs w:val="24"/>
        </w:rPr>
        <w:t xml:space="preserve">pateikiamos pagrindinės šio įstatymo sąvokos bei jų apibrėžtys. Veterinarijos įstatymo 7 straipsnio </w:t>
      </w:r>
      <w:r w:rsidR="00670E8C">
        <w:rPr>
          <w:bCs/>
          <w:sz w:val="24"/>
          <w:szCs w:val="24"/>
        </w:rPr>
        <w:t xml:space="preserve">pavadinime, 7 straipsnio 1 dalyje, </w:t>
      </w:r>
      <w:r w:rsidR="003A10D9">
        <w:rPr>
          <w:bCs/>
          <w:sz w:val="24"/>
          <w:szCs w:val="24"/>
        </w:rPr>
        <w:t xml:space="preserve">7 straipsnio </w:t>
      </w:r>
      <w:r w:rsidR="00670E8C">
        <w:rPr>
          <w:bCs/>
          <w:sz w:val="24"/>
          <w:szCs w:val="24"/>
        </w:rPr>
        <w:t>1 dalies 5 punkte, 7 straipsnio 2 ir 3 dalyse</w:t>
      </w:r>
      <w:r w:rsidRPr="001E1B58">
        <w:rPr>
          <w:bCs/>
          <w:sz w:val="24"/>
          <w:szCs w:val="24"/>
        </w:rPr>
        <w:t>, 8 straipsnio pavadinime</w:t>
      </w:r>
      <w:r w:rsidR="003A10D9">
        <w:rPr>
          <w:bCs/>
          <w:sz w:val="24"/>
          <w:szCs w:val="24"/>
        </w:rPr>
        <w:t xml:space="preserve"> </w:t>
      </w:r>
      <w:r w:rsidRPr="001E1B58">
        <w:rPr>
          <w:bCs/>
          <w:sz w:val="24"/>
          <w:szCs w:val="24"/>
        </w:rPr>
        <w:t xml:space="preserve"> bei </w:t>
      </w:r>
      <w:r w:rsidR="003A10D9">
        <w:rPr>
          <w:bCs/>
          <w:sz w:val="24"/>
          <w:szCs w:val="24"/>
        </w:rPr>
        <w:t xml:space="preserve">šio straipsnio </w:t>
      </w:r>
      <w:r w:rsidRPr="001E1B58">
        <w:rPr>
          <w:bCs/>
          <w:sz w:val="24"/>
          <w:szCs w:val="24"/>
        </w:rPr>
        <w:t>1 ir 4 dalyse, 9 straipsnio pavadinime ir p</w:t>
      </w:r>
      <w:r>
        <w:rPr>
          <w:bCs/>
          <w:sz w:val="24"/>
          <w:szCs w:val="24"/>
        </w:rPr>
        <w:t>irmoje eilutėje</w:t>
      </w:r>
      <w:r w:rsidRPr="001E1B58">
        <w:rPr>
          <w:bCs/>
          <w:sz w:val="24"/>
          <w:szCs w:val="24"/>
        </w:rPr>
        <w:t xml:space="preserve"> vartojama  sąvoka „</w:t>
      </w:r>
      <w:bookmarkStart w:id="0" w:name="_Hlk29291021"/>
      <w:r>
        <w:rPr>
          <w:bCs/>
          <w:sz w:val="24"/>
          <w:szCs w:val="24"/>
        </w:rPr>
        <w:t>V</w:t>
      </w:r>
      <w:r w:rsidRPr="001E1B58">
        <w:rPr>
          <w:bCs/>
          <w:sz w:val="24"/>
          <w:szCs w:val="24"/>
        </w:rPr>
        <w:t>alstybinės maisto ir veterinarijos tarnybos pareigūnas</w:t>
      </w:r>
      <w:bookmarkEnd w:id="0"/>
      <w:r w:rsidRPr="001E1B58">
        <w:rPr>
          <w:bCs/>
          <w:sz w:val="24"/>
          <w:szCs w:val="24"/>
        </w:rPr>
        <w:t xml:space="preserve">“, tačiau jau minėtame </w:t>
      </w:r>
      <w:r>
        <w:rPr>
          <w:bCs/>
          <w:sz w:val="24"/>
          <w:szCs w:val="24"/>
        </w:rPr>
        <w:t xml:space="preserve">Veterinarijos įstatymo </w:t>
      </w:r>
      <w:r w:rsidRPr="001E1B58">
        <w:rPr>
          <w:bCs/>
          <w:sz w:val="24"/>
          <w:szCs w:val="24"/>
        </w:rPr>
        <w:t xml:space="preserve">2 straipsnyje nepateikiama </w:t>
      </w:r>
      <w:r>
        <w:rPr>
          <w:bCs/>
          <w:sz w:val="24"/>
          <w:szCs w:val="24"/>
        </w:rPr>
        <w:t>V</w:t>
      </w:r>
      <w:r w:rsidR="007F1526">
        <w:rPr>
          <w:bCs/>
          <w:sz w:val="24"/>
          <w:szCs w:val="24"/>
        </w:rPr>
        <w:t xml:space="preserve">MVT </w:t>
      </w:r>
      <w:r w:rsidRPr="001E1B58">
        <w:rPr>
          <w:bCs/>
          <w:sz w:val="24"/>
          <w:szCs w:val="24"/>
        </w:rPr>
        <w:t xml:space="preserve">pareigūno </w:t>
      </w:r>
      <w:r>
        <w:rPr>
          <w:bCs/>
          <w:sz w:val="24"/>
          <w:szCs w:val="24"/>
        </w:rPr>
        <w:t xml:space="preserve">sąvokos </w:t>
      </w:r>
      <w:r w:rsidRPr="001E1B58">
        <w:rPr>
          <w:bCs/>
          <w:sz w:val="24"/>
          <w:szCs w:val="24"/>
        </w:rPr>
        <w:t>apibrėžtis</w:t>
      </w:r>
      <w:r>
        <w:rPr>
          <w:bCs/>
          <w:sz w:val="24"/>
          <w:szCs w:val="24"/>
        </w:rPr>
        <w:t xml:space="preserve">. </w:t>
      </w:r>
    </w:p>
    <w:p w14:paraId="2BC56821" w14:textId="109A86D7" w:rsidR="007240F5" w:rsidRDefault="00A144FA" w:rsidP="001E1B58">
      <w:pPr>
        <w:spacing w:line="360" w:lineRule="auto"/>
        <w:ind w:firstLine="567"/>
        <w:jc w:val="both"/>
        <w:rPr>
          <w:bCs/>
          <w:sz w:val="24"/>
          <w:szCs w:val="24"/>
        </w:rPr>
      </w:pPr>
      <w:r w:rsidRPr="001E1B58">
        <w:rPr>
          <w:bCs/>
          <w:sz w:val="24"/>
          <w:szCs w:val="24"/>
        </w:rPr>
        <w:t xml:space="preserve">Veterinarijos įstatymo 8 straipsnio 1 dalyje nustatyta, kad </w:t>
      </w:r>
      <w:r w:rsidRPr="001E1B58">
        <w:rPr>
          <w:color w:val="000000"/>
          <w:sz w:val="24"/>
          <w:szCs w:val="24"/>
        </w:rPr>
        <w:t>VMVT vadovas yra valstybės pareigūnas, kurį žemės ūkio ministro teikimu ketveriems metams priima į pareigas ir iš jų atleidžia Vyriausybė</w:t>
      </w:r>
      <w:r w:rsidR="007F1526">
        <w:rPr>
          <w:color w:val="000000"/>
          <w:sz w:val="24"/>
          <w:szCs w:val="24"/>
        </w:rPr>
        <w:t>;</w:t>
      </w:r>
      <w:r w:rsidRPr="001E1B58">
        <w:rPr>
          <w:color w:val="000000"/>
          <w:sz w:val="24"/>
          <w:szCs w:val="24"/>
        </w:rPr>
        <w:t xml:space="preserve"> Veterinarijos įstatymo 5 straipsnio 2 dalyje nustatyta, kad </w:t>
      </w:r>
      <w:r w:rsidRPr="001E1B58">
        <w:rPr>
          <w:sz w:val="24"/>
          <w:szCs w:val="24"/>
        </w:rPr>
        <w:t xml:space="preserve">VMVT yra </w:t>
      </w:r>
      <w:r w:rsidRPr="001E1B58">
        <w:rPr>
          <w:bCs/>
          <w:sz w:val="24"/>
          <w:szCs w:val="24"/>
        </w:rPr>
        <w:t>Vyriausybės įstaiga</w:t>
      </w:r>
      <w:r w:rsidR="007F1526">
        <w:rPr>
          <w:sz w:val="24"/>
          <w:szCs w:val="24"/>
          <w:lang w:eastAsia="lt-LT"/>
        </w:rPr>
        <w:t>;</w:t>
      </w:r>
      <w:r w:rsidR="004731E5" w:rsidRPr="005E078B">
        <w:rPr>
          <w:sz w:val="24"/>
          <w:szCs w:val="24"/>
          <w:lang w:eastAsia="lt-LT"/>
        </w:rPr>
        <w:t xml:space="preserve"> </w:t>
      </w:r>
      <w:r w:rsidR="008F5354">
        <w:rPr>
          <w:sz w:val="24"/>
          <w:szCs w:val="24"/>
          <w:lang w:eastAsia="lt-LT"/>
        </w:rPr>
        <w:t>Veterinarijos įstatymo 8 straipsnio 2 dalyje nenumatytas reikalavimas būti nepriekaištingos reputacijos</w:t>
      </w:r>
      <w:r w:rsidR="007F1526">
        <w:rPr>
          <w:sz w:val="24"/>
          <w:szCs w:val="24"/>
          <w:lang w:eastAsia="lt-LT"/>
        </w:rPr>
        <w:t>;</w:t>
      </w:r>
      <w:r w:rsidR="008F5354">
        <w:rPr>
          <w:sz w:val="24"/>
          <w:szCs w:val="24"/>
          <w:lang w:eastAsia="lt-LT"/>
        </w:rPr>
        <w:t xml:space="preserve"> </w:t>
      </w:r>
      <w:r w:rsidR="00443D44" w:rsidRPr="005E078B">
        <w:rPr>
          <w:sz w:val="24"/>
          <w:szCs w:val="24"/>
          <w:lang w:eastAsia="lt-LT"/>
        </w:rPr>
        <w:t>Veterin</w:t>
      </w:r>
      <w:r w:rsidR="00C672C3" w:rsidRPr="005E078B">
        <w:rPr>
          <w:sz w:val="24"/>
          <w:szCs w:val="24"/>
          <w:lang w:eastAsia="lt-LT"/>
        </w:rPr>
        <w:t xml:space="preserve">arijos įstatymo 8 straipsnio </w:t>
      </w:r>
      <w:r w:rsidR="00BD1545">
        <w:rPr>
          <w:sz w:val="24"/>
          <w:szCs w:val="24"/>
          <w:lang w:eastAsia="lt-LT"/>
        </w:rPr>
        <w:t>3</w:t>
      </w:r>
      <w:r w:rsidR="000E7269">
        <w:rPr>
          <w:sz w:val="24"/>
          <w:szCs w:val="24"/>
          <w:lang w:eastAsia="lt-LT"/>
        </w:rPr>
        <w:t>–</w:t>
      </w:r>
      <w:r w:rsidR="00443D44" w:rsidRPr="005E078B">
        <w:rPr>
          <w:sz w:val="24"/>
          <w:szCs w:val="24"/>
          <w:lang w:eastAsia="lt-LT"/>
        </w:rPr>
        <w:t>5 daly</w:t>
      </w:r>
      <w:r w:rsidR="00BD1545">
        <w:rPr>
          <w:sz w:val="24"/>
          <w:szCs w:val="24"/>
          <w:lang w:eastAsia="lt-LT"/>
        </w:rPr>
        <w:t>se</w:t>
      </w:r>
      <w:r w:rsidR="00443D44" w:rsidRPr="005E078B">
        <w:rPr>
          <w:sz w:val="24"/>
          <w:szCs w:val="24"/>
          <w:lang w:eastAsia="lt-LT"/>
        </w:rPr>
        <w:t xml:space="preserve"> įtvirtintos nuostatos dėl </w:t>
      </w:r>
      <w:r w:rsidR="00895460">
        <w:rPr>
          <w:bCs/>
          <w:sz w:val="24"/>
          <w:szCs w:val="24"/>
        </w:rPr>
        <w:t xml:space="preserve">VMVT valstybės tarnautojų ir darbuotojų, dirbančių pagal darbo sutartis, bei dėl VMVT pavaldžių įstaigų vadovų priėmimo ir atleidimo. </w:t>
      </w:r>
    </w:p>
    <w:p w14:paraId="1D2C11C0" w14:textId="6E5AD4D4" w:rsidR="00A144FA" w:rsidRPr="005E078B" w:rsidRDefault="00A144FA" w:rsidP="001E1B58">
      <w:pPr>
        <w:spacing w:line="360" w:lineRule="auto"/>
        <w:ind w:firstLine="567"/>
        <w:jc w:val="both"/>
        <w:rPr>
          <w:sz w:val="24"/>
          <w:szCs w:val="24"/>
          <w:lang w:eastAsia="lt-LT"/>
        </w:rPr>
      </w:pPr>
      <w:r w:rsidRPr="001E1B58">
        <w:rPr>
          <w:bCs/>
          <w:sz w:val="24"/>
          <w:szCs w:val="24"/>
        </w:rPr>
        <w:t>Veterinarijos įstatymo 3</w:t>
      </w:r>
      <w:r>
        <w:rPr>
          <w:bCs/>
          <w:sz w:val="24"/>
          <w:szCs w:val="24"/>
        </w:rPr>
        <w:t>–</w:t>
      </w:r>
      <w:r w:rsidRPr="001E1B58">
        <w:rPr>
          <w:bCs/>
          <w:sz w:val="24"/>
          <w:szCs w:val="24"/>
        </w:rPr>
        <w:t>5 dalys iš esmės nenustato jokių teisės normų, tik duoda blanketines nuorodas į kitus teisės aktus.</w:t>
      </w:r>
    </w:p>
    <w:p w14:paraId="446FED05" w14:textId="77777777" w:rsidR="007240F5" w:rsidRPr="005E078B" w:rsidRDefault="00DA4511" w:rsidP="001E1B58">
      <w:pPr>
        <w:tabs>
          <w:tab w:val="left" w:pos="993"/>
        </w:tabs>
        <w:spacing w:line="360" w:lineRule="auto"/>
        <w:ind w:firstLine="567"/>
        <w:jc w:val="both"/>
        <w:rPr>
          <w:b/>
          <w:bCs/>
          <w:sz w:val="24"/>
          <w:szCs w:val="24"/>
        </w:rPr>
      </w:pPr>
      <w:r w:rsidRPr="005E078B">
        <w:rPr>
          <w:b/>
          <w:bCs/>
          <w:sz w:val="24"/>
          <w:szCs w:val="24"/>
        </w:rPr>
        <w:lastRenderedPageBreak/>
        <w:t>4. Kokios siūlomos naujos teisinio reguliavimo nuostatos ir kokių teigiamų rezultatų laukiama</w:t>
      </w:r>
    </w:p>
    <w:p w14:paraId="6068A170" w14:textId="51B23FB4" w:rsidR="00A95818" w:rsidRPr="001E1B58" w:rsidRDefault="00DA4511" w:rsidP="00A95818">
      <w:pPr>
        <w:tabs>
          <w:tab w:val="left" w:pos="567"/>
        </w:tabs>
        <w:spacing w:line="360" w:lineRule="auto"/>
        <w:jc w:val="both"/>
        <w:rPr>
          <w:b/>
          <w:bCs/>
          <w:sz w:val="24"/>
          <w:szCs w:val="24"/>
        </w:rPr>
      </w:pPr>
      <w:r w:rsidRPr="005E078B">
        <w:rPr>
          <w:sz w:val="24"/>
          <w:szCs w:val="24"/>
        </w:rPr>
        <w:tab/>
      </w:r>
      <w:r w:rsidR="00A95818" w:rsidRPr="001E1B58">
        <w:rPr>
          <w:bCs/>
          <w:sz w:val="24"/>
          <w:szCs w:val="24"/>
        </w:rPr>
        <w:t xml:space="preserve">Veterinarijos įstatymo 2 straipsnis </w:t>
      </w:r>
      <w:r w:rsidR="00A95818">
        <w:rPr>
          <w:bCs/>
          <w:sz w:val="24"/>
          <w:szCs w:val="24"/>
        </w:rPr>
        <w:t xml:space="preserve">papildomas </w:t>
      </w:r>
      <w:r w:rsidR="00A95818" w:rsidRPr="001E1B58">
        <w:rPr>
          <w:bCs/>
          <w:sz w:val="24"/>
          <w:szCs w:val="24"/>
        </w:rPr>
        <w:t>nauja 1</w:t>
      </w:r>
      <w:r w:rsidR="00670E8C">
        <w:rPr>
          <w:bCs/>
          <w:sz w:val="24"/>
          <w:szCs w:val="24"/>
        </w:rPr>
        <w:t>1</w:t>
      </w:r>
      <w:r w:rsidR="00A95818" w:rsidRPr="001E1B58">
        <w:rPr>
          <w:bCs/>
          <w:sz w:val="24"/>
          <w:szCs w:val="24"/>
        </w:rPr>
        <w:t xml:space="preserve"> dalimi pateikiant </w:t>
      </w:r>
      <w:r w:rsidR="00A95818">
        <w:rPr>
          <w:bCs/>
          <w:sz w:val="24"/>
          <w:szCs w:val="24"/>
        </w:rPr>
        <w:t>V</w:t>
      </w:r>
      <w:r w:rsidR="007F1526">
        <w:rPr>
          <w:bCs/>
          <w:sz w:val="24"/>
          <w:szCs w:val="24"/>
        </w:rPr>
        <w:t>MVT</w:t>
      </w:r>
      <w:r w:rsidR="00A95818">
        <w:rPr>
          <w:bCs/>
          <w:sz w:val="24"/>
          <w:szCs w:val="24"/>
        </w:rPr>
        <w:t xml:space="preserve"> tarnybos</w:t>
      </w:r>
      <w:r w:rsidR="00A95818" w:rsidRPr="001E1B58">
        <w:rPr>
          <w:bCs/>
          <w:sz w:val="24"/>
          <w:szCs w:val="24"/>
        </w:rPr>
        <w:t xml:space="preserve"> pareigūno apibrėžtį (V</w:t>
      </w:r>
      <w:r w:rsidR="007F1526">
        <w:rPr>
          <w:bCs/>
          <w:sz w:val="24"/>
          <w:szCs w:val="24"/>
        </w:rPr>
        <w:t>MVT</w:t>
      </w:r>
      <w:r w:rsidR="00A95818" w:rsidRPr="001E1B58">
        <w:rPr>
          <w:bCs/>
          <w:sz w:val="24"/>
          <w:szCs w:val="24"/>
        </w:rPr>
        <w:t xml:space="preserve"> pareigūnas – V</w:t>
      </w:r>
      <w:r w:rsidR="007F1526">
        <w:rPr>
          <w:bCs/>
          <w:sz w:val="24"/>
          <w:szCs w:val="24"/>
        </w:rPr>
        <w:t>MVT</w:t>
      </w:r>
      <w:r w:rsidR="00A95818" w:rsidRPr="001E1B58">
        <w:rPr>
          <w:bCs/>
          <w:sz w:val="24"/>
          <w:szCs w:val="24"/>
        </w:rPr>
        <w:t xml:space="preserve"> ar jai pavaldžios įstaigos valstybės</w:t>
      </w:r>
      <w:r w:rsidR="008571A6">
        <w:rPr>
          <w:bCs/>
          <w:sz w:val="24"/>
          <w:szCs w:val="24"/>
        </w:rPr>
        <w:t xml:space="preserve"> tarnautojas</w:t>
      </w:r>
      <w:r w:rsidR="00B43178">
        <w:rPr>
          <w:bCs/>
          <w:sz w:val="24"/>
          <w:szCs w:val="24"/>
        </w:rPr>
        <w:t xml:space="preserve"> </w:t>
      </w:r>
      <w:r w:rsidR="00B43178" w:rsidRPr="00B43178">
        <w:rPr>
          <w:bCs/>
          <w:sz w:val="24"/>
          <w:szCs w:val="24"/>
        </w:rPr>
        <w:t>ar pagal darbo sutartį dirbantis darbuotojas, turintys</w:t>
      </w:r>
      <w:r w:rsidR="00A95818" w:rsidRPr="001E1B58">
        <w:rPr>
          <w:bCs/>
          <w:sz w:val="24"/>
          <w:szCs w:val="24"/>
        </w:rPr>
        <w:t xml:space="preserve"> įstatymų nustatytus įgaliojimus atlikti valstybinę veterinarinę priežiūrą). Terminas aprobuotas Valstybinės  lietuvių kalbos komisijos 2019 m. gruodžio 19 d. posėdyje (protokolo Nr. P-9) ir 2019 m. gruodžio 20 d. paskelbtas Lietuvos Respublikos terminų banke</w:t>
      </w:r>
      <w:r w:rsidR="00A95818" w:rsidRPr="001E1B58">
        <w:rPr>
          <w:rStyle w:val="Puslapioinaosnuoroda"/>
          <w:bCs/>
          <w:sz w:val="24"/>
          <w:szCs w:val="24"/>
        </w:rPr>
        <w:footnoteReference w:id="1"/>
      </w:r>
      <w:r w:rsidR="00A95818" w:rsidRPr="001E1B58">
        <w:rPr>
          <w:bCs/>
          <w:sz w:val="24"/>
          <w:szCs w:val="24"/>
        </w:rPr>
        <w:t>.</w:t>
      </w:r>
    </w:p>
    <w:p w14:paraId="604B1080" w14:textId="595D162C" w:rsidR="00A95818" w:rsidRPr="001E1B58" w:rsidRDefault="00A95818" w:rsidP="00FB4DAB">
      <w:pPr>
        <w:tabs>
          <w:tab w:val="left" w:pos="567"/>
        </w:tabs>
        <w:spacing w:line="360" w:lineRule="auto"/>
        <w:jc w:val="both"/>
        <w:rPr>
          <w:b/>
          <w:sz w:val="24"/>
          <w:szCs w:val="24"/>
        </w:rPr>
      </w:pPr>
      <w:r>
        <w:rPr>
          <w:sz w:val="24"/>
          <w:szCs w:val="24"/>
        </w:rPr>
        <w:tab/>
      </w:r>
      <w:r w:rsidR="00FB4DAB">
        <w:rPr>
          <w:sz w:val="24"/>
          <w:szCs w:val="24"/>
        </w:rPr>
        <w:t xml:space="preserve">Taip pat </w:t>
      </w:r>
      <w:r w:rsidR="00595579">
        <w:rPr>
          <w:sz w:val="24"/>
          <w:szCs w:val="24"/>
        </w:rPr>
        <w:t>Į</w:t>
      </w:r>
      <w:r w:rsidR="00DA4511" w:rsidRPr="005E078B">
        <w:rPr>
          <w:sz w:val="24"/>
          <w:szCs w:val="24"/>
        </w:rPr>
        <w:t>statym</w:t>
      </w:r>
      <w:r w:rsidR="0021752F" w:rsidRPr="005E078B">
        <w:rPr>
          <w:sz w:val="24"/>
          <w:szCs w:val="24"/>
        </w:rPr>
        <w:t>o</w:t>
      </w:r>
      <w:r w:rsidR="00DA4511" w:rsidRPr="005E078B">
        <w:rPr>
          <w:sz w:val="24"/>
          <w:szCs w:val="24"/>
        </w:rPr>
        <w:t xml:space="preserve"> projektu siūloma </w:t>
      </w:r>
      <w:r w:rsidR="007744BD" w:rsidRPr="005E078B">
        <w:rPr>
          <w:sz w:val="24"/>
          <w:szCs w:val="24"/>
        </w:rPr>
        <w:t xml:space="preserve">pakeisti Veterinarijos įstatymo </w:t>
      </w:r>
      <w:r w:rsidR="000B7018">
        <w:rPr>
          <w:sz w:val="24"/>
          <w:szCs w:val="24"/>
        </w:rPr>
        <w:t>8</w:t>
      </w:r>
      <w:r w:rsidR="007744BD" w:rsidRPr="005E078B">
        <w:rPr>
          <w:sz w:val="24"/>
          <w:szCs w:val="24"/>
        </w:rPr>
        <w:t xml:space="preserve"> straipsnio </w:t>
      </w:r>
      <w:r w:rsidR="003931DD">
        <w:rPr>
          <w:sz w:val="24"/>
          <w:szCs w:val="24"/>
        </w:rPr>
        <w:t>1</w:t>
      </w:r>
      <w:r w:rsidR="00895460">
        <w:rPr>
          <w:sz w:val="24"/>
          <w:szCs w:val="24"/>
        </w:rPr>
        <w:t xml:space="preserve"> ir </w:t>
      </w:r>
      <w:r w:rsidR="008F5354">
        <w:rPr>
          <w:sz w:val="24"/>
          <w:szCs w:val="24"/>
        </w:rPr>
        <w:t>2</w:t>
      </w:r>
      <w:r w:rsidR="003931DD">
        <w:rPr>
          <w:sz w:val="24"/>
          <w:szCs w:val="24"/>
        </w:rPr>
        <w:t xml:space="preserve"> dalis</w:t>
      </w:r>
      <w:r w:rsidR="007F1526">
        <w:rPr>
          <w:sz w:val="24"/>
          <w:szCs w:val="24"/>
        </w:rPr>
        <w:t>,</w:t>
      </w:r>
      <w:r w:rsidR="003931DD">
        <w:rPr>
          <w:sz w:val="24"/>
          <w:szCs w:val="24"/>
        </w:rPr>
        <w:t xml:space="preserve"> pašalinant neatitik</w:t>
      </w:r>
      <w:r w:rsidR="000E7269">
        <w:rPr>
          <w:sz w:val="24"/>
          <w:szCs w:val="24"/>
        </w:rPr>
        <w:t>tį</w:t>
      </w:r>
      <w:r w:rsidR="003931DD">
        <w:rPr>
          <w:sz w:val="24"/>
          <w:szCs w:val="24"/>
        </w:rPr>
        <w:t xml:space="preserve"> Valstybės tarnybos įstatymo ir Vyriausybės įstatymo nuostatoms</w:t>
      </w:r>
      <w:r w:rsidR="00895460">
        <w:rPr>
          <w:sz w:val="24"/>
          <w:szCs w:val="24"/>
        </w:rPr>
        <w:t xml:space="preserve"> bei atsisakant </w:t>
      </w:r>
      <w:r w:rsidR="001E1B58">
        <w:rPr>
          <w:sz w:val="24"/>
          <w:szCs w:val="24"/>
        </w:rPr>
        <w:t>8</w:t>
      </w:r>
      <w:r w:rsidR="00895460">
        <w:rPr>
          <w:sz w:val="24"/>
          <w:szCs w:val="24"/>
        </w:rPr>
        <w:t xml:space="preserve"> straipsnio 3</w:t>
      </w:r>
      <w:r w:rsidR="000E7269">
        <w:rPr>
          <w:sz w:val="24"/>
          <w:szCs w:val="24"/>
        </w:rPr>
        <w:t>–</w:t>
      </w:r>
      <w:r w:rsidR="00895460">
        <w:rPr>
          <w:sz w:val="24"/>
          <w:szCs w:val="24"/>
        </w:rPr>
        <w:t>5 dalių kaip perteklinių.</w:t>
      </w:r>
      <w:r w:rsidR="003931DD">
        <w:rPr>
          <w:sz w:val="24"/>
          <w:szCs w:val="24"/>
        </w:rPr>
        <w:t xml:space="preserve"> </w:t>
      </w:r>
      <w:r w:rsidR="00FB4DAB">
        <w:rPr>
          <w:sz w:val="24"/>
          <w:szCs w:val="24"/>
        </w:rPr>
        <w:t xml:space="preserve">Šiame straipsnyje </w:t>
      </w:r>
      <w:r w:rsidRPr="001E1B58">
        <w:rPr>
          <w:bCs/>
          <w:sz w:val="24"/>
          <w:szCs w:val="24"/>
        </w:rPr>
        <w:t xml:space="preserve">Įstatymo projekte „pareigūno“ sąvoka keičiama į „tarnautojo“ ir nustatoma, kad VMVT </w:t>
      </w:r>
      <w:r w:rsidRPr="001E1B58">
        <w:rPr>
          <w:b/>
          <w:sz w:val="24"/>
          <w:szCs w:val="24"/>
        </w:rPr>
        <w:t xml:space="preserve">vadovas yra valstybės tarnautojas, kuris priimamas į pareigas ir iš jų atleidžiamas Lietuvos Respublikos valstybės tarnybos įstatymo nustatyta tvarka. </w:t>
      </w:r>
    </w:p>
    <w:p w14:paraId="46674662" w14:textId="0E0D59CA" w:rsidR="00A95818" w:rsidRPr="001E1B58" w:rsidRDefault="00A95818" w:rsidP="00A95818">
      <w:pPr>
        <w:widowControl w:val="0"/>
        <w:spacing w:line="360" w:lineRule="auto"/>
        <w:ind w:firstLine="567"/>
        <w:jc w:val="both"/>
        <w:rPr>
          <w:bCs/>
          <w:sz w:val="24"/>
          <w:szCs w:val="24"/>
        </w:rPr>
      </w:pPr>
      <w:bookmarkStart w:id="1" w:name="_Hlk29302382"/>
      <w:r w:rsidRPr="001E1B58">
        <w:rPr>
          <w:bCs/>
          <w:sz w:val="24"/>
          <w:szCs w:val="24"/>
        </w:rPr>
        <w:t xml:space="preserve">VMVT valstybės tarnautojų ir darbuotojų, dirbančių pagal darbo sutartis, bei VMVT pavaldžių įstaigų vadovų priėmimas ir atleidimas reglamentuojamas </w:t>
      </w:r>
      <w:bookmarkEnd w:id="1"/>
      <w:r w:rsidRPr="001E1B58">
        <w:rPr>
          <w:bCs/>
          <w:sz w:val="24"/>
          <w:szCs w:val="24"/>
        </w:rPr>
        <w:t>VMVT nuostatuose</w:t>
      </w:r>
      <w:r w:rsidRPr="001E1B58">
        <w:rPr>
          <w:rStyle w:val="Puslapioinaosnuoroda"/>
          <w:bCs/>
          <w:sz w:val="24"/>
          <w:szCs w:val="24"/>
        </w:rPr>
        <w:footnoteReference w:id="2"/>
      </w:r>
      <w:r w:rsidR="007F1526">
        <w:rPr>
          <w:bCs/>
          <w:sz w:val="24"/>
          <w:szCs w:val="24"/>
        </w:rPr>
        <w:t xml:space="preserve">, </w:t>
      </w:r>
      <w:r w:rsidRPr="001E1B58">
        <w:rPr>
          <w:bCs/>
          <w:sz w:val="24"/>
          <w:szCs w:val="24"/>
        </w:rPr>
        <w:t>parengtuose vadovaujantis Lietuvos Respublikos biudžetinių įstaigų įstatymo 6 straipsnio 2 dalimi, todėl Veterinarijos įstatymo 8 straipsnio 3</w:t>
      </w:r>
      <w:r>
        <w:rPr>
          <w:bCs/>
          <w:sz w:val="24"/>
          <w:szCs w:val="24"/>
        </w:rPr>
        <w:t>–</w:t>
      </w:r>
      <w:r w:rsidRPr="001E1B58">
        <w:rPr>
          <w:bCs/>
          <w:sz w:val="24"/>
          <w:szCs w:val="24"/>
        </w:rPr>
        <w:t xml:space="preserve">5 dalys yra perteklinės. </w:t>
      </w:r>
    </w:p>
    <w:p w14:paraId="0303EC21" w14:textId="77777777" w:rsidR="00A95818" w:rsidRPr="001E1B58" w:rsidRDefault="00A95818" w:rsidP="00A95818">
      <w:pPr>
        <w:widowControl w:val="0"/>
        <w:spacing w:line="360" w:lineRule="auto"/>
        <w:ind w:firstLine="567"/>
        <w:jc w:val="both"/>
        <w:rPr>
          <w:bCs/>
          <w:sz w:val="24"/>
          <w:szCs w:val="24"/>
        </w:rPr>
      </w:pPr>
      <w:r w:rsidRPr="001E1B58">
        <w:rPr>
          <w:bCs/>
          <w:sz w:val="24"/>
          <w:szCs w:val="24"/>
        </w:rPr>
        <w:t>Atsižvelg</w:t>
      </w:r>
      <w:r>
        <w:rPr>
          <w:bCs/>
          <w:sz w:val="24"/>
          <w:szCs w:val="24"/>
        </w:rPr>
        <w:t>iant</w:t>
      </w:r>
      <w:r w:rsidRPr="001E1B58">
        <w:rPr>
          <w:bCs/>
          <w:sz w:val="24"/>
          <w:szCs w:val="24"/>
        </w:rPr>
        <w:t xml:space="preserve"> į tai, kad atsisakoma 8 straipsnio 3</w:t>
      </w:r>
      <w:r>
        <w:rPr>
          <w:bCs/>
          <w:sz w:val="24"/>
          <w:szCs w:val="24"/>
        </w:rPr>
        <w:t>–</w:t>
      </w:r>
      <w:r w:rsidRPr="001E1B58">
        <w:rPr>
          <w:bCs/>
          <w:sz w:val="24"/>
          <w:szCs w:val="24"/>
        </w:rPr>
        <w:t xml:space="preserve">5 dalių, reglamentuojančių VMVT vadovo pavaduotojų, kitų VMVT pareigūnų ir darbuotojų bei VMVT pavaldžių įstaigų vadovų ir jų pavaduotojų priėmimo į pareigas ir atleidimo tvarką, Įstatymo projekte keičiamas ir 8 straipsnio pavadinimas (Valstybinės maisto ir veterinarijos tarnybos vadovas). </w:t>
      </w:r>
    </w:p>
    <w:p w14:paraId="7BAC8A2D" w14:textId="24C9C298" w:rsidR="00A95818" w:rsidRPr="008A0FBE" w:rsidRDefault="00A95818" w:rsidP="00A95818">
      <w:pPr>
        <w:widowControl w:val="0"/>
        <w:spacing w:line="360" w:lineRule="auto"/>
        <w:ind w:firstLine="567"/>
        <w:jc w:val="both"/>
        <w:rPr>
          <w:b/>
          <w:bCs/>
          <w:color w:val="000000"/>
          <w:sz w:val="24"/>
          <w:szCs w:val="24"/>
        </w:rPr>
      </w:pPr>
      <w:r w:rsidRPr="001E1B58">
        <w:rPr>
          <w:color w:val="000000"/>
          <w:sz w:val="24"/>
          <w:szCs w:val="24"/>
        </w:rPr>
        <w:t>Įstatymo projekto 8 straipsnio 2 dalyje, atsižvelg</w:t>
      </w:r>
      <w:r>
        <w:rPr>
          <w:color w:val="000000"/>
          <w:sz w:val="24"/>
          <w:szCs w:val="24"/>
        </w:rPr>
        <w:t>iant</w:t>
      </w:r>
      <w:r w:rsidRPr="001E1B58">
        <w:rPr>
          <w:color w:val="000000"/>
          <w:sz w:val="24"/>
          <w:szCs w:val="24"/>
        </w:rPr>
        <w:t xml:space="preserve"> į tai, kad Valstybės tarnybos įstatymo 14 straipsnio 2 dalyje įtvirtinta, </w:t>
      </w:r>
      <w:r w:rsidR="007F1526">
        <w:rPr>
          <w:color w:val="000000"/>
          <w:sz w:val="24"/>
          <w:szCs w:val="24"/>
        </w:rPr>
        <w:t>jog</w:t>
      </w:r>
      <w:r w:rsidRPr="001E1B58">
        <w:rPr>
          <w:color w:val="000000"/>
          <w:sz w:val="24"/>
          <w:szCs w:val="24"/>
        </w:rPr>
        <w:t xml:space="preserve"> konkurse į įstaigų vadovų pareigas gali dalyvauti asmenys, atitinkantys šio įstatymo 4 ir 9 straipsniuose nustatytus reikalavimus, formuluotė „atitikti bendruosius reikalavimus, keliamus asmeniui, priimamam į valstybės tarnautojo pareigas“ keičiam</w:t>
      </w:r>
      <w:r>
        <w:rPr>
          <w:color w:val="000000"/>
          <w:sz w:val="24"/>
          <w:szCs w:val="24"/>
        </w:rPr>
        <w:t>a</w:t>
      </w:r>
      <w:r w:rsidRPr="001E1B58">
        <w:rPr>
          <w:color w:val="000000"/>
          <w:sz w:val="24"/>
          <w:szCs w:val="24"/>
        </w:rPr>
        <w:t xml:space="preserve"> į</w:t>
      </w:r>
      <w:r>
        <w:rPr>
          <w:color w:val="000000"/>
          <w:sz w:val="24"/>
          <w:szCs w:val="24"/>
        </w:rPr>
        <w:t xml:space="preserve"> </w:t>
      </w:r>
      <w:r w:rsidRPr="008A0FBE">
        <w:rPr>
          <w:b/>
          <w:bCs/>
          <w:color w:val="000000"/>
          <w:sz w:val="24"/>
          <w:szCs w:val="24"/>
        </w:rPr>
        <w:t>„atitikti reikalavimus,  nustatytus Valstybės tarnybos įstatyme</w:t>
      </w:r>
      <w:r>
        <w:rPr>
          <w:b/>
          <w:bCs/>
          <w:color w:val="000000"/>
          <w:sz w:val="24"/>
          <w:szCs w:val="24"/>
        </w:rPr>
        <w:t>“</w:t>
      </w:r>
      <w:r w:rsidRPr="008A0FBE">
        <w:rPr>
          <w:b/>
          <w:bCs/>
          <w:color w:val="000000"/>
          <w:sz w:val="24"/>
          <w:szCs w:val="24"/>
        </w:rPr>
        <w:t xml:space="preserve">. </w:t>
      </w:r>
    </w:p>
    <w:p w14:paraId="5B8B61B9" w14:textId="77777777" w:rsidR="007240F5" w:rsidRPr="005E078B" w:rsidRDefault="00DA4511" w:rsidP="001E1B58">
      <w:pPr>
        <w:tabs>
          <w:tab w:val="left" w:pos="993"/>
        </w:tabs>
        <w:spacing w:line="360" w:lineRule="auto"/>
        <w:ind w:firstLine="567"/>
        <w:jc w:val="both"/>
        <w:rPr>
          <w:b/>
          <w:bCs/>
          <w:sz w:val="24"/>
          <w:szCs w:val="24"/>
        </w:rPr>
      </w:pPr>
      <w:r w:rsidRPr="005E078B">
        <w:rPr>
          <w:b/>
          <w:bCs/>
          <w:sz w:val="24"/>
          <w:szCs w:val="24"/>
        </w:rPr>
        <w:t>5. Numatomo teisinio reguliavimo poveikio vertinimo rezultatai (jeigu rengiant įstatymą toks vertinimas turi būti atliktas ir jo rezultatai nepateikiami atskiru dokumentu), galimos neigiamos priimto įstatymo pasekmės ir kokių priemonių reikėtų imtis, kad tokių pasekmių būtų išvengta</w:t>
      </w:r>
    </w:p>
    <w:p w14:paraId="0D30D884" w14:textId="40EDB315" w:rsidR="007240F5" w:rsidRPr="005E078B" w:rsidRDefault="00DA4511" w:rsidP="001E1B58">
      <w:pPr>
        <w:tabs>
          <w:tab w:val="left" w:pos="993"/>
        </w:tabs>
        <w:spacing w:line="360" w:lineRule="auto"/>
        <w:ind w:left="567"/>
        <w:jc w:val="both"/>
        <w:rPr>
          <w:sz w:val="24"/>
          <w:szCs w:val="24"/>
        </w:rPr>
      </w:pPr>
      <w:r w:rsidRPr="005E078B">
        <w:rPr>
          <w:bCs/>
          <w:sz w:val="24"/>
          <w:szCs w:val="24"/>
        </w:rPr>
        <w:t>Galimų neigiamų priimt</w:t>
      </w:r>
      <w:r w:rsidR="00595579">
        <w:rPr>
          <w:bCs/>
          <w:sz w:val="24"/>
          <w:szCs w:val="24"/>
        </w:rPr>
        <w:t>o</w:t>
      </w:r>
      <w:r w:rsidRPr="005E078B">
        <w:rPr>
          <w:bCs/>
          <w:sz w:val="24"/>
          <w:szCs w:val="24"/>
        </w:rPr>
        <w:t xml:space="preserve"> įstatym</w:t>
      </w:r>
      <w:r w:rsidR="00595579">
        <w:rPr>
          <w:bCs/>
          <w:sz w:val="24"/>
          <w:szCs w:val="24"/>
        </w:rPr>
        <w:t>o</w:t>
      </w:r>
      <w:r w:rsidRPr="005E078B">
        <w:rPr>
          <w:bCs/>
          <w:sz w:val="24"/>
          <w:szCs w:val="24"/>
        </w:rPr>
        <w:t xml:space="preserve"> </w:t>
      </w:r>
      <w:r w:rsidRPr="005E078B">
        <w:rPr>
          <w:sz w:val="24"/>
          <w:szCs w:val="24"/>
        </w:rPr>
        <w:t>pasekmių nenumatoma.</w:t>
      </w:r>
    </w:p>
    <w:p w14:paraId="5CC97FF0" w14:textId="77777777" w:rsidR="007240F5" w:rsidRPr="005E078B" w:rsidRDefault="00DA4511" w:rsidP="001E1B58">
      <w:pPr>
        <w:tabs>
          <w:tab w:val="left" w:pos="993"/>
        </w:tabs>
        <w:spacing w:line="360" w:lineRule="auto"/>
        <w:ind w:left="567"/>
        <w:jc w:val="both"/>
        <w:rPr>
          <w:b/>
          <w:bCs/>
          <w:sz w:val="24"/>
          <w:szCs w:val="24"/>
        </w:rPr>
      </w:pPr>
      <w:r w:rsidRPr="005E078B">
        <w:rPr>
          <w:b/>
          <w:bCs/>
          <w:sz w:val="24"/>
          <w:szCs w:val="24"/>
        </w:rPr>
        <w:lastRenderedPageBreak/>
        <w:t>6. Kokią įtaką priimtas įstatymas turės kriminogeninei situacijai, korupcijai</w:t>
      </w:r>
    </w:p>
    <w:p w14:paraId="393E12BF" w14:textId="480A5838" w:rsidR="007240F5" w:rsidRPr="005E078B" w:rsidRDefault="00DA4511" w:rsidP="001E1B58">
      <w:pPr>
        <w:tabs>
          <w:tab w:val="left" w:pos="993"/>
        </w:tabs>
        <w:spacing w:line="360" w:lineRule="auto"/>
        <w:ind w:firstLine="567"/>
        <w:jc w:val="both"/>
        <w:rPr>
          <w:sz w:val="24"/>
          <w:szCs w:val="24"/>
        </w:rPr>
      </w:pPr>
      <w:r w:rsidRPr="005E078B">
        <w:rPr>
          <w:sz w:val="24"/>
          <w:szCs w:val="24"/>
        </w:rPr>
        <w:t>Priimt</w:t>
      </w:r>
      <w:r w:rsidR="00595579">
        <w:rPr>
          <w:sz w:val="24"/>
          <w:szCs w:val="24"/>
        </w:rPr>
        <w:t>as</w:t>
      </w:r>
      <w:r w:rsidRPr="005E078B">
        <w:rPr>
          <w:sz w:val="24"/>
          <w:szCs w:val="24"/>
        </w:rPr>
        <w:t xml:space="preserve"> įstatyma</w:t>
      </w:r>
      <w:r w:rsidR="00595579">
        <w:rPr>
          <w:sz w:val="24"/>
          <w:szCs w:val="24"/>
        </w:rPr>
        <w:t>s</w:t>
      </w:r>
      <w:r w:rsidRPr="005E078B">
        <w:rPr>
          <w:sz w:val="24"/>
          <w:szCs w:val="24"/>
        </w:rPr>
        <w:t xml:space="preserve"> įtakos kriminogeninei situacijai ir korupcijai neturės.</w:t>
      </w:r>
    </w:p>
    <w:p w14:paraId="55A0E88A" w14:textId="77777777" w:rsidR="007240F5" w:rsidRPr="005E078B" w:rsidRDefault="00DA4511" w:rsidP="001E1B58">
      <w:pPr>
        <w:tabs>
          <w:tab w:val="left" w:pos="993"/>
        </w:tabs>
        <w:spacing w:line="360" w:lineRule="auto"/>
        <w:ind w:firstLine="567"/>
        <w:jc w:val="both"/>
        <w:rPr>
          <w:b/>
          <w:bCs/>
          <w:sz w:val="24"/>
          <w:szCs w:val="24"/>
        </w:rPr>
      </w:pPr>
      <w:r w:rsidRPr="005E078B">
        <w:rPr>
          <w:b/>
          <w:bCs/>
          <w:sz w:val="24"/>
          <w:szCs w:val="24"/>
        </w:rPr>
        <w:t>7. Kaip įstatymo įgyvendinimas atsilieps verslo sąlygoms ir jo plėtrai</w:t>
      </w:r>
    </w:p>
    <w:p w14:paraId="1905EAE0" w14:textId="5BF34936" w:rsidR="007240F5" w:rsidRPr="005E078B" w:rsidRDefault="00DA4511" w:rsidP="001E1B58">
      <w:pPr>
        <w:pStyle w:val="style32"/>
        <w:spacing w:before="0" w:after="0" w:line="360" w:lineRule="auto"/>
        <w:ind w:firstLine="567"/>
      </w:pPr>
      <w:r w:rsidRPr="005E078B">
        <w:t>Įstatym</w:t>
      </w:r>
      <w:r w:rsidR="00595579">
        <w:t>o</w:t>
      </w:r>
      <w:r w:rsidRPr="005E078B">
        <w:t xml:space="preserve"> projekta</w:t>
      </w:r>
      <w:r w:rsidR="00595579">
        <w:t>s</w:t>
      </w:r>
      <w:r w:rsidRPr="005E078B">
        <w:t xml:space="preserve"> įtakos verslo sąlygoms ir jo plėtrai neturės.</w:t>
      </w:r>
      <w:r w:rsidR="00BC114B" w:rsidRPr="005E078B">
        <w:t xml:space="preserve"> </w:t>
      </w:r>
    </w:p>
    <w:p w14:paraId="72752B20" w14:textId="5EFB8351" w:rsidR="007240F5" w:rsidRDefault="00DA4511" w:rsidP="001E1B58">
      <w:pPr>
        <w:shd w:val="clear" w:color="auto" w:fill="FFFFFF"/>
        <w:spacing w:line="360" w:lineRule="auto"/>
        <w:ind w:firstLine="567"/>
        <w:jc w:val="both"/>
        <w:rPr>
          <w:sz w:val="24"/>
          <w:szCs w:val="24"/>
          <w:lang w:eastAsia="lt-LT"/>
        </w:rPr>
      </w:pPr>
      <w:r w:rsidRPr="005E078B">
        <w:rPr>
          <w:b/>
          <w:bCs/>
          <w:sz w:val="24"/>
          <w:szCs w:val="24"/>
        </w:rPr>
        <w:t>8. Įstatymo inkorporavimas į teisinę sistemą, kokius teisės aktus būtina priimti, kokius galiojančius teisės aktus reikia pakeisti ar pripažinti netekusiais galios</w:t>
      </w:r>
      <w:r w:rsidRPr="005E078B">
        <w:rPr>
          <w:sz w:val="24"/>
          <w:szCs w:val="24"/>
          <w:lang w:eastAsia="lt-LT"/>
        </w:rPr>
        <w:t xml:space="preserve"> </w:t>
      </w:r>
    </w:p>
    <w:p w14:paraId="03EE4D88" w14:textId="3BC0CD26" w:rsidR="00C82301" w:rsidRDefault="003931DD" w:rsidP="001E1B58">
      <w:pPr>
        <w:pStyle w:val="HTMLiankstoformatuotas"/>
        <w:spacing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Priėmus </w:t>
      </w:r>
      <w:r w:rsidR="008F6593">
        <w:rPr>
          <w:rFonts w:ascii="Times New Roman" w:hAnsi="Times New Roman" w:cs="Times New Roman"/>
          <w:sz w:val="24"/>
          <w:szCs w:val="24"/>
          <w:lang w:eastAsia="lt-LT"/>
        </w:rPr>
        <w:t>L</w:t>
      </w:r>
      <w:r w:rsidR="008F6593" w:rsidRPr="008F6593">
        <w:rPr>
          <w:rFonts w:ascii="Times New Roman" w:hAnsi="Times New Roman" w:cs="Times New Roman"/>
          <w:sz w:val="24"/>
          <w:szCs w:val="24"/>
          <w:lang w:eastAsia="lt-LT"/>
        </w:rPr>
        <w:t xml:space="preserve">ietuvos </w:t>
      </w:r>
      <w:r w:rsidR="008F6593">
        <w:rPr>
          <w:rFonts w:ascii="Times New Roman" w:hAnsi="Times New Roman" w:cs="Times New Roman"/>
          <w:sz w:val="24"/>
          <w:szCs w:val="24"/>
          <w:lang w:eastAsia="lt-LT"/>
        </w:rPr>
        <w:t>R</w:t>
      </w:r>
      <w:r w:rsidR="008F6593" w:rsidRPr="008F6593">
        <w:rPr>
          <w:rFonts w:ascii="Times New Roman" w:hAnsi="Times New Roman" w:cs="Times New Roman"/>
          <w:sz w:val="24"/>
          <w:szCs w:val="24"/>
          <w:lang w:eastAsia="lt-LT"/>
        </w:rPr>
        <w:t xml:space="preserve">espublikos veterinarijos įstatymo Nr. I-2110  </w:t>
      </w:r>
      <w:r w:rsidR="00895460">
        <w:rPr>
          <w:rFonts w:ascii="Times New Roman" w:hAnsi="Times New Roman" w:cs="Times New Roman"/>
          <w:sz w:val="24"/>
          <w:szCs w:val="24"/>
          <w:lang w:eastAsia="lt-LT"/>
        </w:rPr>
        <w:t xml:space="preserve">2 ir </w:t>
      </w:r>
      <w:r w:rsidR="008F6593" w:rsidRPr="008F6593">
        <w:rPr>
          <w:rFonts w:ascii="Times New Roman" w:hAnsi="Times New Roman" w:cs="Times New Roman"/>
          <w:sz w:val="24"/>
          <w:szCs w:val="24"/>
          <w:lang w:eastAsia="lt-LT"/>
        </w:rPr>
        <w:t>8 straipsni</w:t>
      </w:r>
      <w:r w:rsidR="00895460">
        <w:rPr>
          <w:rFonts w:ascii="Times New Roman" w:hAnsi="Times New Roman" w:cs="Times New Roman"/>
          <w:sz w:val="24"/>
          <w:szCs w:val="24"/>
          <w:lang w:eastAsia="lt-LT"/>
        </w:rPr>
        <w:t>ų</w:t>
      </w:r>
      <w:r w:rsidR="008F6593" w:rsidRPr="008F6593">
        <w:rPr>
          <w:rFonts w:ascii="Times New Roman" w:hAnsi="Times New Roman" w:cs="Times New Roman"/>
          <w:sz w:val="24"/>
          <w:szCs w:val="24"/>
          <w:lang w:eastAsia="lt-LT"/>
        </w:rPr>
        <w:t xml:space="preserve"> pakeitimo įstatymo</w:t>
      </w:r>
      <w:r w:rsidR="008F6593">
        <w:rPr>
          <w:rFonts w:ascii="Times New Roman" w:hAnsi="Times New Roman" w:cs="Times New Roman"/>
          <w:sz w:val="24"/>
          <w:szCs w:val="24"/>
          <w:lang w:eastAsia="lt-LT"/>
        </w:rPr>
        <w:t xml:space="preserve"> projekt</w:t>
      </w:r>
      <w:r>
        <w:rPr>
          <w:rFonts w:ascii="Times New Roman" w:hAnsi="Times New Roman" w:cs="Times New Roman"/>
          <w:sz w:val="24"/>
          <w:szCs w:val="24"/>
          <w:lang w:eastAsia="lt-LT"/>
        </w:rPr>
        <w:t>ą</w:t>
      </w:r>
      <w:r w:rsidR="008D7EB6">
        <w:rPr>
          <w:rFonts w:ascii="Times New Roman" w:hAnsi="Times New Roman" w:cs="Times New Roman"/>
          <w:sz w:val="24"/>
          <w:szCs w:val="24"/>
          <w:lang w:eastAsia="lt-LT"/>
        </w:rPr>
        <w:t>, kitų įstatymų priimti, pakeisti ar pripažinti netekusiais galios nereikės</w:t>
      </w:r>
      <w:r w:rsidR="008F6593">
        <w:rPr>
          <w:rFonts w:ascii="Times New Roman" w:hAnsi="Times New Roman" w:cs="Times New Roman"/>
          <w:sz w:val="24"/>
          <w:szCs w:val="24"/>
          <w:lang w:eastAsia="lt-LT"/>
        </w:rPr>
        <w:t xml:space="preserve">. </w:t>
      </w:r>
    </w:p>
    <w:p w14:paraId="68210DCE" w14:textId="5DE65F86" w:rsidR="007240F5" w:rsidRPr="005E078B" w:rsidRDefault="00DA4511" w:rsidP="001E1B58">
      <w:pPr>
        <w:tabs>
          <w:tab w:val="left" w:pos="993"/>
        </w:tabs>
        <w:spacing w:line="360" w:lineRule="auto"/>
        <w:ind w:firstLine="567"/>
        <w:jc w:val="both"/>
        <w:rPr>
          <w:b/>
          <w:bCs/>
          <w:sz w:val="24"/>
          <w:szCs w:val="24"/>
        </w:rPr>
      </w:pPr>
      <w:r w:rsidRPr="005E078B">
        <w:rPr>
          <w:b/>
          <w:bCs/>
          <w:sz w:val="24"/>
          <w:szCs w:val="24"/>
        </w:rPr>
        <w:t xml:space="preserve">9. Ar įstatymo projektas parengtas laikantis Lietuvos Respublikos valstybinės kalbos, </w:t>
      </w:r>
      <w:r w:rsidR="00AB6968">
        <w:rPr>
          <w:b/>
          <w:bCs/>
          <w:sz w:val="24"/>
          <w:szCs w:val="24"/>
        </w:rPr>
        <w:t>Lietuvos Respublikos t</w:t>
      </w:r>
      <w:r w:rsidRPr="005E078B">
        <w:rPr>
          <w:b/>
          <w:bCs/>
          <w:sz w:val="24"/>
          <w:szCs w:val="24"/>
        </w:rPr>
        <w:t xml:space="preserve">eisėkūros pagrindų įstatymų reikalavimų, įstatymo projekto sąvokos ir jas įvardijantys terminai įvertinti </w:t>
      </w:r>
      <w:r w:rsidR="00AB6968">
        <w:rPr>
          <w:b/>
          <w:bCs/>
          <w:sz w:val="24"/>
          <w:szCs w:val="24"/>
        </w:rPr>
        <w:t>Lietuvos Respublikos t</w:t>
      </w:r>
      <w:r w:rsidRPr="005E078B">
        <w:rPr>
          <w:b/>
          <w:bCs/>
          <w:sz w:val="24"/>
          <w:szCs w:val="24"/>
        </w:rPr>
        <w:t>erminų banko įstatymo ir jo įgyvendinamųjų teisės aktų nustatyta tvarka</w:t>
      </w:r>
    </w:p>
    <w:p w14:paraId="571B88E7" w14:textId="604EFE01" w:rsidR="007240F5" w:rsidRPr="005E078B" w:rsidRDefault="00DA4511" w:rsidP="001E1B58">
      <w:pPr>
        <w:pStyle w:val="style33"/>
        <w:spacing w:before="0" w:after="0" w:line="360" w:lineRule="auto"/>
        <w:ind w:firstLine="567"/>
        <w:jc w:val="both"/>
      </w:pPr>
      <w:r w:rsidRPr="005E078B">
        <w:rPr>
          <w:rStyle w:val="fontstyle51"/>
        </w:rPr>
        <w:t>Įstatym</w:t>
      </w:r>
      <w:r w:rsidR="00595579">
        <w:rPr>
          <w:rStyle w:val="fontstyle51"/>
        </w:rPr>
        <w:t>o</w:t>
      </w:r>
      <w:r w:rsidRPr="005E078B">
        <w:rPr>
          <w:rStyle w:val="fontstyle51"/>
        </w:rPr>
        <w:t xml:space="preserve"> projekta</w:t>
      </w:r>
      <w:r w:rsidR="003931DD">
        <w:rPr>
          <w:rStyle w:val="fontstyle51"/>
        </w:rPr>
        <w:t>s</w:t>
      </w:r>
      <w:r w:rsidR="00C672C3" w:rsidRPr="005E078B">
        <w:rPr>
          <w:rStyle w:val="fontstyle51"/>
        </w:rPr>
        <w:t xml:space="preserve"> parengt</w:t>
      </w:r>
      <w:r w:rsidR="003931DD">
        <w:rPr>
          <w:rStyle w:val="fontstyle51"/>
        </w:rPr>
        <w:t>as</w:t>
      </w:r>
      <w:r w:rsidRPr="005E078B">
        <w:rPr>
          <w:rStyle w:val="fontstyle51"/>
        </w:rPr>
        <w:t xml:space="preserve"> laikantis </w:t>
      </w:r>
      <w:r w:rsidR="00AB6968">
        <w:rPr>
          <w:rStyle w:val="fontstyle51"/>
        </w:rPr>
        <w:t>V</w:t>
      </w:r>
      <w:r w:rsidRPr="005E078B">
        <w:rPr>
          <w:rStyle w:val="fontstyle51"/>
        </w:rPr>
        <w:t xml:space="preserve">alstybinės kalbos įstatymo, </w:t>
      </w:r>
      <w:r w:rsidR="00AB6968">
        <w:rPr>
          <w:rStyle w:val="fontstyle51"/>
        </w:rPr>
        <w:t>T</w:t>
      </w:r>
      <w:r w:rsidRPr="005E078B">
        <w:rPr>
          <w:rStyle w:val="fontstyle51"/>
        </w:rPr>
        <w:t xml:space="preserve">eisėkūros pagrindų įstatymo reikalavimų. </w:t>
      </w:r>
      <w:r w:rsidRPr="005E078B">
        <w:t>Įstatym</w:t>
      </w:r>
      <w:r w:rsidR="003931DD">
        <w:t>o</w:t>
      </w:r>
      <w:r w:rsidRPr="005E078B">
        <w:t xml:space="preserve"> projekt</w:t>
      </w:r>
      <w:r w:rsidR="00895460">
        <w:t>e</w:t>
      </w:r>
      <w:r w:rsidR="00AB6968">
        <w:t xml:space="preserve"> pateikta</w:t>
      </w:r>
      <w:r w:rsidRPr="005E078B">
        <w:t xml:space="preserve"> </w:t>
      </w:r>
      <w:r w:rsidR="00B561B2">
        <w:t xml:space="preserve"> </w:t>
      </w:r>
      <w:r w:rsidR="000E7269">
        <w:t>V</w:t>
      </w:r>
      <w:r w:rsidR="00B561B2">
        <w:t>alstybinės maisto ir veterinarijos</w:t>
      </w:r>
      <w:r w:rsidR="00AB6968">
        <w:t xml:space="preserve"> tarnybos</w:t>
      </w:r>
      <w:r w:rsidR="00B561B2">
        <w:t xml:space="preserve"> pareigūno </w:t>
      </w:r>
      <w:r w:rsidR="000E7269">
        <w:t xml:space="preserve">sąvokos </w:t>
      </w:r>
      <w:r w:rsidR="00B561B2">
        <w:t xml:space="preserve">apibrėžtis </w:t>
      </w:r>
      <w:r w:rsidR="00AB6968">
        <w:t>įvertinta Terminų banko įstatymo ir jo įgyvendinamųjų teisės aktų nustatyta tvarka.</w:t>
      </w:r>
      <w:r w:rsidR="00B561B2">
        <w:t xml:space="preserve"> </w:t>
      </w:r>
    </w:p>
    <w:p w14:paraId="37A4C0D0" w14:textId="77777777" w:rsidR="007240F5" w:rsidRPr="005E078B" w:rsidRDefault="00DA4511" w:rsidP="001E1B58">
      <w:pPr>
        <w:tabs>
          <w:tab w:val="left" w:pos="993"/>
        </w:tabs>
        <w:spacing w:line="360" w:lineRule="auto"/>
        <w:ind w:firstLine="567"/>
        <w:jc w:val="both"/>
        <w:rPr>
          <w:b/>
          <w:bCs/>
          <w:sz w:val="24"/>
          <w:szCs w:val="24"/>
        </w:rPr>
      </w:pPr>
      <w:r w:rsidRPr="005E078B">
        <w:rPr>
          <w:b/>
          <w:bCs/>
          <w:sz w:val="24"/>
          <w:szCs w:val="24"/>
        </w:rPr>
        <w:t>10. Ar įstatymo projektas atitinka Žmogaus teisių ir pagrindinių laisvių apsaugos konvencijos nuostatas ir Europos Sąjungos dokumentus</w:t>
      </w:r>
    </w:p>
    <w:p w14:paraId="4685BAD6" w14:textId="64205636" w:rsidR="007240F5" w:rsidRPr="005E078B" w:rsidRDefault="00DA4511" w:rsidP="001E1B58">
      <w:pPr>
        <w:tabs>
          <w:tab w:val="left" w:pos="993"/>
        </w:tabs>
        <w:spacing w:line="360" w:lineRule="auto"/>
        <w:ind w:firstLine="567"/>
        <w:jc w:val="both"/>
        <w:rPr>
          <w:sz w:val="24"/>
          <w:szCs w:val="24"/>
        </w:rPr>
      </w:pPr>
      <w:r w:rsidRPr="005E078B">
        <w:rPr>
          <w:sz w:val="24"/>
          <w:szCs w:val="24"/>
        </w:rPr>
        <w:t>Įstatym</w:t>
      </w:r>
      <w:r w:rsidR="003931DD">
        <w:rPr>
          <w:sz w:val="24"/>
          <w:szCs w:val="24"/>
        </w:rPr>
        <w:t>o</w:t>
      </w:r>
      <w:r w:rsidRPr="005E078B">
        <w:rPr>
          <w:sz w:val="24"/>
          <w:szCs w:val="24"/>
        </w:rPr>
        <w:t xml:space="preserve"> projekt</w:t>
      </w:r>
      <w:r w:rsidR="003931DD">
        <w:rPr>
          <w:sz w:val="24"/>
          <w:szCs w:val="24"/>
        </w:rPr>
        <w:t>o</w:t>
      </w:r>
      <w:r w:rsidRPr="005E078B">
        <w:rPr>
          <w:sz w:val="24"/>
          <w:szCs w:val="24"/>
        </w:rPr>
        <w:t xml:space="preserve"> nuostatos neprieštarauja Žmogaus teisių ir pagrindinių laisvių apsaugos konvencijos nuostatoms, Europos Sąjungos dokumentams.</w:t>
      </w:r>
    </w:p>
    <w:p w14:paraId="05AA432A" w14:textId="77777777" w:rsidR="007240F5" w:rsidRPr="005E078B" w:rsidRDefault="00DA4511" w:rsidP="001E1B58">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4"/>
          <w:szCs w:val="24"/>
        </w:rPr>
      </w:pPr>
      <w:r w:rsidRPr="005E078B">
        <w:rPr>
          <w:b/>
          <w:bCs/>
          <w:sz w:val="24"/>
          <w:szCs w:val="24"/>
        </w:rPr>
        <w:t>11. Jeigu įstatymui įgyvendinti reikia įgyvendinamųjų teisės aktų, – kas ir kada juos turėtų priimti</w:t>
      </w:r>
      <w:r w:rsidRPr="005E078B">
        <w:rPr>
          <w:sz w:val="24"/>
          <w:szCs w:val="24"/>
          <w:lang w:eastAsia="lt-LT"/>
        </w:rPr>
        <w:t xml:space="preserve"> </w:t>
      </w:r>
    </w:p>
    <w:p w14:paraId="67C049C2" w14:textId="54FA50BA" w:rsidR="00964036" w:rsidRDefault="008F6593" w:rsidP="001E1B58">
      <w:pPr>
        <w:suppressAutoHyphens w:val="0"/>
        <w:spacing w:line="360" w:lineRule="auto"/>
        <w:ind w:firstLine="567"/>
        <w:jc w:val="both"/>
        <w:rPr>
          <w:sz w:val="24"/>
          <w:szCs w:val="24"/>
        </w:rPr>
      </w:pPr>
      <w:r w:rsidRPr="005E078B">
        <w:rPr>
          <w:sz w:val="24"/>
          <w:szCs w:val="24"/>
        </w:rPr>
        <w:t xml:space="preserve">Priėmus </w:t>
      </w:r>
      <w:r w:rsidR="00595579">
        <w:rPr>
          <w:sz w:val="24"/>
          <w:szCs w:val="24"/>
        </w:rPr>
        <w:t>Į</w:t>
      </w:r>
      <w:r w:rsidRPr="005E078B">
        <w:rPr>
          <w:sz w:val="24"/>
          <w:szCs w:val="24"/>
        </w:rPr>
        <w:t>statym</w:t>
      </w:r>
      <w:r w:rsidR="00595579">
        <w:rPr>
          <w:sz w:val="24"/>
          <w:szCs w:val="24"/>
        </w:rPr>
        <w:t>o</w:t>
      </w:r>
      <w:r w:rsidRPr="005E078B">
        <w:rPr>
          <w:sz w:val="24"/>
          <w:szCs w:val="24"/>
        </w:rPr>
        <w:t xml:space="preserve"> projekt</w:t>
      </w:r>
      <w:r w:rsidR="003931DD">
        <w:rPr>
          <w:sz w:val="24"/>
          <w:szCs w:val="24"/>
        </w:rPr>
        <w:t>ą</w:t>
      </w:r>
      <w:r w:rsidR="00004AD1">
        <w:rPr>
          <w:sz w:val="24"/>
          <w:szCs w:val="24"/>
        </w:rPr>
        <w:t>,</w:t>
      </w:r>
      <w:r w:rsidRPr="005E078B">
        <w:rPr>
          <w:sz w:val="24"/>
          <w:szCs w:val="24"/>
        </w:rPr>
        <w:t xml:space="preserve"> </w:t>
      </w:r>
      <w:r w:rsidR="003931DD">
        <w:rPr>
          <w:sz w:val="24"/>
          <w:szCs w:val="24"/>
        </w:rPr>
        <w:t>įgyvendinamųjų teisės aktų priimti nereikės.</w:t>
      </w:r>
    </w:p>
    <w:p w14:paraId="56DA7FB3" w14:textId="77777777" w:rsidR="007240F5" w:rsidRPr="005E078B" w:rsidRDefault="00DA4511" w:rsidP="001E1B58">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bCs/>
          <w:sz w:val="24"/>
          <w:szCs w:val="24"/>
        </w:rPr>
      </w:pPr>
      <w:r w:rsidRPr="005E078B">
        <w:rPr>
          <w:b/>
          <w:bCs/>
          <w:sz w:val="24"/>
          <w:szCs w:val="24"/>
        </w:rPr>
        <w:t>12. Kiek valstybės, savivaldybių biudžetų ir kitų valstybės įsteigtų fondų lėšų prireiks įstatymui įgyvendinti, ar bus galima sutaupyti (pateikiami prognozuojami rodikliai einamaisiais ir artimiausiais 3 biudžetiniais metais</w:t>
      </w:r>
    </w:p>
    <w:p w14:paraId="1761E945" w14:textId="4876AA82" w:rsidR="007240F5" w:rsidRPr="005E078B" w:rsidRDefault="00DA4511" w:rsidP="001E1B58">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4"/>
          <w:szCs w:val="24"/>
        </w:rPr>
      </w:pPr>
      <w:r w:rsidRPr="005E078B">
        <w:rPr>
          <w:sz w:val="24"/>
          <w:szCs w:val="24"/>
        </w:rPr>
        <w:t xml:space="preserve">Priėmus </w:t>
      </w:r>
      <w:r w:rsidR="0021483C">
        <w:rPr>
          <w:sz w:val="24"/>
          <w:szCs w:val="24"/>
        </w:rPr>
        <w:t>Į</w:t>
      </w:r>
      <w:r w:rsidRPr="005E078B">
        <w:rPr>
          <w:sz w:val="24"/>
          <w:szCs w:val="24"/>
        </w:rPr>
        <w:t>statym</w:t>
      </w:r>
      <w:r w:rsidR="003931DD">
        <w:rPr>
          <w:sz w:val="24"/>
          <w:szCs w:val="24"/>
        </w:rPr>
        <w:t>o</w:t>
      </w:r>
      <w:r w:rsidRPr="005E078B">
        <w:rPr>
          <w:sz w:val="24"/>
          <w:szCs w:val="24"/>
        </w:rPr>
        <w:t xml:space="preserve"> projekt</w:t>
      </w:r>
      <w:r w:rsidR="003931DD">
        <w:rPr>
          <w:sz w:val="24"/>
          <w:szCs w:val="24"/>
        </w:rPr>
        <w:t>ą</w:t>
      </w:r>
      <w:r w:rsidRPr="005E078B">
        <w:rPr>
          <w:sz w:val="24"/>
          <w:szCs w:val="24"/>
        </w:rPr>
        <w:t>, jo nuostatoms įgyvendinti papildomų valstybės</w:t>
      </w:r>
      <w:r w:rsidRPr="005E078B">
        <w:rPr>
          <w:bCs/>
          <w:sz w:val="24"/>
          <w:szCs w:val="24"/>
        </w:rPr>
        <w:t>, savivaldybių</w:t>
      </w:r>
      <w:r w:rsidRPr="005E078B">
        <w:rPr>
          <w:sz w:val="24"/>
          <w:szCs w:val="24"/>
        </w:rPr>
        <w:t xml:space="preserve"> biudžetų </w:t>
      </w:r>
      <w:r w:rsidRPr="005E078B">
        <w:rPr>
          <w:bCs/>
          <w:sz w:val="24"/>
          <w:szCs w:val="24"/>
        </w:rPr>
        <w:t>ir kitų valstybės įsteigtų fondų</w:t>
      </w:r>
      <w:r w:rsidRPr="005E078B">
        <w:rPr>
          <w:sz w:val="24"/>
          <w:szCs w:val="24"/>
        </w:rPr>
        <w:t xml:space="preserve"> lėšų nereikės.</w:t>
      </w:r>
    </w:p>
    <w:p w14:paraId="5BF7E11D" w14:textId="77777777" w:rsidR="007240F5" w:rsidRPr="005E078B" w:rsidRDefault="00DA4511" w:rsidP="001E1B58">
      <w:pPr>
        <w:tabs>
          <w:tab w:val="left" w:pos="993"/>
        </w:tabs>
        <w:spacing w:line="360" w:lineRule="auto"/>
        <w:ind w:firstLine="567"/>
        <w:jc w:val="both"/>
        <w:rPr>
          <w:sz w:val="24"/>
          <w:szCs w:val="24"/>
        </w:rPr>
      </w:pPr>
      <w:r w:rsidRPr="005E078B">
        <w:rPr>
          <w:b/>
          <w:bCs/>
          <w:sz w:val="24"/>
          <w:szCs w:val="24"/>
        </w:rPr>
        <w:t>13. Įstatymo projekto rengimo metu gauti specialistų vertinimai ir išvados</w:t>
      </w:r>
    </w:p>
    <w:p w14:paraId="4F83EFAC" w14:textId="77777777" w:rsidR="007240F5" w:rsidRPr="005E078B" w:rsidRDefault="004731E5" w:rsidP="001E1B58">
      <w:pPr>
        <w:pStyle w:val="style33"/>
        <w:spacing w:before="0" w:after="0" w:line="360" w:lineRule="auto"/>
        <w:ind w:firstLine="567"/>
        <w:rPr>
          <w:rStyle w:val="fontstyle55"/>
          <w:color w:val="000000"/>
        </w:rPr>
      </w:pPr>
      <w:r w:rsidRPr="005E078B">
        <w:rPr>
          <w:rStyle w:val="fontstyle55"/>
          <w:color w:val="000000"/>
        </w:rPr>
        <w:t>Specialistų vertinimų ir išvadų negauta.</w:t>
      </w:r>
    </w:p>
    <w:p w14:paraId="5DDF06CF" w14:textId="77777777" w:rsidR="007240F5" w:rsidRPr="005E078B" w:rsidRDefault="00DA4511" w:rsidP="001E1B58">
      <w:pPr>
        <w:tabs>
          <w:tab w:val="left" w:pos="993"/>
        </w:tabs>
        <w:spacing w:line="360" w:lineRule="auto"/>
        <w:ind w:firstLine="567"/>
        <w:jc w:val="both"/>
        <w:rPr>
          <w:b/>
          <w:bCs/>
          <w:sz w:val="24"/>
          <w:szCs w:val="24"/>
        </w:rPr>
      </w:pPr>
      <w:r w:rsidRPr="005E078B">
        <w:rPr>
          <w:b/>
          <w:bCs/>
          <w:sz w:val="24"/>
          <w:szCs w:val="24"/>
        </w:rPr>
        <w:t>14. Reikšminiai žodžiai, kurių reikia šiam projektui įtraukti į kompiuterinę paieškos sistemą, įskaitant Europos žodyno ,,Eurovoc“ terminus, temas bei sritis</w:t>
      </w:r>
    </w:p>
    <w:p w14:paraId="50152949" w14:textId="5276EE09" w:rsidR="007240F5" w:rsidRPr="005E078B" w:rsidRDefault="00DA4511" w:rsidP="001E1B58">
      <w:pPr>
        <w:tabs>
          <w:tab w:val="left" w:pos="993"/>
        </w:tabs>
        <w:spacing w:line="360" w:lineRule="auto"/>
        <w:ind w:firstLine="567"/>
        <w:jc w:val="both"/>
        <w:rPr>
          <w:sz w:val="24"/>
          <w:szCs w:val="24"/>
        </w:rPr>
      </w:pPr>
      <w:r w:rsidRPr="005E078B">
        <w:rPr>
          <w:sz w:val="24"/>
          <w:szCs w:val="24"/>
        </w:rPr>
        <w:t>Reikšmini</w:t>
      </w:r>
      <w:r w:rsidR="00964036" w:rsidRPr="005E078B">
        <w:rPr>
          <w:sz w:val="24"/>
          <w:szCs w:val="24"/>
        </w:rPr>
        <w:t>ai</w:t>
      </w:r>
      <w:r w:rsidRPr="005E078B">
        <w:rPr>
          <w:sz w:val="24"/>
          <w:szCs w:val="24"/>
        </w:rPr>
        <w:t xml:space="preserve"> </w:t>
      </w:r>
      <w:r w:rsidR="0021752F" w:rsidRPr="005E078B">
        <w:rPr>
          <w:sz w:val="24"/>
          <w:szCs w:val="24"/>
        </w:rPr>
        <w:t>į</w:t>
      </w:r>
      <w:r w:rsidRPr="005E078B">
        <w:rPr>
          <w:sz w:val="24"/>
          <w:szCs w:val="24"/>
        </w:rPr>
        <w:t>statym</w:t>
      </w:r>
      <w:r w:rsidR="003931DD">
        <w:rPr>
          <w:sz w:val="24"/>
          <w:szCs w:val="24"/>
        </w:rPr>
        <w:t>o</w:t>
      </w:r>
      <w:r w:rsidRPr="005E078B">
        <w:rPr>
          <w:sz w:val="24"/>
          <w:szCs w:val="24"/>
        </w:rPr>
        <w:t xml:space="preserve"> projekt</w:t>
      </w:r>
      <w:r w:rsidR="003931DD">
        <w:rPr>
          <w:sz w:val="24"/>
          <w:szCs w:val="24"/>
        </w:rPr>
        <w:t>o</w:t>
      </w:r>
      <w:r w:rsidRPr="005E078B">
        <w:rPr>
          <w:sz w:val="24"/>
          <w:szCs w:val="24"/>
        </w:rPr>
        <w:t xml:space="preserve"> žod</w:t>
      </w:r>
      <w:r w:rsidR="00964036" w:rsidRPr="005E078B">
        <w:rPr>
          <w:sz w:val="24"/>
          <w:szCs w:val="24"/>
        </w:rPr>
        <w:t>žiai</w:t>
      </w:r>
      <w:r w:rsidR="00004AD1">
        <w:rPr>
          <w:sz w:val="24"/>
          <w:szCs w:val="24"/>
        </w:rPr>
        <w:t>:</w:t>
      </w:r>
      <w:r w:rsidRPr="005E078B">
        <w:rPr>
          <w:sz w:val="24"/>
          <w:szCs w:val="24"/>
        </w:rPr>
        <w:t xml:space="preserve"> </w:t>
      </w:r>
      <w:r w:rsidR="00964036" w:rsidRPr="005E078B">
        <w:rPr>
          <w:sz w:val="24"/>
          <w:szCs w:val="24"/>
        </w:rPr>
        <w:t>„žemės ūkis“,</w:t>
      </w:r>
      <w:r w:rsidR="00F909C7" w:rsidRPr="005E078B">
        <w:rPr>
          <w:sz w:val="24"/>
          <w:szCs w:val="24"/>
        </w:rPr>
        <w:t xml:space="preserve"> „žemės ūkio politika“, „veterinarija“</w:t>
      </w:r>
      <w:r w:rsidR="003931DD">
        <w:rPr>
          <w:sz w:val="24"/>
          <w:szCs w:val="24"/>
        </w:rPr>
        <w:t xml:space="preserve">. </w:t>
      </w:r>
    </w:p>
    <w:p w14:paraId="13241C82" w14:textId="77777777" w:rsidR="007240F5" w:rsidRPr="005E078B" w:rsidRDefault="00DA4511" w:rsidP="001E1B58">
      <w:pPr>
        <w:tabs>
          <w:tab w:val="left" w:pos="993"/>
        </w:tabs>
        <w:spacing w:line="360" w:lineRule="auto"/>
        <w:ind w:left="567"/>
        <w:jc w:val="both"/>
        <w:rPr>
          <w:b/>
          <w:bCs/>
          <w:sz w:val="24"/>
          <w:szCs w:val="24"/>
        </w:rPr>
      </w:pPr>
      <w:r w:rsidRPr="005E078B">
        <w:rPr>
          <w:b/>
          <w:bCs/>
          <w:sz w:val="24"/>
          <w:szCs w:val="24"/>
        </w:rPr>
        <w:t>15. Kiti, iniciatorių nuomone, reikalingi pagrindimai ir paaiškinimai</w:t>
      </w:r>
    </w:p>
    <w:p w14:paraId="6B66693C" w14:textId="1C8D5069" w:rsidR="007240F5" w:rsidRDefault="00C0472C" w:rsidP="001E1B58">
      <w:pPr>
        <w:tabs>
          <w:tab w:val="left" w:pos="993"/>
        </w:tabs>
        <w:spacing w:line="360" w:lineRule="auto"/>
        <w:ind w:left="567"/>
        <w:jc w:val="both"/>
        <w:rPr>
          <w:sz w:val="24"/>
          <w:szCs w:val="24"/>
        </w:rPr>
      </w:pPr>
      <w:r w:rsidRPr="005E078B">
        <w:rPr>
          <w:sz w:val="24"/>
          <w:szCs w:val="24"/>
        </w:rPr>
        <w:lastRenderedPageBreak/>
        <w:t>Nėra.</w:t>
      </w:r>
    </w:p>
    <w:p w14:paraId="74527AE6" w14:textId="1B41B095" w:rsidR="00E1200E" w:rsidRDefault="00E1200E" w:rsidP="005E078B">
      <w:pPr>
        <w:tabs>
          <w:tab w:val="left" w:pos="993"/>
        </w:tabs>
        <w:ind w:left="567"/>
        <w:jc w:val="both"/>
        <w:rPr>
          <w:sz w:val="24"/>
          <w:szCs w:val="24"/>
        </w:rPr>
      </w:pPr>
    </w:p>
    <w:p w14:paraId="422014AD" w14:textId="7FB917DC" w:rsidR="00E1200E" w:rsidRPr="005E078B" w:rsidRDefault="00E1200E" w:rsidP="00E1200E">
      <w:pPr>
        <w:tabs>
          <w:tab w:val="left" w:pos="993"/>
        </w:tabs>
        <w:ind w:left="567"/>
        <w:jc w:val="center"/>
        <w:rPr>
          <w:sz w:val="24"/>
          <w:szCs w:val="24"/>
        </w:rPr>
      </w:pPr>
      <w:r>
        <w:rPr>
          <w:sz w:val="24"/>
          <w:szCs w:val="24"/>
        </w:rPr>
        <w:t>_______________</w:t>
      </w:r>
    </w:p>
    <w:p w14:paraId="52E023F9" w14:textId="66367A84" w:rsidR="007240F5" w:rsidRDefault="007240F5" w:rsidP="00E1200E">
      <w:pPr>
        <w:tabs>
          <w:tab w:val="left" w:pos="993"/>
        </w:tabs>
        <w:spacing w:line="276" w:lineRule="auto"/>
        <w:ind w:right="98" w:firstLine="709"/>
        <w:jc w:val="center"/>
        <w:rPr>
          <w:sz w:val="24"/>
          <w:szCs w:val="24"/>
          <w:lang w:eastAsia="lt-LT"/>
        </w:rPr>
      </w:pPr>
    </w:p>
    <w:p w14:paraId="5306F5D0" w14:textId="77777777" w:rsidR="00C86F3F" w:rsidRPr="00B75CD6" w:rsidRDefault="00C86F3F" w:rsidP="00B75CD6">
      <w:pPr>
        <w:tabs>
          <w:tab w:val="left" w:pos="993"/>
        </w:tabs>
        <w:spacing w:line="276" w:lineRule="auto"/>
        <w:ind w:right="98" w:firstLine="709"/>
        <w:jc w:val="both"/>
        <w:rPr>
          <w:sz w:val="24"/>
          <w:szCs w:val="24"/>
          <w:lang w:eastAsia="lt-LT"/>
        </w:rPr>
      </w:pPr>
    </w:p>
    <w:sectPr w:rsidR="00C86F3F" w:rsidRPr="00B75CD6" w:rsidSect="00EF5223">
      <w:headerReference w:type="default" r:id="rId9"/>
      <w:pgSz w:w="12240" w:h="15840"/>
      <w:pgMar w:top="1134" w:right="578" w:bottom="993" w:left="1701" w:header="454"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EA73E" w14:textId="77777777" w:rsidR="002A749B" w:rsidRDefault="002A749B">
      <w:r>
        <w:separator/>
      </w:r>
    </w:p>
  </w:endnote>
  <w:endnote w:type="continuationSeparator" w:id="0">
    <w:p w14:paraId="456BB00F" w14:textId="77777777" w:rsidR="002A749B" w:rsidRDefault="002A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BDE9" w14:textId="77777777" w:rsidR="002A749B" w:rsidRDefault="002A749B">
      <w:r>
        <w:separator/>
      </w:r>
    </w:p>
  </w:footnote>
  <w:footnote w:type="continuationSeparator" w:id="0">
    <w:p w14:paraId="4E908EB8" w14:textId="77777777" w:rsidR="002A749B" w:rsidRDefault="002A749B">
      <w:r>
        <w:continuationSeparator/>
      </w:r>
    </w:p>
  </w:footnote>
  <w:footnote w:id="1">
    <w:p w14:paraId="6C6FBEA4" w14:textId="77777777" w:rsidR="00A95818" w:rsidRDefault="00A95818" w:rsidP="00A95818">
      <w:r>
        <w:rPr>
          <w:rStyle w:val="Puslapioinaosnuoroda"/>
        </w:rPr>
        <w:footnoteRef/>
      </w:r>
      <w:r>
        <w:t xml:space="preserve"> T</w:t>
      </w:r>
      <w:r w:rsidRPr="001C099E">
        <w:t xml:space="preserve">erminas </w:t>
      </w:r>
      <w:r>
        <w:t>„</w:t>
      </w:r>
      <w:r w:rsidRPr="001C099E">
        <w:t>Valstybinės maisto ir veterinarijos tarnybos pareigūnas</w:t>
      </w:r>
      <w:r>
        <w:t>“</w:t>
      </w:r>
      <w:r w:rsidRPr="001C099E">
        <w:t xml:space="preserve"> buvo suderintas su V</w:t>
      </w:r>
      <w:r>
        <w:t xml:space="preserve">alstybine lietuvių kalbos komisija (VLKK) </w:t>
      </w:r>
      <w:r w:rsidRPr="001C099E">
        <w:t>el. paštu liepos mėnesį. Pataisytas pagal pastabas</w:t>
      </w:r>
      <w:r>
        <w:t>,</w:t>
      </w:r>
      <w:r w:rsidRPr="001C099E">
        <w:t xml:space="preserve"> apsvarstytas VLKK Terminologijos posėdyje 2019-11-20.  Per posėdį daugiau pastabų </w:t>
      </w:r>
      <w:r>
        <w:t xml:space="preserve">pateikta </w:t>
      </w:r>
      <w:r w:rsidRPr="001C099E">
        <w:t xml:space="preserve">nebuvo. </w:t>
      </w:r>
    </w:p>
  </w:footnote>
  <w:footnote w:id="2">
    <w:p w14:paraId="48866F40" w14:textId="77777777" w:rsidR="00A95818" w:rsidRDefault="00A95818" w:rsidP="00A95818">
      <w:pPr>
        <w:pStyle w:val="Puslapioinaostekstas"/>
      </w:pPr>
      <w:r>
        <w:rPr>
          <w:rStyle w:val="Puslapioinaosnuoroda"/>
        </w:rPr>
        <w:footnoteRef/>
      </w:r>
      <w:r>
        <w:t xml:space="preserve"> Valstybinės maisto ir veterinarijos tarnybos nuostatai, patvirtinti Lietuvos Respublikos Vyriausybės 2000 m. birželio 28 d. nutarimu Nr. 744 „Dėl Valstybinės maisto ir veterinarijos tarnybos nuostatų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602045"/>
      <w:docPartObj>
        <w:docPartGallery w:val="Page Numbers (Top of Page)"/>
        <w:docPartUnique/>
      </w:docPartObj>
    </w:sdtPr>
    <w:sdtEndPr/>
    <w:sdtContent>
      <w:p w14:paraId="1FA6047A" w14:textId="6EFE22BA" w:rsidR="008654EC" w:rsidRDefault="008654EC">
        <w:pPr>
          <w:pStyle w:val="Antrats"/>
          <w:jc w:val="center"/>
        </w:pPr>
        <w:r>
          <w:fldChar w:fldCharType="begin"/>
        </w:r>
        <w:r>
          <w:instrText>PAGE   \* MERGEFORMAT</w:instrText>
        </w:r>
        <w:r>
          <w:fldChar w:fldCharType="separate"/>
        </w:r>
        <w:r w:rsidR="00E200DC">
          <w:rPr>
            <w:noProof/>
          </w:rPr>
          <w:t>2</w:t>
        </w:r>
        <w:r>
          <w:fldChar w:fldCharType="end"/>
        </w:r>
      </w:p>
    </w:sdtContent>
  </w:sdt>
  <w:p w14:paraId="3F06751E" w14:textId="77777777" w:rsidR="008654EC" w:rsidRDefault="008654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2446"/>
    <w:multiLevelType w:val="hybridMultilevel"/>
    <w:tmpl w:val="1E10AA5E"/>
    <w:lvl w:ilvl="0" w:tplc="53BE03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52C34AF"/>
    <w:multiLevelType w:val="multilevel"/>
    <w:tmpl w:val="D56C1254"/>
    <w:lvl w:ilvl="0">
      <w:start w:val="1"/>
      <w:numFmt w:val="decimal"/>
      <w:lvlText w:val="%1."/>
      <w:lvlJc w:val="left"/>
      <w:pPr>
        <w:ind w:left="928" w:hanging="360"/>
      </w:pPr>
    </w:lvl>
    <w:lvl w:ilvl="1">
      <w:start w:val="1"/>
      <w:numFmt w:val="decimal"/>
      <w:lvlText w:val="%2."/>
      <w:lvlJc w:val="left"/>
      <w:pPr>
        <w:tabs>
          <w:tab w:val="num" w:pos="1582"/>
        </w:tabs>
        <w:ind w:left="1582" w:hanging="360"/>
      </w:pPr>
    </w:lvl>
    <w:lvl w:ilvl="2">
      <w:start w:val="1"/>
      <w:numFmt w:val="decimal"/>
      <w:lvlText w:val="%3."/>
      <w:lvlJc w:val="left"/>
      <w:pPr>
        <w:tabs>
          <w:tab w:val="num" w:pos="2302"/>
        </w:tabs>
        <w:ind w:left="2302" w:hanging="360"/>
      </w:pPr>
    </w:lvl>
    <w:lvl w:ilvl="3">
      <w:start w:val="1"/>
      <w:numFmt w:val="decimal"/>
      <w:lvlText w:val="%4."/>
      <w:lvlJc w:val="left"/>
      <w:pPr>
        <w:tabs>
          <w:tab w:val="num" w:pos="3022"/>
        </w:tabs>
        <w:ind w:left="3022" w:hanging="360"/>
      </w:pPr>
    </w:lvl>
    <w:lvl w:ilvl="4">
      <w:start w:val="1"/>
      <w:numFmt w:val="decimal"/>
      <w:lvlText w:val="%5."/>
      <w:lvlJc w:val="left"/>
      <w:pPr>
        <w:tabs>
          <w:tab w:val="num" w:pos="3742"/>
        </w:tabs>
        <w:ind w:left="3742" w:hanging="360"/>
      </w:pPr>
    </w:lvl>
    <w:lvl w:ilvl="5">
      <w:start w:val="1"/>
      <w:numFmt w:val="decimal"/>
      <w:lvlText w:val="%6."/>
      <w:lvlJc w:val="left"/>
      <w:pPr>
        <w:tabs>
          <w:tab w:val="num" w:pos="4462"/>
        </w:tabs>
        <w:ind w:left="4462" w:hanging="360"/>
      </w:pPr>
    </w:lvl>
    <w:lvl w:ilvl="6">
      <w:start w:val="1"/>
      <w:numFmt w:val="decimal"/>
      <w:lvlText w:val="%7."/>
      <w:lvlJc w:val="left"/>
      <w:pPr>
        <w:tabs>
          <w:tab w:val="num" w:pos="5182"/>
        </w:tabs>
        <w:ind w:left="5182" w:hanging="360"/>
      </w:pPr>
    </w:lvl>
    <w:lvl w:ilvl="7">
      <w:start w:val="1"/>
      <w:numFmt w:val="decimal"/>
      <w:lvlText w:val="%8."/>
      <w:lvlJc w:val="left"/>
      <w:pPr>
        <w:tabs>
          <w:tab w:val="num" w:pos="5902"/>
        </w:tabs>
        <w:ind w:left="5902" w:hanging="360"/>
      </w:pPr>
    </w:lvl>
    <w:lvl w:ilvl="8">
      <w:start w:val="1"/>
      <w:numFmt w:val="decimal"/>
      <w:lvlText w:val="%9."/>
      <w:lvlJc w:val="left"/>
      <w:pPr>
        <w:tabs>
          <w:tab w:val="num" w:pos="6622"/>
        </w:tabs>
        <w:ind w:left="6622" w:hanging="360"/>
      </w:pPr>
    </w:lvl>
  </w:abstractNum>
  <w:abstractNum w:abstractNumId="2" w15:restartNumberingAfterBreak="0">
    <w:nsid w:val="5A0116EC"/>
    <w:multiLevelType w:val="multilevel"/>
    <w:tmpl w:val="0F046D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92B30FC"/>
    <w:multiLevelType w:val="multilevel"/>
    <w:tmpl w:val="FA4CD63E"/>
    <w:lvl w:ilvl="0">
      <w:start w:val="1"/>
      <w:numFmt w:val="decimal"/>
      <w:lvlText w:val="%1."/>
      <w:lvlJc w:val="left"/>
      <w:pPr>
        <w:ind w:left="294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DD6CD9"/>
    <w:multiLevelType w:val="hybridMultilevel"/>
    <w:tmpl w:val="6C8A5588"/>
    <w:lvl w:ilvl="0" w:tplc="2B8C22DA">
      <w:start w:val="1"/>
      <w:numFmt w:val="bullet"/>
      <w:lvlText w:val=""/>
      <w:lvlJc w:val="left"/>
      <w:pPr>
        <w:ind w:left="786" w:hanging="360"/>
      </w:pPr>
      <w:rPr>
        <w:rFonts w:ascii="Symbol" w:eastAsia="Calibri"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F5"/>
    <w:rsid w:val="00000840"/>
    <w:rsid w:val="00004AD1"/>
    <w:rsid w:val="00044CC4"/>
    <w:rsid w:val="00047B4D"/>
    <w:rsid w:val="000804F7"/>
    <w:rsid w:val="00095641"/>
    <w:rsid w:val="000B7018"/>
    <w:rsid w:val="000C1C5D"/>
    <w:rsid w:val="000D1072"/>
    <w:rsid w:val="000E7269"/>
    <w:rsid w:val="000F5316"/>
    <w:rsid w:val="001104FA"/>
    <w:rsid w:val="00120937"/>
    <w:rsid w:val="00156808"/>
    <w:rsid w:val="0018143E"/>
    <w:rsid w:val="001A3BAD"/>
    <w:rsid w:val="001B76D9"/>
    <w:rsid w:val="001B7782"/>
    <w:rsid w:val="001C099E"/>
    <w:rsid w:val="001E1B58"/>
    <w:rsid w:val="001F742E"/>
    <w:rsid w:val="0021483C"/>
    <w:rsid w:val="0021752F"/>
    <w:rsid w:val="002221D9"/>
    <w:rsid w:val="002228B7"/>
    <w:rsid w:val="00222A1B"/>
    <w:rsid w:val="00240DBA"/>
    <w:rsid w:val="0024448E"/>
    <w:rsid w:val="002544C4"/>
    <w:rsid w:val="00254C6A"/>
    <w:rsid w:val="0026329B"/>
    <w:rsid w:val="00266B6C"/>
    <w:rsid w:val="00280E5E"/>
    <w:rsid w:val="00283060"/>
    <w:rsid w:val="002845D2"/>
    <w:rsid w:val="002848EC"/>
    <w:rsid w:val="002A749B"/>
    <w:rsid w:val="003033B3"/>
    <w:rsid w:val="0034580E"/>
    <w:rsid w:val="00346E71"/>
    <w:rsid w:val="00375C01"/>
    <w:rsid w:val="0038169A"/>
    <w:rsid w:val="00390B39"/>
    <w:rsid w:val="00391BA6"/>
    <w:rsid w:val="003931DD"/>
    <w:rsid w:val="003A10D9"/>
    <w:rsid w:val="003C0D77"/>
    <w:rsid w:val="003D364A"/>
    <w:rsid w:val="003D4182"/>
    <w:rsid w:val="003F0987"/>
    <w:rsid w:val="003F3DCF"/>
    <w:rsid w:val="003F4DBF"/>
    <w:rsid w:val="00401A03"/>
    <w:rsid w:val="00443D44"/>
    <w:rsid w:val="004608BD"/>
    <w:rsid w:val="004731E5"/>
    <w:rsid w:val="0048487A"/>
    <w:rsid w:val="004A2363"/>
    <w:rsid w:val="004B0085"/>
    <w:rsid w:val="004E2567"/>
    <w:rsid w:val="004E7DE3"/>
    <w:rsid w:val="004F4AA1"/>
    <w:rsid w:val="005139FF"/>
    <w:rsid w:val="005214C9"/>
    <w:rsid w:val="00522243"/>
    <w:rsid w:val="00523A3A"/>
    <w:rsid w:val="005248EC"/>
    <w:rsid w:val="005456E9"/>
    <w:rsid w:val="00555160"/>
    <w:rsid w:val="0055785E"/>
    <w:rsid w:val="00580F1D"/>
    <w:rsid w:val="00592CFB"/>
    <w:rsid w:val="00595579"/>
    <w:rsid w:val="005B2390"/>
    <w:rsid w:val="005C61AC"/>
    <w:rsid w:val="005E078B"/>
    <w:rsid w:val="005F289B"/>
    <w:rsid w:val="0060348C"/>
    <w:rsid w:val="006042B3"/>
    <w:rsid w:val="006174D6"/>
    <w:rsid w:val="006568DE"/>
    <w:rsid w:val="00670E8C"/>
    <w:rsid w:val="00675745"/>
    <w:rsid w:val="006923FA"/>
    <w:rsid w:val="006A3A9B"/>
    <w:rsid w:val="006B74D9"/>
    <w:rsid w:val="006D0124"/>
    <w:rsid w:val="006E327D"/>
    <w:rsid w:val="006E7FB2"/>
    <w:rsid w:val="006F6FC3"/>
    <w:rsid w:val="00721224"/>
    <w:rsid w:val="00721632"/>
    <w:rsid w:val="007226DB"/>
    <w:rsid w:val="007240F5"/>
    <w:rsid w:val="0073523A"/>
    <w:rsid w:val="00740E16"/>
    <w:rsid w:val="00751F15"/>
    <w:rsid w:val="00754D72"/>
    <w:rsid w:val="00771D65"/>
    <w:rsid w:val="007744BD"/>
    <w:rsid w:val="007A4EAD"/>
    <w:rsid w:val="007D0E15"/>
    <w:rsid w:val="007D4FF4"/>
    <w:rsid w:val="007D641D"/>
    <w:rsid w:val="007E2A69"/>
    <w:rsid w:val="007F1526"/>
    <w:rsid w:val="00805796"/>
    <w:rsid w:val="00815F45"/>
    <w:rsid w:val="0082459E"/>
    <w:rsid w:val="00835E8E"/>
    <w:rsid w:val="0084115E"/>
    <w:rsid w:val="00841B32"/>
    <w:rsid w:val="00854D4E"/>
    <w:rsid w:val="008571A6"/>
    <w:rsid w:val="00862A1C"/>
    <w:rsid w:val="008654EC"/>
    <w:rsid w:val="00872FA6"/>
    <w:rsid w:val="0088333D"/>
    <w:rsid w:val="00884690"/>
    <w:rsid w:val="00885AC4"/>
    <w:rsid w:val="0089170F"/>
    <w:rsid w:val="00895460"/>
    <w:rsid w:val="008A0FBE"/>
    <w:rsid w:val="008A745A"/>
    <w:rsid w:val="008B66B7"/>
    <w:rsid w:val="008D7BEE"/>
    <w:rsid w:val="008D7EB6"/>
    <w:rsid w:val="008E332E"/>
    <w:rsid w:val="008F5354"/>
    <w:rsid w:val="008F6593"/>
    <w:rsid w:val="00917FDD"/>
    <w:rsid w:val="00925C05"/>
    <w:rsid w:val="0094057C"/>
    <w:rsid w:val="00945896"/>
    <w:rsid w:val="009459A9"/>
    <w:rsid w:val="0094796B"/>
    <w:rsid w:val="00964036"/>
    <w:rsid w:val="00980825"/>
    <w:rsid w:val="009A7A6A"/>
    <w:rsid w:val="009F7E96"/>
    <w:rsid w:val="00A04DE8"/>
    <w:rsid w:val="00A05F68"/>
    <w:rsid w:val="00A144FA"/>
    <w:rsid w:val="00A36C19"/>
    <w:rsid w:val="00A95818"/>
    <w:rsid w:val="00AB6968"/>
    <w:rsid w:val="00AC2711"/>
    <w:rsid w:val="00AF37E6"/>
    <w:rsid w:val="00AF396F"/>
    <w:rsid w:val="00AF6954"/>
    <w:rsid w:val="00B21D7A"/>
    <w:rsid w:val="00B41D23"/>
    <w:rsid w:val="00B43178"/>
    <w:rsid w:val="00B561B2"/>
    <w:rsid w:val="00B60E40"/>
    <w:rsid w:val="00B61D85"/>
    <w:rsid w:val="00B65738"/>
    <w:rsid w:val="00B75CD6"/>
    <w:rsid w:val="00B83455"/>
    <w:rsid w:val="00B938BD"/>
    <w:rsid w:val="00BC114B"/>
    <w:rsid w:val="00BC3E33"/>
    <w:rsid w:val="00BD1545"/>
    <w:rsid w:val="00BF4174"/>
    <w:rsid w:val="00C0472C"/>
    <w:rsid w:val="00C05128"/>
    <w:rsid w:val="00C15965"/>
    <w:rsid w:val="00C313FE"/>
    <w:rsid w:val="00C3369D"/>
    <w:rsid w:val="00C41536"/>
    <w:rsid w:val="00C43140"/>
    <w:rsid w:val="00C45A11"/>
    <w:rsid w:val="00C672C3"/>
    <w:rsid w:val="00C73FCE"/>
    <w:rsid w:val="00C76A78"/>
    <w:rsid w:val="00C82301"/>
    <w:rsid w:val="00C86F3F"/>
    <w:rsid w:val="00CA046B"/>
    <w:rsid w:val="00CA6801"/>
    <w:rsid w:val="00CB034A"/>
    <w:rsid w:val="00CD535B"/>
    <w:rsid w:val="00CD7D62"/>
    <w:rsid w:val="00CF27CC"/>
    <w:rsid w:val="00CF3B18"/>
    <w:rsid w:val="00D07D99"/>
    <w:rsid w:val="00D338DA"/>
    <w:rsid w:val="00D4287B"/>
    <w:rsid w:val="00D67EBE"/>
    <w:rsid w:val="00D71AE5"/>
    <w:rsid w:val="00D75389"/>
    <w:rsid w:val="00D83D05"/>
    <w:rsid w:val="00D912B0"/>
    <w:rsid w:val="00DA4511"/>
    <w:rsid w:val="00DD6308"/>
    <w:rsid w:val="00E1200E"/>
    <w:rsid w:val="00E200DC"/>
    <w:rsid w:val="00E223DF"/>
    <w:rsid w:val="00E32516"/>
    <w:rsid w:val="00E4060E"/>
    <w:rsid w:val="00E63979"/>
    <w:rsid w:val="00EA394A"/>
    <w:rsid w:val="00EA3D84"/>
    <w:rsid w:val="00EB0EDE"/>
    <w:rsid w:val="00EC1785"/>
    <w:rsid w:val="00ED6942"/>
    <w:rsid w:val="00EE2B9F"/>
    <w:rsid w:val="00EF5223"/>
    <w:rsid w:val="00EF7019"/>
    <w:rsid w:val="00F2517D"/>
    <w:rsid w:val="00F4212F"/>
    <w:rsid w:val="00F50710"/>
    <w:rsid w:val="00F53964"/>
    <w:rsid w:val="00F61236"/>
    <w:rsid w:val="00F6277A"/>
    <w:rsid w:val="00F64BBA"/>
    <w:rsid w:val="00F6598B"/>
    <w:rsid w:val="00F909C7"/>
    <w:rsid w:val="00F92C92"/>
    <w:rsid w:val="00FA1D86"/>
    <w:rsid w:val="00FA211D"/>
    <w:rsid w:val="00FA7A6B"/>
    <w:rsid w:val="00FB4DAB"/>
    <w:rsid w:val="00FB6C0A"/>
    <w:rsid w:val="00FC01E2"/>
    <w:rsid w:val="00FE5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C6373"/>
  <w15:docId w15:val="{4E493F97-DFBB-4F02-B3E4-8C7AAF53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 New Roman" w:eastAsia="Times New Roman" w:hAnsi="Times New Roman" w:cs="Times New Roman"/>
      <w:sz w:val="20"/>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rPr>
      <w:rFonts w:ascii="Times New Roman" w:hAnsi="Times New Roman" w:cs="Times New Roman"/>
      <w:sz w:val="24"/>
      <w:szCs w:val="24"/>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HTMLPreformattedChar">
    <w:name w:val="HTML Preformatted Char"/>
    <w:qFormat/>
    <w:rPr>
      <w:rFonts w:ascii="Courier New" w:hAnsi="Courier New" w:cs="Courier New"/>
    </w:rPr>
  </w:style>
  <w:style w:type="character" w:customStyle="1" w:styleId="HTMLiankstoformatuotasDiagrama">
    <w:name w:val="HTML iš anksto formatuotas Diagrama"/>
    <w:qFormat/>
    <w:rPr>
      <w:rFonts w:ascii="Courier New" w:hAnsi="Courier New" w:cs="Courier New"/>
      <w:sz w:val="20"/>
      <w:szCs w:val="20"/>
    </w:rPr>
  </w:style>
  <w:style w:type="character" w:customStyle="1" w:styleId="TitleChar">
    <w:name w:val="Title Char"/>
    <w:qFormat/>
    <w:rPr>
      <w:rFonts w:ascii="Cambria" w:hAnsi="Cambria" w:cs="Cambria"/>
      <w:b/>
      <w:bCs/>
      <w:sz w:val="32"/>
      <w:szCs w:val="32"/>
    </w:rPr>
  </w:style>
  <w:style w:type="character" w:customStyle="1" w:styleId="PavadinimasDiagrama">
    <w:name w:val="Pavadinimas Diagrama"/>
    <w:qFormat/>
    <w:rPr>
      <w:rFonts w:ascii="Cambria" w:hAnsi="Cambria" w:cs="Cambria"/>
      <w:b/>
      <w:bCs/>
      <w:sz w:val="32"/>
      <w:szCs w:val="32"/>
    </w:rPr>
  </w:style>
  <w:style w:type="character" w:customStyle="1" w:styleId="BodyTextChar">
    <w:name w:val="Body Text Char"/>
    <w:qFormat/>
  </w:style>
  <w:style w:type="character" w:customStyle="1" w:styleId="PagrindinistekstasDiagrama">
    <w:name w:val="Pagrindinis tekstas Diagrama"/>
    <w:qFormat/>
    <w:rPr>
      <w:sz w:val="20"/>
      <w:szCs w:val="20"/>
    </w:rPr>
  </w:style>
  <w:style w:type="character" w:customStyle="1" w:styleId="BodyTextIndent2Char">
    <w:name w:val="Body Text Indent 2 Char"/>
    <w:qFormat/>
  </w:style>
  <w:style w:type="character" w:customStyle="1" w:styleId="Pagrindiniotekstotrauka2Diagrama">
    <w:name w:val="Pagrindinio teksto įtrauka 2 Diagrama"/>
    <w:qFormat/>
    <w:rPr>
      <w:sz w:val="20"/>
      <w:szCs w:val="20"/>
    </w:rPr>
  </w:style>
  <w:style w:type="character" w:customStyle="1" w:styleId="BodyTextIndentChar">
    <w:name w:val="Body Text Indent Char"/>
    <w:qFormat/>
    <w:rPr>
      <w:sz w:val="24"/>
      <w:szCs w:val="24"/>
      <w:lang w:val="lt-LT"/>
    </w:rPr>
  </w:style>
  <w:style w:type="character" w:customStyle="1" w:styleId="apple-converted-space">
    <w:name w:val="apple-converted-space"/>
    <w:qFormat/>
    <w:rPr>
      <w:rFonts w:ascii="Times New Roman" w:hAnsi="Times New Roman" w:cs="Times New Roman"/>
    </w:rPr>
  </w:style>
  <w:style w:type="character" w:customStyle="1" w:styleId="datametai">
    <w:name w:val="datametai"/>
    <w:qFormat/>
    <w:rPr>
      <w:rFonts w:ascii="Times New Roman" w:hAnsi="Times New Roman" w:cs="Times New Roman"/>
    </w:rPr>
  </w:style>
  <w:style w:type="character" w:customStyle="1" w:styleId="datamnuo">
    <w:name w:val="datamnuo"/>
    <w:qFormat/>
    <w:rPr>
      <w:rFonts w:ascii="Times New Roman" w:hAnsi="Times New Roman" w:cs="Times New Roman"/>
    </w:rPr>
  </w:style>
  <w:style w:type="character" w:customStyle="1" w:styleId="datadiena">
    <w:name w:val="datadiena"/>
    <w:qFormat/>
    <w:rPr>
      <w:rFonts w:ascii="Times New Roman" w:hAnsi="Times New Roman" w:cs="Times New Roman"/>
    </w:rPr>
  </w:style>
  <w:style w:type="character" w:customStyle="1" w:styleId="AntratsDiagrama">
    <w:name w:val="Antraštės Diagrama"/>
    <w:uiPriority w:val="99"/>
    <w:qFormat/>
  </w:style>
  <w:style w:type="character" w:styleId="Puslapionumeris">
    <w:name w:val="page number"/>
    <w:basedOn w:val="Numatytasispastraiposriftas"/>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DebesliotekstasDiagrama">
    <w:name w:val="Debesėlio tekstas Diagrama"/>
    <w:qFormat/>
    <w:rPr>
      <w:rFonts w:ascii="Tahoma" w:hAnsi="Tahoma" w:cs="Tahoma"/>
      <w:sz w:val="16"/>
      <w:szCs w:val="16"/>
    </w:rPr>
  </w:style>
  <w:style w:type="character" w:customStyle="1" w:styleId="InternetLink">
    <w:name w:val="Internet Link"/>
    <w:rPr>
      <w:color w:val="0000FF"/>
      <w:u w:val="single"/>
    </w:rPr>
  </w:style>
  <w:style w:type="character" w:styleId="Emfaz">
    <w:name w:val="Emphasis"/>
    <w:qFormat/>
    <w:rPr>
      <w:i/>
      <w:iCs/>
    </w:rPr>
  </w:style>
  <w:style w:type="character" w:customStyle="1" w:styleId="StrongEmphasis">
    <w:name w:val="Strong Emphasis"/>
    <w:rPr>
      <w:b/>
      <w:bCs/>
    </w:rPr>
  </w:style>
  <w:style w:type="character" w:customStyle="1" w:styleId="PagrindiniotekstotraukaDiagrama">
    <w:name w:val="Pagrindinio teksto įtrauka Diagrama"/>
    <w:qFormat/>
    <w:rPr>
      <w:sz w:val="20"/>
      <w:szCs w:val="20"/>
    </w:rPr>
  </w:style>
  <w:style w:type="character" w:customStyle="1" w:styleId="CharChar">
    <w:name w:val="Char Char"/>
    <w:qFormat/>
    <w:rPr>
      <w:rFonts w:ascii="Courier New" w:hAnsi="Courier New" w:cs="Courier New"/>
      <w:lang w:val="lt-LT"/>
    </w:rPr>
  </w:style>
  <w:style w:type="character" w:customStyle="1" w:styleId="fontstyle51">
    <w:name w:val="fontstyle51"/>
    <w:basedOn w:val="Numatytasispastraiposriftas"/>
    <w:qFormat/>
  </w:style>
  <w:style w:type="character" w:customStyle="1" w:styleId="fontstyle55">
    <w:name w:val="fontstyle55"/>
    <w:basedOn w:val="Numatytasispastraiposriftas"/>
    <w:qFormat/>
  </w:style>
  <w:style w:type="character" w:customStyle="1" w:styleId="clear1">
    <w:name w:val="clear1"/>
    <w:qFormat/>
  </w:style>
  <w:style w:type="paragraph" w:customStyle="1" w:styleId="Heading">
    <w:name w:val="Heading"/>
    <w:basedOn w:val="prastasis"/>
    <w:next w:val="TextBody"/>
    <w:qFormat/>
    <w:pPr>
      <w:ind w:right="-716"/>
      <w:jc w:val="center"/>
    </w:pPr>
    <w:rPr>
      <w:rFonts w:ascii="Cambria" w:hAnsi="Cambria" w:cs="Cambria"/>
      <w:b/>
      <w:bCs/>
      <w:sz w:val="32"/>
      <w:szCs w:val="32"/>
    </w:rPr>
  </w:style>
  <w:style w:type="paragraph" w:customStyle="1" w:styleId="TextBody">
    <w:name w:val="Text Body"/>
    <w:basedOn w:val="prastasis"/>
    <w:pPr>
      <w:spacing w:after="120"/>
    </w:pPr>
  </w:style>
  <w:style w:type="paragraph" w:styleId="Sraas">
    <w:name w:val="List"/>
    <w:basedOn w:val="TextBody"/>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HTMLiankstoformatuotas">
    <w:name w:val="HTML Preformatted"/>
    <w:basedOn w:val="prastasis"/>
    <w:qFormat/>
    <w:rPr>
      <w:rFonts w:ascii="Courier New" w:hAnsi="Courier New" w:cs="Courier New"/>
    </w:rPr>
  </w:style>
  <w:style w:type="paragraph" w:styleId="Pagrindiniotekstotrauka2">
    <w:name w:val="Body Text Indent 2"/>
    <w:basedOn w:val="prastasis"/>
    <w:qFormat/>
    <w:pPr>
      <w:spacing w:after="120" w:line="480" w:lineRule="auto"/>
      <w:ind w:left="283"/>
    </w:pPr>
  </w:style>
  <w:style w:type="paragraph" w:customStyle="1" w:styleId="BodyTextIndent2">
    <w:name w:val="Body Text Indent2"/>
    <w:basedOn w:val="prastasis"/>
    <w:qFormat/>
    <w:pPr>
      <w:ind w:firstLine="720"/>
      <w:jc w:val="both"/>
    </w:pPr>
    <w:rPr>
      <w:sz w:val="24"/>
      <w:szCs w:val="24"/>
    </w:rPr>
  </w:style>
  <w:style w:type="paragraph" w:styleId="Antrats">
    <w:name w:val="header"/>
    <w:basedOn w:val="prastasis"/>
    <w:uiPriority w:val="99"/>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CharCharChar1DiagramaCharDiagramaCharChar">
    <w:name w:val="Char Char Char1 Diagrama Char Diagrama Char Char"/>
    <w:basedOn w:val="prastasis"/>
    <w:qFormat/>
    <w:pPr>
      <w:spacing w:after="160" w:line="240" w:lineRule="exact"/>
    </w:pPr>
    <w:rPr>
      <w:rFonts w:ascii="Tahoma" w:hAnsi="Tahoma" w:cs="Tahoma"/>
      <w:lang w:val="en-US"/>
    </w:rPr>
  </w:style>
  <w:style w:type="paragraph" w:customStyle="1" w:styleId="DiagramaCharCharCharDiagramaCharDiagramaCharChar">
    <w:name w:val="Diagrama Char Char Char Diagrama Char Diagrama Char Char"/>
    <w:basedOn w:val="prastasis"/>
    <w:qFormat/>
    <w:pPr>
      <w:spacing w:after="160" w:line="240" w:lineRule="exact"/>
    </w:pPr>
    <w:rPr>
      <w:rFonts w:ascii="Tahoma" w:hAnsi="Tahoma" w:cs="Tahoma"/>
      <w:lang w:val="en-US"/>
    </w:rPr>
  </w:style>
  <w:style w:type="paragraph" w:customStyle="1" w:styleId="Char">
    <w:name w:val="Char"/>
    <w:basedOn w:val="prastasis"/>
    <w:qFormat/>
    <w:pPr>
      <w:spacing w:after="160" w:line="240" w:lineRule="exact"/>
    </w:pPr>
    <w:rPr>
      <w:rFonts w:ascii="Tahoma" w:hAnsi="Tahoma" w:cs="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qFormat/>
    <w:pPr>
      <w:spacing w:after="160" w:line="240" w:lineRule="exact"/>
    </w:pPr>
    <w:rPr>
      <w:rFonts w:ascii="Tahoma" w:hAnsi="Tahoma" w:cs="Tahoma"/>
      <w:lang w:val="en-US"/>
    </w:rPr>
  </w:style>
  <w:style w:type="paragraph" w:customStyle="1" w:styleId="BodyTextIndent1">
    <w:name w:val="Body Text Indent1"/>
    <w:basedOn w:val="prastasis"/>
    <w:qFormat/>
    <w:pPr>
      <w:ind w:firstLine="720"/>
      <w:jc w:val="both"/>
    </w:pPr>
    <w:rPr>
      <w:sz w:val="24"/>
      <w:szCs w:val="24"/>
    </w:rPr>
  </w:style>
  <w:style w:type="paragraph" w:customStyle="1" w:styleId="statymopavad">
    <w:name w:val="Įstatymo pavad."/>
    <w:basedOn w:val="prastasis"/>
    <w:qFormat/>
    <w:pPr>
      <w:spacing w:line="360" w:lineRule="auto"/>
      <w:ind w:firstLine="720"/>
      <w:jc w:val="center"/>
    </w:pPr>
    <w:rPr>
      <w:rFonts w:ascii="TimesLT;Times New Roman" w:hAnsi="TimesLT;Times New Roman" w:cs="TimesLT;Times New Roman"/>
      <w:caps/>
      <w:sz w:val="24"/>
      <w:szCs w:val="24"/>
    </w:rPr>
  </w:style>
  <w:style w:type="paragraph" w:customStyle="1" w:styleId="statymopavad0">
    <w:name w:val="statymopavad"/>
    <w:basedOn w:val="prastasis"/>
    <w:qFormat/>
    <w:pPr>
      <w:spacing w:before="280" w:after="280"/>
    </w:pPr>
    <w:rPr>
      <w:sz w:val="24"/>
      <w:szCs w:val="24"/>
    </w:rPr>
  </w:style>
  <w:style w:type="paragraph" w:customStyle="1" w:styleId="TextBodyIndent">
    <w:name w:val="Text Body Indent"/>
    <w:basedOn w:val="prastasis"/>
    <w:pPr>
      <w:spacing w:after="120"/>
      <w:ind w:left="283"/>
    </w:pPr>
  </w:style>
  <w:style w:type="paragraph" w:styleId="Sraopastraipa">
    <w:name w:val="List Paragraph"/>
    <w:basedOn w:val="prastasis"/>
    <w:qFormat/>
    <w:pPr>
      <w:widowControl w:val="0"/>
      <w:ind w:left="720"/>
    </w:pPr>
    <w:rPr>
      <w:sz w:val="24"/>
      <w:szCs w:val="24"/>
    </w:rPr>
  </w:style>
  <w:style w:type="paragraph" w:customStyle="1" w:styleId="style32">
    <w:name w:val="style32"/>
    <w:basedOn w:val="prastasis"/>
    <w:qFormat/>
    <w:pPr>
      <w:spacing w:before="280" w:after="280"/>
    </w:pPr>
    <w:rPr>
      <w:sz w:val="24"/>
      <w:szCs w:val="24"/>
    </w:rPr>
  </w:style>
  <w:style w:type="paragraph" w:customStyle="1" w:styleId="style33">
    <w:name w:val="style33"/>
    <w:basedOn w:val="prastasis"/>
    <w:qFormat/>
    <w:pPr>
      <w:spacing w:before="280" w:after="280"/>
    </w:pPr>
    <w:rPr>
      <w:sz w:val="24"/>
      <w:szCs w:val="24"/>
    </w:rPr>
  </w:style>
  <w:style w:type="paragraph" w:customStyle="1" w:styleId="tajtip">
    <w:name w:val="tajtip"/>
    <w:basedOn w:val="prastasis"/>
    <w:qFormat/>
    <w:pPr>
      <w:spacing w:before="280" w:after="280"/>
    </w:pPr>
    <w:rPr>
      <w:sz w:val="24"/>
      <w:szCs w:val="24"/>
    </w:rPr>
  </w:style>
  <w:style w:type="paragraph" w:styleId="Pataisymai">
    <w:name w:val="Revision"/>
    <w:qFormat/>
    <w:pPr>
      <w:suppressAutoHyphens/>
    </w:pPr>
    <w:rPr>
      <w:rFonts w:ascii="Times New Roman" w:eastAsia="Times New Roman" w:hAnsi="Times New Roman" w:cs="Times New Roman"/>
      <w:sz w:val="20"/>
      <w:szCs w:val="20"/>
      <w:lang w:bidi="ar-SA"/>
    </w:rPr>
  </w:style>
  <w:style w:type="paragraph" w:customStyle="1" w:styleId="FrameContents">
    <w:name w:val="Frame Contents"/>
    <w:basedOn w:val="prastasis"/>
    <w:qFormat/>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customStyle="1" w:styleId="quatationtext">
    <w:name w:val="quatation_text"/>
    <w:rsid w:val="00D07D99"/>
    <w:rPr>
      <w:rFonts w:ascii="Arial" w:hAnsi="Arial" w:cs="Arial" w:hint="default"/>
      <w:b/>
      <w:bCs/>
      <w:vanish/>
      <w:webHidden w:val="0"/>
      <w:color w:val="4A473C"/>
      <w:sz w:val="17"/>
      <w:szCs w:val="17"/>
      <w:specVanish/>
    </w:rPr>
  </w:style>
  <w:style w:type="paragraph" w:styleId="Porat">
    <w:name w:val="footer"/>
    <w:basedOn w:val="prastasis"/>
    <w:link w:val="PoratDiagrama"/>
    <w:uiPriority w:val="99"/>
    <w:unhideWhenUsed/>
    <w:rsid w:val="00B75CD6"/>
    <w:pPr>
      <w:tabs>
        <w:tab w:val="center" w:pos="4819"/>
        <w:tab w:val="right" w:pos="9638"/>
      </w:tabs>
    </w:pPr>
  </w:style>
  <w:style w:type="character" w:customStyle="1" w:styleId="PoratDiagrama">
    <w:name w:val="Poraštė Diagrama"/>
    <w:basedOn w:val="Numatytasispastraiposriftas"/>
    <w:link w:val="Porat"/>
    <w:uiPriority w:val="99"/>
    <w:rsid w:val="00B75CD6"/>
    <w:rPr>
      <w:rFonts w:ascii="Times New Roman" w:eastAsia="Times New Roman" w:hAnsi="Times New Roman" w:cs="Times New Roman"/>
      <w:sz w:val="20"/>
      <w:szCs w:val="20"/>
      <w:lang w:bidi="ar-SA"/>
    </w:rPr>
  </w:style>
  <w:style w:type="character" w:styleId="Hipersaitas">
    <w:name w:val="Hyperlink"/>
    <w:basedOn w:val="Numatytasispastraiposriftas"/>
    <w:uiPriority w:val="99"/>
    <w:unhideWhenUsed/>
    <w:rsid w:val="00C313FE"/>
    <w:rPr>
      <w:color w:val="0000FF"/>
      <w:u w:val="single"/>
    </w:rPr>
  </w:style>
  <w:style w:type="character" w:styleId="Neapdorotaspaminjimas">
    <w:name w:val="Unresolved Mention"/>
    <w:basedOn w:val="Numatytasispastraiposriftas"/>
    <w:uiPriority w:val="99"/>
    <w:semiHidden/>
    <w:unhideWhenUsed/>
    <w:rsid w:val="00CF3B18"/>
    <w:rPr>
      <w:color w:val="605E5C"/>
      <w:shd w:val="clear" w:color="auto" w:fill="E1DFDD"/>
    </w:rPr>
  </w:style>
  <w:style w:type="paragraph" w:styleId="Puslapioinaostekstas">
    <w:name w:val="footnote text"/>
    <w:basedOn w:val="prastasis"/>
    <w:link w:val="PuslapioinaostekstasDiagrama"/>
    <w:uiPriority w:val="99"/>
    <w:semiHidden/>
    <w:unhideWhenUsed/>
    <w:rsid w:val="00C3369D"/>
  </w:style>
  <w:style w:type="character" w:customStyle="1" w:styleId="PuslapioinaostekstasDiagrama">
    <w:name w:val="Puslapio išnašos tekstas Diagrama"/>
    <w:basedOn w:val="Numatytasispastraiposriftas"/>
    <w:link w:val="Puslapioinaostekstas"/>
    <w:uiPriority w:val="99"/>
    <w:semiHidden/>
    <w:rsid w:val="00C3369D"/>
    <w:rPr>
      <w:rFonts w:ascii="Times New Roman" w:eastAsia="Times New Roman" w:hAnsi="Times New Roman" w:cs="Times New Roman"/>
      <w:sz w:val="20"/>
      <w:szCs w:val="20"/>
      <w:lang w:bidi="ar-SA"/>
    </w:rPr>
  </w:style>
  <w:style w:type="character" w:styleId="Puslapioinaosnuoroda">
    <w:name w:val="footnote reference"/>
    <w:basedOn w:val="Numatytasispastraiposriftas"/>
    <w:uiPriority w:val="99"/>
    <w:semiHidden/>
    <w:unhideWhenUsed/>
    <w:rsid w:val="00C33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8518">
      <w:bodyDiv w:val="1"/>
      <w:marLeft w:val="0"/>
      <w:marRight w:val="0"/>
      <w:marTop w:val="0"/>
      <w:marBottom w:val="0"/>
      <w:divBdr>
        <w:top w:val="none" w:sz="0" w:space="0" w:color="auto"/>
        <w:left w:val="none" w:sz="0" w:space="0" w:color="auto"/>
        <w:bottom w:val="none" w:sz="0" w:space="0" w:color="auto"/>
        <w:right w:val="none" w:sz="0" w:space="0" w:color="auto"/>
      </w:divBdr>
      <w:divsChild>
        <w:div w:id="1009061836">
          <w:marLeft w:val="0"/>
          <w:marRight w:val="0"/>
          <w:marTop w:val="0"/>
          <w:marBottom w:val="0"/>
          <w:divBdr>
            <w:top w:val="none" w:sz="0" w:space="0" w:color="auto"/>
            <w:left w:val="none" w:sz="0" w:space="0" w:color="auto"/>
            <w:bottom w:val="none" w:sz="0" w:space="0" w:color="auto"/>
            <w:right w:val="none" w:sz="0" w:space="0" w:color="auto"/>
          </w:divBdr>
        </w:div>
      </w:divsChild>
    </w:div>
    <w:div w:id="179515821">
      <w:bodyDiv w:val="1"/>
      <w:marLeft w:val="0"/>
      <w:marRight w:val="0"/>
      <w:marTop w:val="0"/>
      <w:marBottom w:val="0"/>
      <w:divBdr>
        <w:top w:val="none" w:sz="0" w:space="0" w:color="auto"/>
        <w:left w:val="none" w:sz="0" w:space="0" w:color="auto"/>
        <w:bottom w:val="none" w:sz="0" w:space="0" w:color="auto"/>
        <w:right w:val="none" w:sz="0" w:space="0" w:color="auto"/>
      </w:divBdr>
    </w:div>
    <w:div w:id="408694877">
      <w:bodyDiv w:val="1"/>
      <w:marLeft w:val="0"/>
      <w:marRight w:val="0"/>
      <w:marTop w:val="0"/>
      <w:marBottom w:val="0"/>
      <w:divBdr>
        <w:top w:val="none" w:sz="0" w:space="0" w:color="auto"/>
        <w:left w:val="none" w:sz="0" w:space="0" w:color="auto"/>
        <w:bottom w:val="none" w:sz="0" w:space="0" w:color="auto"/>
        <w:right w:val="none" w:sz="0" w:space="0" w:color="auto"/>
      </w:divBdr>
    </w:div>
    <w:div w:id="1127504475">
      <w:bodyDiv w:val="1"/>
      <w:marLeft w:val="0"/>
      <w:marRight w:val="0"/>
      <w:marTop w:val="0"/>
      <w:marBottom w:val="0"/>
      <w:divBdr>
        <w:top w:val="none" w:sz="0" w:space="0" w:color="auto"/>
        <w:left w:val="none" w:sz="0" w:space="0" w:color="auto"/>
        <w:bottom w:val="none" w:sz="0" w:space="0" w:color="auto"/>
        <w:right w:val="none" w:sz="0" w:space="0" w:color="auto"/>
      </w:divBdr>
    </w:div>
    <w:div w:id="1307658735">
      <w:bodyDiv w:val="1"/>
      <w:marLeft w:val="0"/>
      <w:marRight w:val="0"/>
      <w:marTop w:val="0"/>
      <w:marBottom w:val="0"/>
      <w:divBdr>
        <w:top w:val="none" w:sz="0" w:space="0" w:color="auto"/>
        <w:left w:val="none" w:sz="0" w:space="0" w:color="auto"/>
        <w:bottom w:val="none" w:sz="0" w:space="0" w:color="auto"/>
        <w:right w:val="none" w:sz="0" w:space="0" w:color="auto"/>
      </w:divBdr>
    </w:div>
    <w:div w:id="138143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rute.osicniene@zu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F39D-8B9A-4BD8-8334-7DDB2A32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4912</Words>
  <Characters>2800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I. Kisvinas</dc:creator>
  <cp:lastModifiedBy>Violeta Stulpinienė</cp:lastModifiedBy>
  <cp:revision>7</cp:revision>
  <cp:lastPrinted>2020-07-22T08:20:00Z</cp:lastPrinted>
  <dcterms:created xsi:type="dcterms:W3CDTF">2020-07-26T15:15:00Z</dcterms:created>
  <dcterms:modified xsi:type="dcterms:W3CDTF">2020-08-25T12:47:00Z</dcterms:modified>
  <dc:language>lt-LT</dc:language>
</cp:coreProperties>
</file>