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98" w:rsidRPr="00532EA2" w:rsidRDefault="00532EA2" w:rsidP="00D7578C">
      <w:pPr>
        <w:widowControl w:val="0"/>
        <w:autoSpaceDE w:val="0"/>
        <w:autoSpaceDN w:val="0"/>
        <w:adjustRightInd w:val="0"/>
        <w:jc w:val="center"/>
        <w:rPr>
          <w:b/>
          <w:caps/>
        </w:rPr>
      </w:pPr>
      <w:r w:rsidRPr="00532EA2">
        <w:rPr>
          <w:b/>
          <w:caps/>
        </w:rPr>
        <w:t xml:space="preserve">DĖL </w:t>
      </w:r>
      <w:r w:rsidR="00207B69" w:rsidRPr="00207B69">
        <w:rPr>
          <w:b/>
          <w:caps/>
        </w:rPr>
        <w:t>LIETUVOS RESPUBLIKOS DARBO KODEKSO 138 STRAIPSNIO PAKEITIMO</w:t>
      </w:r>
      <w:proofErr w:type="gramStart"/>
      <w:r w:rsidR="00207B69" w:rsidRPr="00207B69">
        <w:rPr>
          <w:b/>
          <w:caps/>
        </w:rPr>
        <w:t xml:space="preserve">  </w:t>
      </w:r>
      <w:proofErr w:type="gramEnd"/>
      <w:r w:rsidR="00207B69" w:rsidRPr="00207B69">
        <w:rPr>
          <w:b/>
          <w:caps/>
        </w:rPr>
        <w:t>ĮSTATYMO PROJEKTO NR. XIIIP-3218</w:t>
      </w:r>
    </w:p>
    <w:p w:rsidR="00E75E98" w:rsidRDefault="00E75E98" w:rsidP="008F7FE7">
      <w:pPr>
        <w:pStyle w:val="Antrats"/>
        <w:jc w:val="center"/>
      </w:pPr>
    </w:p>
    <w:p w:rsidR="00E75E98" w:rsidRDefault="003D185B" w:rsidP="00D7578C">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D7578C">
      <w:pPr>
        <w:jc w:val="center"/>
      </w:pPr>
      <w:r>
        <w:t>Vilnius</w:t>
      </w:r>
    </w:p>
    <w:p w:rsidR="00E75E98" w:rsidRDefault="00E75E98">
      <w:pPr>
        <w:jc w:val="center"/>
      </w:pPr>
      <w:bookmarkStart w:id="0" w:name="_GoBack"/>
      <w:bookmarkEnd w:id="0"/>
    </w:p>
    <w:p w:rsidR="00207B69" w:rsidRPr="00207B69" w:rsidRDefault="008D65E9" w:rsidP="00F90BA6">
      <w:pPr>
        <w:spacing w:line="360" w:lineRule="atLeast"/>
        <w:jc w:val="both"/>
        <w:rPr>
          <w:szCs w:val="24"/>
        </w:rPr>
      </w:pPr>
      <w:bookmarkStart w:id="1" w:name="part_fab8015f835a4a4f9c7603d2fa582b66"/>
      <w:bookmarkEnd w:id="1"/>
      <w:r>
        <w:rPr>
          <w:szCs w:val="24"/>
        </w:rPr>
        <w:t xml:space="preserve">           </w:t>
      </w:r>
      <w:r w:rsidR="00207B69" w:rsidRPr="00207B69">
        <w:rPr>
          <w:szCs w:val="24"/>
        </w:rPr>
        <w:t>Vadovaudamasi Lietuvos Respublikos Seimo statuto 138 straipsnio 3 dalimi ir atsižvelgdama į Lietuvos Respublikos Seimo valdybos 2019 m. gegužės 8 d. sprendimo Nr.</w:t>
      </w:r>
      <w:r w:rsidR="002459B6">
        <w:rPr>
          <w:szCs w:val="24"/>
        </w:rPr>
        <w:t> </w:t>
      </w:r>
      <w:r w:rsidR="00207B69" w:rsidRPr="00207B69">
        <w:rPr>
          <w:szCs w:val="24"/>
        </w:rPr>
        <w:t xml:space="preserve"> SV</w:t>
      </w:r>
      <w:proofErr w:type="gramStart"/>
      <w:r w:rsidR="002459B6">
        <w:rPr>
          <w:szCs w:val="24"/>
        </w:rPr>
        <w:noBreakHyphen/>
      </w:r>
      <w:proofErr w:type="gramEnd"/>
      <w:r w:rsidR="00207B69" w:rsidRPr="00207B69">
        <w:rPr>
          <w:szCs w:val="24"/>
        </w:rPr>
        <w:t xml:space="preserve">S-1217 „Dėl įstatymų projektų išvadų“ 1.7 papunktį, Lietuvos Respublikos Vyriausybė </w:t>
      </w:r>
      <w:r w:rsidR="00207B69" w:rsidRPr="00683DD7">
        <w:rPr>
          <w:szCs w:val="24"/>
        </w:rPr>
        <w:t>n</w:t>
      </w:r>
      <w:r w:rsidR="00207B69" w:rsidRPr="00207B69">
        <w:rPr>
          <w:szCs w:val="24"/>
        </w:rPr>
        <w:t xml:space="preserve"> u t a r i a:</w:t>
      </w:r>
    </w:p>
    <w:p w:rsidR="00207B69" w:rsidRPr="00207B69" w:rsidRDefault="00207B69" w:rsidP="00D7578C">
      <w:pPr>
        <w:spacing w:line="360" w:lineRule="atLeast"/>
        <w:ind w:firstLine="720"/>
        <w:jc w:val="both"/>
        <w:rPr>
          <w:szCs w:val="24"/>
        </w:rPr>
      </w:pPr>
      <w:r w:rsidRPr="004B5AF6">
        <w:rPr>
          <w:szCs w:val="24"/>
        </w:rPr>
        <w:t>N</w:t>
      </w:r>
      <w:r w:rsidRPr="00207B69">
        <w:rPr>
          <w:szCs w:val="24"/>
        </w:rPr>
        <w:t>epritarti Lietuvos Respublikos darbo kodekso 138 straipsnio pakeitimo įstatymo projektui Nr. XIIIP-3218 (toliau – Įstatymo projektas) dėl šių priežasčių:</w:t>
      </w:r>
    </w:p>
    <w:p w:rsidR="00207B69" w:rsidRPr="00207B69" w:rsidRDefault="00207B69" w:rsidP="00D7578C">
      <w:pPr>
        <w:spacing w:line="360" w:lineRule="atLeast"/>
        <w:ind w:firstLine="720"/>
        <w:jc w:val="both"/>
        <w:rPr>
          <w:szCs w:val="24"/>
        </w:rPr>
      </w:pPr>
      <w:r>
        <w:rPr>
          <w:szCs w:val="24"/>
        </w:rPr>
        <w:t xml:space="preserve">1. </w:t>
      </w:r>
      <w:r w:rsidRPr="00207B69">
        <w:rPr>
          <w:szCs w:val="24"/>
        </w:rPr>
        <w:t>Lietuvos Respublikos darbo kodekso 28 straipsnyje įtvirtinta nuostata, įpareigojanti darbdavį visapusiškai įgyvendinti darbo ir šeimos darnos principą. Darbdavys privalo imtis priemonių padėti darbuotojui vykdyti jo šeiminius įsipareigojimus. Darbo kodeksas suteikia darbuotojams papildomas galimybes šiam tikslui pasiekti: šeimos nari</w:t>
      </w:r>
      <w:r w:rsidR="00F90BA6">
        <w:rPr>
          <w:szCs w:val="24"/>
        </w:rPr>
        <w:t>ui</w:t>
      </w:r>
      <w:r w:rsidRPr="00207B69">
        <w:rPr>
          <w:szCs w:val="24"/>
        </w:rPr>
        <w:t xml:space="preserve"> </w:t>
      </w:r>
      <w:r w:rsidR="00F90BA6" w:rsidRPr="00F90BA6">
        <w:rPr>
          <w:szCs w:val="24"/>
        </w:rPr>
        <w:t>slaugy</w:t>
      </w:r>
      <w:r w:rsidR="00F90BA6">
        <w:rPr>
          <w:szCs w:val="24"/>
        </w:rPr>
        <w:t>ti</w:t>
      </w:r>
      <w:r w:rsidR="00F90BA6" w:rsidRPr="00207B69">
        <w:rPr>
          <w:szCs w:val="24"/>
        </w:rPr>
        <w:t xml:space="preserve"> </w:t>
      </w:r>
      <w:r w:rsidRPr="00207B69">
        <w:rPr>
          <w:szCs w:val="24"/>
        </w:rPr>
        <w:t>panaudoti nemokamas atostogas, pasirinkti individualų darbo laiko režimą, lankstų darbo grafiką ar suskaidytos darbo dienos laiko režimą</w:t>
      </w:r>
      <w:r w:rsidR="00E248C9">
        <w:rPr>
          <w:szCs w:val="24"/>
        </w:rPr>
        <w:t>;</w:t>
      </w:r>
      <w:r w:rsidRPr="00207B69">
        <w:rPr>
          <w:szCs w:val="24"/>
        </w:rPr>
        <w:t xml:space="preserve"> darbo sutarties šalys gali susitarti dėl darbo laiko perkėlimo į kitą darbo dieną (pamainą), nepažeidžiant maksimaliojo darbo laiko ir minimaliojo poilsio laiko reikalavimų, gali susitarti dirbti nuotoliniu būdu ar pagal projektinio darbo sutartį. Dėl papildomų garantijų taip pat galima tartis nacionalinėse, šakos, teritorinėse ar darbdavio lygmeniu sudarytose kolektyvinėse sutartyse, kuriose darbuotojų ir darbdavių atstovai susitaria dėl darbuotojų darbo, socialinių ir ekonominių sąlygų </w:t>
      </w:r>
      <w:r w:rsidR="00D7578C">
        <w:rPr>
          <w:szCs w:val="24"/>
        </w:rPr>
        <w:t>bei</w:t>
      </w:r>
      <w:r w:rsidR="00D7578C" w:rsidRPr="00207B69">
        <w:rPr>
          <w:szCs w:val="24"/>
        </w:rPr>
        <w:t xml:space="preserve"> </w:t>
      </w:r>
      <w:r w:rsidRPr="00207B69">
        <w:rPr>
          <w:szCs w:val="24"/>
        </w:rPr>
        <w:t xml:space="preserve">garantijų, nustato abipuses teises, pareigas ir šalių atsakomybę. Atsižvelgiant į tai, darytina išvada, kad esantis teisinis reguliavimas yra pakankamas, sudarantis sąlygas lanksčiai derinti darbo ir šeimos įsipareigojimus </w:t>
      </w:r>
      <w:r w:rsidR="00D7578C">
        <w:rPr>
          <w:szCs w:val="24"/>
        </w:rPr>
        <w:t>ir</w:t>
      </w:r>
      <w:r w:rsidR="00D7578C" w:rsidRPr="00207B69">
        <w:rPr>
          <w:szCs w:val="24"/>
        </w:rPr>
        <w:t xml:space="preserve"> </w:t>
      </w:r>
      <w:r w:rsidRPr="00207B69">
        <w:rPr>
          <w:szCs w:val="24"/>
        </w:rPr>
        <w:t>pasiekti Įstatymo projekto aiškinamajame rašte numatytą tikslą.</w:t>
      </w:r>
    </w:p>
    <w:p w:rsidR="00207B69" w:rsidRPr="00207B69" w:rsidRDefault="00207B69" w:rsidP="00E248C9">
      <w:pPr>
        <w:spacing w:line="360" w:lineRule="atLeast"/>
        <w:ind w:firstLine="720"/>
        <w:jc w:val="both"/>
        <w:rPr>
          <w:szCs w:val="24"/>
        </w:rPr>
      </w:pPr>
      <w:r w:rsidRPr="00207B69">
        <w:rPr>
          <w:szCs w:val="24"/>
        </w:rPr>
        <w:t>2. 2019 m. sausio 30 d.</w:t>
      </w:r>
      <w:r w:rsidR="00E248C9" w:rsidRPr="004B5AF6">
        <w:rPr>
          <w:szCs w:val="24"/>
        </w:rPr>
        <w:t>,</w:t>
      </w:r>
      <w:r w:rsidRPr="00207B69">
        <w:rPr>
          <w:szCs w:val="24"/>
        </w:rPr>
        <w:t xml:space="preserve"> Lietuvos statistikos departamento duomenimis</w:t>
      </w:r>
      <w:r w:rsidR="00E248C9" w:rsidRPr="004B5AF6">
        <w:rPr>
          <w:szCs w:val="24"/>
        </w:rPr>
        <w:t>,</w:t>
      </w:r>
      <w:r w:rsidRPr="00207B69">
        <w:rPr>
          <w:szCs w:val="24"/>
        </w:rPr>
        <w:t xml:space="preserve"> Lietuvoje buvo 397</w:t>
      </w:r>
      <w:r w:rsidR="00D7578C">
        <w:rPr>
          <w:szCs w:val="24"/>
        </w:rPr>
        <w:t xml:space="preserve"> </w:t>
      </w:r>
      <w:r w:rsidRPr="00207B69">
        <w:rPr>
          <w:szCs w:val="24"/>
        </w:rPr>
        <w:t>446 asmenys (272</w:t>
      </w:r>
      <w:r w:rsidR="00D7578C">
        <w:rPr>
          <w:szCs w:val="24"/>
        </w:rPr>
        <w:t xml:space="preserve"> </w:t>
      </w:r>
      <w:r w:rsidRPr="00207B69">
        <w:rPr>
          <w:szCs w:val="24"/>
        </w:rPr>
        <w:t>662 moterys ir 124</w:t>
      </w:r>
      <w:r w:rsidR="00D7578C">
        <w:rPr>
          <w:szCs w:val="24"/>
        </w:rPr>
        <w:t xml:space="preserve"> </w:t>
      </w:r>
      <w:r w:rsidRPr="00207B69">
        <w:rPr>
          <w:szCs w:val="24"/>
        </w:rPr>
        <w:t xml:space="preserve">784 vyrai), kurių amžius </w:t>
      </w:r>
      <w:r w:rsidR="004B5AF6">
        <w:rPr>
          <w:szCs w:val="24"/>
        </w:rPr>
        <w:t xml:space="preserve">– </w:t>
      </w:r>
      <w:r w:rsidRPr="004B5AF6">
        <w:rPr>
          <w:szCs w:val="24"/>
        </w:rPr>
        <w:t>70 i</w:t>
      </w:r>
      <w:r w:rsidRPr="00207B69">
        <w:rPr>
          <w:szCs w:val="24"/>
        </w:rPr>
        <w:t xml:space="preserve">r daugiau metų ir </w:t>
      </w:r>
      <w:r w:rsidR="00D7578C" w:rsidRPr="004B5AF6">
        <w:rPr>
          <w:szCs w:val="24"/>
        </w:rPr>
        <w:t>kurie</w:t>
      </w:r>
      <w:r w:rsidR="00D7578C">
        <w:rPr>
          <w:szCs w:val="24"/>
        </w:rPr>
        <w:t xml:space="preserve"> </w:t>
      </w:r>
      <w:r w:rsidRPr="00207B69">
        <w:rPr>
          <w:szCs w:val="24"/>
        </w:rPr>
        <w:t xml:space="preserve">turi vieną ar daugiau vaikų, kuriems priklausytų papildomų 12 poilsio dienų per metus, todėl </w:t>
      </w:r>
      <w:r w:rsidR="00D7578C">
        <w:rPr>
          <w:szCs w:val="24"/>
        </w:rPr>
        <w:t>padidėję</w:t>
      </w:r>
      <w:r w:rsidR="00D7578C" w:rsidRPr="00207B69">
        <w:rPr>
          <w:szCs w:val="24"/>
        </w:rPr>
        <w:t xml:space="preserve"> </w:t>
      </w:r>
      <w:r w:rsidRPr="00207B69">
        <w:rPr>
          <w:szCs w:val="24"/>
        </w:rPr>
        <w:t xml:space="preserve">darbo vietos kaštai neigiamai paveiktų Lietuvos Respublikos ekonomiką.  </w:t>
      </w:r>
    </w:p>
    <w:p w:rsidR="009B2EDB" w:rsidRPr="009B2EDB" w:rsidRDefault="009B2EDB" w:rsidP="008F7FE7">
      <w:pPr>
        <w:ind w:firstLine="720"/>
        <w:jc w:val="both"/>
        <w:rPr>
          <w:szCs w:val="24"/>
        </w:rPr>
      </w:pPr>
    </w:p>
    <w:p w:rsidR="00E75E98" w:rsidRDefault="00E75E98" w:rsidP="008F7FE7">
      <w:pPr>
        <w:jc w:val="both"/>
      </w:pPr>
    </w:p>
    <w:p w:rsidR="00CD1A37" w:rsidRDefault="00CD1A37" w:rsidP="008F7FE7">
      <w:pPr>
        <w:jc w:val="both"/>
      </w:pPr>
    </w:p>
    <w:p w:rsidR="00532EA2" w:rsidRDefault="00532EA2" w:rsidP="00E75A94">
      <w:pPr>
        <w:pStyle w:val="Antrats"/>
        <w:tabs>
          <w:tab w:val="clear" w:pos="4153"/>
          <w:tab w:val="center" w:pos="-7800"/>
          <w:tab w:val="left" w:pos="6237"/>
        </w:tabs>
      </w:pPr>
      <w:r>
        <w:t>Ministr</w:t>
      </w:r>
      <w:r w:rsidR="005D598C">
        <w:t>as</w:t>
      </w:r>
      <w:r>
        <w:t xml:space="preserve"> Pirminink</w:t>
      </w:r>
      <w:r w:rsidR="005D598C">
        <w:t>as</w:t>
      </w:r>
      <w:r>
        <w:tab/>
      </w:r>
    </w:p>
    <w:p w:rsidR="00925B20" w:rsidRDefault="00925B20">
      <w:pPr>
        <w:pStyle w:val="Antrats"/>
        <w:tabs>
          <w:tab w:val="clear" w:pos="4153"/>
          <w:tab w:val="center" w:pos="-7800"/>
          <w:tab w:val="left" w:pos="6237"/>
        </w:tabs>
      </w:pPr>
    </w:p>
    <w:p w:rsidR="00925B20" w:rsidRDefault="00925B20">
      <w:pPr>
        <w:pStyle w:val="Antrats"/>
        <w:tabs>
          <w:tab w:val="clear" w:pos="4153"/>
          <w:tab w:val="center" w:pos="-7800"/>
          <w:tab w:val="left" w:pos="6237"/>
        </w:tabs>
      </w:pPr>
    </w:p>
    <w:p w:rsidR="00695E5D" w:rsidRDefault="00695E5D">
      <w:pPr>
        <w:pStyle w:val="Antrats"/>
        <w:tabs>
          <w:tab w:val="clear" w:pos="4153"/>
          <w:tab w:val="center" w:pos="-7800"/>
          <w:tab w:val="left" w:pos="6237"/>
        </w:tabs>
      </w:pPr>
    </w:p>
    <w:p w:rsidR="00532EA2" w:rsidRDefault="00207B69">
      <w:pPr>
        <w:pStyle w:val="Antrats"/>
        <w:tabs>
          <w:tab w:val="clear" w:pos="4153"/>
          <w:tab w:val="center" w:pos="-7800"/>
          <w:tab w:val="left" w:pos="6237"/>
        </w:tabs>
      </w:pPr>
      <w:r w:rsidRPr="00207B69">
        <w:t xml:space="preserve">Socialinės apsaugos ir darbo </w:t>
      </w:r>
      <w:r w:rsidR="00566441">
        <w:t>ministr</w:t>
      </w:r>
      <w:r w:rsidR="00DE324D">
        <w:t>as</w:t>
      </w:r>
      <w:r w:rsidR="005244AA">
        <w:tab/>
      </w:r>
    </w:p>
    <w:sectPr w:rsidR="00532EA2" w:rsidSect="00F90BA6">
      <w:headerReference w:type="even" r:id="rId9"/>
      <w:headerReference w:type="default" r:id="rId10"/>
      <w:headerReference w:type="first" r:id="rId11"/>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5B" w:rsidRDefault="003D185B">
      <w:r>
        <w:separator/>
      </w:r>
    </w:p>
  </w:endnote>
  <w:endnote w:type="continuationSeparator" w:id="0">
    <w:p w:rsidR="003D185B" w:rsidRDefault="003D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5B" w:rsidRDefault="003D185B">
      <w:r>
        <w:separator/>
      </w:r>
    </w:p>
  </w:footnote>
  <w:footnote w:type="continuationSeparator" w:id="0">
    <w:p w:rsidR="003D185B" w:rsidRDefault="003D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59B6">
      <w:rPr>
        <w:rStyle w:val="Puslapionumeris"/>
        <w:noProof/>
      </w:rPr>
      <w:t>2</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Pr="000C2972" w:rsidRDefault="00223CFA" w:rsidP="00223CFA">
    <w:pPr>
      <w:jc w:val="right"/>
      <w:rPr>
        <w:b/>
      </w:rPr>
    </w:pPr>
    <w:r w:rsidRPr="000C2972">
      <w:rPr>
        <w:b/>
      </w:rPr>
      <w:t>Projektas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0CBD"/>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B69"/>
    <w:rsid w:val="00207C40"/>
    <w:rsid w:val="0022289B"/>
    <w:rsid w:val="00223CFA"/>
    <w:rsid w:val="002241D5"/>
    <w:rsid w:val="00226350"/>
    <w:rsid w:val="002325E5"/>
    <w:rsid w:val="00232995"/>
    <w:rsid w:val="00233FFE"/>
    <w:rsid w:val="00234578"/>
    <w:rsid w:val="002351DA"/>
    <w:rsid w:val="002368EF"/>
    <w:rsid w:val="00240C19"/>
    <w:rsid w:val="00240F62"/>
    <w:rsid w:val="00243E54"/>
    <w:rsid w:val="00244099"/>
    <w:rsid w:val="002459B6"/>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013D2"/>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B9D"/>
    <w:rsid w:val="003B6302"/>
    <w:rsid w:val="003C4F25"/>
    <w:rsid w:val="003D185B"/>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B5AF6"/>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02BD"/>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3DD7"/>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7F7D89"/>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D65E9"/>
    <w:rsid w:val="008E465F"/>
    <w:rsid w:val="008E4B20"/>
    <w:rsid w:val="008F7FE7"/>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3E70"/>
    <w:rsid w:val="00A26AC1"/>
    <w:rsid w:val="00A26C9E"/>
    <w:rsid w:val="00A3153C"/>
    <w:rsid w:val="00A33B1C"/>
    <w:rsid w:val="00A359DC"/>
    <w:rsid w:val="00A4058E"/>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7578C"/>
    <w:rsid w:val="00D80E1C"/>
    <w:rsid w:val="00D927F6"/>
    <w:rsid w:val="00D932D9"/>
    <w:rsid w:val="00DA215C"/>
    <w:rsid w:val="00DA3554"/>
    <w:rsid w:val="00DA38CD"/>
    <w:rsid w:val="00DA7F0F"/>
    <w:rsid w:val="00DB0A26"/>
    <w:rsid w:val="00DB3137"/>
    <w:rsid w:val="00DB7786"/>
    <w:rsid w:val="00DC6019"/>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48C9"/>
    <w:rsid w:val="00E26A1F"/>
    <w:rsid w:val="00E3319B"/>
    <w:rsid w:val="00E34514"/>
    <w:rsid w:val="00E44E34"/>
    <w:rsid w:val="00E4655B"/>
    <w:rsid w:val="00E5628E"/>
    <w:rsid w:val="00E5760C"/>
    <w:rsid w:val="00E60E52"/>
    <w:rsid w:val="00E65368"/>
    <w:rsid w:val="00E65E91"/>
    <w:rsid w:val="00E74020"/>
    <w:rsid w:val="00E75A94"/>
    <w:rsid w:val="00E75E98"/>
    <w:rsid w:val="00E854D8"/>
    <w:rsid w:val="00E921DE"/>
    <w:rsid w:val="00E93CF4"/>
    <w:rsid w:val="00E95FD1"/>
    <w:rsid w:val="00E963E3"/>
    <w:rsid w:val="00EA5325"/>
    <w:rsid w:val="00EA6659"/>
    <w:rsid w:val="00EB7FBF"/>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0BA6"/>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3FB2"/>
    <w:rsid w:val="00087537"/>
    <w:rsid w:val="00344B82"/>
    <w:rsid w:val="00735E72"/>
    <w:rsid w:val="00755327"/>
    <w:rsid w:val="007623F4"/>
    <w:rsid w:val="00897D52"/>
    <w:rsid w:val="008D55AD"/>
    <w:rsid w:val="00960646"/>
    <w:rsid w:val="00981C66"/>
    <w:rsid w:val="00984A53"/>
    <w:rsid w:val="00B128F1"/>
    <w:rsid w:val="00DA4819"/>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828D-5D16-4E40-B37B-C1890781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1433</Words>
  <Characters>817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2019-05-29T13:14:00Z</dcterms:created>
  <dc:creator>lrvk</dc:creator>
  <cp:lastModifiedBy>Jurgita Vitkauskienė</cp:lastModifiedBy>
  <cp:lastPrinted>2017-06-01T05:28:00Z</cp:lastPrinted>
  <dcterms:modified xsi:type="dcterms:W3CDTF">2019-05-30T07:49:00Z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642067139</vt:i4>
  </property>
  <property fmtid="{D5CDD505-2E9C-101B-9397-08002B2CF9AE}" pid="3" name="_NewReviewCycle">
    <vt:lpwstr/>
  </property>
  <property fmtid="{D5CDD505-2E9C-101B-9397-08002B2CF9AE}" pid="4" name="_EmailSubject">
    <vt:lpwstr/>
  </property>
  <property fmtid="{D5CDD505-2E9C-101B-9397-08002B2CF9AE}" pid="5" name="_AuthorEmail">
    <vt:lpwstr>Jurgita.Vitkauskiene@socmin.lt</vt:lpwstr>
  </property>
  <property fmtid="{D5CDD505-2E9C-101B-9397-08002B2CF9AE}" pid="6" name="_AuthorEmailDisplayName">
    <vt:lpwstr>Jurgita Vitkauskienė</vt:lpwstr>
  </property>
  <property fmtid="{D5CDD505-2E9C-101B-9397-08002B2CF9AE}" pid="7" name="_ReviewingToolsShownOnce">
    <vt:lpwstr/>
  </property>
</Properties>
</file>