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3FB4" w14:textId="77777777" w:rsidR="00A94B1F" w:rsidRPr="00391DC8" w:rsidRDefault="00A94B1F" w:rsidP="00643C81">
      <w:pPr>
        <w:rPr>
          <w:b/>
          <w:bCs/>
          <w:i/>
          <w:iCs/>
          <w:spacing w:val="2"/>
          <w:szCs w:val="24"/>
        </w:rPr>
      </w:pPr>
    </w:p>
    <w:p w14:paraId="00C8CE15" w14:textId="04807134" w:rsidR="0058241D" w:rsidRPr="00391DC8" w:rsidRDefault="00DC0F42" w:rsidP="00DC0F42">
      <w:pPr>
        <w:shd w:val="clear" w:color="auto" w:fill="FFFFFF" w:themeFill="background1"/>
        <w:jc w:val="center"/>
        <w:rPr>
          <w:b/>
          <w:color w:val="002060"/>
          <w:szCs w:val="24"/>
        </w:rPr>
      </w:pPr>
      <w:r w:rsidRPr="00391DC8">
        <w:rPr>
          <w:b/>
          <w:color w:val="002060"/>
          <w:szCs w:val="24"/>
        </w:rPr>
        <w:t>20</w:t>
      </w:r>
      <w:r w:rsidR="0062556A" w:rsidRPr="00391DC8">
        <w:rPr>
          <w:b/>
          <w:color w:val="002060"/>
          <w:szCs w:val="24"/>
        </w:rPr>
        <w:t>20</w:t>
      </w:r>
      <w:r w:rsidRPr="00391DC8">
        <w:rPr>
          <w:b/>
          <w:color w:val="002060"/>
          <w:szCs w:val="24"/>
        </w:rPr>
        <w:t>-</w:t>
      </w:r>
      <w:r w:rsidR="0062556A" w:rsidRPr="00391DC8">
        <w:rPr>
          <w:b/>
          <w:color w:val="002060"/>
          <w:szCs w:val="24"/>
        </w:rPr>
        <w:t>01</w:t>
      </w:r>
      <w:r w:rsidRPr="00391DC8">
        <w:rPr>
          <w:b/>
          <w:color w:val="002060"/>
          <w:szCs w:val="24"/>
        </w:rPr>
        <w:t>-</w:t>
      </w:r>
      <w:r w:rsidR="0062556A" w:rsidRPr="00391DC8">
        <w:rPr>
          <w:b/>
          <w:color w:val="002060"/>
          <w:szCs w:val="24"/>
        </w:rPr>
        <w:t>2</w:t>
      </w:r>
      <w:r w:rsidR="00FC6FFB" w:rsidRPr="00391DC8">
        <w:rPr>
          <w:b/>
          <w:color w:val="002060"/>
          <w:szCs w:val="24"/>
        </w:rPr>
        <w:t>4</w:t>
      </w:r>
      <w:r w:rsidR="00FD56B0" w:rsidRPr="00391DC8">
        <w:rPr>
          <w:b/>
          <w:color w:val="002060"/>
          <w:szCs w:val="24"/>
        </w:rPr>
        <w:t xml:space="preserve"> INFORMACIJA APIE VYRIAUSYBĖS PROGRAMOS ĮGYVENDINIMO </w:t>
      </w:r>
      <w:r w:rsidRPr="00391DC8">
        <w:rPr>
          <w:b/>
          <w:color w:val="002060"/>
          <w:szCs w:val="24"/>
        </w:rPr>
        <w:t xml:space="preserve"> PLANO VEIKSMUS,</w:t>
      </w:r>
      <w:r w:rsidR="00FD56B0" w:rsidRPr="00391DC8">
        <w:rPr>
          <w:b/>
          <w:color w:val="002060"/>
          <w:szCs w:val="24"/>
        </w:rPr>
        <w:t xml:space="preserve"> </w:t>
      </w:r>
      <w:r w:rsidRPr="00391DC8">
        <w:rPr>
          <w:b/>
          <w:color w:val="002060"/>
          <w:szCs w:val="24"/>
        </w:rPr>
        <w:t>KURIE LAIKU NEĮVYKDYTI</w:t>
      </w:r>
      <w:r w:rsidR="00331209" w:rsidRPr="00391DC8">
        <w:rPr>
          <w:b/>
          <w:color w:val="002060"/>
          <w:szCs w:val="24"/>
        </w:rPr>
        <w:t xml:space="preserve"> ARBA GALI BŪTI NEĮVYKDYTI</w:t>
      </w:r>
    </w:p>
    <w:p w14:paraId="47FC3574" w14:textId="77777777" w:rsidR="00B60976" w:rsidRPr="00391DC8" w:rsidRDefault="00B60976" w:rsidP="00643C81">
      <w:pPr>
        <w:rPr>
          <w:b/>
          <w:bCs/>
          <w:i/>
          <w:iCs/>
          <w:spacing w:val="2"/>
          <w:szCs w:val="24"/>
        </w:rPr>
      </w:pPr>
    </w:p>
    <w:p w14:paraId="54C1DF62" w14:textId="1049D2E7" w:rsidR="00B60976" w:rsidRPr="00391DC8" w:rsidRDefault="00B60976" w:rsidP="0032590E">
      <w:pPr>
        <w:shd w:val="clear" w:color="auto" w:fill="F7CAAC" w:themeFill="accent2" w:themeFillTint="66"/>
        <w:rPr>
          <w:b/>
          <w:szCs w:val="24"/>
        </w:rPr>
      </w:pPr>
      <w:r w:rsidRPr="00391DC8">
        <w:rPr>
          <w:b/>
          <w:szCs w:val="24"/>
        </w:rPr>
        <w:t>A</w:t>
      </w:r>
      <w:r w:rsidR="003932AE" w:rsidRPr="00391DC8">
        <w:rPr>
          <w:b/>
          <w:szCs w:val="24"/>
        </w:rPr>
        <w:t>PLINKOS MINISTERIJA</w:t>
      </w:r>
      <w:r w:rsidRPr="00391DC8">
        <w:rPr>
          <w:b/>
          <w:szCs w:val="24"/>
        </w:rPr>
        <w:t xml:space="preserve"> </w:t>
      </w:r>
    </w:p>
    <w:p w14:paraId="677BA26B" w14:textId="277345A9" w:rsidR="00B60976" w:rsidRPr="00391DC8" w:rsidRDefault="00B60976" w:rsidP="00643C81">
      <w:pPr>
        <w:rPr>
          <w:b/>
          <w:bCs/>
          <w:i/>
          <w:iCs/>
          <w:spacing w:val="2"/>
          <w:szCs w:val="24"/>
        </w:rPr>
      </w:pPr>
    </w:p>
    <w:p w14:paraId="0E149D03" w14:textId="0571A892" w:rsidR="0031274D" w:rsidRPr="00391DC8" w:rsidRDefault="0031274D" w:rsidP="0031274D">
      <w:pPr>
        <w:jc w:val="both"/>
        <w:rPr>
          <w:b/>
          <w:i/>
          <w:color w:val="C00000"/>
          <w:szCs w:val="24"/>
        </w:rPr>
      </w:pPr>
      <w:r w:rsidRPr="00391DC8">
        <w:rPr>
          <w:b/>
          <w:i/>
          <w:color w:val="C00000"/>
          <w:szCs w:val="24"/>
        </w:rPr>
        <w:t>AM vėluoja Vyriausybei pateikti</w:t>
      </w:r>
      <w:r w:rsidR="00B61325" w:rsidRPr="00391DC8">
        <w:rPr>
          <w:b/>
          <w:i/>
          <w:color w:val="C00000"/>
          <w:szCs w:val="24"/>
        </w:rPr>
        <w:t xml:space="preserve"> įstatymų projektus</w:t>
      </w:r>
      <w:r w:rsidRPr="00391DC8">
        <w:rPr>
          <w:b/>
          <w:i/>
          <w:color w:val="C00000"/>
          <w:szCs w:val="24"/>
        </w:rPr>
        <w:t>:</w:t>
      </w:r>
    </w:p>
    <w:p w14:paraId="3E9C6521" w14:textId="661CAC5E" w:rsidR="00FC6FFB" w:rsidRPr="00391DC8" w:rsidRDefault="0089201B" w:rsidP="00FC6FFB">
      <w:pPr>
        <w:jc w:val="both"/>
        <w:rPr>
          <w:iCs/>
          <w:szCs w:val="24"/>
        </w:rPr>
      </w:pPr>
      <w:r>
        <w:rPr>
          <w:b/>
          <w:szCs w:val="24"/>
        </w:rPr>
        <w:t xml:space="preserve">1. </w:t>
      </w:r>
      <w:r w:rsidR="0031274D" w:rsidRPr="00391DC8">
        <w:rPr>
          <w:b/>
          <w:szCs w:val="24"/>
        </w:rPr>
        <w:t xml:space="preserve">Atliekų tvarkymo įstatymo pakeitimo įstatymo projektą </w:t>
      </w:r>
      <w:r w:rsidR="0031274D" w:rsidRPr="00391DC8">
        <w:rPr>
          <w:i/>
          <w:iCs/>
          <w:szCs w:val="24"/>
        </w:rPr>
        <w:t xml:space="preserve">(susijęs su  </w:t>
      </w:r>
      <w:r w:rsidR="0031274D" w:rsidRPr="00391DC8">
        <w:rPr>
          <w:i/>
          <w:iCs/>
          <w:szCs w:val="24"/>
          <w:lang w:eastAsia="lt-LT"/>
        </w:rPr>
        <w:t xml:space="preserve">4.1.4.6. </w:t>
      </w:r>
      <w:r w:rsidR="0031274D" w:rsidRPr="00391DC8">
        <w:rPr>
          <w:i/>
          <w:iCs/>
          <w:szCs w:val="24"/>
        </w:rPr>
        <w:t>veiksmu</w:t>
      </w:r>
      <w:r w:rsidR="003E6B0B" w:rsidRPr="00391DC8">
        <w:rPr>
          <w:i/>
          <w:iCs/>
          <w:szCs w:val="24"/>
        </w:rPr>
        <w:t xml:space="preserve">, terminas 2018 m. I </w:t>
      </w:r>
      <w:proofErr w:type="spellStart"/>
      <w:r w:rsidR="003E6B0B" w:rsidRPr="00391DC8">
        <w:rPr>
          <w:i/>
          <w:iCs/>
          <w:szCs w:val="24"/>
        </w:rPr>
        <w:t>ketv</w:t>
      </w:r>
      <w:proofErr w:type="spellEnd"/>
      <w:r w:rsidR="003E6B0B" w:rsidRPr="00391DC8">
        <w:rPr>
          <w:i/>
          <w:iCs/>
          <w:szCs w:val="24"/>
        </w:rPr>
        <w:t>.</w:t>
      </w:r>
      <w:r w:rsidR="00FC6FFB" w:rsidRPr="00391DC8">
        <w:rPr>
          <w:i/>
          <w:iCs/>
          <w:szCs w:val="24"/>
        </w:rPr>
        <w:t>)</w:t>
      </w:r>
      <w:r w:rsidR="009357DF">
        <w:rPr>
          <w:i/>
          <w:iCs/>
          <w:szCs w:val="24"/>
        </w:rPr>
        <w:t>.</w:t>
      </w:r>
      <w:r w:rsidR="0031274D" w:rsidRPr="00391DC8">
        <w:rPr>
          <w:i/>
          <w:iCs/>
          <w:szCs w:val="24"/>
        </w:rPr>
        <w:t xml:space="preserve"> </w:t>
      </w:r>
      <w:r w:rsidR="00502026" w:rsidRPr="00391DC8">
        <w:rPr>
          <w:iCs/>
          <w:szCs w:val="24"/>
        </w:rPr>
        <w:t xml:space="preserve">2019-12-27 gautos paskutinės Specialiųjų tyrimų tarnybos pastabos. </w:t>
      </w:r>
      <w:r w:rsidR="00FC6FFB" w:rsidRPr="00391DC8">
        <w:rPr>
          <w:iCs/>
          <w:szCs w:val="24"/>
        </w:rPr>
        <w:t>P</w:t>
      </w:r>
      <w:r w:rsidR="00FC6FFB" w:rsidRPr="00391DC8">
        <w:rPr>
          <w:iCs/>
          <w:szCs w:val="24"/>
          <w:bdr w:val="none" w:sz="0" w:space="0" w:color="auto" w:frame="1"/>
        </w:rPr>
        <w:t>agal gautas pastabas pataisytas įstatymo projektas ir pastabos bus aptarti su suinteresuotomis institucijomis sausio 24 d</w:t>
      </w:r>
      <w:r w:rsidR="00391DC8">
        <w:rPr>
          <w:iCs/>
          <w:szCs w:val="24"/>
          <w:bdr w:val="none" w:sz="0" w:space="0" w:color="auto" w:frame="1"/>
        </w:rPr>
        <w:t>ieną.</w:t>
      </w:r>
      <w:r w:rsidR="00FC6FFB" w:rsidRPr="00391DC8">
        <w:rPr>
          <w:iCs/>
          <w:szCs w:val="24"/>
          <w:bdr w:val="none" w:sz="0" w:space="0" w:color="auto" w:frame="1"/>
        </w:rPr>
        <w:t xml:space="preserve"> </w:t>
      </w:r>
    </w:p>
    <w:p w14:paraId="4A105195" w14:textId="29B26070" w:rsidR="0031274D" w:rsidRPr="00F9433C" w:rsidRDefault="00502026" w:rsidP="0031274D">
      <w:pPr>
        <w:jc w:val="both"/>
        <w:rPr>
          <w:b/>
          <w:bCs/>
          <w:i/>
          <w:color w:val="002060"/>
          <w:szCs w:val="24"/>
        </w:rPr>
      </w:pPr>
      <w:r w:rsidRPr="00F9433C">
        <w:rPr>
          <w:b/>
          <w:bCs/>
          <w:i/>
          <w:color w:val="002060"/>
          <w:szCs w:val="24"/>
        </w:rPr>
        <w:t xml:space="preserve">Įstatymo projektą planuojama Vyriausybei pateikti 2020 m. </w:t>
      </w:r>
      <w:r w:rsidR="00FC6FFB" w:rsidRPr="00F9433C">
        <w:rPr>
          <w:b/>
          <w:bCs/>
          <w:i/>
          <w:color w:val="002060"/>
          <w:szCs w:val="24"/>
        </w:rPr>
        <w:t>vasario</w:t>
      </w:r>
      <w:r w:rsidRPr="00F9433C">
        <w:rPr>
          <w:b/>
          <w:bCs/>
          <w:i/>
          <w:color w:val="002060"/>
          <w:szCs w:val="24"/>
        </w:rPr>
        <w:t xml:space="preserve"> mėn.  </w:t>
      </w:r>
    </w:p>
    <w:p w14:paraId="6F16A023" w14:textId="77777777" w:rsidR="0031274D" w:rsidRPr="00F9433C" w:rsidRDefault="0031274D" w:rsidP="0031274D">
      <w:pPr>
        <w:spacing w:after="60"/>
        <w:contextualSpacing/>
        <w:jc w:val="both"/>
        <w:rPr>
          <w:b/>
          <w:bCs/>
          <w:color w:val="002060"/>
          <w:szCs w:val="24"/>
        </w:rPr>
      </w:pPr>
    </w:p>
    <w:p w14:paraId="520A44D7" w14:textId="035DEE49" w:rsidR="0031274D" w:rsidRPr="009357DF" w:rsidRDefault="0089201B" w:rsidP="0031274D">
      <w:pPr>
        <w:spacing w:after="60"/>
        <w:contextualSpacing/>
        <w:jc w:val="both"/>
        <w:rPr>
          <w:b/>
          <w:i/>
          <w:iCs/>
          <w:szCs w:val="24"/>
        </w:rPr>
      </w:pPr>
      <w:r>
        <w:rPr>
          <w:b/>
          <w:szCs w:val="24"/>
        </w:rPr>
        <w:t xml:space="preserve">2. </w:t>
      </w:r>
      <w:r w:rsidR="0031274D" w:rsidRPr="00391DC8">
        <w:rPr>
          <w:b/>
          <w:szCs w:val="24"/>
        </w:rPr>
        <w:t xml:space="preserve">Geriamojo vandens tiekimo ir nuotekų tvarkymo įstatymo pakeitimo projektą </w:t>
      </w:r>
      <w:r w:rsidR="0031274D" w:rsidRPr="009357DF">
        <w:rPr>
          <w:i/>
          <w:iCs/>
          <w:szCs w:val="24"/>
        </w:rPr>
        <w:t xml:space="preserve">(susijęs su  </w:t>
      </w:r>
      <w:r w:rsidR="0031274D" w:rsidRPr="009357DF">
        <w:rPr>
          <w:bCs/>
          <w:i/>
          <w:iCs/>
          <w:szCs w:val="24"/>
        </w:rPr>
        <w:t xml:space="preserve">1.5.2.1. </w:t>
      </w:r>
      <w:r w:rsidR="0031274D" w:rsidRPr="009357DF">
        <w:rPr>
          <w:i/>
          <w:iCs/>
          <w:szCs w:val="24"/>
        </w:rPr>
        <w:t>veiksmu,</w:t>
      </w:r>
      <w:r w:rsidR="0031274D" w:rsidRPr="009357DF">
        <w:rPr>
          <w:b/>
          <w:i/>
          <w:iCs/>
          <w:szCs w:val="24"/>
        </w:rPr>
        <w:t xml:space="preserve"> </w:t>
      </w:r>
      <w:r w:rsidR="0031274D" w:rsidRPr="009357DF">
        <w:rPr>
          <w:i/>
          <w:iCs/>
          <w:szCs w:val="24"/>
        </w:rPr>
        <w:t xml:space="preserve">terminas 2019 m. II </w:t>
      </w:r>
      <w:proofErr w:type="spellStart"/>
      <w:r w:rsidR="0031274D" w:rsidRPr="009357DF">
        <w:rPr>
          <w:i/>
          <w:iCs/>
          <w:szCs w:val="24"/>
        </w:rPr>
        <w:t>ketv</w:t>
      </w:r>
      <w:proofErr w:type="spellEnd"/>
      <w:r w:rsidR="0031274D" w:rsidRPr="009357DF">
        <w:rPr>
          <w:i/>
          <w:iCs/>
          <w:szCs w:val="24"/>
        </w:rPr>
        <w:t>.</w:t>
      </w:r>
      <w:r w:rsidR="009357DF">
        <w:rPr>
          <w:i/>
          <w:iCs/>
          <w:szCs w:val="24"/>
        </w:rPr>
        <w:t>).</w:t>
      </w:r>
      <w:r w:rsidR="0031274D" w:rsidRPr="009357DF">
        <w:rPr>
          <w:b/>
          <w:i/>
          <w:iCs/>
          <w:szCs w:val="24"/>
        </w:rPr>
        <w:t xml:space="preserve"> </w:t>
      </w:r>
    </w:p>
    <w:p w14:paraId="68AC804E" w14:textId="351968D1" w:rsidR="0031274D" w:rsidRPr="00F9433C" w:rsidRDefault="0031274D" w:rsidP="00057D47">
      <w:pPr>
        <w:spacing w:after="60"/>
        <w:contextualSpacing/>
        <w:jc w:val="both"/>
        <w:rPr>
          <w:iCs/>
          <w:szCs w:val="24"/>
        </w:rPr>
      </w:pPr>
      <w:r w:rsidRPr="00F9433C">
        <w:rPr>
          <w:iCs/>
          <w:szCs w:val="24"/>
        </w:rPr>
        <w:t xml:space="preserve">Vėluojama, nes </w:t>
      </w:r>
      <w:r w:rsidR="00057D47" w:rsidRPr="00F9433C">
        <w:rPr>
          <w:iCs/>
          <w:szCs w:val="24"/>
        </w:rPr>
        <w:t xml:space="preserve">tik </w:t>
      </w:r>
      <w:r w:rsidRPr="00F9433C">
        <w:rPr>
          <w:iCs/>
          <w:szCs w:val="24"/>
          <w:u w:val="single"/>
        </w:rPr>
        <w:t>2019 m. gruodį užbaigta analizė ir pasiūlyti stambinimo modelių scenarijai.</w:t>
      </w:r>
      <w:r w:rsidRPr="00F9433C">
        <w:rPr>
          <w:iCs/>
          <w:szCs w:val="24"/>
        </w:rPr>
        <w:t xml:space="preserve"> </w:t>
      </w:r>
    </w:p>
    <w:p w14:paraId="17E67A39" w14:textId="77777777" w:rsidR="0089201B" w:rsidRDefault="00FA51A7" w:rsidP="00057D47">
      <w:pPr>
        <w:spacing w:after="60"/>
        <w:contextualSpacing/>
        <w:jc w:val="both"/>
        <w:rPr>
          <w:iCs/>
          <w:szCs w:val="28"/>
        </w:rPr>
      </w:pPr>
      <w:r w:rsidRPr="00F9433C">
        <w:rPr>
          <w:iCs/>
          <w:szCs w:val="28"/>
        </w:rPr>
        <w:t>Galimi pertvarkos modeliai Vyriausybei pateikti 2020-01-16, aptarti 2020-01-20 ministrų pasitarime</w:t>
      </w:r>
      <w:r w:rsidR="00F9433C">
        <w:rPr>
          <w:iCs/>
          <w:szCs w:val="28"/>
        </w:rPr>
        <w:t>.</w:t>
      </w:r>
      <w:r w:rsidRPr="00F9433C">
        <w:rPr>
          <w:iCs/>
          <w:szCs w:val="28"/>
        </w:rPr>
        <w:t xml:space="preserve"> </w:t>
      </w:r>
    </w:p>
    <w:p w14:paraId="0784C804" w14:textId="05F80BB9" w:rsidR="00F9433C" w:rsidRDefault="00F9433C" w:rsidP="00057D47">
      <w:pPr>
        <w:spacing w:after="60"/>
        <w:contextualSpacing/>
        <w:jc w:val="both"/>
        <w:rPr>
          <w:iCs/>
        </w:rPr>
      </w:pPr>
      <w:r w:rsidRPr="00B36099">
        <w:rPr>
          <w:i/>
          <w:szCs w:val="28"/>
          <w:u w:val="single"/>
        </w:rPr>
        <w:t xml:space="preserve">Pagal </w:t>
      </w:r>
      <w:r w:rsidR="00FA51A7" w:rsidRPr="00B36099">
        <w:rPr>
          <w:i/>
          <w:szCs w:val="28"/>
          <w:u w:val="single"/>
        </w:rPr>
        <w:t>pasirinkt</w:t>
      </w:r>
      <w:r w:rsidRPr="00B36099">
        <w:rPr>
          <w:i/>
          <w:szCs w:val="28"/>
          <w:u w:val="single"/>
        </w:rPr>
        <w:t>ą</w:t>
      </w:r>
      <w:r w:rsidR="00FA51A7" w:rsidRPr="00B36099">
        <w:rPr>
          <w:i/>
          <w:szCs w:val="28"/>
          <w:u w:val="single"/>
        </w:rPr>
        <w:t xml:space="preserve"> pertvarkos model</w:t>
      </w:r>
      <w:r w:rsidRPr="00B36099">
        <w:rPr>
          <w:i/>
          <w:szCs w:val="28"/>
          <w:u w:val="single"/>
        </w:rPr>
        <w:t>į</w:t>
      </w:r>
      <w:r w:rsidR="00FA51A7" w:rsidRPr="00B36099">
        <w:rPr>
          <w:i/>
          <w:szCs w:val="28"/>
        </w:rPr>
        <w:t xml:space="preserve">, </w:t>
      </w:r>
      <w:r w:rsidRPr="00B36099">
        <w:rPr>
          <w:i/>
          <w:szCs w:val="28"/>
        </w:rPr>
        <w:t>pa</w:t>
      </w:r>
      <w:r w:rsidR="00FA51A7" w:rsidRPr="00B36099">
        <w:rPr>
          <w:i/>
          <w:szCs w:val="28"/>
        </w:rPr>
        <w:t>rengt</w:t>
      </w:r>
      <w:r w:rsidRPr="00B36099">
        <w:rPr>
          <w:i/>
          <w:szCs w:val="28"/>
        </w:rPr>
        <w:t>ą</w:t>
      </w:r>
      <w:r w:rsidR="00FA51A7" w:rsidRPr="00B36099">
        <w:rPr>
          <w:i/>
          <w:szCs w:val="28"/>
        </w:rPr>
        <w:t xml:space="preserve"> įstatymo pakeitimo projekt</w:t>
      </w:r>
      <w:r w:rsidRPr="00B36099">
        <w:rPr>
          <w:i/>
          <w:szCs w:val="28"/>
        </w:rPr>
        <w:t>ą</w:t>
      </w:r>
      <w:r>
        <w:rPr>
          <w:iCs/>
          <w:szCs w:val="28"/>
        </w:rPr>
        <w:t xml:space="preserve"> </w:t>
      </w:r>
      <w:r w:rsidR="00FA51A7" w:rsidRPr="00F9433C">
        <w:rPr>
          <w:b/>
          <w:bCs/>
          <w:i/>
          <w:color w:val="002060"/>
          <w:szCs w:val="28"/>
        </w:rPr>
        <w:t>preliminariai planuojama pateikti Vyriausybei per 3 mėn.</w:t>
      </w:r>
      <w:r w:rsidR="00FA51A7" w:rsidRPr="00F9433C">
        <w:rPr>
          <w:iCs/>
        </w:rPr>
        <w:t xml:space="preserve"> </w:t>
      </w:r>
    </w:p>
    <w:p w14:paraId="29C2E145" w14:textId="4C878EF9" w:rsidR="00FA51A7" w:rsidRPr="00D37B5C" w:rsidRDefault="00FA51A7" w:rsidP="00057D47">
      <w:pPr>
        <w:spacing w:after="60"/>
        <w:contextualSpacing/>
        <w:jc w:val="both"/>
        <w:rPr>
          <w:i/>
          <w:szCs w:val="24"/>
        </w:rPr>
      </w:pPr>
      <w:r w:rsidRPr="00D37B5C">
        <w:rPr>
          <w:i/>
          <w:szCs w:val="28"/>
        </w:rPr>
        <w:t>Įstatymo projekto derinimas ir priėmimas Seime gali užsitęsti dėl skirtingo suinteresuotų pusių (įskaitant savivaldybes, savivaldybių įmones) interesų.</w:t>
      </w:r>
    </w:p>
    <w:p w14:paraId="4DA89847" w14:textId="77777777" w:rsidR="008E356E" w:rsidRPr="00D37B5C" w:rsidRDefault="008E356E" w:rsidP="0031274D">
      <w:pPr>
        <w:pStyle w:val="LenteleSA"/>
        <w:spacing w:line="240" w:lineRule="auto"/>
        <w:rPr>
          <w:rFonts w:cs="Times New Roman"/>
          <w:b/>
          <w:sz w:val="24"/>
        </w:rPr>
      </w:pPr>
    </w:p>
    <w:p w14:paraId="54CCCB61" w14:textId="458B242F" w:rsidR="0089201B" w:rsidRPr="008D6ABE" w:rsidRDefault="0089201B" w:rsidP="0031274D">
      <w:pPr>
        <w:pStyle w:val="LenteleSA"/>
        <w:spacing w:line="240" w:lineRule="auto"/>
        <w:rPr>
          <w:rFonts w:cs="Times New Roman"/>
          <w:i/>
          <w:iCs/>
          <w:sz w:val="24"/>
        </w:rPr>
      </w:pPr>
      <w:r>
        <w:rPr>
          <w:rFonts w:cs="Times New Roman"/>
          <w:b/>
          <w:bCs/>
          <w:sz w:val="24"/>
          <w:lang w:eastAsia="lt-LT"/>
        </w:rPr>
        <w:t xml:space="preserve">3. </w:t>
      </w:r>
      <w:r w:rsidR="0031274D" w:rsidRPr="00391DC8">
        <w:rPr>
          <w:rFonts w:cs="Times New Roman"/>
          <w:b/>
          <w:bCs/>
          <w:sz w:val="24"/>
          <w:lang w:eastAsia="lt-LT"/>
        </w:rPr>
        <w:t>Pakuočių ir pakuočių atliekų tvarkymo įstatymo pakeitimo įstatymo projektą</w:t>
      </w:r>
      <w:r w:rsidR="0031274D" w:rsidRPr="00391DC8">
        <w:rPr>
          <w:rFonts w:cs="Times New Roman"/>
          <w:bCs/>
          <w:sz w:val="24"/>
          <w:lang w:eastAsia="lt-LT"/>
        </w:rPr>
        <w:t xml:space="preserve"> </w:t>
      </w:r>
      <w:r w:rsidR="0031274D" w:rsidRPr="008D6ABE">
        <w:rPr>
          <w:rFonts w:cs="Times New Roman"/>
          <w:i/>
          <w:iCs/>
          <w:sz w:val="24"/>
        </w:rPr>
        <w:t xml:space="preserve">(susijęs su  4.1.4.1. </w:t>
      </w:r>
      <w:r w:rsidR="0031274D" w:rsidRPr="008D6ABE">
        <w:rPr>
          <w:rFonts w:cs="Times New Roman"/>
          <w:bCs/>
          <w:i/>
          <w:iCs/>
          <w:sz w:val="24"/>
        </w:rPr>
        <w:t>veiksmu</w:t>
      </w:r>
      <w:r w:rsidR="00A41F60" w:rsidRPr="008D6ABE">
        <w:rPr>
          <w:rFonts w:cs="Times New Roman"/>
          <w:bCs/>
          <w:i/>
          <w:iCs/>
          <w:sz w:val="24"/>
        </w:rPr>
        <w:t>,</w:t>
      </w:r>
      <w:r w:rsidR="0031274D" w:rsidRPr="008D6ABE">
        <w:rPr>
          <w:rFonts w:cs="Times New Roman"/>
          <w:bCs/>
          <w:i/>
          <w:iCs/>
          <w:sz w:val="24"/>
          <w:lang w:eastAsia="lt-LT"/>
        </w:rPr>
        <w:t xml:space="preserve"> </w:t>
      </w:r>
      <w:r w:rsidR="0031274D" w:rsidRPr="008D6ABE">
        <w:rPr>
          <w:rFonts w:cs="Times New Roman"/>
          <w:i/>
          <w:iCs/>
          <w:sz w:val="24"/>
        </w:rPr>
        <w:t xml:space="preserve">terminas 2019 m. IV </w:t>
      </w:r>
      <w:proofErr w:type="spellStart"/>
      <w:r w:rsidR="0031274D" w:rsidRPr="008D6ABE">
        <w:rPr>
          <w:rFonts w:cs="Times New Roman"/>
          <w:i/>
          <w:iCs/>
          <w:sz w:val="24"/>
        </w:rPr>
        <w:t>ketv</w:t>
      </w:r>
      <w:proofErr w:type="spellEnd"/>
      <w:r w:rsidR="0031274D" w:rsidRPr="008D6ABE">
        <w:rPr>
          <w:rFonts w:cs="Times New Roman"/>
          <w:i/>
          <w:iCs/>
          <w:sz w:val="24"/>
        </w:rPr>
        <w:t>.</w:t>
      </w:r>
      <w:r w:rsidRPr="008D6ABE">
        <w:rPr>
          <w:rFonts w:cs="Times New Roman"/>
          <w:i/>
          <w:iCs/>
          <w:sz w:val="24"/>
        </w:rPr>
        <w:t>).</w:t>
      </w:r>
    </w:p>
    <w:p w14:paraId="2ED5EAC2" w14:textId="0AFE1955" w:rsidR="0031274D" w:rsidRPr="00A7606A" w:rsidRDefault="0031274D" w:rsidP="0031274D">
      <w:pPr>
        <w:pStyle w:val="LenteleSA"/>
        <w:spacing w:line="240" w:lineRule="auto"/>
        <w:rPr>
          <w:rFonts w:cs="Times New Roman"/>
          <w:i/>
          <w:sz w:val="24"/>
        </w:rPr>
      </w:pPr>
      <w:r w:rsidRPr="00A7606A">
        <w:rPr>
          <w:rFonts w:cs="Times New Roman"/>
          <w:i/>
          <w:color w:val="C00000"/>
          <w:sz w:val="24"/>
        </w:rPr>
        <w:t xml:space="preserve">Vėluojama, nes </w:t>
      </w:r>
      <w:r w:rsidRPr="00A7606A">
        <w:rPr>
          <w:rFonts w:cs="Times New Roman"/>
          <w:i/>
          <w:color w:val="C00000"/>
          <w:sz w:val="24"/>
          <w:u w:val="single"/>
        </w:rPr>
        <w:t>iš esmės peržiūrima visa pakuočių ir pakuočių atliekų tvarkymo sistema</w:t>
      </w:r>
      <w:r w:rsidRPr="00A7606A">
        <w:rPr>
          <w:rFonts w:cs="Times New Roman"/>
          <w:i/>
          <w:color w:val="C00000"/>
          <w:sz w:val="24"/>
        </w:rPr>
        <w:t xml:space="preserve">, </w:t>
      </w:r>
      <w:r w:rsidRPr="00A7606A">
        <w:rPr>
          <w:rFonts w:cs="Times New Roman"/>
          <w:i/>
          <w:sz w:val="24"/>
        </w:rPr>
        <w:t>įvertinant ir ES patvirtintą Žiedinės ekonomikos paketą, kuriame nustatytas įpareigojimas stiprinti gamintojų atsakomybę.</w:t>
      </w:r>
    </w:p>
    <w:p w14:paraId="4C909A17" w14:textId="77777777" w:rsidR="00A7606A" w:rsidRDefault="0089201B" w:rsidP="0031274D">
      <w:pPr>
        <w:pStyle w:val="LenteleSA"/>
        <w:spacing w:line="240" w:lineRule="auto"/>
        <w:rPr>
          <w:rFonts w:cs="Times New Roman"/>
          <w:color w:val="000000"/>
          <w:sz w:val="24"/>
          <w:shd w:val="clear" w:color="auto" w:fill="FFFFFF"/>
        </w:rPr>
      </w:pPr>
      <w:r w:rsidRPr="007A2FDC">
        <w:rPr>
          <w:rFonts w:cs="Times New Roman"/>
          <w:color w:val="000000"/>
          <w:sz w:val="24"/>
          <w:shd w:val="clear" w:color="auto" w:fill="FFFFFF"/>
        </w:rPr>
        <w:t xml:space="preserve">Iki 2020 m. apibendrinti sukurtos darbo grupės narių pateikti pasiūlymai, atlikta pasiūlymų SSGG (SWOT) analizė, organizuoti 3 susitikimai su atskiromis ūkio subjektų grupėmis (gamintojų ir importuotojų organizacijomis, atliekų tvarkytojais, savivaldybėmis) dėl keičiamų </w:t>
      </w:r>
      <w:r w:rsidRPr="007A2FDC">
        <w:rPr>
          <w:rFonts w:cs="Times New Roman"/>
          <w:sz w:val="24"/>
          <w:bdr w:val="none" w:sz="0" w:space="0" w:color="auto" w:frame="1"/>
          <w:shd w:val="clear" w:color="auto" w:fill="FFFFFF"/>
        </w:rPr>
        <w:t>Pakuočių ir pakuočių atliekų tvarkymo įstatymo nuostatų</w:t>
      </w:r>
      <w:r w:rsidRPr="007A2FDC">
        <w:rPr>
          <w:rFonts w:cs="Times New Roman"/>
          <w:color w:val="000000"/>
          <w:sz w:val="24"/>
          <w:shd w:val="clear" w:color="auto" w:fill="FFFFFF"/>
        </w:rPr>
        <w:t xml:space="preserve"> suderinimo, geriausių sprendimų išgryninimo.</w:t>
      </w:r>
    </w:p>
    <w:p w14:paraId="42255681" w14:textId="627443F6" w:rsidR="0089201B" w:rsidRPr="00A7606A" w:rsidRDefault="0089201B" w:rsidP="0031274D">
      <w:pPr>
        <w:pStyle w:val="LenteleSA"/>
        <w:spacing w:line="240" w:lineRule="auto"/>
        <w:rPr>
          <w:rFonts w:cs="Times New Roman"/>
          <w:i/>
          <w:iCs/>
          <w:color w:val="000000"/>
          <w:sz w:val="24"/>
          <w:shd w:val="clear" w:color="auto" w:fill="FFFFFF"/>
        </w:rPr>
      </w:pPr>
      <w:r w:rsidRPr="00A7606A">
        <w:rPr>
          <w:rFonts w:cs="Times New Roman"/>
          <w:i/>
          <w:iCs/>
          <w:color w:val="000000"/>
          <w:sz w:val="24"/>
          <w:shd w:val="clear" w:color="auto" w:fill="FFFFFF"/>
        </w:rPr>
        <w:t xml:space="preserve">Parengtas ir pateiktas derinti suinteresuotomis institucijomis Įstatymo 2 str. 4 dalies pakeitimo įstatymo projektas dėl išimties šienainio pakuotei atsisakymo. Šiuo metu rengiama derinimo pažyma. </w:t>
      </w:r>
    </w:p>
    <w:p w14:paraId="5EED954E" w14:textId="4FA32DEA" w:rsidR="008D5205" w:rsidRPr="00A7606A" w:rsidRDefault="0089201B" w:rsidP="0031274D">
      <w:pPr>
        <w:pStyle w:val="LenteleSA"/>
        <w:spacing w:line="240" w:lineRule="auto"/>
        <w:rPr>
          <w:rFonts w:cs="Times New Roman"/>
          <w:bCs/>
          <w:i/>
          <w:iCs/>
          <w:color w:val="C00000"/>
          <w:sz w:val="24"/>
          <w:lang w:val="en-GB" w:eastAsia="lt-LT"/>
        </w:rPr>
      </w:pPr>
      <w:r w:rsidRPr="00A7606A">
        <w:rPr>
          <w:rFonts w:cs="Times New Roman"/>
          <w:i/>
          <w:iCs/>
          <w:color w:val="C00000"/>
          <w:sz w:val="24"/>
          <w:shd w:val="clear" w:color="auto" w:fill="FFFFFF"/>
        </w:rPr>
        <w:t>Kiti Įstatymo atitinkamų straipsnių pakeitimai neparengti dėl žmogiškųjų išteklių stokos.</w:t>
      </w:r>
    </w:p>
    <w:p w14:paraId="66920607" w14:textId="77777777" w:rsidR="0089201B" w:rsidRDefault="0089201B" w:rsidP="0031274D">
      <w:pPr>
        <w:tabs>
          <w:tab w:val="left" w:pos="426"/>
        </w:tabs>
        <w:rPr>
          <w:b/>
          <w:i/>
          <w:color w:val="C00000"/>
          <w:szCs w:val="24"/>
        </w:rPr>
      </w:pPr>
    </w:p>
    <w:p w14:paraId="78ED8F4E" w14:textId="2D746D4E" w:rsidR="0031274D" w:rsidRPr="00391DC8" w:rsidRDefault="0031274D" w:rsidP="0031274D">
      <w:pPr>
        <w:tabs>
          <w:tab w:val="left" w:pos="426"/>
        </w:tabs>
        <w:rPr>
          <w:b/>
          <w:i/>
          <w:color w:val="C00000"/>
          <w:szCs w:val="24"/>
        </w:rPr>
      </w:pPr>
      <w:r w:rsidRPr="00391DC8">
        <w:rPr>
          <w:b/>
          <w:i/>
          <w:color w:val="C00000"/>
          <w:szCs w:val="24"/>
        </w:rPr>
        <w:t>Kiti svarbūs AM veiksmai, kurie gali būti neįvykdyti laiku 2020 m.:</w:t>
      </w:r>
    </w:p>
    <w:p w14:paraId="4B7E84D5" w14:textId="77777777" w:rsidR="00A13C62" w:rsidRPr="00391DC8" w:rsidRDefault="00A13C62" w:rsidP="0031274D">
      <w:pPr>
        <w:tabs>
          <w:tab w:val="left" w:pos="426"/>
        </w:tabs>
        <w:rPr>
          <w:b/>
          <w:i/>
          <w:color w:val="002060"/>
          <w:szCs w:val="24"/>
        </w:rPr>
      </w:pPr>
    </w:p>
    <w:p w14:paraId="3D4907DB" w14:textId="7BBE2945" w:rsidR="00B97549" w:rsidRPr="00391DC8" w:rsidRDefault="00F567C4" w:rsidP="00B97549">
      <w:pPr>
        <w:jc w:val="both"/>
        <w:rPr>
          <w:i/>
          <w:szCs w:val="24"/>
        </w:rPr>
      </w:pPr>
      <w:r>
        <w:rPr>
          <w:b/>
          <w:bCs/>
          <w:szCs w:val="24"/>
        </w:rPr>
        <w:t xml:space="preserve">1. </w:t>
      </w:r>
      <w:r w:rsidR="0031274D" w:rsidRPr="00391DC8">
        <w:rPr>
          <w:b/>
          <w:bCs/>
          <w:szCs w:val="24"/>
        </w:rPr>
        <w:t>Vandens įmonių stambinimo įgyvendinimo priežiūros sistemos sukūrimas</w:t>
      </w:r>
      <w:r w:rsidR="0031274D" w:rsidRPr="00391DC8">
        <w:rPr>
          <w:bCs/>
          <w:szCs w:val="24"/>
        </w:rPr>
        <w:t xml:space="preserve"> </w:t>
      </w:r>
      <w:r w:rsidR="006414DB" w:rsidRPr="009357DF">
        <w:rPr>
          <w:i/>
          <w:iCs/>
          <w:szCs w:val="24"/>
        </w:rPr>
        <w:t xml:space="preserve">(susijęs su  </w:t>
      </w:r>
      <w:r w:rsidR="006414DB" w:rsidRPr="009357DF">
        <w:rPr>
          <w:bCs/>
          <w:i/>
          <w:iCs/>
          <w:szCs w:val="24"/>
        </w:rPr>
        <w:t xml:space="preserve">1.5.2.3. </w:t>
      </w:r>
      <w:r w:rsidR="006414DB" w:rsidRPr="009357DF">
        <w:rPr>
          <w:i/>
          <w:iCs/>
          <w:szCs w:val="24"/>
        </w:rPr>
        <w:t>veiksmu</w:t>
      </w:r>
      <w:r w:rsidR="006414DB" w:rsidRPr="00391DC8">
        <w:rPr>
          <w:szCs w:val="24"/>
        </w:rPr>
        <w:t>,</w:t>
      </w:r>
      <w:r w:rsidR="006414DB" w:rsidRPr="00391DC8">
        <w:rPr>
          <w:i/>
          <w:szCs w:val="24"/>
        </w:rPr>
        <w:t xml:space="preserve"> </w:t>
      </w:r>
      <w:r w:rsidR="0031274D" w:rsidRPr="00391DC8">
        <w:rPr>
          <w:i/>
          <w:szCs w:val="24"/>
        </w:rPr>
        <w:t xml:space="preserve">terminas 2020 m. I </w:t>
      </w:r>
      <w:proofErr w:type="spellStart"/>
      <w:r w:rsidR="0031274D" w:rsidRPr="00391DC8">
        <w:rPr>
          <w:i/>
          <w:szCs w:val="24"/>
        </w:rPr>
        <w:t>ketv</w:t>
      </w:r>
      <w:proofErr w:type="spellEnd"/>
      <w:r w:rsidR="0031274D" w:rsidRPr="00391DC8">
        <w:rPr>
          <w:i/>
          <w:szCs w:val="24"/>
        </w:rPr>
        <w:t xml:space="preserve">.). </w:t>
      </w:r>
    </w:p>
    <w:p w14:paraId="71494CF3" w14:textId="717960FA" w:rsidR="00750AB3" w:rsidRPr="00863F34" w:rsidRDefault="006414DB" w:rsidP="00D11916">
      <w:pPr>
        <w:rPr>
          <w:i/>
          <w:color w:val="002060"/>
          <w:szCs w:val="24"/>
        </w:rPr>
      </w:pPr>
      <w:r w:rsidRPr="00863F34">
        <w:rPr>
          <w:szCs w:val="24"/>
        </w:rPr>
        <w:t xml:space="preserve">Užbaigus studiją, </w:t>
      </w:r>
      <w:r w:rsidRPr="00863F34">
        <w:rPr>
          <w:szCs w:val="24"/>
          <w:u w:val="single"/>
        </w:rPr>
        <w:t>gauta išsami vandentvarkos sektoriaus analizė</w:t>
      </w:r>
      <w:r w:rsidR="00B97549" w:rsidRPr="00863F34">
        <w:rPr>
          <w:szCs w:val="24"/>
        </w:rPr>
        <w:t xml:space="preserve"> ir</w:t>
      </w:r>
      <w:r w:rsidRPr="00863F34">
        <w:rPr>
          <w:szCs w:val="24"/>
        </w:rPr>
        <w:t xml:space="preserve"> galimi įmonių pertvarkos scenarijai. </w:t>
      </w:r>
    </w:p>
    <w:p w14:paraId="15FBDF55" w14:textId="4442CE79" w:rsidR="00863F34" w:rsidRPr="00863F34" w:rsidRDefault="00863F34" w:rsidP="0031274D">
      <w:pPr>
        <w:jc w:val="both"/>
        <w:rPr>
          <w:iCs/>
          <w:color w:val="000000"/>
          <w:szCs w:val="24"/>
          <w:shd w:val="clear" w:color="auto" w:fill="FFFFFF"/>
        </w:rPr>
      </w:pPr>
      <w:r w:rsidRPr="00863F34">
        <w:rPr>
          <w:szCs w:val="28"/>
        </w:rPr>
        <w:t>2020-01-20 ministrų pasitarime</w:t>
      </w:r>
      <w:r>
        <w:rPr>
          <w:szCs w:val="28"/>
        </w:rPr>
        <w:t xml:space="preserve"> </w:t>
      </w:r>
      <w:r w:rsidRPr="00863F34">
        <w:rPr>
          <w:iCs/>
          <w:szCs w:val="28"/>
        </w:rPr>
        <w:t xml:space="preserve">priėmus sprendimą dėl konkretaus pertvarkos modelio, rengiamas įstatymo pakeitimas to modelio įgyvendinimui, </w:t>
      </w:r>
      <w:r w:rsidRPr="00863F34">
        <w:rPr>
          <w:iCs/>
          <w:szCs w:val="28"/>
          <w:u w:val="single"/>
        </w:rPr>
        <w:t>kuriame i</w:t>
      </w:r>
      <w:r w:rsidRPr="00863F34">
        <w:rPr>
          <w:iCs/>
          <w:color w:val="000000"/>
          <w:szCs w:val="24"/>
          <w:u w:val="single"/>
          <w:shd w:val="clear" w:color="auto" w:fill="FFFFFF"/>
        </w:rPr>
        <w:t>š esmės bus nustatyti priežiūros mechanizmo pagrindai</w:t>
      </w:r>
      <w:r w:rsidRPr="00863F34">
        <w:rPr>
          <w:iCs/>
          <w:color w:val="000000"/>
          <w:szCs w:val="24"/>
          <w:shd w:val="clear" w:color="auto" w:fill="FFFFFF"/>
        </w:rPr>
        <w:t xml:space="preserve"> (bus nustatytos už priežiūrą atsakingos institucijos, jų funkcijos, kriterijai, pagal kuriuos bus vykdoma priežiūra). </w:t>
      </w:r>
    </w:p>
    <w:p w14:paraId="6E29EFFF" w14:textId="51F7C043" w:rsidR="000A0DA0" w:rsidRPr="00863F34" w:rsidRDefault="00863F34" w:rsidP="0031274D">
      <w:pPr>
        <w:jc w:val="both"/>
        <w:rPr>
          <w:bCs/>
          <w:iCs/>
          <w:color w:val="002060"/>
          <w:spacing w:val="2"/>
          <w:szCs w:val="24"/>
        </w:rPr>
      </w:pPr>
      <w:r w:rsidRPr="00863F34">
        <w:rPr>
          <w:i/>
          <w:color w:val="002060"/>
          <w:szCs w:val="28"/>
        </w:rPr>
        <w:t>Geriamojo vandens tiekimo ir nuotekų tvarkymo įstatymo pakeitimo projektą preliminariai planuojama pateikti Vyriausybei per 3 mėn.</w:t>
      </w:r>
      <w:r w:rsidRPr="00863F34">
        <w:rPr>
          <w:iCs/>
          <w:color w:val="002060"/>
          <w:szCs w:val="28"/>
        </w:rPr>
        <w:t xml:space="preserve"> </w:t>
      </w:r>
    </w:p>
    <w:p w14:paraId="552E5C92" w14:textId="77777777" w:rsidR="00863F34" w:rsidRPr="00391DC8" w:rsidRDefault="00863F34" w:rsidP="0031274D">
      <w:pPr>
        <w:jc w:val="both"/>
        <w:rPr>
          <w:bCs/>
          <w:i/>
          <w:iCs/>
          <w:color w:val="002060"/>
          <w:spacing w:val="2"/>
          <w:szCs w:val="24"/>
        </w:rPr>
      </w:pPr>
    </w:p>
    <w:p w14:paraId="5F416DF3" w14:textId="7D0508F8" w:rsidR="0031274D" w:rsidRPr="009357DF" w:rsidRDefault="00F567C4" w:rsidP="0031274D">
      <w:pPr>
        <w:jc w:val="both"/>
        <w:rPr>
          <w:i/>
          <w:iCs/>
          <w:szCs w:val="24"/>
        </w:rPr>
      </w:pPr>
      <w:r>
        <w:rPr>
          <w:color w:val="000000"/>
          <w:szCs w:val="24"/>
        </w:rPr>
        <w:t xml:space="preserve">2. </w:t>
      </w:r>
      <w:r w:rsidR="0031274D" w:rsidRPr="00391DC8">
        <w:rPr>
          <w:color w:val="000000"/>
          <w:szCs w:val="24"/>
        </w:rPr>
        <w:t xml:space="preserve">Lietuvos Respublikos aplinkos ministerijos ir Baltarusijos Respublikos gamtos išteklių ir aplinkos apsaugos ministerijos </w:t>
      </w:r>
      <w:r w:rsidR="0031274D" w:rsidRPr="00391DC8">
        <w:rPr>
          <w:b/>
          <w:color w:val="000000"/>
          <w:szCs w:val="24"/>
        </w:rPr>
        <w:t xml:space="preserve">Techninio protokolo dėl bendradarbiavimo aplinkos apsaugos ir vandens resursų tarpvalstybiniame Nemuno upės baseine pasirašymas </w:t>
      </w:r>
      <w:r w:rsidR="008E51FF" w:rsidRPr="009357DF">
        <w:rPr>
          <w:i/>
          <w:iCs/>
          <w:szCs w:val="24"/>
        </w:rPr>
        <w:t xml:space="preserve">(susijęs su  </w:t>
      </w:r>
      <w:r w:rsidR="00B015B1" w:rsidRPr="009357DF">
        <w:rPr>
          <w:bCs/>
          <w:i/>
          <w:iCs/>
          <w:szCs w:val="24"/>
        </w:rPr>
        <w:t>5</w:t>
      </w:r>
      <w:r w:rsidR="008E51FF" w:rsidRPr="009357DF">
        <w:rPr>
          <w:bCs/>
          <w:i/>
          <w:iCs/>
          <w:szCs w:val="24"/>
        </w:rPr>
        <w:t>.5.</w:t>
      </w:r>
      <w:r w:rsidR="00B015B1" w:rsidRPr="009357DF">
        <w:rPr>
          <w:bCs/>
          <w:i/>
          <w:iCs/>
          <w:szCs w:val="24"/>
        </w:rPr>
        <w:t>5</w:t>
      </w:r>
      <w:r w:rsidR="008E51FF" w:rsidRPr="009357DF">
        <w:rPr>
          <w:bCs/>
          <w:i/>
          <w:iCs/>
          <w:szCs w:val="24"/>
        </w:rPr>
        <w:t>.</w:t>
      </w:r>
      <w:r w:rsidR="00B015B1" w:rsidRPr="009357DF">
        <w:rPr>
          <w:bCs/>
          <w:i/>
          <w:iCs/>
          <w:szCs w:val="24"/>
        </w:rPr>
        <w:t>4</w:t>
      </w:r>
      <w:r w:rsidR="008E51FF" w:rsidRPr="009357DF">
        <w:rPr>
          <w:bCs/>
          <w:i/>
          <w:iCs/>
          <w:szCs w:val="24"/>
        </w:rPr>
        <w:t xml:space="preserve">. </w:t>
      </w:r>
      <w:r w:rsidR="008E51FF" w:rsidRPr="009357DF">
        <w:rPr>
          <w:i/>
          <w:iCs/>
          <w:szCs w:val="24"/>
        </w:rPr>
        <w:t>veiksmu</w:t>
      </w:r>
      <w:r w:rsidR="006937ED" w:rsidRPr="009357DF">
        <w:rPr>
          <w:i/>
          <w:iCs/>
          <w:szCs w:val="24"/>
        </w:rPr>
        <w:t>,</w:t>
      </w:r>
      <w:r w:rsidR="008E51FF" w:rsidRPr="009357DF">
        <w:rPr>
          <w:i/>
          <w:iCs/>
          <w:szCs w:val="24"/>
        </w:rPr>
        <w:t xml:space="preserve"> </w:t>
      </w:r>
      <w:r w:rsidR="0031274D" w:rsidRPr="009357DF">
        <w:rPr>
          <w:i/>
          <w:iCs/>
          <w:szCs w:val="24"/>
        </w:rPr>
        <w:t xml:space="preserve">terminas 2020 m. </w:t>
      </w:r>
      <w:r w:rsidR="00523D78" w:rsidRPr="009357DF">
        <w:rPr>
          <w:i/>
          <w:iCs/>
          <w:szCs w:val="24"/>
        </w:rPr>
        <w:t>II</w:t>
      </w:r>
      <w:r w:rsidR="0031274D" w:rsidRPr="009357DF">
        <w:rPr>
          <w:i/>
          <w:iCs/>
          <w:szCs w:val="24"/>
        </w:rPr>
        <w:t xml:space="preserve">I </w:t>
      </w:r>
      <w:proofErr w:type="spellStart"/>
      <w:r w:rsidR="0031274D" w:rsidRPr="009357DF">
        <w:rPr>
          <w:i/>
          <w:iCs/>
          <w:szCs w:val="24"/>
        </w:rPr>
        <w:t>ketv</w:t>
      </w:r>
      <w:proofErr w:type="spellEnd"/>
      <w:r w:rsidR="0031274D" w:rsidRPr="009357DF">
        <w:rPr>
          <w:i/>
          <w:iCs/>
          <w:szCs w:val="24"/>
        </w:rPr>
        <w:t xml:space="preserve">.). </w:t>
      </w:r>
    </w:p>
    <w:p w14:paraId="5CDA5866" w14:textId="77777777" w:rsidR="00F173A2" w:rsidRDefault="00B015B1" w:rsidP="00F173A2">
      <w:pPr>
        <w:jc w:val="both"/>
        <w:rPr>
          <w:color w:val="000000"/>
          <w:szCs w:val="24"/>
          <w:shd w:val="clear" w:color="auto" w:fill="FFFFFF"/>
        </w:rPr>
      </w:pPr>
      <w:r w:rsidRPr="00391DC8">
        <w:rPr>
          <w:color w:val="000000"/>
          <w:szCs w:val="24"/>
          <w:shd w:val="clear" w:color="auto" w:fill="FFFFFF"/>
        </w:rPr>
        <w:t xml:space="preserve">Veiksmo įgyvendinimo sėkmė iš esmės priklauso nuo Baltarusijos pozicijos, AM dės pastangas, tačiau </w:t>
      </w:r>
      <w:r w:rsidRPr="00391DC8">
        <w:rPr>
          <w:color w:val="000000"/>
          <w:szCs w:val="24"/>
          <w:u w:val="single"/>
          <w:shd w:val="clear" w:color="auto" w:fill="FFFFFF"/>
        </w:rPr>
        <w:t>rizika neįgyvendinimui išlieka</w:t>
      </w:r>
      <w:r w:rsidRPr="00391DC8">
        <w:rPr>
          <w:color w:val="000000"/>
          <w:szCs w:val="24"/>
          <w:shd w:val="clear" w:color="auto" w:fill="FFFFFF"/>
        </w:rPr>
        <w:t xml:space="preserve">. Susitarimo pasirašyti 2019 m. nepavyko, kadangi nebuvo politinės valios iš pasirašančiųjų pusių (Baltarusijos Respublikos pusės). Vykusiuose susitikimuose su Baltarusijos Respublikos atstovais, Baltarusijos Respublikos atstovai išsakė poziciją, kad dėl neįvardintų priežasčių šalys </w:t>
      </w:r>
      <w:r w:rsidRPr="00391DC8">
        <w:rPr>
          <w:color w:val="000000"/>
          <w:szCs w:val="24"/>
          <w:u w:val="single"/>
          <w:shd w:val="clear" w:color="auto" w:fill="FFFFFF"/>
        </w:rPr>
        <w:t>pasirašyti susitarimo negali.</w:t>
      </w:r>
      <w:r w:rsidRPr="00391DC8">
        <w:rPr>
          <w:color w:val="000000"/>
          <w:szCs w:val="24"/>
          <w:shd w:val="clear" w:color="auto" w:fill="FFFFFF"/>
        </w:rPr>
        <w:t xml:space="preserve"> Susitikimų metu nuspręsta parengti dvišalį protokolą su Baltarusijos Respublika, tačiau jo pasirašyti taip pat nepavyko dėl politinės valios iš Baltarusijos Respublikos nebuvimo. </w:t>
      </w:r>
    </w:p>
    <w:p w14:paraId="255D8A16" w14:textId="5A968E34" w:rsidR="00B015B1" w:rsidRPr="00B36099" w:rsidRDefault="00B015B1" w:rsidP="00F173A2">
      <w:pPr>
        <w:jc w:val="both"/>
        <w:rPr>
          <w:szCs w:val="24"/>
          <w:shd w:val="clear" w:color="auto" w:fill="FFFFFF"/>
        </w:rPr>
      </w:pPr>
      <w:r w:rsidRPr="00B36099">
        <w:rPr>
          <w:i/>
          <w:szCs w:val="24"/>
          <w:shd w:val="clear" w:color="auto" w:fill="FFFFFF"/>
        </w:rPr>
        <w:lastRenderedPageBreak/>
        <w:t>LR užsienio reikalų ministerijai pritarus,</w:t>
      </w:r>
      <w:r w:rsidRPr="00391DC8">
        <w:rPr>
          <w:i/>
          <w:color w:val="002060"/>
          <w:szCs w:val="24"/>
          <w:shd w:val="clear" w:color="auto" w:fill="FFFFFF"/>
        </w:rPr>
        <w:t xml:space="preserve"> </w:t>
      </w:r>
      <w:r w:rsidRPr="00F173A2">
        <w:rPr>
          <w:b/>
          <w:bCs/>
          <w:i/>
          <w:color w:val="002060"/>
          <w:szCs w:val="24"/>
          <w:shd w:val="clear" w:color="auto" w:fill="FFFFFF"/>
        </w:rPr>
        <w:t>LR aplinkos ministerija 2020 metais inicijuotų naujus susitikimus</w:t>
      </w:r>
      <w:r w:rsidRPr="00391DC8">
        <w:rPr>
          <w:i/>
          <w:color w:val="002060"/>
          <w:szCs w:val="24"/>
          <w:shd w:val="clear" w:color="auto" w:fill="FFFFFF"/>
        </w:rPr>
        <w:t xml:space="preserve"> </w:t>
      </w:r>
      <w:r w:rsidRPr="00B36099">
        <w:rPr>
          <w:i/>
          <w:szCs w:val="24"/>
          <w:shd w:val="clear" w:color="auto" w:fill="FFFFFF"/>
        </w:rPr>
        <w:t>siekiant pasirašyti keturšalį susitarimą (Lietuva, Baltarusija, ES ir Rusija) dėl bendradarbiavimo Nemuno baseino vandens telkinių naudojimo ir apsaugos srityje, jeigu nepavyktų to pasiekti - planuojama tęsti derybas dėl dvišalio protokolo su Baltarusijos Respublika pasirašymo.​</w:t>
      </w:r>
    </w:p>
    <w:p w14:paraId="45A5EB83" w14:textId="41937743" w:rsidR="00B015B1" w:rsidRPr="00391DC8" w:rsidRDefault="00B015B1" w:rsidP="006F5530">
      <w:pPr>
        <w:jc w:val="both"/>
        <w:rPr>
          <w:color w:val="000000"/>
          <w:szCs w:val="24"/>
          <w:u w:val="single"/>
          <w:shd w:val="clear" w:color="auto" w:fill="FFFFFF"/>
        </w:rPr>
      </w:pPr>
    </w:p>
    <w:p w14:paraId="358A121A" w14:textId="597EA0A8" w:rsidR="00B015B1" w:rsidRPr="00391DC8" w:rsidRDefault="00F567C4" w:rsidP="006F5530">
      <w:pPr>
        <w:jc w:val="both"/>
        <w:rPr>
          <w:color w:val="000000"/>
          <w:szCs w:val="24"/>
          <w:u w:val="single"/>
          <w:shd w:val="clear" w:color="auto" w:fill="FFFFFF"/>
        </w:rPr>
      </w:pPr>
      <w:r>
        <w:rPr>
          <w:b/>
          <w:color w:val="000000"/>
          <w:szCs w:val="24"/>
          <w:shd w:val="clear" w:color="auto" w:fill="FFFFFF"/>
        </w:rPr>
        <w:t xml:space="preserve">3. </w:t>
      </w:r>
      <w:proofErr w:type="spellStart"/>
      <w:r w:rsidR="00143F8A" w:rsidRPr="00391DC8">
        <w:rPr>
          <w:b/>
          <w:color w:val="000000"/>
          <w:szCs w:val="24"/>
          <w:shd w:val="clear" w:color="auto" w:fill="FFFFFF"/>
        </w:rPr>
        <w:t>E</w:t>
      </w:r>
      <w:r w:rsidR="00523D78" w:rsidRPr="00391DC8">
        <w:rPr>
          <w:b/>
          <w:color w:val="000000"/>
          <w:szCs w:val="24"/>
          <w:shd w:val="clear" w:color="auto" w:fill="FFFFFF"/>
        </w:rPr>
        <w:t>kosistem</w:t>
      </w:r>
      <w:r w:rsidR="00063CF1" w:rsidRPr="00391DC8">
        <w:rPr>
          <w:b/>
          <w:color w:val="000000"/>
          <w:szCs w:val="24"/>
          <w:shd w:val="clear" w:color="auto" w:fill="FFFFFF"/>
        </w:rPr>
        <w:t>i</w:t>
      </w:r>
      <w:r w:rsidR="00523D78" w:rsidRPr="00391DC8">
        <w:rPr>
          <w:b/>
          <w:color w:val="000000"/>
          <w:szCs w:val="24"/>
          <w:shd w:val="clear" w:color="auto" w:fill="FFFFFF"/>
        </w:rPr>
        <w:t>nių</w:t>
      </w:r>
      <w:proofErr w:type="spellEnd"/>
      <w:r w:rsidR="00523D78" w:rsidRPr="00391DC8">
        <w:rPr>
          <w:b/>
          <w:color w:val="000000"/>
          <w:szCs w:val="24"/>
          <w:shd w:val="clear" w:color="auto" w:fill="FFFFFF"/>
        </w:rPr>
        <w:t xml:space="preserve"> paslaugų „Vystymosi be praradimų“ princip</w:t>
      </w:r>
      <w:r w:rsidR="00143F8A" w:rsidRPr="00391DC8">
        <w:rPr>
          <w:b/>
          <w:color w:val="000000"/>
          <w:szCs w:val="24"/>
          <w:shd w:val="clear" w:color="auto" w:fill="FFFFFF"/>
        </w:rPr>
        <w:t>o įdiegimas</w:t>
      </w:r>
      <w:r w:rsidR="00523D78" w:rsidRPr="00391DC8">
        <w:rPr>
          <w:color w:val="000000"/>
          <w:szCs w:val="24"/>
          <w:shd w:val="clear" w:color="auto" w:fill="FFFFFF"/>
        </w:rPr>
        <w:t xml:space="preserve"> </w:t>
      </w:r>
      <w:r w:rsidR="00523D78" w:rsidRPr="009357DF">
        <w:rPr>
          <w:i/>
          <w:iCs/>
          <w:szCs w:val="24"/>
        </w:rPr>
        <w:t>(susijęs su 1</w:t>
      </w:r>
      <w:r w:rsidR="00523D78" w:rsidRPr="009357DF">
        <w:rPr>
          <w:bCs/>
          <w:i/>
          <w:iCs/>
          <w:szCs w:val="24"/>
        </w:rPr>
        <w:t xml:space="preserve">.5.4.2. </w:t>
      </w:r>
      <w:r w:rsidR="00523D78" w:rsidRPr="009357DF">
        <w:rPr>
          <w:i/>
          <w:iCs/>
          <w:szCs w:val="24"/>
        </w:rPr>
        <w:t>veiksmu,</w:t>
      </w:r>
      <w:r w:rsidR="00523D78" w:rsidRPr="00391DC8">
        <w:rPr>
          <w:i/>
          <w:szCs w:val="24"/>
        </w:rPr>
        <w:t xml:space="preserve"> terminas 2020 m. III </w:t>
      </w:r>
      <w:proofErr w:type="spellStart"/>
      <w:r w:rsidR="00523D78" w:rsidRPr="00391DC8">
        <w:rPr>
          <w:i/>
          <w:szCs w:val="24"/>
        </w:rPr>
        <w:t>ketv</w:t>
      </w:r>
      <w:proofErr w:type="spellEnd"/>
      <w:r w:rsidR="00523D78" w:rsidRPr="00391DC8">
        <w:rPr>
          <w:i/>
          <w:szCs w:val="24"/>
        </w:rPr>
        <w:t xml:space="preserve">.).  </w:t>
      </w:r>
    </w:p>
    <w:p w14:paraId="5D18E0B7" w14:textId="1F3E8C05" w:rsidR="00CF1FB1" w:rsidRPr="00391DC8" w:rsidRDefault="00754631" w:rsidP="006F5530">
      <w:pPr>
        <w:jc w:val="both"/>
        <w:rPr>
          <w:b/>
          <w:bCs/>
          <w:i/>
          <w:iCs/>
          <w:spacing w:val="2"/>
          <w:szCs w:val="24"/>
        </w:rPr>
      </w:pPr>
      <w:r w:rsidRPr="00391DC8">
        <w:rPr>
          <w:color w:val="000000"/>
          <w:szCs w:val="24"/>
          <w:u w:val="single"/>
          <w:shd w:val="clear" w:color="auto" w:fill="FFFFFF"/>
        </w:rPr>
        <w:t>2020 m. v</w:t>
      </w:r>
      <w:r w:rsidR="008E51FF" w:rsidRPr="00391DC8">
        <w:rPr>
          <w:color w:val="000000"/>
          <w:szCs w:val="24"/>
          <w:u w:val="single"/>
          <w:shd w:val="clear" w:color="auto" w:fill="FFFFFF"/>
        </w:rPr>
        <w:t>eiksmas bus įgyvendintas tik iš dalies</w:t>
      </w:r>
      <w:r w:rsidR="008E51FF" w:rsidRPr="00391DC8">
        <w:rPr>
          <w:color w:val="000000"/>
          <w:szCs w:val="24"/>
          <w:shd w:val="clear" w:color="auto" w:fill="FFFFFF"/>
        </w:rPr>
        <w:t xml:space="preserve">. Tai labai didelės apimties projektas, susidedantis iš kelių skirtingų užsakomųjų, tarpusavyje susijusių projektų, savo pobūdžiu naujas tiek Lietuvoje, tiek ES, todėl reikalingos išsamios konsultacijos su mokslo, kitų sričių atstovais, ES ekspertais ir tik projekto eigoje išaiškėja tam tikri dalykai, kurių nebuvo galima numatyti anksčiau. Šiuo metu situacijos analizės studijos parengimas (atliekamas LINESAM projekto) numatomas iki 2021 m. gruodžio mėn. Tai nebuvo žinoma 2016 m. </w:t>
      </w:r>
      <w:proofErr w:type="spellStart"/>
      <w:r w:rsidR="008E51FF" w:rsidRPr="00391DC8">
        <w:rPr>
          <w:color w:val="000000"/>
          <w:szCs w:val="24"/>
          <w:shd w:val="clear" w:color="auto" w:fill="FFFFFF"/>
        </w:rPr>
        <w:t>pab</w:t>
      </w:r>
      <w:proofErr w:type="spellEnd"/>
      <w:r w:rsidR="008E51FF" w:rsidRPr="00391DC8">
        <w:rPr>
          <w:color w:val="000000"/>
          <w:szCs w:val="24"/>
          <w:shd w:val="clear" w:color="auto" w:fill="FFFFFF"/>
        </w:rPr>
        <w:t xml:space="preserve">. – 2017 m. pr. rengiant Vyriausybės programos įgyvendinimo planą. Tačiau pasiremiant jau pirminiais LINESAM </w:t>
      </w:r>
      <w:proofErr w:type="spellStart"/>
      <w:r w:rsidR="008E51FF" w:rsidRPr="00391DC8">
        <w:rPr>
          <w:color w:val="000000"/>
          <w:szCs w:val="24"/>
          <w:shd w:val="clear" w:color="auto" w:fill="FFFFFF"/>
        </w:rPr>
        <w:t>ekosisteminių</w:t>
      </w:r>
      <w:proofErr w:type="spellEnd"/>
      <w:r w:rsidR="008E51FF" w:rsidRPr="00391DC8">
        <w:rPr>
          <w:color w:val="000000"/>
          <w:szCs w:val="24"/>
          <w:shd w:val="clear" w:color="auto" w:fill="FFFFFF"/>
        </w:rPr>
        <w:t xml:space="preserve"> paslaugų būklės kartografavimo ir įvertinimo rezultatais AM 2020 m. planuoja inicijuoti Nacionalinės studijos apie ekosistemų ir jų teikiamų paslaugų vertinimo integravimą į sprendimų priėmimo procesus viešojo administravimo ir ūkio sektoriuose (toliau – Studija) parengimą. </w:t>
      </w:r>
      <w:r w:rsidR="008E51FF" w:rsidRPr="00391DC8">
        <w:rPr>
          <w:color w:val="000000"/>
          <w:szCs w:val="24"/>
          <w:u w:val="single"/>
          <w:shd w:val="clear" w:color="auto" w:fill="FFFFFF"/>
        </w:rPr>
        <w:t>Numatomas Studijos rengimo pabaigos terminas – 2021 m. II pusmetis</w:t>
      </w:r>
      <w:r w:rsidR="008E51FF" w:rsidRPr="00391DC8">
        <w:rPr>
          <w:color w:val="000000"/>
          <w:szCs w:val="24"/>
          <w:shd w:val="clear" w:color="auto" w:fill="FFFFFF"/>
        </w:rPr>
        <w:t xml:space="preserve">, taigi taip pat vėliau negu šiuo metu numatomas 1.5.4.2 veiksmo atlikimo terminas. Studijoje turėtų būti išdėstytos rekomendacijos dėl sprendimų priėmimo procesų (ir juos nustatančių teisės aktų), kuriuos reikėtų keisti ir/ar papildyti, siekiant integruoti ekosistemų ir jų teikiamų paslaugų vertinimą, taip pat preliminarūs pasiūlymai dėl teisės aktų projektų pakeitimo/kūrimo. </w:t>
      </w:r>
      <w:r w:rsidR="008E51FF" w:rsidRPr="00391DC8">
        <w:rPr>
          <w:i/>
          <w:color w:val="002060"/>
          <w:szCs w:val="24"/>
          <w:shd w:val="clear" w:color="auto" w:fill="FFFFFF"/>
        </w:rPr>
        <w:t>Įvertinus Studijoje pateiktus pasiūlymus, AM ateityje inicijuos reikalingus teisės aktų projektų pakeitimus.</w:t>
      </w:r>
      <w:r w:rsidR="008E51FF" w:rsidRPr="00391DC8">
        <w:rPr>
          <w:color w:val="002060"/>
          <w:szCs w:val="24"/>
          <w:shd w:val="clear" w:color="auto" w:fill="FFFFFF"/>
        </w:rPr>
        <w:t> </w:t>
      </w:r>
      <w:r w:rsidR="008E51FF" w:rsidRPr="00391DC8">
        <w:rPr>
          <w:color w:val="000000"/>
          <w:szCs w:val="24"/>
          <w:shd w:val="clear" w:color="auto" w:fill="FFFFFF"/>
        </w:rPr>
        <w:br/>
      </w:r>
    </w:p>
    <w:p w14:paraId="0F3D40FD" w14:textId="545115A3" w:rsidR="00241F63" w:rsidRPr="00391DC8" w:rsidRDefault="00241F63" w:rsidP="0032590E">
      <w:pPr>
        <w:shd w:val="clear" w:color="auto" w:fill="F7CAAC" w:themeFill="accent2" w:themeFillTint="66"/>
        <w:rPr>
          <w:bCs/>
          <w:iCs/>
          <w:spacing w:val="2"/>
          <w:szCs w:val="24"/>
        </w:rPr>
      </w:pPr>
      <w:r w:rsidRPr="00391DC8">
        <w:rPr>
          <w:b/>
          <w:szCs w:val="24"/>
        </w:rPr>
        <w:t>EKONOMIKOS IR INOVACIJŲ MINISTERIJA</w:t>
      </w:r>
    </w:p>
    <w:p w14:paraId="3BF2DF8F" w14:textId="77777777" w:rsidR="00241F63" w:rsidRPr="00391DC8" w:rsidRDefault="00241F63" w:rsidP="00643C81">
      <w:pPr>
        <w:rPr>
          <w:bCs/>
          <w:iCs/>
          <w:spacing w:val="2"/>
          <w:szCs w:val="24"/>
        </w:rPr>
      </w:pPr>
    </w:p>
    <w:p w14:paraId="044A1F0C" w14:textId="7F127B06" w:rsidR="00913A8A" w:rsidRPr="00391DC8" w:rsidRDefault="00864208" w:rsidP="00913A8A">
      <w:pPr>
        <w:rPr>
          <w:b/>
          <w:bCs/>
          <w:i/>
          <w:iCs/>
          <w:color w:val="C00000"/>
          <w:szCs w:val="24"/>
        </w:rPr>
      </w:pPr>
      <w:r w:rsidRPr="00391DC8">
        <w:rPr>
          <w:b/>
          <w:bCs/>
          <w:i/>
          <w:iCs/>
          <w:color w:val="C00000"/>
          <w:szCs w:val="24"/>
        </w:rPr>
        <w:t>S</w:t>
      </w:r>
      <w:r w:rsidR="00913A8A" w:rsidRPr="00391DC8">
        <w:rPr>
          <w:b/>
          <w:bCs/>
          <w:i/>
          <w:iCs/>
          <w:color w:val="C00000"/>
          <w:szCs w:val="24"/>
        </w:rPr>
        <w:t>varbūs EIM veiksmai, kurie neįvykdyti laiku:</w:t>
      </w:r>
    </w:p>
    <w:p w14:paraId="49EACD11" w14:textId="00848B34" w:rsidR="00F134A8" w:rsidRPr="00391DC8" w:rsidRDefault="00F134A8" w:rsidP="00913A8A">
      <w:pPr>
        <w:rPr>
          <w:b/>
          <w:bCs/>
          <w:i/>
          <w:iCs/>
          <w:color w:val="002060"/>
          <w:szCs w:val="24"/>
        </w:rPr>
      </w:pPr>
    </w:p>
    <w:p w14:paraId="744BA41E" w14:textId="77777777" w:rsidR="0045560E" w:rsidRPr="00391DC8" w:rsidRDefault="0045560E" w:rsidP="00913A8A">
      <w:pPr>
        <w:rPr>
          <w:szCs w:val="24"/>
        </w:rPr>
      </w:pPr>
      <w:r w:rsidRPr="00391DC8">
        <w:rPr>
          <w:b/>
          <w:szCs w:val="24"/>
        </w:rPr>
        <w:t xml:space="preserve">Viešojo sektoriaus nuasmenintų ir neslaptų duomenų atvėrimas </w:t>
      </w:r>
      <w:r w:rsidRPr="00391DC8">
        <w:rPr>
          <w:i/>
          <w:iCs/>
          <w:szCs w:val="24"/>
        </w:rPr>
        <w:t xml:space="preserve">(susijęs su  3.3.2.1. veiksmu, 2019 m. IV </w:t>
      </w:r>
      <w:proofErr w:type="spellStart"/>
      <w:r w:rsidRPr="00391DC8">
        <w:rPr>
          <w:i/>
          <w:iCs/>
          <w:szCs w:val="24"/>
        </w:rPr>
        <w:t>ketv</w:t>
      </w:r>
      <w:proofErr w:type="spellEnd"/>
      <w:r w:rsidRPr="00391DC8">
        <w:rPr>
          <w:i/>
          <w:iCs/>
          <w:szCs w:val="24"/>
        </w:rPr>
        <w:t xml:space="preserve">.). </w:t>
      </w:r>
      <w:r w:rsidRPr="00391DC8">
        <w:rPr>
          <w:szCs w:val="24"/>
        </w:rPr>
        <w:t>Siekiant įgyvendinti šį darbą, yra parengti metodiniai dokumentai, reikalingi viešojo sektoriaus institucijoms jų valdomų duomenų inventorizacijos ir duomenų atvėrimo organizavimui ir įgyvendinimui. Daugiau nei 200 viešojo sektoriaus institucijų darbuotojų suteikti mokymai duomenų atvėrimo tematika.</w:t>
      </w:r>
      <w:r w:rsidRPr="00391DC8">
        <w:rPr>
          <w:szCs w:val="24"/>
        </w:rPr>
        <w:br/>
        <w:t xml:space="preserve">Parengti šių viešojo sektoriaus institucijų atvirų duomenų rinkinių metaduomenys (M) publikavimui Portale, o patys duomenų rinkinių duomenys (D) publikavimui Portale. </w:t>
      </w:r>
    </w:p>
    <w:p w14:paraId="43A4421A" w14:textId="77777777" w:rsidR="0009672F" w:rsidRPr="00391DC8" w:rsidRDefault="0045560E" w:rsidP="00913A8A">
      <w:pPr>
        <w:rPr>
          <w:i/>
          <w:szCs w:val="24"/>
        </w:rPr>
      </w:pPr>
      <w:r w:rsidRPr="00391DC8">
        <w:rPr>
          <w:color w:val="C00000"/>
          <w:szCs w:val="24"/>
          <w:u w:val="single"/>
        </w:rPr>
        <w:t>Vėlavimo priežastys</w:t>
      </w:r>
      <w:r w:rsidRPr="00391DC8">
        <w:rPr>
          <w:szCs w:val="24"/>
        </w:rPr>
        <w:t xml:space="preserve">: </w:t>
      </w:r>
      <w:r w:rsidRPr="00391DC8">
        <w:rPr>
          <w:i/>
          <w:szCs w:val="24"/>
        </w:rPr>
        <w:t xml:space="preserve">darbai užtruko dėl institucijų reorganizacijos. Patvirtinus Dokumentų rinkinių portalo nuostatų projektą, kuris šiuo metu yra pateiktas Vyriausybei, bus tvirtinami kiti metodiniai dokumentai (Viešojo sektoriaus duomenų atvėrimo rekomendacijos, aprašai, metodikos). </w:t>
      </w:r>
    </w:p>
    <w:p w14:paraId="77DCEBAE" w14:textId="37153523" w:rsidR="0045560E" w:rsidRPr="00391DC8" w:rsidRDefault="0045560E" w:rsidP="00913A8A">
      <w:pPr>
        <w:rPr>
          <w:b/>
          <w:i/>
          <w:szCs w:val="24"/>
        </w:rPr>
      </w:pPr>
      <w:r w:rsidRPr="00391DC8">
        <w:rPr>
          <w:i/>
          <w:szCs w:val="24"/>
        </w:rPr>
        <w:t xml:space="preserve">Veiksmą įvykdyti planuojama 2020 m. I </w:t>
      </w:r>
      <w:proofErr w:type="spellStart"/>
      <w:r w:rsidRPr="00391DC8">
        <w:rPr>
          <w:i/>
          <w:szCs w:val="24"/>
        </w:rPr>
        <w:t>ketv</w:t>
      </w:r>
      <w:proofErr w:type="spellEnd"/>
      <w:r w:rsidRPr="00391DC8">
        <w:rPr>
          <w:i/>
          <w:szCs w:val="24"/>
        </w:rPr>
        <w:t xml:space="preserve">.  </w:t>
      </w:r>
    </w:p>
    <w:p w14:paraId="7FF2A539" w14:textId="77777777" w:rsidR="0045560E" w:rsidRPr="00391DC8" w:rsidRDefault="0045560E" w:rsidP="00913A8A">
      <w:pPr>
        <w:rPr>
          <w:b/>
          <w:bCs/>
          <w:i/>
          <w:iCs/>
          <w:color w:val="002060"/>
          <w:szCs w:val="24"/>
        </w:rPr>
      </w:pPr>
    </w:p>
    <w:p w14:paraId="2A95C35C" w14:textId="2F2557AC" w:rsidR="00913A8A" w:rsidRPr="00391DC8" w:rsidRDefault="00913A8A" w:rsidP="00A200D5">
      <w:pPr>
        <w:spacing w:line="252" w:lineRule="auto"/>
        <w:jc w:val="both"/>
        <w:rPr>
          <w:i/>
          <w:iCs/>
          <w:szCs w:val="24"/>
        </w:rPr>
      </w:pPr>
      <w:r w:rsidRPr="00391DC8">
        <w:rPr>
          <w:b/>
          <w:bCs/>
          <w:szCs w:val="24"/>
        </w:rPr>
        <w:t xml:space="preserve">Atvirų duomenų inovatyvių įrankių, </w:t>
      </w:r>
      <w:r w:rsidRPr="00391DC8">
        <w:rPr>
          <w:szCs w:val="24"/>
        </w:rPr>
        <w:t>kurie leistų verslui ir visuomenei patogiai gauti ir naudoti viešojo sektoriaus institucijų tvarkomus duomenis</w:t>
      </w:r>
      <w:r w:rsidRPr="00391DC8">
        <w:rPr>
          <w:b/>
          <w:bCs/>
          <w:szCs w:val="24"/>
        </w:rPr>
        <w:t xml:space="preserve">, sukūrimas </w:t>
      </w:r>
      <w:r w:rsidRPr="00391DC8">
        <w:rPr>
          <w:i/>
          <w:iCs/>
          <w:szCs w:val="24"/>
        </w:rPr>
        <w:t>(</w:t>
      </w:r>
      <w:r w:rsidR="00E80E0D" w:rsidRPr="00391DC8">
        <w:rPr>
          <w:i/>
          <w:iCs/>
          <w:szCs w:val="24"/>
        </w:rPr>
        <w:t>susijęs su  3.</w:t>
      </w:r>
      <w:r w:rsidR="00561925" w:rsidRPr="00391DC8">
        <w:rPr>
          <w:i/>
          <w:iCs/>
          <w:szCs w:val="24"/>
        </w:rPr>
        <w:t>3</w:t>
      </w:r>
      <w:r w:rsidR="00E80E0D" w:rsidRPr="00391DC8">
        <w:rPr>
          <w:i/>
          <w:iCs/>
          <w:szCs w:val="24"/>
        </w:rPr>
        <w:t>.</w:t>
      </w:r>
      <w:r w:rsidR="00561925" w:rsidRPr="00391DC8">
        <w:rPr>
          <w:i/>
          <w:iCs/>
          <w:szCs w:val="24"/>
        </w:rPr>
        <w:t>2</w:t>
      </w:r>
      <w:r w:rsidR="00E80E0D" w:rsidRPr="00391DC8">
        <w:rPr>
          <w:i/>
          <w:iCs/>
          <w:szCs w:val="24"/>
        </w:rPr>
        <w:t>.</w:t>
      </w:r>
      <w:r w:rsidR="00561925" w:rsidRPr="00391DC8">
        <w:rPr>
          <w:i/>
          <w:iCs/>
          <w:szCs w:val="24"/>
        </w:rPr>
        <w:t>2.</w:t>
      </w:r>
      <w:r w:rsidR="00E80E0D" w:rsidRPr="00391DC8">
        <w:rPr>
          <w:i/>
          <w:iCs/>
          <w:szCs w:val="24"/>
        </w:rPr>
        <w:t xml:space="preserve"> veiksmu, </w:t>
      </w:r>
      <w:r w:rsidRPr="00391DC8">
        <w:rPr>
          <w:i/>
          <w:iCs/>
          <w:szCs w:val="24"/>
        </w:rPr>
        <w:t xml:space="preserve">2019 m. IV </w:t>
      </w:r>
      <w:proofErr w:type="spellStart"/>
      <w:r w:rsidRPr="00391DC8">
        <w:rPr>
          <w:i/>
          <w:iCs/>
          <w:szCs w:val="24"/>
        </w:rPr>
        <w:t>ketv</w:t>
      </w:r>
      <w:proofErr w:type="spellEnd"/>
      <w:r w:rsidRPr="00391DC8">
        <w:rPr>
          <w:i/>
          <w:iCs/>
          <w:szCs w:val="24"/>
        </w:rPr>
        <w:t>.).</w:t>
      </w:r>
    </w:p>
    <w:p w14:paraId="3DEC47E3" w14:textId="41A4CF9D" w:rsidR="00A22374" w:rsidRPr="00391DC8" w:rsidRDefault="00A22374" w:rsidP="00A22374">
      <w:pPr>
        <w:rPr>
          <w:szCs w:val="24"/>
        </w:rPr>
      </w:pPr>
      <w:r w:rsidRPr="00391DC8">
        <w:rPr>
          <w:szCs w:val="24"/>
        </w:rPr>
        <w:t>Padaryti Dokumentų rinkinių portalo  I-II iteracijų įgyvendinimo darbai:</w:t>
      </w:r>
      <w:r w:rsidRPr="00391DC8">
        <w:rPr>
          <w:szCs w:val="24"/>
        </w:rPr>
        <w:br/>
        <w:t>- Sukurtas bendras Portalo dizainas;</w:t>
      </w:r>
      <w:r w:rsidRPr="00391DC8">
        <w:rPr>
          <w:szCs w:val="24"/>
        </w:rPr>
        <w:br/>
        <w:t>- Parengtos testavimo ir gamybinės aplinkos;</w:t>
      </w:r>
      <w:r w:rsidRPr="00391DC8">
        <w:rPr>
          <w:szCs w:val="24"/>
        </w:rPr>
        <w:br/>
        <w:t>- Įdiegti atvirų duomenų ir metaduomenų valdymo platforma (CKAN karkasas) ir įgyvendinti funkcionalumai.</w:t>
      </w:r>
    </w:p>
    <w:p w14:paraId="443C0E05" w14:textId="7943721B" w:rsidR="00A22374" w:rsidRPr="00391DC8" w:rsidRDefault="00A22374" w:rsidP="00A22374">
      <w:pPr>
        <w:rPr>
          <w:i/>
          <w:iCs/>
          <w:color w:val="C00000"/>
          <w:szCs w:val="24"/>
          <w:u w:val="single"/>
        </w:rPr>
      </w:pPr>
      <w:r w:rsidRPr="00391DC8">
        <w:rPr>
          <w:szCs w:val="24"/>
        </w:rPr>
        <w:t xml:space="preserve">Įgyvendintos apimties Dokumentų rinkinių portalas yra pasiekiamas adresu: </w:t>
      </w:r>
      <w:proofErr w:type="spellStart"/>
      <w:r w:rsidRPr="00391DC8">
        <w:rPr>
          <w:szCs w:val="24"/>
        </w:rPr>
        <w:t>data.gov.lt</w:t>
      </w:r>
      <w:proofErr w:type="spellEnd"/>
      <w:r w:rsidRPr="00391DC8">
        <w:rPr>
          <w:szCs w:val="24"/>
        </w:rPr>
        <w:t>.</w:t>
      </w:r>
      <w:r w:rsidRPr="00391DC8">
        <w:rPr>
          <w:szCs w:val="24"/>
        </w:rPr>
        <w:br/>
        <w:t>Nuo 2020 m. sausio 15 d. portalo beta versija prieinama viešam susipažinimui.</w:t>
      </w:r>
      <w:r w:rsidRPr="00391DC8">
        <w:rPr>
          <w:szCs w:val="24"/>
        </w:rPr>
        <w:br/>
      </w:r>
      <w:r w:rsidRPr="00391DC8">
        <w:rPr>
          <w:i/>
          <w:color w:val="C00000"/>
          <w:szCs w:val="24"/>
          <w:u w:val="single"/>
        </w:rPr>
        <w:t>Vėlavimo priežastys</w:t>
      </w:r>
      <w:r w:rsidRPr="00391DC8">
        <w:rPr>
          <w:i/>
          <w:szCs w:val="24"/>
        </w:rPr>
        <w:t>: darbai užtruko dėl institucijų reorganizacijos, viešųjų pirkimų procedūrų vėlavimo, dėl to paslaugų tiekėjai vėlavo atlikti numatytus darbus.</w:t>
      </w:r>
      <w:r w:rsidR="009D7BAA" w:rsidRPr="00391DC8">
        <w:rPr>
          <w:i/>
          <w:szCs w:val="24"/>
        </w:rPr>
        <w:t xml:space="preserve"> </w:t>
      </w:r>
      <w:r w:rsidRPr="00391DC8">
        <w:rPr>
          <w:i/>
          <w:szCs w:val="24"/>
        </w:rPr>
        <w:t xml:space="preserve">Veiksmą įvykdyti planuojama 2020 m. II </w:t>
      </w:r>
      <w:proofErr w:type="spellStart"/>
      <w:r w:rsidRPr="00391DC8">
        <w:rPr>
          <w:i/>
          <w:szCs w:val="24"/>
        </w:rPr>
        <w:t>ketv</w:t>
      </w:r>
      <w:proofErr w:type="spellEnd"/>
      <w:r w:rsidRPr="00391DC8">
        <w:rPr>
          <w:i/>
          <w:szCs w:val="24"/>
        </w:rPr>
        <w:t xml:space="preserve">.  </w:t>
      </w:r>
    </w:p>
    <w:p w14:paraId="2A225CFE" w14:textId="77777777" w:rsidR="00913A8A" w:rsidRPr="00391DC8" w:rsidRDefault="00913A8A" w:rsidP="00A200D5">
      <w:pPr>
        <w:jc w:val="both"/>
        <w:rPr>
          <w:spacing w:val="2"/>
          <w:szCs w:val="24"/>
        </w:rPr>
      </w:pPr>
    </w:p>
    <w:p w14:paraId="6EE7E216" w14:textId="32F5F70D" w:rsidR="00506FFD" w:rsidRPr="00391DC8" w:rsidRDefault="00506FFD" w:rsidP="00506FFD">
      <w:pPr>
        <w:rPr>
          <w:b/>
          <w:bCs/>
          <w:i/>
          <w:iCs/>
          <w:color w:val="C00000"/>
          <w:szCs w:val="24"/>
        </w:rPr>
      </w:pPr>
      <w:r w:rsidRPr="00391DC8">
        <w:rPr>
          <w:b/>
          <w:bCs/>
          <w:i/>
          <w:iCs/>
          <w:color w:val="C00000"/>
          <w:szCs w:val="24"/>
        </w:rPr>
        <w:t>Svarbūs EIM veiksmai, kurie gali būti neįvykdyti 2020 m.:</w:t>
      </w:r>
    </w:p>
    <w:p w14:paraId="03565179" w14:textId="3B8EAB87" w:rsidR="00913A8A" w:rsidRPr="00391DC8" w:rsidRDefault="00913A8A" w:rsidP="00A200D5">
      <w:pPr>
        <w:jc w:val="both"/>
        <w:rPr>
          <w:szCs w:val="24"/>
        </w:rPr>
      </w:pPr>
      <w:r w:rsidRPr="00391DC8">
        <w:rPr>
          <w:b/>
          <w:bCs/>
          <w:szCs w:val="24"/>
        </w:rPr>
        <w:t>Valstybės informacinių išteklių infrastruktūros informacinių technologijų paslaugoms teikti konsolidavimas</w:t>
      </w:r>
      <w:r w:rsidRPr="00391DC8">
        <w:rPr>
          <w:szCs w:val="24"/>
        </w:rPr>
        <w:t xml:space="preserve">  </w:t>
      </w:r>
      <w:r w:rsidRPr="00391DC8">
        <w:rPr>
          <w:i/>
          <w:iCs/>
          <w:szCs w:val="24"/>
        </w:rPr>
        <w:t>(</w:t>
      </w:r>
      <w:r w:rsidR="00FA5168" w:rsidRPr="00391DC8">
        <w:rPr>
          <w:i/>
          <w:iCs/>
          <w:szCs w:val="24"/>
        </w:rPr>
        <w:t xml:space="preserve">susijęs su  3.1.4.1 veiksmu, </w:t>
      </w:r>
      <w:r w:rsidRPr="00391DC8">
        <w:rPr>
          <w:i/>
          <w:iCs/>
          <w:szCs w:val="24"/>
        </w:rPr>
        <w:t xml:space="preserve">terminas 2020 m. III </w:t>
      </w:r>
      <w:proofErr w:type="spellStart"/>
      <w:r w:rsidRPr="00391DC8">
        <w:rPr>
          <w:i/>
          <w:iCs/>
          <w:szCs w:val="24"/>
        </w:rPr>
        <w:t>ketv</w:t>
      </w:r>
      <w:proofErr w:type="spellEnd"/>
      <w:r w:rsidRPr="00391DC8">
        <w:rPr>
          <w:i/>
          <w:iCs/>
          <w:szCs w:val="24"/>
        </w:rPr>
        <w:t>.).</w:t>
      </w:r>
    </w:p>
    <w:p w14:paraId="53C6819E" w14:textId="77777777" w:rsidR="00E80E0D" w:rsidRPr="00391DC8" w:rsidRDefault="00E80E0D" w:rsidP="00E80E0D">
      <w:pPr>
        <w:spacing w:line="252" w:lineRule="auto"/>
        <w:jc w:val="both"/>
        <w:rPr>
          <w:i/>
          <w:iCs/>
          <w:szCs w:val="24"/>
        </w:rPr>
      </w:pPr>
      <w:r w:rsidRPr="00391DC8">
        <w:rPr>
          <w:szCs w:val="24"/>
        </w:rPr>
        <w:t xml:space="preserve">Parengta ir su Nacionaliniu kibernetinio saugumo centru suderinta bei patvirtinta detali infrastruktūros architektūra. Įvykdyti pagrindinės debesijos infrastruktūros techninės ir programinės įrangos pirkimai bei </w:t>
      </w:r>
      <w:r w:rsidRPr="00391DC8">
        <w:rPr>
          <w:szCs w:val="24"/>
        </w:rPr>
        <w:lastRenderedPageBreak/>
        <w:t xml:space="preserve">pasirašytos sutartys. Šiuo metu vykdomi galutinio Sprendimo integravimo bei konfigūravimo paruošiamieji darbai (pagrindinius konfigūravimo darbus numatoma atlikti per 2020 m. I </w:t>
      </w:r>
      <w:proofErr w:type="spellStart"/>
      <w:r w:rsidRPr="00391DC8">
        <w:rPr>
          <w:szCs w:val="24"/>
        </w:rPr>
        <w:t>ketv</w:t>
      </w:r>
      <w:proofErr w:type="spellEnd"/>
      <w:r w:rsidRPr="00391DC8">
        <w:rPr>
          <w:szCs w:val="24"/>
        </w:rPr>
        <w:t>.). Paskelbti ir šiuo metu vykdomi kiti techninės įrangos viešieji pirkimai.</w:t>
      </w:r>
    </w:p>
    <w:p w14:paraId="741EE33C" w14:textId="77777777" w:rsidR="00E80E0D" w:rsidRPr="00391DC8" w:rsidRDefault="00E80E0D" w:rsidP="00A200D5">
      <w:pPr>
        <w:jc w:val="both"/>
        <w:rPr>
          <w:szCs w:val="24"/>
        </w:rPr>
      </w:pPr>
    </w:p>
    <w:p w14:paraId="4DC6ED6C" w14:textId="77777777" w:rsidR="00913A8A" w:rsidRPr="00391DC8" w:rsidRDefault="00913A8A" w:rsidP="00A200D5">
      <w:pPr>
        <w:spacing w:after="240"/>
        <w:jc w:val="both"/>
        <w:rPr>
          <w:i/>
          <w:iCs/>
          <w:szCs w:val="24"/>
        </w:rPr>
      </w:pPr>
      <w:r w:rsidRPr="00391DC8">
        <w:rPr>
          <w:i/>
          <w:iCs/>
          <w:color w:val="C00000"/>
          <w:szCs w:val="24"/>
        </w:rPr>
        <w:t xml:space="preserve">Yra rizika, kad nebus įvykdyta nustatytais terminais ir apimtimi </w:t>
      </w:r>
      <w:r w:rsidRPr="00391DC8">
        <w:rPr>
          <w:i/>
          <w:iCs/>
          <w:szCs w:val="24"/>
        </w:rPr>
        <w:t>(2020 m. turi būti pasiektas rodiklis - 50 proc. konsoliduotos infrastruktūros dalis, nėra pateiktos rodiklio skaičiavimo metodikos).</w:t>
      </w:r>
    </w:p>
    <w:p w14:paraId="255C03C5" w14:textId="5DDC1CC6" w:rsidR="00864208" w:rsidRPr="00391DC8" w:rsidRDefault="00864208" w:rsidP="00864208">
      <w:pPr>
        <w:jc w:val="both"/>
        <w:rPr>
          <w:b/>
          <w:color w:val="C00000"/>
          <w:szCs w:val="24"/>
        </w:rPr>
      </w:pPr>
      <w:r w:rsidRPr="00391DC8">
        <w:rPr>
          <w:b/>
          <w:bCs/>
          <w:i/>
          <w:iCs/>
          <w:color w:val="C00000"/>
          <w:spacing w:val="2"/>
          <w:szCs w:val="24"/>
        </w:rPr>
        <w:t>Seimui pateikti įstatymų projektai, kurie</w:t>
      </w:r>
      <w:r w:rsidR="003C7486" w:rsidRPr="00391DC8">
        <w:rPr>
          <w:b/>
          <w:bCs/>
          <w:i/>
          <w:iCs/>
          <w:color w:val="C00000"/>
          <w:spacing w:val="2"/>
          <w:szCs w:val="24"/>
        </w:rPr>
        <w:t xml:space="preserve"> dar nepriimti</w:t>
      </w:r>
      <w:r w:rsidRPr="00391DC8">
        <w:rPr>
          <w:b/>
          <w:bCs/>
          <w:i/>
          <w:iCs/>
          <w:color w:val="C00000"/>
          <w:spacing w:val="2"/>
          <w:szCs w:val="24"/>
        </w:rPr>
        <w:t>:</w:t>
      </w:r>
    </w:p>
    <w:p w14:paraId="560970A3" w14:textId="77777777" w:rsidR="00864208" w:rsidRPr="00391DC8" w:rsidRDefault="00864208" w:rsidP="00864208">
      <w:pPr>
        <w:jc w:val="both"/>
        <w:rPr>
          <w:szCs w:val="24"/>
        </w:rPr>
      </w:pPr>
    </w:p>
    <w:p w14:paraId="0B868026" w14:textId="58A8E205" w:rsidR="001F330E" w:rsidRPr="00391DC8" w:rsidRDefault="00864208" w:rsidP="00864208">
      <w:pPr>
        <w:jc w:val="both"/>
        <w:rPr>
          <w:szCs w:val="24"/>
        </w:rPr>
      </w:pPr>
      <w:r w:rsidRPr="00391DC8">
        <w:rPr>
          <w:b/>
          <w:szCs w:val="24"/>
        </w:rPr>
        <w:t>Socialinio verslo įstatymo projektas</w:t>
      </w:r>
      <w:r w:rsidRPr="00391DC8">
        <w:rPr>
          <w:szCs w:val="24"/>
        </w:rPr>
        <w:t xml:space="preserve"> </w:t>
      </w:r>
      <w:r w:rsidR="00DA2033" w:rsidRPr="00391DC8">
        <w:rPr>
          <w:i/>
          <w:iCs/>
          <w:szCs w:val="24"/>
        </w:rPr>
        <w:t>(3.1.4.1 veiksm</w:t>
      </w:r>
      <w:r w:rsidR="00DA2033">
        <w:rPr>
          <w:i/>
          <w:iCs/>
          <w:szCs w:val="24"/>
        </w:rPr>
        <w:t>as</w:t>
      </w:r>
      <w:r w:rsidR="00DA2033" w:rsidRPr="00391DC8">
        <w:rPr>
          <w:i/>
          <w:iCs/>
          <w:szCs w:val="24"/>
        </w:rPr>
        <w:t>,</w:t>
      </w:r>
      <w:r w:rsidR="00DA2033">
        <w:rPr>
          <w:i/>
          <w:iCs/>
          <w:szCs w:val="24"/>
        </w:rPr>
        <w:t xml:space="preserve"> terminas 2018 m. II </w:t>
      </w:r>
      <w:proofErr w:type="spellStart"/>
      <w:r w:rsidR="00DA2033">
        <w:rPr>
          <w:i/>
          <w:iCs/>
          <w:szCs w:val="24"/>
        </w:rPr>
        <w:t>ketv</w:t>
      </w:r>
      <w:proofErr w:type="spellEnd"/>
      <w:r w:rsidR="00DA2033">
        <w:rPr>
          <w:i/>
          <w:iCs/>
          <w:szCs w:val="24"/>
        </w:rPr>
        <w:t>.)</w:t>
      </w:r>
      <w:r w:rsidR="00DA2033" w:rsidRPr="00391DC8">
        <w:rPr>
          <w:i/>
          <w:iCs/>
          <w:szCs w:val="24"/>
        </w:rPr>
        <w:t xml:space="preserve"> </w:t>
      </w:r>
      <w:r w:rsidRPr="00391DC8">
        <w:rPr>
          <w:szCs w:val="24"/>
        </w:rPr>
        <w:t>2019 m. gegužės 28 d. pateikta</w:t>
      </w:r>
      <w:r w:rsidR="001F330E" w:rsidRPr="00391DC8">
        <w:rPr>
          <w:szCs w:val="24"/>
        </w:rPr>
        <w:t>s</w:t>
      </w:r>
      <w:r w:rsidRPr="00391DC8">
        <w:rPr>
          <w:szCs w:val="24"/>
        </w:rPr>
        <w:t xml:space="preserve"> Seimui. </w:t>
      </w:r>
    </w:p>
    <w:p w14:paraId="772DA39A" w14:textId="2EE9CA8B" w:rsidR="001F330E" w:rsidRPr="00391DC8" w:rsidRDefault="00864208" w:rsidP="00DA2033">
      <w:pPr>
        <w:jc w:val="both"/>
        <w:rPr>
          <w:i/>
          <w:color w:val="000000"/>
          <w:szCs w:val="24"/>
        </w:rPr>
      </w:pPr>
      <w:r w:rsidRPr="00DA2033">
        <w:rPr>
          <w:iCs/>
          <w:szCs w:val="24"/>
        </w:rPr>
        <w:t xml:space="preserve">2019 m. </w:t>
      </w:r>
      <w:r w:rsidRPr="00DA2033">
        <w:rPr>
          <w:iCs/>
          <w:color w:val="000000"/>
          <w:szCs w:val="24"/>
        </w:rPr>
        <w:t xml:space="preserve">spalio 16 d. Seimo Audito komiteto posėdyje buvo pritarta siūlymui pagrindiniam komitetui grąžinti projektą rengėjams tobulinti. </w:t>
      </w:r>
      <w:r w:rsidR="00DA2033" w:rsidRPr="00DA2033">
        <w:rPr>
          <w:iCs/>
          <w:color w:val="000000"/>
          <w:szCs w:val="24"/>
        </w:rPr>
        <w:t>Gruodžio 11 d. svarstyta Neįgaliųjų teisių komisijoje. Komisija nusprendė siūlyti įstatymo projektą svartyti pagrindiniame komitete, tačiau atsižvelgiant į Seimo Tesiės departamento ir STT pastabas.</w:t>
      </w:r>
      <w:r w:rsidR="00DA2033">
        <w:rPr>
          <w:i/>
          <w:color w:val="000000"/>
          <w:szCs w:val="24"/>
        </w:rPr>
        <w:t xml:space="preserve"> </w:t>
      </w:r>
      <w:r w:rsidR="00DA2033" w:rsidRPr="00DA2033">
        <w:rPr>
          <w:i/>
          <w:color w:val="000000"/>
          <w:szCs w:val="24"/>
        </w:rPr>
        <w:t>Kitų komitetų posėdžių datos nėra paskirtos.</w:t>
      </w:r>
    </w:p>
    <w:p w14:paraId="141772F4" w14:textId="77777777" w:rsidR="00864208" w:rsidRPr="00391DC8" w:rsidRDefault="00864208" w:rsidP="00864208">
      <w:pPr>
        <w:jc w:val="both"/>
        <w:rPr>
          <w:i/>
          <w:szCs w:val="24"/>
        </w:rPr>
      </w:pPr>
    </w:p>
    <w:p w14:paraId="28D1B10D" w14:textId="77777777" w:rsidR="00840AEA" w:rsidRDefault="00864208" w:rsidP="00864208">
      <w:pPr>
        <w:jc w:val="both"/>
        <w:rPr>
          <w:iCs/>
          <w:szCs w:val="24"/>
        </w:rPr>
      </w:pPr>
      <w:r w:rsidRPr="00391DC8">
        <w:rPr>
          <w:b/>
          <w:bCs/>
          <w:color w:val="000000"/>
          <w:szCs w:val="24"/>
        </w:rPr>
        <w:t xml:space="preserve">Investicijų įstatymo projektas </w:t>
      </w:r>
      <w:r w:rsidR="00840AEA" w:rsidRPr="00391DC8">
        <w:rPr>
          <w:i/>
          <w:iCs/>
          <w:szCs w:val="24"/>
        </w:rPr>
        <w:t>(</w:t>
      </w:r>
      <w:r w:rsidR="00840AEA">
        <w:rPr>
          <w:i/>
          <w:iCs/>
          <w:szCs w:val="24"/>
        </w:rPr>
        <w:t>4.2.7.5</w:t>
      </w:r>
      <w:r w:rsidR="00840AEA" w:rsidRPr="00391DC8">
        <w:rPr>
          <w:i/>
          <w:iCs/>
          <w:szCs w:val="24"/>
        </w:rPr>
        <w:t xml:space="preserve"> veiksm</w:t>
      </w:r>
      <w:r w:rsidR="00840AEA">
        <w:rPr>
          <w:i/>
          <w:iCs/>
          <w:szCs w:val="24"/>
        </w:rPr>
        <w:t>as</w:t>
      </w:r>
      <w:r w:rsidR="00840AEA" w:rsidRPr="00391DC8">
        <w:rPr>
          <w:i/>
          <w:iCs/>
          <w:szCs w:val="24"/>
        </w:rPr>
        <w:t>,</w:t>
      </w:r>
      <w:r w:rsidR="00840AEA">
        <w:rPr>
          <w:i/>
          <w:iCs/>
          <w:szCs w:val="24"/>
        </w:rPr>
        <w:t xml:space="preserve"> terminas 2019 m. IV </w:t>
      </w:r>
      <w:proofErr w:type="spellStart"/>
      <w:r w:rsidR="00840AEA">
        <w:rPr>
          <w:i/>
          <w:iCs/>
          <w:szCs w:val="24"/>
        </w:rPr>
        <w:t>ketv</w:t>
      </w:r>
      <w:proofErr w:type="spellEnd"/>
      <w:r w:rsidR="00840AEA">
        <w:rPr>
          <w:i/>
          <w:iCs/>
          <w:szCs w:val="24"/>
        </w:rPr>
        <w:t>.)</w:t>
      </w:r>
      <w:r w:rsidR="00840AEA" w:rsidRPr="00391DC8">
        <w:rPr>
          <w:i/>
          <w:iCs/>
          <w:szCs w:val="24"/>
        </w:rPr>
        <w:t xml:space="preserve"> </w:t>
      </w:r>
      <w:r w:rsidRPr="00391DC8">
        <w:rPr>
          <w:iCs/>
          <w:szCs w:val="24"/>
        </w:rPr>
        <w:t xml:space="preserve">2019 m. lapkričio 13 d. Ekonomikos ir inovacijų viceministro pristatytas Seimo Ekonomikos komitetui. </w:t>
      </w:r>
    </w:p>
    <w:p w14:paraId="1A10EFA9" w14:textId="356D02D2" w:rsidR="00840AEA" w:rsidRDefault="00840AEA" w:rsidP="00864208">
      <w:pPr>
        <w:jc w:val="both"/>
        <w:rPr>
          <w:iCs/>
          <w:szCs w:val="24"/>
        </w:rPr>
      </w:pPr>
      <w:r w:rsidRPr="00840AEA">
        <w:rPr>
          <w:iCs/>
          <w:szCs w:val="24"/>
        </w:rPr>
        <w:t xml:space="preserve">Investicijų įstatymo pakeitimo projektą ketinama priimti </w:t>
      </w:r>
      <w:r>
        <w:rPr>
          <w:iCs/>
          <w:szCs w:val="24"/>
        </w:rPr>
        <w:t xml:space="preserve">Seimo </w:t>
      </w:r>
      <w:r w:rsidRPr="00840AEA">
        <w:rPr>
          <w:iCs/>
          <w:szCs w:val="24"/>
        </w:rPr>
        <w:t xml:space="preserve">pavasario sesijoje. </w:t>
      </w:r>
    </w:p>
    <w:p w14:paraId="6F510A30" w14:textId="1C378C60" w:rsidR="00864208" w:rsidRPr="00840AEA" w:rsidRDefault="00840AEA" w:rsidP="00864208">
      <w:pPr>
        <w:jc w:val="both"/>
        <w:rPr>
          <w:i/>
          <w:szCs w:val="24"/>
        </w:rPr>
      </w:pPr>
      <w:r w:rsidRPr="00840AEA">
        <w:rPr>
          <w:i/>
          <w:szCs w:val="24"/>
        </w:rPr>
        <w:t>Numatoma, kad Investicijų įstatymas įsigalios 2020 m. liepos 1 dieną.</w:t>
      </w:r>
    </w:p>
    <w:p w14:paraId="13F8B0DF" w14:textId="77777777" w:rsidR="00241F63" w:rsidRPr="00391DC8" w:rsidRDefault="00241F63" w:rsidP="00241F63">
      <w:pPr>
        <w:rPr>
          <w:bCs/>
          <w:iCs/>
          <w:spacing w:val="2"/>
          <w:szCs w:val="24"/>
        </w:rPr>
      </w:pPr>
    </w:p>
    <w:p w14:paraId="46A61049" w14:textId="68AB5966" w:rsidR="00241F63" w:rsidRPr="00391DC8" w:rsidRDefault="00241F63" w:rsidP="0032590E">
      <w:pPr>
        <w:shd w:val="clear" w:color="auto" w:fill="F7CAAC" w:themeFill="accent2" w:themeFillTint="66"/>
        <w:rPr>
          <w:bCs/>
          <w:iCs/>
          <w:spacing w:val="2"/>
          <w:szCs w:val="24"/>
        </w:rPr>
      </w:pPr>
      <w:r w:rsidRPr="00391DC8">
        <w:rPr>
          <w:b/>
          <w:szCs w:val="24"/>
        </w:rPr>
        <w:t>FINANSŲ MINISTERIJA</w:t>
      </w:r>
    </w:p>
    <w:p w14:paraId="6BCB9FFA" w14:textId="77777777" w:rsidR="00241F63" w:rsidRPr="00391DC8" w:rsidRDefault="00241F63" w:rsidP="00241F63">
      <w:pPr>
        <w:rPr>
          <w:bCs/>
          <w:iCs/>
          <w:spacing w:val="2"/>
          <w:szCs w:val="24"/>
        </w:rPr>
      </w:pPr>
    </w:p>
    <w:p w14:paraId="683E56EA" w14:textId="20960F17" w:rsidR="00BA6546" w:rsidRPr="00391DC8" w:rsidRDefault="00225748" w:rsidP="005071F6">
      <w:pPr>
        <w:jc w:val="both"/>
        <w:rPr>
          <w:szCs w:val="24"/>
        </w:rPr>
      </w:pPr>
      <w:r w:rsidRPr="00391DC8">
        <w:rPr>
          <w:b/>
          <w:i/>
          <w:color w:val="C00000"/>
          <w:szCs w:val="24"/>
        </w:rPr>
        <w:t xml:space="preserve">FM vėluoja  </w:t>
      </w:r>
      <w:r w:rsidR="001359C7" w:rsidRPr="00391DC8">
        <w:rPr>
          <w:b/>
          <w:i/>
          <w:color w:val="C00000"/>
          <w:szCs w:val="24"/>
        </w:rPr>
        <w:t>į</w:t>
      </w:r>
      <w:r w:rsidRPr="00391DC8">
        <w:rPr>
          <w:b/>
          <w:i/>
          <w:color w:val="C00000"/>
          <w:szCs w:val="24"/>
        </w:rPr>
        <w:t xml:space="preserve">vykdyti </w:t>
      </w:r>
      <w:r w:rsidR="0001577B" w:rsidRPr="00391DC8">
        <w:rPr>
          <w:b/>
          <w:i/>
          <w:color w:val="C00000"/>
          <w:szCs w:val="24"/>
        </w:rPr>
        <w:t>v</w:t>
      </w:r>
      <w:r w:rsidRPr="00391DC8">
        <w:rPr>
          <w:b/>
          <w:i/>
          <w:color w:val="C00000"/>
          <w:szCs w:val="24"/>
        </w:rPr>
        <w:t>eiksmą</w:t>
      </w:r>
      <w:r w:rsidRPr="00391DC8">
        <w:rPr>
          <w:color w:val="C00000"/>
          <w:szCs w:val="24"/>
        </w:rPr>
        <w:t xml:space="preserve"> </w:t>
      </w:r>
      <w:r w:rsidRPr="00391DC8">
        <w:rPr>
          <w:szCs w:val="24"/>
        </w:rPr>
        <w:t xml:space="preserve">„Finansų įstaigų, įgyvendinančių nacionalines finansines priemones verslui, valdymo gerinimas, jų veiklos optimizavimas“ </w:t>
      </w:r>
      <w:r w:rsidRPr="00391DC8">
        <w:rPr>
          <w:i/>
          <w:szCs w:val="24"/>
        </w:rPr>
        <w:t>(</w:t>
      </w:r>
      <w:r w:rsidR="008D1FD8">
        <w:rPr>
          <w:i/>
          <w:szCs w:val="24"/>
        </w:rPr>
        <w:t xml:space="preserve">4.2.11.5 veiksmas, </w:t>
      </w:r>
      <w:r w:rsidRPr="00391DC8">
        <w:rPr>
          <w:i/>
          <w:szCs w:val="24"/>
        </w:rPr>
        <w:t xml:space="preserve">terminas 2018 m. II </w:t>
      </w:r>
      <w:proofErr w:type="spellStart"/>
      <w:r w:rsidRPr="00391DC8">
        <w:rPr>
          <w:i/>
          <w:szCs w:val="24"/>
        </w:rPr>
        <w:t>ketv</w:t>
      </w:r>
      <w:proofErr w:type="spellEnd"/>
      <w:r w:rsidRPr="00391DC8">
        <w:rPr>
          <w:i/>
          <w:szCs w:val="24"/>
        </w:rPr>
        <w:t xml:space="preserve">.). </w:t>
      </w:r>
    </w:p>
    <w:p w14:paraId="7DC52364" w14:textId="52ECF9F7" w:rsidR="00241F63" w:rsidRPr="00AB07E5" w:rsidRDefault="00225748" w:rsidP="005071F6">
      <w:pPr>
        <w:jc w:val="both"/>
        <w:rPr>
          <w:bCs/>
          <w:i/>
          <w:iCs/>
          <w:color w:val="C00000"/>
          <w:spacing w:val="2"/>
          <w:szCs w:val="24"/>
        </w:rPr>
      </w:pPr>
      <w:r w:rsidRPr="00AB07E5">
        <w:rPr>
          <w:i/>
          <w:color w:val="C00000"/>
          <w:szCs w:val="24"/>
        </w:rPr>
        <w:t xml:space="preserve">Reikalingas Finansų ir Ekonomikos ir inovacijų ministrų </w:t>
      </w:r>
      <w:r w:rsidR="003F5CDC" w:rsidRPr="00AB07E5">
        <w:rPr>
          <w:i/>
          <w:color w:val="C00000"/>
          <w:szCs w:val="24"/>
        </w:rPr>
        <w:t xml:space="preserve">politinis </w:t>
      </w:r>
      <w:r w:rsidRPr="00AB07E5">
        <w:rPr>
          <w:i/>
          <w:color w:val="C00000"/>
          <w:szCs w:val="24"/>
        </w:rPr>
        <w:t xml:space="preserve">sprendimas dėl tolimesnių veiksmų.  </w:t>
      </w:r>
    </w:p>
    <w:p w14:paraId="02F17E8E" w14:textId="77777777" w:rsidR="00241F63" w:rsidRPr="00391DC8" w:rsidRDefault="00241F63" w:rsidP="00241F63">
      <w:pPr>
        <w:rPr>
          <w:bCs/>
          <w:iCs/>
          <w:spacing w:val="2"/>
          <w:szCs w:val="24"/>
        </w:rPr>
      </w:pPr>
    </w:p>
    <w:p w14:paraId="40E53408" w14:textId="77777777" w:rsidR="006C3E31" w:rsidRPr="00391DC8" w:rsidRDefault="006C3E31" w:rsidP="00241F63">
      <w:pPr>
        <w:rPr>
          <w:bCs/>
          <w:iCs/>
          <w:spacing w:val="2"/>
          <w:szCs w:val="24"/>
        </w:rPr>
      </w:pPr>
    </w:p>
    <w:p w14:paraId="2578F7B1" w14:textId="77777777" w:rsidR="006C3E31" w:rsidRPr="00391DC8" w:rsidRDefault="006C3E31" w:rsidP="0032590E">
      <w:pPr>
        <w:shd w:val="clear" w:color="auto" w:fill="F7CAAC" w:themeFill="accent2" w:themeFillTint="66"/>
        <w:rPr>
          <w:b/>
          <w:szCs w:val="24"/>
        </w:rPr>
      </w:pPr>
      <w:r w:rsidRPr="00391DC8">
        <w:rPr>
          <w:b/>
          <w:szCs w:val="24"/>
        </w:rPr>
        <w:t xml:space="preserve">KULTŪROS MINISTERIJA </w:t>
      </w:r>
    </w:p>
    <w:p w14:paraId="2CC307F6" w14:textId="77777777" w:rsidR="006C3E31" w:rsidRPr="00391DC8" w:rsidRDefault="006C3E31" w:rsidP="006C3E31">
      <w:pPr>
        <w:rPr>
          <w:szCs w:val="24"/>
        </w:rPr>
      </w:pPr>
    </w:p>
    <w:p w14:paraId="7D1BCC71" w14:textId="14566973" w:rsidR="00A83408" w:rsidRPr="00391DC8" w:rsidRDefault="00452867" w:rsidP="009E788B">
      <w:pPr>
        <w:jc w:val="both"/>
        <w:rPr>
          <w:szCs w:val="24"/>
        </w:rPr>
      </w:pPr>
      <w:r w:rsidRPr="00391DC8">
        <w:rPr>
          <w:b/>
          <w:i/>
          <w:color w:val="C00000"/>
          <w:szCs w:val="24"/>
          <w:lang w:eastAsia="lt-LT"/>
        </w:rPr>
        <w:t xml:space="preserve">KM vėluoja </w:t>
      </w:r>
      <w:r w:rsidRPr="00391DC8">
        <w:rPr>
          <w:b/>
          <w:i/>
          <w:color w:val="C00000"/>
          <w:szCs w:val="24"/>
        </w:rPr>
        <w:t>parengti ir patvirtinti</w:t>
      </w:r>
      <w:r w:rsidRPr="00391DC8">
        <w:rPr>
          <w:color w:val="C00000"/>
          <w:szCs w:val="24"/>
        </w:rPr>
        <w:t xml:space="preserve"> </w:t>
      </w:r>
      <w:r w:rsidRPr="00391DC8">
        <w:rPr>
          <w:b/>
          <w:szCs w:val="24"/>
        </w:rPr>
        <w:t>Integralią kultūros paveldo apsaugos koncepciją</w:t>
      </w:r>
      <w:r w:rsidR="00E31216" w:rsidRPr="00391DC8">
        <w:rPr>
          <w:szCs w:val="24"/>
        </w:rPr>
        <w:t xml:space="preserve"> (</w:t>
      </w:r>
      <w:r w:rsidR="00A83408" w:rsidRPr="00391DC8">
        <w:rPr>
          <w:i/>
          <w:iCs/>
          <w:szCs w:val="24"/>
        </w:rPr>
        <w:t xml:space="preserve">susijęs su  2.4.2.1. veiksmu, </w:t>
      </w:r>
      <w:r w:rsidRPr="00391DC8">
        <w:rPr>
          <w:i/>
          <w:szCs w:val="24"/>
        </w:rPr>
        <w:t xml:space="preserve">2018 m. IV </w:t>
      </w:r>
      <w:proofErr w:type="spellStart"/>
      <w:r w:rsidRPr="00391DC8">
        <w:rPr>
          <w:i/>
          <w:szCs w:val="24"/>
        </w:rPr>
        <w:t>ketv</w:t>
      </w:r>
      <w:proofErr w:type="spellEnd"/>
      <w:r w:rsidRPr="00391DC8">
        <w:rPr>
          <w:i/>
          <w:szCs w:val="24"/>
        </w:rPr>
        <w:t>.</w:t>
      </w:r>
      <w:r w:rsidR="00E31216" w:rsidRPr="00391DC8">
        <w:rPr>
          <w:szCs w:val="24"/>
        </w:rPr>
        <w:t>)</w:t>
      </w:r>
      <w:r w:rsidR="00A83408" w:rsidRPr="00391DC8">
        <w:rPr>
          <w:szCs w:val="24"/>
        </w:rPr>
        <w:t>.</w:t>
      </w:r>
    </w:p>
    <w:p w14:paraId="1CACEA02" w14:textId="0F2D6E81" w:rsidR="00A83408" w:rsidRDefault="00A83408" w:rsidP="009E788B">
      <w:pPr>
        <w:jc w:val="both"/>
        <w:rPr>
          <w:b/>
          <w:bCs/>
          <w:i/>
          <w:color w:val="002060"/>
          <w:szCs w:val="24"/>
        </w:rPr>
      </w:pPr>
      <w:r w:rsidRPr="00391DC8">
        <w:rPr>
          <w:szCs w:val="24"/>
        </w:rPr>
        <w:t xml:space="preserve">2019 m. </w:t>
      </w:r>
      <w:r w:rsidR="002B4334" w:rsidRPr="00391DC8">
        <w:rPr>
          <w:szCs w:val="24"/>
        </w:rPr>
        <w:t>atli</w:t>
      </w:r>
      <w:r w:rsidRPr="00391DC8">
        <w:rPr>
          <w:szCs w:val="24"/>
        </w:rPr>
        <w:t>ktas</w:t>
      </w:r>
      <w:r w:rsidR="002B4334" w:rsidRPr="00391DC8">
        <w:rPr>
          <w:szCs w:val="24"/>
        </w:rPr>
        <w:t xml:space="preserve"> Kultūros paveldo apsaugą ir paslaugų teikimą reglamentuojančių teisės aktų ir kultūros paveldo apsaugos srityje dalyvaujančių institucijų funkcijų tyrimas (KM </w:t>
      </w:r>
      <w:r w:rsidR="002B4334" w:rsidRPr="00391DC8">
        <w:rPr>
          <w:color w:val="000000"/>
          <w:szCs w:val="24"/>
        </w:rPr>
        <w:t xml:space="preserve">nusipirko </w:t>
      </w:r>
      <w:r w:rsidR="002B4334" w:rsidRPr="00391DC8">
        <w:rPr>
          <w:szCs w:val="24"/>
        </w:rPr>
        <w:t>UAB „</w:t>
      </w:r>
      <w:proofErr w:type="spellStart"/>
      <w:r w:rsidR="002B4334" w:rsidRPr="00391DC8">
        <w:rPr>
          <w:szCs w:val="24"/>
        </w:rPr>
        <w:t>Smart</w:t>
      </w:r>
      <w:proofErr w:type="spellEnd"/>
      <w:r w:rsidR="002B4334" w:rsidRPr="00391DC8">
        <w:rPr>
          <w:szCs w:val="24"/>
        </w:rPr>
        <w:t xml:space="preserve"> Continent“ paslaugas). </w:t>
      </w:r>
      <w:r w:rsidRPr="00391DC8">
        <w:rPr>
          <w:szCs w:val="24"/>
        </w:rPr>
        <w:t xml:space="preserve">Šiuo metu rengiama </w:t>
      </w:r>
      <w:r w:rsidRPr="00391DC8">
        <w:rPr>
          <w:szCs w:val="24"/>
          <w:u w:val="single"/>
        </w:rPr>
        <w:t>Kultūros paveldo išsaugojimo ir aktualizavimo politikos koncepcija</w:t>
      </w:r>
      <w:r w:rsidRPr="00391DC8">
        <w:rPr>
          <w:szCs w:val="24"/>
        </w:rPr>
        <w:t>, kartu pasitelkiant sudarytą Nekilnojamojo kultūros paveldo apsaugos ekspertų komisiją.</w:t>
      </w:r>
      <w:r w:rsidRPr="00391DC8">
        <w:rPr>
          <w:szCs w:val="24"/>
        </w:rPr>
        <w:br/>
      </w:r>
      <w:r w:rsidRPr="00AB07E5">
        <w:rPr>
          <w:b/>
          <w:bCs/>
          <w:i/>
          <w:color w:val="002060"/>
          <w:szCs w:val="24"/>
        </w:rPr>
        <w:t xml:space="preserve">Planuojama Koncepciją parengti ir patvirtinti iki 2020 m. II </w:t>
      </w:r>
      <w:proofErr w:type="spellStart"/>
      <w:r w:rsidRPr="00AB07E5">
        <w:rPr>
          <w:b/>
          <w:bCs/>
          <w:i/>
          <w:color w:val="002060"/>
          <w:szCs w:val="24"/>
        </w:rPr>
        <w:t>ketv</w:t>
      </w:r>
      <w:proofErr w:type="spellEnd"/>
      <w:r w:rsidRPr="00AB07E5">
        <w:rPr>
          <w:b/>
          <w:bCs/>
          <w:i/>
          <w:color w:val="002060"/>
          <w:szCs w:val="24"/>
        </w:rPr>
        <w:t>. pab</w:t>
      </w:r>
      <w:r w:rsidR="00BE6976" w:rsidRPr="00AB07E5">
        <w:rPr>
          <w:b/>
          <w:bCs/>
          <w:i/>
          <w:color w:val="002060"/>
          <w:szCs w:val="24"/>
        </w:rPr>
        <w:t>aigos.</w:t>
      </w:r>
    </w:p>
    <w:p w14:paraId="5CF4F1F9" w14:textId="77777777" w:rsidR="005D05E0" w:rsidRPr="00AB07E5" w:rsidRDefault="005D05E0" w:rsidP="009E788B">
      <w:pPr>
        <w:jc w:val="both"/>
        <w:rPr>
          <w:b/>
          <w:bCs/>
          <w:i/>
          <w:color w:val="002060"/>
          <w:szCs w:val="24"/>
        </w:rPr>
      </w:pPr>
    </w:p>
    <w:p w14:paraId="613194A0" w14:textId="77777777" w:rsidR="006C3E31" w:rsidRPr="00391DC8" w:rsidRDefault="006C3E31" w:rsidP="00241F63">
      <w:pPr>
        <w:rPr>
          <w:bCs/>
          <w:iCs/>
          <w:spacing w:val="2"/>
          <w:szCs w:val="24"/>
        </w:rPr>
      </w:pPr>
    </w:p>
    <w:p w14:paraId="01A4970C" w14:textId="77777777" w:rsidR="006C3E31" w:rsidRPr="00391DC8" w:rsidRDefault="006C3E31" w:rsidP="0032590E">
      <w:pPr>
        <w:shd w:val="clear" w:color="auto" w:fill="F7CAAC" w:themeFill="accent2" w:themeFillTint="66"/>
        <w:rPr>
          <w:szCs w:val="24"/>
        </w:rPr>
      </w:pPr>
      <w:r w:rsidRPr="00391DC8">
        <w:rPr>
          <w:b/>
          <w:szCs w:val="24"/>
        </w:rPr>
        <w:t>SOCIALINĖS APSAUGOS IR DARBO MINISTERIJA</w:t>
      </w:r>
      <w:r w:rsidRPr="00391DC8">
        <w:rPr>
          <w:szCs w:val="24"/>
        </w:rPr>
        <w:t xml:space="preserve"> </w:t>
      </w:r>
    </w:p>
    <w:p w14:paraId="224369D3" w14:textId="77777777" w:rsidR="006C3E31" w:rsidRPr="00391DC8" w:rsidRDefault="006C3E31" w:rsidP="006C3E31">
      <w:pPr>
        <w:rPr>
          <w:b/>
          <w:bCs/>
          <w:i/>
          <w:iCs/>
          <w:spacing w:val="2"/>
          <w:szCs w:val="24"/>
        </w:rPr>
      </w:pPr>
    </w:p>
    <w:p w14:paraId="6BE6011F" w14:textId="4F9DEDD8" w:rsidR="00AA6265" w:rsidRPr="00391DC8" w:rsidRDefault="00AA6265" w:rsidP="00AA6265">
      <w:pPr>
        <w:jc w:val="both"/>
        <w:rPr>
          <w:b/>
          <w:i/>
          <w:color w:val="C00000"/>
          <w:szCs w:val="24"/>
        </w:rPr>
      </w:pPr>
      <w:r w:rsidRPr="00391DC8">
        <w:rPr>
          <w:b/>
          <w:i/>
          <w:color w:val="C00000"/>
          <w:szCs w:val="24"/>
        </w:rPr>
        <w:t>SADM vėluoja Vyriausybei pateikti:</w:t>
      </w:r>
    </w:p>
    <w:p w14:paraId="3E045833" w14:textId="77777777" w:rsidR="009B6768" w:rsidRPr="00391DC8" w:rsidRDefault="00AA6265" w:rsidP="007D5B57">
      <w:pPr>
        <w:jc w:val="both"/>
        <w:rPr>
          <w:szCs w:val="24"/>
        </w:rPr>
      </w:pPr>
      <w:r w:rsidRPr="00391DC8">
        <w:rPr>
          <w:b/>
          <w:szCs w:val="24"/>
        </w:rPr>
        <w:t>Valstybinių pensijų, sportininkų rentų ir kompensacinių išmokų įstatymų pakeitimų projektus</w:t>
      </w:r>
      <w:r w:rsidRPr="00391DC8">
        <w:rPr>
          <w:color w:val="000000"/>
          <w:szCs w:val="24"/>
        </w:rPr>
        <w:t xml:space="preserve"> (</w:t>
      </w:r>
      <w:r w:rsidR="00ED7CB8" w:rsidRPr="00391DC8">
        <w:rPr>
          <w:i/>
          <w:iCs/>
          <w:szCs w:val="24"/>
        </w:rPr>
        <w:t xml:space="preserve">susijęs su  4.3.3.10. veiksmu, </w:t>
      </w:r>
      <w:r w:rsidRPr="00391DC8">
        <w:rPr>
          <w:i/>
          <w:szCs w:val="24"/>
        </w:rPr>
        <w:t xml:space="preserve">2019 m. III </w:t>
      </w:r>
      <w:proofErr w:type="spellStart"/>
      <w:r w:rsidRPr="00391DC8">
        <w:rPr>
          <w:i/>
          <w:szCs w:val="24"/>
        </w:rPr>
        <w:t>ketv</w:t>
      </w:r>
      <w:proofErr w:type="spellEnd"/>
      <w:r w:rsidRPr="00391DC8">
        <w:rPr>
          <w:i/>
          <w:szCs w:val="24"/>
        </w:rPr>
        <w:t>.</w:t>
      </w:r>
      <w:r w:rsidR="007D5B57" w:rsidRPr="00391DC8">
        <w:rPr>
          <w:i/>
          <w:szCs w:val="24"/>
        </w:rPr>
        <w:t>).</w:t>
      </w:r>
      <w:r w:rsidRPr="00391DC8">
        <w:rPr>
          <w:szCs w:val="24"/>
        </w:rPr>
        <w:t xml:space="preserve"> </w:t>
      </w:r>
    </w:p>
    <w:p w14:paraId="055B5BD3" w14:textId="1CDE6374" w:rsidR="00492188" w:rsidRPr="00391DC8" w:rsidRDefault="009B6768" w:rsidP="007D5B57">
      <w:pPr>
        <w:jc w:val="both"/>
        <w:rPr>
          <w:szCs w:val="24"/>
        </w:rPr>
      </w:pPr>
      <w:r w:rsidRPr="00391DC8">
        <w:rPr>
          <w:szCs w:val="24"/>
          <w:u w:val="single"/>
        </w:rPr>
        <w:t>2019-09-23 priėmus sprendimą dėl valstybinių pensijų sistemos pertvarkos krypčių</w:t>
      </w:r>
      <w:r w:rsidRPr="00391DC8">
        <w:rPr>
          <w:szCs w:val="24"/>
        </w:rPr>
        <w:t>, rengiamas konsoliduotas Lietuvos Respublikos valstybinių pensijų, sportininkų rentų ir kompensacinių išmokų įstatymo projektas. Rengiamas įstatymo projektas, kuris reglamentuos visų pensinio pobūdžio išmokų iš valstybės biudžeto skyrimą ir mokėjimą (iš esmės 4 šiuo metu galiojančių įstatymų ir 2 įstatymų dalies dėstymas nauja redakcija). Atsižvelgiant į minėtų išmokų (7 rūšys) reglamentavimo specifiškumą (skirtingos skyrimo ir mokėjimo sąlygos) konsoliduoto įstatymo projekto rengimas yra itin sudėtingas.</w:t>
      </w:r>
      <w:r w:rsidR="00492188" w:rsidRPr="00391DC8">
        <w:rPr>
          <w:szCs w:val="24"/>
        </w:rPr>
        <w:t xml:space="preserve"> </w:t>
      </w:r>
    </w:p>
    <w:p w14:paraId="52705A82" w14:textId="5CE2D6E8" w:rsidR="00AA6265" w:rsidRPr="00391DC8" w:rsidRDefault="00AA6265" w:rsidP="007D5B57">
      <w:pPr>
        <w:jc w:val="both"/>
        <w:rPr>
          <w:szCs w:val="24"/>
        </w:rPr>
      </w:pPr>
      <w:r w:rsidRPr="00391DC8">
        <w:rPr>
          <w:szCs w:val="24"/>
        </w:rPr>
        <w:t>Parengti</w:t>
      </w:r>
      <w:r w:rsidR="00D84BDA" w:rsidRPr="00391DC8">
        <w:rPr>
          <w:szCs w:val="24"/>
        </w:rPr>
        <w:t xml:space="preserve"> įstatymų projektai 2019-12-02 </w:t>
      </w:r>
      <w:r w:rsidRPr="00391DC8">
        <w:rPr>
          <w:szCs w:val="24"/>
        </w:rPr>
        <w:t xml:space="preserve">pateikti derinti suinteresuotiems asmenims ir institucijoms.  </w:t>
      </w:r>
    </w:p>
    <w:p w14:paraId="0FC6A338" w14:textId="733CCD3B" w:rsidR="00AA6265" w:rsidRPr="00AB07E5" w:rsidRDefault="00AA6265" w:rsidP="009E788B">
      <w:pPr>
        <w:jc w:val="both"/>
        <w:rPr>
          <w:b/>
          <w:bCs/>
          <w:i/>
          <w:iCs/>
          <w:color w:val="002060"/>
          <w:spacing w:val="2"/>
          <w:szCs w:val="24"/>
        </w:rPr>
      </w:pPr>
      <w:r w:rsidRPr="00272A74">
        <w:rPr>
          <w:i/>
          <w:szCs w:val="24"/>
        </w:rPr>
        <w:t xml:space="preserve">Atsižvelgiant į tai, kad bus sudėtingas teisės aktų projektų derinimo procesas (galimas suinteresuotų grupių ir institucijų pasipriešinimas), </w:t>
      </w:r>
      <w:r w:rsidRPr="00AB07E5">
        <w:rPr>
          <w:b/>
          <w:bCs/>
          <w:i/>
          <w:color w:val="002060"/>
          <w:szCs w:val="24"/>
        </w:rPr>
        <w:t xml:space="preserve">tikėtina, kad bus pateikta Vyriausybei 2020 m. </w:t>
      </w:r>
      <w:r w:rsidR="00707BF9" w:rsidRPr="00AB07E5">
        <w:rPr>
          <w:b/>
          <w:bCs/>
          <w:i/>
          <w:color w:val="002060"/>
          <w:szCs w:val="24"/>
        </w:rPr>
        <w:t xml:space="preserve">I </w:t>
      </w:r>
      <w:proofErr w:type="spellStart"/>
      <w:r w:rsidR="00707BF9" w:rsidRPr="00AB07E5">
        <w:rPr>
          <w:b/>
          <w:bCs/>
          <w:i/>
          <w:color w:val="002060"/>
          <w:szCs w:val="24"/>
        </w:rPr>
        <w:t>ketv</w:t>
      </w:r>
      <w:proofErr w:type="spellEnd"/>
      <w:r w:rsidR="00707BF9" w:rsidRPr="00AB07E5">
        <w:rPr>
          <w:b/>
          <w:bCs/>
          <w:i/>
          <w:color w:val="002060"/>
          <w:szCs w:val="24"/>
        </w:rPr>
        <w:t>.</w:t>
      </w:r>
    </w:p>
    <w:p w14:paraId="0962F405" w14:textId="77777777" w:rsidR="006C3E31" w:rsidRPr="00391DC8" w:rsidRDefault="006C3E31" w:rsidP="009E788B">
      <w:pPr>
        <w:jc w:val="both"/>
        <w:rPr>
          <w:bCs/>
          <w:iCs/>
          <w:spacing w:val="2"/>
          <w:szCs w:val="24"/>
        </w:rPr>
      </w:pPr>
    </w:p>
    <w:p w14:paraId="0F3F7B8E" w14:textId="189A85D9" w:rsidR="006C3E31" w:rsidRPr="00391DC8" w:rsidRDefault="006C3E31" w:rsidP="0032590E">
      <w:pPr>
        <w:shd w:val="clear" w:color="auto" w:fill="F7CAAC" w:themeFill="accent2" w:themeFillTint="66"/>
        <w:rPr>
          <w:szCs w:val="24"/>
        </w:rPr>
      </w:pPr>
      <w:r w:rsidRPr="00391DC8">
        <w:rPr>
          <w:b/>
          <w:szCs w:val="24"/>
        </w:rPr>
        <w:lastRenderedPageBreak/>
        <w:t>SUSISIEKIMO MINISTERIJA</w:t>
      </w:r>
      <w:r w:rsidRPr="00391DC8">
        <w:rPr>
          <w:szCs w:val="24"/>
        </w:rPr>
        <w:t xml:space="preserve"> </w:t>
      </w:r>
    </w:p>
    <w:p w14:paraId="1173A289" w14:textId="77777777" w:rsidR="006C3E31" w:rsidRPr="00391DC8" w:rsidRDefault="006C3E31" w:rsidP="006C3E31">
      <w:pPr>
        <w:rPr>
          <w:b/>
          <w:bCs/>
          <w:i/>
          <w:iCs/>
          <w:spacing w:val="2"/>
          <w:szCs w:val="24"/>
        </w:rPr>
      </w:pPr>
    </w:p>
    <w:p w14:paraId="7BDF0B4C" w14:textId="6E7924A7" w:rsidR="00806A9C" w:rsidRPr="00391DC8" w:rsidRDefault="00806A9C" w:rsidP="00FF7379">
      <w:pPr>
        <w:jc w:val="both"/>
        <w:rPr>
          <w:b/>
          <w:bCs/>
          <w:i/>
          <w:iCs/>
          <w:color w:val="C00000"/>
          <w:spacing w:val="2"/>
          <w:szCs w:val="24"/>
        </w:rPr>
      </w:pPr>
      <w:r w:rsidRPr="00391DC8">
        <w:rPr>
          <w:b/>
          <w:bCs/>
          <w:i/>
          <w:iCs/>
          <w:color w:val="C00000"/>
          <w:spacing w:val="2"/>
          <w:szCs w:val="24"/>
        </w:rPr>
        <w:t xml:space="preserve">Svarbūs </w:t>
      </w:r>
      <w:r w:rsidR="00FF7379" w:rsidRPr="00391DC8">
        <w:rPr>
          <w:b/>
          <w:bCs/>
          <w:i/>
          <w:iCs/>
          <w:color w:val="C00000"/>
          <w:spacing w:val="2"/>
          <w:szCs w:val="24"/>
        </w:rPr>
        <w:t xml:space="preserve">įstatymų projektai, kurie </w:t>
      </w:r>
      <w:r w:rsidRPr="00391DC8">
        <w:rPr>
          <w:b/>
          <w:bCs/>
          <w:i/>
          <w:iCs/>
          <w:color w:val="C00000"/>
          <w:spacing w:val="2"/>
          <w:szCs w:val="24"/>
        </w:rPr>
        <w:t>pateikti Seimui, bet dar nesvarstyti</w:t>
      </w:r>
    </w:p>
    <w:p w14:paraId="12917C18" w14:textId="77777777" w:rsidR="00FF7379" w:rsidRPr="00391DC8" w:rsidRDefault="00FF7379" w:rsidP="00FF7379">
      <w:pPr>
        <w:jc w:val="both"/>
        <w:rPr>
          <w:b/>
          <w:bCs/>
          <w:i/>
          <w:iCs/>
          <w:color w:val="002060"/>
          <w:spacing w:val="2"/>
          <w:szCs w:val="24"/>
        </w:rPr>
      </w:pPr>
    </w:p>
    <w:p w14:paraId="03B40A1C" w14:textId="77777777" w:rsidR="00DA3F63" w:rsidRPr="00391DC8" w:rsidRDefault="00995812" w:rsidP="009E788B">
      <w:pPr>
        <w:pStyle w:val="LenteleSA"/>
        <w:spacing w:line="240" w:lineRule="auto"/>
        <w:rPr>
          <w:rFonts w:cs="Times New Roman"/>
          <w:color w:val="000000"/>
          <w:sz w:val="24"/>
        </w:rPr>
      </w:pPr>
      <w:r w:rsidRPr="00391DC8">
        <w:rPr>
          <w:rFonts w:cs="Times New Roman"/>
          <w:b/>
          <w:color w:val="000000"/>
          <w:sz w:val="24"/>
        </w:rPr>
        <w:t>3 įstatymų projektų paketas,</w:t>
      </w:r>
      <w:r w:rsidRPr="00391DC8">
        <w:rPr>
          <w:rFonts w:cs="Times New Roman"/>
          <w:b/>
          <w:sz w:val="24"/>
        </w:rPr>
        <w:t xml:space="preserve"> </w:t>
      </w:r>
      <w:r w:rsidRPr="00391DC8">
        <w:rPr>
          <w:rFonts w:cs="Times New Roman"/>
          <w:b/>
          <w:color w:val="000000"/>
          <w:sz w:val="24"/>
        </w:rPr>
        <w:t>kuriuo siūloma kelių naudotojo mokestį pakeisti į kelių rinkliavą</w:t>
      </w:r>
      <w:r w:rsidRPr="00391DC8">
        <w:rPr>
          <w:rFonts w:cs="Times New Roman"/>
          <w:color w:val="000000"/>
          <w:sz w:val="24"/>
        </w:rPr>
        <w:t xml:space="preserve">, kuri būtų mokama už keliais nuvažiuotą atstumą (susiję su </w:t>
      </w:r>
      <w:r w:rsidRPr="00391DC8">
        <w:rPr>
          <w:rFonts w:cs="Times New Roman"/>
          <w:bCs/>
          <w:sz w:val="24"/>
        </w:rPr>
        <w:t>4.4.2.</w:t>
      </w:r>
      <w:r w:rsidRPr="00391DC8">
        <w:rPr>
          <w:rFonts w:cs="Times New Roman"/>
          <w:sz w:val="24"/>
        </w:rPr>
        <w:t>7. veiksmu „Laikinės kelių naudotojo apmokestinimo sistemos (</w:t>
      </w:r>
      <w:proofErr w:type="spellStart"/>
      <w:r w:rsidRPr="00391DC8">
        <w:rPr>
          <w:rFonts w:cs="Times New Roman"/>
          <w:sz w:val="24"/>
        </w:rPr>
        <w:t>eurovinjetė</w:t>
      </w:r>
      <w:proofErr w:type="spellEnd"/>
      <w:r w:rsidRPr="00391DC8">
        <w:rPr>
          <w:rFonts w:cs="Times New Roman"/>
          <w:sz w:val="24"/>
        </w:rPr>
        <w:t xml:space="preserve">) transformavimas į </w:t>
      </w:r>
      <w:proofErr w:type="spellStart"/>
      <w:r w:rsidRPr="00391DC8">
        <w:rPr>
          <w:rFonts w:cs="Times New Roman"/>
          <w:sz w:val="24"/>
        </w:rPr>
        <w:t>atstuminę</w:t>
      </w:r>
      <w:proofErr w:type="spellEnd"/>
      <w:r w:rsidRPr="00391DC8">
        <w:rPr>
          <w:rFonts w:cs="Times New Roman"/>
          <w:sz w:val="24"/>
        </w:rPr>
        <w:t xml:space="preserve"> elektroninę mokesčio sistemą, atitinkančią principą „teršėjas moka – naudotojas moka“), </w:t>
      </w:r>
      <w:r w:rsidRPr="00391DC8">
        <w:rPr>
          <w:rFonts w:cs="Times New Roman"/>
          <w:i/>
          <w:sz w:val="24"/>
        </w:rPr>
        <w:t xml:space="preserve">terminas 2020 m. II </w:t>
      </w:r>
      <w:r w:rsidR="009C55BE" w:rsidRPr="00391DC8">
        <w:rPr>
          <w:rFonts w:cs="Times New Roman"/>
          <w:i/>
          <w:sz w:val="24"/>
        </w:rPr>
        <w:t xml:space="preserve"> </w:t>
      </w:r>
      <w:proofErr w:type="spellStart"/>
      <w:r w:rsidR="009C55BE" w:rsidRPr="00391DC8">
        <w:rPr>
          <w:rFonts w:cs="Times New Roman"/>
          <w:i/>
          <w:sz w:val="24"/>
        </w:rPr>
        <w:t>ketv</w:t>
      </w:r>
      <w:proofErr w:type="spellEnd"/>
      <w:r w:rsidR="009C55BE" w:rsidRPr="00391DC8">
        <w:rPr>
          <w:rFonts w:cs="Times New Roman"/>
          <w:i/>
          <w:sz w:val="24"/>
        </w:rPr>
        <w:t>.</w:t>
      </w:r>
      <w:r w:rsidRPr="00391DC8">
        <w:rPr>
          <w:rFonts w:cs="Times New Roman"/>
          <w:color w:val="000000"/>
          <w:sz w:val="24"/>
        </w:rPr>
        <w:t xml:space="preserve"> </w:t>
      </w:r>
    </w:p>
    <w:p w14:paraId="26BA992F" w14:textId="77777777" w:rsidR="000D2EE8" w:rsidRPr="00391DC8" w:rsidRDefault="00995812" w:rsidP="009E788B">
      <w:pPr>
        <w:pStyle w:val="LenteleSA"/>
        <w:spacing w:line="240" w:lineRule="auto"/>
        <w:rPr>
          <w:rFonts w:cs="Times New Roman"/>
          <w:color w:val="000000"/>
          <w:sz w:val="24"/>
        </w:rPr>
      </w:pPr>
      <w:r w:rsidRPr="00391DC8">
        <w:rPr>
          <w:rFonts w:cs="Times New Roman"/>
          <w:color w:val="000000"/>
          <w:sz w:val="24"/>
        </w:rPr>
        <w:t xml:space="preserve">Projektus 2017 metais pateikė Seimo nariai </w:t>
      </w:r>
      <w:r w:rsidRPr="00391DC8">
        <w:rPr>
          <w:rFonts w:cs="Times New Roman"/>
          <w:sz w:val="24"/>
        </w:rPr>
        <w:t xml:space="preserve"> V. Sinkevičius ir A. </w:t>
      </w:r>
      <w:proofErr w:type="spellStart"/>
      <w:r w:rsidRPr="00391DC8">
        <w:rPr>
          <w:rFonts w:cs="Times New Roman"/>
          <w:sz w:val="24"/>
        </w:rPr>
        <w:t>Baura</w:t>
      </w:r>
      <w:proofErr w:type="spellEnd"/>
      <w:r w:rsidRPr="00391DC8">
        <w:rPr>
          <w:rFonts w:cs="Times New Roman"/>
          <w:color w:val="000000"/>
          <w:sz w:val="24"/>
        </w:rPr>
        <w:t xml:space="preserve">. </w:t>
      </w:r>
    </w:p>
    <w:p w14:paraId="548A417F" w14:textId="5F937019" w:rsidR="00995812" w:rsidRPr="00391DC8" w:rsidRDefault="00995812" w:rsidP="009E788B">
      <w:pPr>
        <w:pStyle w:val="LenteleSA"/>
        <w:spacing w:line="240" w:lineRule="auto"/>
        <w:rPr>
          <w:rFonts w:cs="Times New Roman"/>
          <w:i/>
          <w:color w:val="C00000"/>
          <w:sz w:val="24"/>
        </w:rPr>
      </w:pPr>
      <w:r w:rsidRPr="00391DC8">
        <w:rPr>
          <w:rFonts w:cs="Times New Roman"/>
          <w:sz w:val="24"/>
        </w:rPr>
        <w:t>2018-0</w:t>
      </w:r>
      <w:r w:rsidRPr="00391DC8">
        <w:rPr>
          <w:rFonts w:cs="Times New Roman"/>
          <w:smallCaps/>
          <w:sz w:val="24"/>
        </w:rPr>
        <w:t xml:space="preserve">6-20 </w:t>
      </w:r>
      <w:r w:rsidRPr="00391DC8">
        <w:rPr>
          <w:rFonts w:cs="Times New Roman"/>
          <w:sz w:val="24"/>
        </w:rPr>
        <w:t xml:space="preserve">pateikta Vyriausybės išvada. </w:t>
      </w:r>
      <w:r w:rsidRPr="00391DC8">
        <w:rPr>
          <w:rFonts w:cs="Times New Roman"/>
          <w:color w:val="000000"/>
          <w:sz w:val="24"/>
        </w:rPr>
        <w:t xml:space="preserve">2018 m. lapkričio mėnesį Seimo Biudžeto ir finansų komitete vyko paskutinis projektų svarstymas, </w:t>
      </w:r>
      <w:r w:rsidRPr="00391DC8">
        <w:rPr>
          <w:rFonts w:cs="Times New Roman"/>
          <w:i/>
          <w:color w:val="C00000"/>
          <w:sz w:val="24"/>
        </w:rPr>
        <w:t xml:space="preserve">iki šiol išvados nėra, todėl tikėtina, kad </w:t>
      </w:r>
      <w:r w:rsidRPr="00391DC8">
        <w:rPr>
          <w:rFonts w:cs="Times New Roman"/>
          <w:i/>
          <w:color w:val="C00000"/>
          <w:sz w:val="24"/>
          <w:u w:val="single"/>
        </w:rPr>
        <w:t>veiksmo įvykdymas vėluos</w:t>
      </w:r>
      <w:r w:rsidRPr="00391DC8">
        <w:rPr>
          <w:rFonts w:cs="Times New Roman"/>
          <w:i/>
          <w:color w:val="C00000"/>
          <w:sz w:val="24"/>
        </w:rPr>
        <w:t>.</w:t>
      </w:r>
    </w:p>
    <w:p w14:paraId="7B0D9631" w14:textId="77777777" w:rsidR="006C3E31" w:rsidRPr="00391DC8" w:rsidRDefault="006C3E31" w:rsidP="00241F63">
      <w:pPr>
        <w:rPr>
          <w:bCs/>
          <w:iCs/>
          <w:spacing w:val="2"/>
          <w:szCs w:val="24"/>
        </w:rPr>
      </w:pPr>
    </w:p>
    <w:p w14:paraId="73B303F0" w14:textId="77777777" w:rsidR="006C3E31" w:rsidRPr="00391DC8" w:rsidRDefault="006C3E31" w:rsidP="0032590E">
      <w:pPr>
        <w:shd w:val="clear" w:color="auto" w:fill="F7CAAC" w:themeFill="accent2" w:themeFillTint="66"/>
        <w:rPr>
          <w:szCs w:val="24"/>
        </w:rPr>
      </w:pPr>
      <w:r w:rsidRPr="00391DC8">
        <w:rPr>
          <w:b/>
          <w:szCs w:val="24"/>
        </w:rPr>
        <w:t>SVEIKATOS APSAUGOS MINISTERIJA</w:t>
      </w:r>
      <w:r w:rsidRPr="00391DC8">
        <w:rPr>
          <w:szCs w:val="24"/>
        </w:rPr>
        <w:t xml:space="preserve"> </w:t>
      </w:r>
    </w:p>
    <w:p w14:paraId="35AB11C3" w14:textId="77777777" w:rsidR="006C3E31" w:rsidRPr="00391DC8" w:rsidRDefault="006C3E31" w:rsidP="006C3E31">
      <w:pPr>
        <w:rPr>
          <w:szCs w:val="24"/>
        </w:rPr>
      </w:pPr>
    </w:p>
    <w:p w14:paraId="67B08F00" w14:textId="233B20F2" w:rsidR="00101FE6" w:rsidRPr="00391DC8" w:rsidRDefault="00101FE6" w:rsidP="00101FE6">
      <w:pPr>
        <w:rPr>
          <w:b/>
          <w:i/>
          <w:color w:val="C00000"/>
          <w:szCs w:val="24"/>
        </w:rPr>
      </w:pPr>
      <w:r w:rsidRPr="00391DC8">
        <w:rPr>
          <w:b/>
          <w:i/>
          <w:color w:val="C00000"/>
          <w:szCs w:val="24"/>
        </w:rPr>
        <w:t>Su Koalicijos sutarties įgyvendinimu susiję veiksmai, kurie gali būti neįvykdyti</w:t>
      </w:r>
      <w:r w:rsidR="001B541A" w:rsidRPr="00391DC8">
        <w:rPr>
          <w:b/>
          <w:i/>
          <w:color w:val="C00000"/>
          <w:szCs w:val="24"/>
        </w:rPr>
        <w:t xml:space="preserve"> 2020 m.</w:t>
      </w:r>
      <w:r w:rsidRPr="00391DC8">
        <w:rPr>
          <w:b/>
          <w:i/>
          <w:color w:val="C00000"/>
          <w:szCs w:val="24"/>
        </w:rPr>
        <w:t>:</w:t>
      </w:r>
    </w:p>
    <w:p w14:paraId="144D2B7A" w14:textId="6F89A9A2" w:rsidR="00101FE6" w:rsidRPr="00391DC8" w:rsidRDefault="00101FE6" w:rsidP="00DA09C9">
      <w:pPr>
        <w:jc w:val="both"/>
        <w:rPr>
          <w:szCs w:val="24"/>
        </w:rPr>
      </w:pPr>
    </w:p>
    <w:p w14:paraId="613C1D05" w14:textId="690DA515" w:rsidR="006C637C" w:rsidRDefault="003B7081" w:rsidP="006C637C">
      <w:pPr>
        <w:jc w:val="both"/>
        <w:rPr>
          <w:szCs w:val="24"/>
        </w:rPr>
      </w:pPr>
      <w:r w:rsidRPr="00391DC8">
        <w:rPr>
          <w:b/>
          <w:szCs w:val="24"/>
        </w:rPr>
        <w:t>Kriterijų, kuriais vadovaujantis būtų peržiūrimos asmens sveikatos priežiūros paslaugų bazinės kainos, patvirtinimas</w:t>
      </w:r>
      <w:r w:rsidRPr="00391DC8">
        <w:rPr>
          <w:szCs w:val="24"/>
        </w:rPr>
        <w:t xml:space="preserve"> </w:t>
      </w:r>
      <w:r w:rsidRPr="00466571">
        <w:rPr>
          <w:i/>
          <w:iCs/>
          <w:szCs w:val="24"/>
        </w:rPr>
        <w:t>(</w:t>
      </w:r>
      <w:r w:rsidR="00B34AA7" w:rsidRPr="00466571">
        <w:rPr>
          <w:i/>
          <w:iCs/>
          <w:szCs w:val="24"/>
        </w:rPr>
        <w:t xml:space="preserve">susiję su 1.3.3.10. veiksmu, </w:t>
      </w:r>
      <w:r w:rsidRPr="00466571">
        <w:rPr>
          <w:i/>
          <w:iCs/>
          <w:szCs w:val="24"/>
        </w:rPr>
        <w:t xml:space="preserve">terminas 2020 m. I </w:t>
      </w:r>
      <w:proofErr w:type="spellStart"/>
      <w:r w:rsidRPr="00466571">
        <w:rPr>
          <w:i/>
          <w:iCs/>
          <w:szCs w:val="24"/>
        </w:rPr>
        <w:t>ketv</w:t>
      </w:r>
      <w:proofErr w:type="spellEnd"/>
      <w:r w:rsidRPr="00466571">
        <w:rPr>
          <w:i/>
          <w:iCs/>
          <w:szCs w:val="24"/>
        </w:rPr>
        <w:t>.).</w:t>
      </w:r>
      <w:r w:rsidR="000157FA">
        <w:rPr>
          <w:i/>
          <w:iCs/>
          <w:szCs w:val="24"/>
        </w:rPr>
        <w:t xml:space="preserve"> </w:t>
      </w:r>
      <w:r w:rsidR="006C637C" w:rsidRPr="00E509CC">
        <w:t>Darbo grupė</w:t>
      </w:r>
      <w:r w:rsidR="006C637C">
        <w:t xml:space="preserve"> rengia</w:t>
      </w:r>
      <w:r w:rsidR="006C637C" w:rsidRPr="00E509CC">
        <w:rPr>
          <w:szCs w:val="24"/>
        </w:rPr>
        <w:t xml:space="preserve"> kriterijus</w:t>
      </w:r>
      <w:r w:rsidR="006C637C" w:rsidRPr="006C6C82">
        <w:rPr>
          <w:szCs w:val="24"/>
        </w:rPr>
        <w:t xml:space="preserve">, kuriais vadovaujantis būtų peržiūrimos asmens sveikatos priežiūros paslaugų bazinės kainos. </w:t>
      </w:r>
    </w:p>
    <w:p w14:paraId="5A3229FF" w14:textId="77777777" w:rsidR="006C637C" w:rsidRPr="007D4CC8" w:rsidRDefault="006C637C" w:rsidP="006C637C">
      <w:pPr>
        <w:jc w:val="both"/>
        <w:rPr>
          <w:i/>
          <w:color w:val="C00000"/>
          <w:szCs w:val="24"/>
        </w:rPr>
      </w:pPr>
      <w:r w:rsidRPr="007D4CC8">
        <w:rPr>
          <w:i/>
          <w:color w:val="C00000"/>
          <w:szCs w:val="24"/>
        </w:rPr>
        <w:t>Veiksmo įvykdymo rizika yra susijusi su galimo teisės akto</w:t>
      </w:r>
      <w:r>
        <w:rPr>
          <w:i/>
          <w:color w:val="C00000"/>
          <w:szCs w:val="24"/>
        </w:rPr>
        <w:t>, kuriame</w:t>
      </w:r>
      <w:r w:rsidRPr="007D4CC8">
        <w:rPr>
          <w:i/>
          <w:color w:val="C00000"/>
          <w:szCs w:val="24"/>
        </w:rPr>
        <w:t xml:space="preserve"> bus įtvirtinami kriterijai, derinimo eiga.</w:t>
      </w:r>
    </w:p>
    <w:p w14:paraId="40F05060" w14:textId="77777777" w:rsidR="000F4ACE" w:rsidRPr="00391DC8" w:rsidRDefault="000F4ACE" w:rsidP="00101FE6">
      <w:pPr>
        <w:jc w:val="both"/>
        <w:rPr>
          <w:szCs w:val="24"/>
        </w:rPr>
      </w:pPr>
    </w:p>
    <w:p w14:paraId="1F05798B" w14:textId="77777777" w:rsidR="006C637C" w:rsidRDefault="00101FE6" w:rsidP="00101FE6">
      <w:pPr>
        <w:jc w:val="both"/>
        <w:rPr>
          <w:i/>
          <w:szCs w:val="24"/>
        </w:rPr>
      </w:pPr>
      <w:r w:rsidRPr="00391DC8">
        <w:rPr>
          <w:b/>
          <w:szCs w:val="24"/>
        </w:rPr>
        <w:t>Aktyviojo gydymo paslaugų skaičiavimo metodikos</w:t>
      </w:r>
      <w:r w:rsidRPr="00391DC8">
        <w:rPr>
          <w:szCs w:val="24"/>
        </w:rPr>
        <w:t xml:space="preserve">, į sąnaudas įtraukiant ilgalaikio turto, įsigyto ne Privalomojo sveikatos draudimo fondo biudžeto lėšomis, nusidėvėjimo ir amortizacijos sąnaudas, pakeitimas </w:t>
      </w:r>
      <w:r w:rsidR="00F976BF" w:rsidRPr="00466571">
        <w:rPr>
          <w:i/>
          <w:iCs/>
          <w:szCs w:val="24"/>
        </w:rPr>
        <w:t>(susiję su 1.3.3.</w:t>
      </w:r>
      <w:r w:rsidR="005E6201" w:rsidRPr="00466571">
        <w:rPr>
          <w:i/>
          <w:iCs/>
          <w:szCs w:val="24"/>
        </w:rPr>
        <w:t>9</w:t>
      </w:r>
      <w:r w:rsidR="00F976BF" w:rsidRPr="00466571">
        <w:rPr>
          <w:i/>
          <w:iCs/>
          <w:szCs w:val="24"/>
        </w:rPr>
        <w:t>. veiksmu</w:t>
      </w:r>
      <w:r w:rsidR="005E6201" w:rsidRPr="00466571">
        <w:rPr>
          <w:i/>
          <w:iCs/>
          <w:szCs w:val="24"/>
        </w:rPr>
        <w:t>,</w:t>
      </w:r>
      <w:r w:rsidR="00F976BF" w:rsidRPr="00466571">
        <w:rPr>
          <w:i/>
          <w:iCs/>
          <w:szCs w:val="24"/>
        </w:rPr>
        <w:t xml:space="preserve"> </w:t>
      </w:r>
      <w:r w:rsidR="00346974" w:rsidRPr="00466571">
        <w:rPr>
          <w:i/>
          <w:iCs/>
          <w:szCs w:val="24"/>
        </w:rPr>
        <w:t xml:space="preserve">terminas 2020 m. II </w:t>
      </w:r>
      <w:proofErr w:type="spellStart"/>
      <w:r w:rsidR="00346974" w:rsidRPr="00466571">
        <w:rPr>
          <w:i/>
          <w:iCs/>
          <w:szCs w:val="24"/>
        </w:rPr>
        <w:t>ketv</w:t>
      </w:r>
      <w:proofErr w:type="spellEnd"/>
      <w:r w:rsidR="00346974" w:rsidRPr="00466571">
        <w:rPr>
          <w:i/>
          <w:iCs/>
          <w:szCs w:val="24"/>
        </w:rPr>
        <w:t>.</w:t>
      </w:r>
      <w:r w:rsidRPr="00466571">
        <w:rPr>
          <w:i/>
          <w:iCs/>
          <w:szCs w:val="24"/>
        </w:rPr>
        <w:t>)</w:t>
      </w:r>
      <w:r w:rsidR="003B7081" w:rsidRPr="00466571">
        <w:rPr>
          <w:i/>
          <w:iCs/>
          <w:szCs w:val="24"/>
        </w:rPr>
        <w:t>.</w:t>
      </w:r>
      <w:r w:rsidR="005E6201" w:rsidRPr="00391DC8">
        <w:rPr>
          <w:i/>
          <w:szCs w:val="24"/>
        </w:rPr>
        <w:t xml:space="preserve"> </w:t>
      </w:r>
    </w:p>
    <w:p w14:paraId="60F26E30" w14:textId="6D1F814B" w:rsidR="006C637C" w:rsidRPr="00E509CC" w:rsidRDefault="006C637C" w:rsidP="006C637C">
      <w:pPr>
        <w:jc w:val="both"/>
        <w:rPr>
          <w:iCs/>
        </w:rPr>
      </w:pPr>
      <w:r w:rsidRPr="00E509CC">
        <w:rPr>
          <w:iCs/>
          <w:color w:val="000000" w:themeColor="text1"/>
          <w:szCs w:val="24"/>
        </w:rPr>
        <w:t>N</w:t>
      </w:r>
      <w:r w:rsidRPr="00E509CC">
        <w:rPr>
          <w:iCs/>
          <w:szCs w:val="24"/>
        </w:rPr>
        <w:t>orint parengti metodiką, reikalinga išsami informacija apie steigėjų numatomą viešosioms gydymo įstaigoms perduoti patikėjimo teise valdyti ilgalaikį materialųjį turtą ir metines šio turto nusidėvėjimo sąnaudas. Šiuo metu</w:t>
      </w:r>
      <w:r>
        <w:rPr>
          <w:iCs/>
          <w:szCs w:val="24"/>
        </w:rPr>
        <w:t xml:space="preserve"> ši informacija</w:t>
      </w:r>
      <w:r w:rsidRPr="00E509CC">
        <w:rPr>
          <w:iCs/>
          <w:szCs w:val="24"/>
        </w:rPr>
        <w:t xml:space="preserve"> renkama ir analizuojama.</w:t>
      </w:r>
      <w:r>
        <w:rPr>
          <w:iCs/>
          <w:szCs w:val="24"/>
        </w:rPr>
        <w:t xml:space="preserve"> </w:t>
      </w:r>
      <w:r>
        <w:rPr>
          <w:iCs/>
        </w:rPr>
        <w:t>Be to</w:t>
      </w:r>
      <w:r w:rsidRPr="00E509CC">
        <w:rPr>
          <w:iCs/>
        </w:rPr>
        <w:t xml:space="preserve"> reik</w:t>
      </w:r>
      <w:r>
        <w:rPr>
          <w:iCs/>
        </w:rPr>
        <w:t>alingas</w:t>
      </w:r>
      <w:r w:rsidRPr="00E509CC">
        <w:rPr>
          <w:iCs/>
        </w:rPr>
        <w:t xml:space="preserve"> visų bazinių kainų indeksavim</w:t>
      </w:r>
      <w:r>
        <w:rPr>
          <w:iCs/>
        </w:rPr>
        <w:t>as</w:t>
      </w:r>
      <w:r w:rsidRPr="00E509CC">
        <w:rPr>
          <w:iCs/>
        </w:rPr>
        <w:t>, atsižvelgiant į nusidėvėjimo ir amortizacijos sąnaudas.</w:t>
      </w:r>
    </w:p>
    <w:p w14:paraId="4F7A053F" w14:textId="77777777" w:rsidR="006C637C" w:rsidRPr="00E509CC" w:rsidRDefault="006C637C" w:rsidP="006C637C">
      <w:pPr>
        <w:jc w:val="both"/>
        <w:rPr>
          <w:b/>
          <w:bCs/>
          <w:i/>
        </w:rPr>
      </w:pPr>
      <w:r w:rsidRPr="00E509CC">
        <w:rPr>
          <w:i/>
          <w:color w:val="C00000"/>
          <w:szCs w:val="24"/>
        </w:rPr>
        <w:t>Didelė rizika, kad suplanuotas veiksmas nebus įgyvendintas laiku</w:t>
      </w:r>
      <w:r>
        <w:rPr>
          <w:i/>
          <w:color w:val="C00000"/>
          <w:szCs w:val="24"/>
        </w:rPr>
        <w:t>.</w:t>
      </w:r>
    </w:p>
    <w:p w14:paraId="212A1EAB" w14:textId="77777777" w:rsidR="006C637C" w:rsidRDefault="006C637C" w:rsidP="00101FE6">
      <w:pPr>
        <w:jc w:val="both"/>
        <w:rPr>
          <w:i/>
          <w:szCs w:val="24"/>
        </w:rPr>
      </w:pPr>
    </w:p>
    <w:p w14:paraId="76FC7B59" w14:textId="5AB87F59" w:rsidR="00DA0E22" w:rsidRPr="00466571" w:rsidRDefault="003B7081" w:rsidP="00DA0E22">
      <w:pPr>
        <w:jc w:val="both"/>
        <w:rPr>
          <w:i/>
          <w:iCs/>
          <w:szCs w:val="24"/>
        </w:rPr>
      </w:pPr>
      <w:r w:rsidRPr="00391DC8">
        <w:rPr>
          <w:b/>
          <w:szCs w:val="24"/>
        </w:rPr>
        <w:t>Aprašo, nustatančio pacientų laukimo eilių asmens sveikatos priežiūros įstaigose stebėsenos tvarką</w:t>
      </w:r>
      <w:r w:rsidRPr="00391DC8">
        <w:rPr>
          <w:szCs w:val="24"/>
        </w:rPr>
        <w:t xml:space="preserve">, siekiant šalinti eilių susidarymo priežastis ir gerinti sveikatos priežiūros paslaugų prieinamumą, </w:t>
      </w:r>
      <w:r w:rsidRPr="00391DC8">
        <w:rPr>
          <w:b/>
          <w:szCs w:val="24"/>
        </w:rPr>
        <w:t>parengimas ir patvirtinimas</w:t>
      </w:r>
      <w:r w:rsidR="00DA0E22" w:rsidRPr="00391DC8">
        <w:rPr>
          <w:szCs w:val="24"/>
        </w:rPr>
        <w:t xml:space="preserve"> </w:t>
      </w:r>
      <w:r w:rsidR="00A81466" w:rsidRPr="00466571">
        <w:rPr>
          <w:i/>
          <w:iCs/>
          <w:szCs w:val="24"/>
        </w:rPr>
        <w:t xml:space="preserve">(susiję su 1.3.3.11. veiksmu, </w:t>
      </w:r>
      <w:r w:rsidR="00DA0E22" w:rsidRPr="00466571">
        <w:rPr>
          <w:i/>
          <w:iCs/>
          <w:szCs w:val="24"/>
        </w:rPr>
        <w:t xml:space="preserve">terminas 2020 m. III </w:t>
      </w:r>
      <w:proofErr w:type="spellStart"/>
      <w:r w:rsidR="00DA0E22" w:rsidRPr="00466571">
        <w:rPr>
          <w:i/>
          <w:iCs/>
          <w:szCs w:val="24"/>
        </w:rPr>
        <w:t>ketv</w:t>
      </w:r>
      <w:proofErr w:type="spellEnd"/>
      <w:r w:rsidR="00DA0E22" w:rsidRPr="00466571">
        <w:rPr>
          <w:i/>
          <w:iCs/>
          <w:szCs w:val="24"/>
        </w:rPr>
        <w:t>.).</w:t>
      </w:r>
    </w:p>
    <w:p w14:paraId="430260D8" w14:textId="2BD396DE" w:rsidR="000C14D9" w:rsidRPr="003B7096" w:rsidRDefault="000C14D9" w:rsidP="000C14D9">
      <w:pPr>
        <w:jc w:val="both"/>
        <w:rPr>
          <w:iCs/>
          <w:szCs w:val="24"/>
        </w:rPr>
      </w:pPr>
      <w:r w:rsidRPr="003B7096">
        <w:rPr>
          <w:iCs/>
          <w:szCs w:val="24"/>
        </w:rPr>
        <w:t>Šiuo metu intensyviai dirbama, kad visos asmens sveikatos priežiūros įstaigos</w:t>
      </w:r>
      <w:r w:rsidR="006C5D12">
        <w:rPr>
          <w:iCs/>
          <w:szCs w:val="24"/>
        </w:rPr>
        <w:t xml:space="preserve"> (ASPĮ)</w:t>
      </w:r>
      <w:r w:rsidRPr="003B7096">
        <w:rPr>
          <w:iCs/>
          <w:szCs w:val="24"/>
        </w:rPr>
        <w:t xml:space="preserve"> pilna apimtimi naudotųsi </w:t>
      </w:r>
      <w:r w:rsidRPr="000C14D9">
        <w:rPr>
          <w:iCs/>
          <w:szCs w:val="24"/>
          <w:u w:val="single"/>
        </w:rPr>
        <w:t>Išankstinės pacientų registracijos sistema</w:t>
      </w:r>
      <w:r>
        <w:rPr>
          <w:iCs/>
          <w:szCs w:val="24"/>
        </w:rPr>
        <w:t xml:space="preserve"> </w:t>
      </w:r>
      <w:r w:rsidRPr="003B7096">
        <w:rPr>
          <w:iCs/>
          <w:szCs w:val="24"/>
        </w:rPr>
        <w:t xml:space="preserve">(IPR IS), nes tik turint išsamius ir patikimus duomenis apie laukimo eiles bus galima parengti teisės aktą, reglamentuojantį </w:t>
      </w:r>
      <w:r w:rsidRPr="009301F9">
        <w:rPr>
          <w:iCs/>
          <w:szCs w:val="24"/>
          <w:u w:val="single"/>
        </w:rPr>
        <w:t>pacientų laukimo eilių</w:t>
      </w:r>
      <w:r w:rsidRPr="003B7096">
        <w:rPr>
          <w:iCs/>
          <w:szCs w:val="24"/>
        </w:rPr>
        <w:t xml:space="preserve"> asmens sveikatos priežiūros įstaigose stebėseną bei nustatyti laukimo eilių </w:t>
      </w:r>
      <w:r w:rsidRPr="009301F9">
        <w:rPr>
          <w:iCs/>
          <w:szCs w:val="24"/>
          <w:u w:val="single"/>
        </w:rPr>
        <w:t>susidarymo priežastis</w:t>
      </w:r>
      <w:r w:rsidRPr="003B7096">
        <w:rPr>
          <w:iCs/>
          <w:szCs w:val="24"/>
        </w:rPr>
        <w:t>.</w:t>
      </w:r>
    </w:p>
    <w:p w14:paraId="4D4A23FF" w14:textId="77777777" w:rsidR="000C14D9" w:rsidRPr="00A81466" w:rsidRDefault="000C14D9" w:rsidP="000C14D9">
      <w:pPr>
        <w:jc w:val="both"/>
        <w:rPr>
          <w:b/>
          <w:color w:val="C00000"/>
          <w:szCs w:val="24"/>
        </w:rPr>
      </w:pPr>
      <w:r w:rsidRPr="00A81466">
        <w:rPr>
          <w:i/>
          <w:color w:val="C00000"/>
          <w:szCs w:val="24"/>
        </w:rPr>
        <w:t>Yra rizika, kad iki veiksmo atlikimo termino dar ne visos ASPĮ bus prisijungusios prie IPR IS.</w:t>
      </w:r>
    </w:p>
    <w:p w14:paraId="79B7C26E" w14:textId="77777777" w:rsidR="000C14D9" w:rsidRDefault="000C14D9" w:rsidP="00346974">
      <w:pPr>
        <w:jc w:val="both"/>
        <w:rPr>
          <w:szCs w:val="24"/>
        </w:rPr>
      </w:pPr>
    </w:p>
    <w:p w14:paraId="038FCEFE" w14:textId="77777777" w:rsidR="001550AA" w:rsidRPr="00391DC8" w:rsidRDefault="001550AA" w:rsidP="001550AA">
      <w:pPr>
        <w:jc w:val="both"/>
        <w:rPr>
          <w:b/>
          <w:bCs/>
          <w:i/>
          <w:iCs/>
          <w:color w:val="C00000"/>
          <w:spacing w:val="2"/>
          <w:szCs w:val="24"/>
        </w:rPr>
      </w:pPr>
      <w:r w:rsidRPr="00391DC8">
        <w:rPr>
          <w:b/>
          <w:bCs/>
          <w:i/>
          <w:iCs/>
          <w:color w:val="C00000"/>
          <w:spacing w:val="2"/>
          <w:szCs w:val="24"/>
        </w:rPr>
        <w:t>Svarbūs įstatymų projektai, kurie pateikti Seimui, bet dar nepriimti</w:t>
      </w:r>
    </w:p>
    <w:p w14:paraId="3F04A55D" w14:textId="77777777" w:rsidR="001550AA" w:rsidRPr="00391DC8" w:rsidRDefault="001550AA" w:rsidP="001550AA">
      <w:pPr>
        <w:jc w:val="both"/>
        <w:rPr>
          <w:b/>
          <w:szCs w:val="24"/>
        </w:rPr>
      </w:pPr>
    </w:p>
    <w:p w14:paraId="3048B861" w14:textId="77777777" w:rsidR="001550AA" w:rsidRPr="00391DC8" w:rsidRDefault="001550AA" w:rsidP="001550AA">
      <w:pPr>
        <w:jc w:val="both"/>
        <w:rPr>
          <w:szCs w:val="24"/>
        </w:rPr>
      </w:pPr>
      <w:r w:rsidRPr="00391DC8">
        <w:rPr>
          <w:b/>
          <w:szCs w:val="24"/>
        </w:rPr>
        <w:t>Aktyviojo gydymo ligoninių tinklui konsoliduoti reikalingų įstatymų pakeitimų projektai</w:t>
      </w:r>
      <w:r w:rsidRPr="00391DC8">
        <w:rPr>
          <w:szCs w:val="24"/>
        </w:rPr>
        <w:t xml:space="preserve"> (susiję su 1.3.3.3. veiksmu „Perteklinės infrastruktūros atsisakymas, antrinio lygio stacionarinių paslaugų regioninio planavimo ir valdymo modelio sukūrimas ir įdiegimas, vykdant antrinio lygio sveikatos priežiūros paslaugų teikimo pertvarką“), </w:t>
      </w:r>
      <w:r w:rsidRPr="00391DC8">
        <w:rPr>
          <w:i/>
          <w:szCs w:val="24"/>
        </w:rPr>
        <w:t xml:space="preserve">terminas 2019 m. IV </w:t>
      </w:r>
      <w:proofErr w:type="spellStart"/>
      <w:r w:rsidRPr="00391DC8">
        <w:rPr>
          <w:i/>
          <w:szCs w:val="24"/>
        </w:rPr>
        <w:t>ketv</w:t>
      </w:r>
      <w:proofErr w:type="spellEnd"/>
      <w:r w:rsidRPr="00391DC8">
        <w:rPr>
          <w:i/>
          <w:szCs w:val="24"/>
        </w:rPr>
        <w:t>.</w:t>
      </w:r>
    </w:p>
    <w:p w14:paraId="253EF924" w14:textId="77777777" w:rsidR="00B222EA" w:rsidRDefault="00B222EA" w:rsidP="001550AA">
      <w:pPr>
        <w:jc w:val="both"/>
        <w:rPr>
          <w:i/>
          <w:szCs w:val="24"/>
        </w:rPr>
      </w:pPr>
    </w:p>
    <w:p w14:paraId="15402486" w14:textId="77777777" w:rsidR="00B222EA" w:rsidRPr="00B222EA" w:rsidRDefault="00B222EA" w:rsidP="00B222EA">
      <w:pPr>
        <w:jc w:val="both"/>
        <w:rPr>
          <w:i/>
          <w:szCs w:val="24"/>
        </w:rPr>
      </w:pPr>
      <w:r w:rsidRPr="00B222EA">
        <w:rPr>
          <w:i/>
          <w:szCs w:val="24"/>
        </w:rPr>
        <w:t xml:space="preserve">Seimas įstatymų pakeitimus patvirtino, tačiau </w:t>
      </w:r>
      <w:r w:rsidRPr="00B222EA">
        <w:rPr>
          <w:b/>
          <w:bCs/>
          <w:i/>
          <w:szCs w:val="24"/>
        </w:rPr>
        <w:t>Prezidentė juos vetavo 2019 m. liepos mėn</w:t>
      </w:r>
      <w:r w:rsidRPr="00B222EA">
        <w:rPr>
          <w:i/>
          <w:szCs w:val="24"/>
        </w:rPr>
        <w:t xml:space="preserve">. </w:t>
      </w:r>
    </w:p>
    <w:p w14:paraId="3E82BFC9" w14:textId="77777777" w:rsidR="00B222EA" w:rsidRDefault="00B222EA" w:rsidP="00B222EA">
      <w:pPr>
        <w:jc w:val="both"/>
        <w:rPr>
          <w:iCs/>
          <w:szCs w:val="24"/>
        </w:rPr>
      </w:pPr>
      <w:r w:rsidRPr="00B222EA">
        <w:rPr>
          <w:iCs/>
          <w:szCs w:val="24"/>
          <w:u w:val="single"/>
        </w:rPr>
        <w:t>Seimas pritarė veto</w:t>
      </w:r>
      <w:r w:rsidRPr="003B7096">
        <w:rPr>
          <w:iCs/>
          <w:szCs w:val="24"/>
        </w:rPr>
        <w:t xml:space="preserve">. Seimas nepritarė projektų pateikimui </w:t>
      </w:r>
      <w:r w:rsidRPr="00B222EA">
        <w:rPr>
          <w:iCs/>
          <w:szCs w:val="24"/>
          <w:u w:val="single"/>
        </w:rPr>
        <w:t>dėl vadybos modelio keitimo įstaigose.</w:t>
      </w:r>
      <w:r w:rsidRPr="003B7096">
        <w:rPr>
          <w:iCs/>
          <w:szCs w:val="24"/>
        </w:rPr>
        <w:t xml:space="preserve"> </w:t>
      </w:r>
    </w:p>
    <w:p w14:paraId="3B704720" w14:textId="521DC5D9" w:rsidR="00B222EA" w:rsidRPr="003B7096" w:rsidRDefault="00B222EA" w:rsidP="00B222EA">
      <w:pPr>
        <w:jc w:val="both"/>
        <w:rPr>
          <w:iCs/>
        </w:rPr>
      </w:pPr>
      <w:r w:rsidRPr="003B7096">
        <w:rPr>
          <w:iCs/>
          <w:szCs w:val="24"/>
        </w:rPr>
        <w:t>Dalis pasiūlymų, susijusių su įstaigų valdymu, nepriekaištingos reputacijos kriterijai ir kt., pateikti kitų Seimo narių.</w:t>
      </w:r>
      <w:r>
        <w:rPr>
          <w:iCs/>
          <w:szCs w:val="24"/>
        </w:rPr>
        <w:t xml:space="preserve"> </w:t>
      </w:r>
      <w:r w:rsidRPr="003B7096">
        <w:rPr>
          <w:iCs/>
        </w:rPr>
        <w:t xml:space="preserve">Vykdomos veiklos, susijusios su ekspertų technine pagalba iš ES struktūrinių reformų rėmimo programos: </w:t>
      </w:r>
      <w:r>
        <w:rPr>
          <w:iCs/>
        </w:rPr>
        <w:t>d</w:t>
      </w:r>
      <w:r w:rsidRPr="003B7096">
        <w:rPr>
          <w:iCs/>
        </w:rPr>
        <w:t xml:space="preserve">irbama su konkursą laimėjusiais ekspertais, atliekama regionų analizė, artimiausiu metu bus priimti sprendimai dėl </w:t>
      </w:r>
      <w:r w:rsidRPr="003B7096">
        <w:rPr>
          <w:iCs/>
          <w:u w:val="single"/>
        </w:rPr>
        <w:t>regionų, kuriuose bus įgyvendinami pilotiniai projektai</w:t>
      </w:r>
      <w:r w:rsidRPr="003B7096">
        <w:rPr>
          <w:iCs/>
        </w:rPr>
        <w:t>, sudaromi detalūs veiksmų planai, organizuojami susitikimai su suinteresuotomis šalimis. Plačiajai visuomenei bus pateikiami projekto rezultatai, ekspertų siūlymai bei projekto tęstinumo galimybės šalies mastu.</w:t>
      </w:r>
    </w:p>
    <w:p w14:paraId="240CAC71" w14:textId="77777777" w:rsidR="00B222EA" w:rsidRDefault="00B222EA" w:rsidP="001550AA">
      <w:pPr>
        <w:jc w:val="both"/>
        <w:rPr>
          <w:i/>
          <w:szCs w:val="24"/>
        </w:rPr>
      </w:pPr>
    </w:p>
    <w:p w14:paraId="64C8CDD3" w14:textId="77777777" w:rsidR="001550AA" w:rsidRPr="00391DC8" w:rsidRDefault="001550AA" w:rsidP="001550AA">
      <w:pPr>
        <w:jc w:val="both"/>
        <w:rPr>
          <w:szCs w:val="24"/>
        </w:rPr>
      </w:pPr>
      <w:r w:rsidRPr="00391DC8">
        <w:rPr>
          <w:b/>
          <w:szCs w:val="24"/>
        </w:rPr>
        <w:t>Farmacijos įstatymo</w:t>
      </w:r>
      <w:r w:rsidRPr="00391DC8">
        <w:rPr>
          <w:szCs w:val="24"/>
        </w:rPr>
        <w:t xml:space="preserve"> </w:t>
      </w:r>
      <w:r w:rsidRPr="00391DC8">
        <w:rPr>
          <w:b/>
          <w:szCs w:val="24"/>
        </w:rPr>
        <w:t>Nr. X-709 35 straipsnio pakeitimo įstatymo projektas</w:t>
      </w:r>
      <w:r w:rsidRPr="00391DC8">
        <w:rPr>
          <w:szCs w:val="24"/>
        </w:rPr>
        <w:t xml:space="preserve"> (susijęs su 1.1.2.8. veiksmu „Galimybės </w:t>
      </w:r>
      <w:r w:rsidRPr="00391DC8">
        <w:rPr>
          <w:szCs w:val="24"/>
          <w:u w:val="single"/>
        </w:rPr>
        <w:t>ligoninės vaistinėms atlikti visuomenės vaistinės funkcijas įteisinimas</w:t>
      </w:r>
      <w:r w:rsidRPr="00391DC8">
        <w:rPr>
          <w:szCs w:val="24"/>
        </w:rPr>
        <w:t xml:space="preserve">, priėmus Farmacijos įstatymo Nr. X-709 35 straipsnio pakeitimo įstatymo projektą Nr. XIIIP-1939“), </w:t>
      </w:r>
      <w:r w:rsidRPr="00391DC8">
        <w:rPr>
          <w:i/>
          <w:szCs w:val="24"/>
        </w:rPr>
        <w:t xml:space="preserve">terminas 2020 m. II </w:t>
      </w:r>
      <w:proofErr w:type="spellStart"/>
      <w:r w:rsidRPr="00391DC8">
        <w:rPr>
          <w:i/>
          <w:szCs w:val="24"/>
        </w:rPr>
        <w:t>ketv</w:t>
      </w:r>
      <w:proofErr w:type="spellEnd"/>
      <w:r w:rsidRPr="00391DC8">
        <w:rPr>
          <w:i/>
          <w:szCs w:val="24"/>
        </w:rPr>
        <w:t>.</w:t>
      </w:r>
    </w:p>
    <w:p w14:paraId="068D0D72" w14:textId="77777777" w:rsidR="001550AA" w:rsidRPr="00CA05ED" w:rsidRDefault="001550AA" w:rsidP="001550AA">
      <w:pPr>
        <w:jc w:val="both"/>
        <w:rPr>
          <w:iCs/>
          <w:szCs w:val="24"/>
        </w:rPr>
      </w:pPr>
      <w:r w:rsidRPr="00CA05ED">
        <w:rPr>
          <w:iCs/>
          <w:szCs w:val="24"/>
        </w:rPr>
        <w:t xml:space="preserve">Seimo Valdyba 2019 m. liepos 17 d. priėmė sprendimą dėl šio įstatymo projekto (parengto Seimo narių) </w:t>
      </w:r>
      <w:r w:rsidRPr="00CA05ED">
        <w:rPr>
          <w:iCs/>
          <w:szCs w:val="24"/>
          <w:u w:val="single"/>
        </w:rPr>
        <w:t>Nepriklausomo ekspertinio įvertinimo</w:t>
      </w:r>
      <w:r w:rsidRPr="00CA05ED">
        <w:rPr>
          <w:iCs/>
          <w:szCs w:val="24"/>
        </w:rPr>
        <w:t xml:space="preserve"> ir pavedė </w:t>
      </w:r>
      <w:r w:rsidRPr="00CA05ED">
        <w:rPr>
          <w:iCs/>
          <w:szCs w:val="24"/>
          <w:u w:val="single"/>
        </w:rPr>
        <w:t>Seimo kanceliarijai vykdyti</w:t>
      </w:r>
      <w:r w:rsidRPr="00CA05ED">
        <w:rPr>
          <w:iCs/>
          <w:szCs w:val="24"/>
        </w:rPr>
        <w:t xml:space="preserve"> nepriklausomo ekspertinio įvertinimo paslaugų viešąjį pirkimą teisės aktų nustatyta tvarka. </w:t>
      </w:r>
    </w:p>
    <w:p w14:paraId="32CD2A04" w14:textId="77777777" w:rsidR="00CA05ED" w:rsidRPr="002573B9" w:rsidRDefault="001550AA" w:rsidP="00CA05ED">
      <w:pPr>
        <w:jc w:val="both"/>
        <w:rPr>
          <w:bCs/>
          <w:i/>
          <w:spacing w:val="2"/>
          <w:szCs w:val="24"/>
        </w:rPr>
      </w:pPr>
      <w:r w:rsidRPr="002573B9">
        <w:rPr>
          <w:bCs/>
          <w:i/>
          <w:spacing w:val="2"/>
          <w:szCs w:val="24"/>
        </w:rPr>
        <w:t xml:space="preserve">2019-12-12 Seime registruota Nepriklausomo ekspertinio įvertinimo išvada XIIIP-1939 „Dėl Farmacijos įstatymo Nr. X-709 35 straipsnio pakeitimo įstatymo projekto“. </w:t>
      </w:r>
    </w:p>
    <w:p w14:paraId="37B8692B" w14:textId="66ADC0DF" w:rsidR="00CA05ED" w:rsidRPr="00E124E5" w:rsidRDefault="00CA05ED" w:rsidP="00CA05ED">
      <w:pPr>
        <w:jc w:val="both"/>
        <w:rPr>
          <w:bCs/>
          <w:i/>
          <w:iCs/>
          <w:color w:val="FF0000"/>
          <w:spacing w:val="2"/>
          <w:szCs w:val="24"/>
        </w:rPr>
      </w:pPr>
      <w:r w:rsidRPr="00E124E5">
        <w:rPr>
          <w:bCs/>
          <w:i/>
          <w:iCs/>
          <w:color w:val="FF0000"/>
          <w:spacing w:val="2"/>
          <w:szCs w:val="24"/>
        </w:rPr>
        <w:t>Naujos informacijos apie svarstymo eigą n</w:t>
      </w:r>
      <w:r>
        <w:rPr>
          <w:bCs/>
          <w:i/>
          <w:iCs/>
          <w:color w:val="FF0000"/>
          <w:spacing w:val="2"/>
          <w:szCs w:val="24"/>
        </w:rPr>
        <w:t>ėra</w:t>
      </w:r>
      <w:r w:rsidRPr="00E124E5">
        <w:rPr>
          <w:bCs/>
          <w:i/>
          <w:iCs/>
          <w:color w:val="FF0000"/>
          <w:spacing w:val="2"/>
          <w:szCs w:val="24"/>
        </w:rPr>
        <w:t>.</w:t>
      </w:r>
    </w:p>
    <w:p w14:paraId="6C497034" w14:textId="1FD133AE" w:rsidR="001550AA" w:rsidRPr="00391DC8" w:rsidRDefault="001550AA" w:rsidP="001550AA">
      <w:pPr>
        <w:jc w:val="both"/>
        <w:rPr>
          <w:bCs/>
          <w:i/>
          <w:iCs/>
          <w:color w:val="002060"/>
          <w:spacing w:val="2"/>
          <w:szCs w:val="24"/>
        </w:rPr>
      </w:pPr>
    </w:p>
    <w:p w14:paraId="129DB872" w14:textId="77777777" w:rsidR="006C3E31" w:rsidRPr="00391DC8" w:rsidRDefault="006C3E31" w:rsidP="00241F63">
      <w:pPr>
        <w:rPr>
          <w:bCs/>
          <w:iCs/>
          <w:spacing w:val="2"/>
          <w:szCs w:val="24"/>
        </w:rPr>
      </w:pPr>
    </w:p>
    <w:p w14:paraId="2698BCD4" w14:textId="3395FE86" w:rsidR="006C3E31" w:rsidRPr="00391DC8" w:rsidRDefault="00DD2D84" w:rsidP="0032590E">
      <w:pPr>
        <w:shd w:val="clear" w:color="auto" w:fill="F7CAAC" w:themeFill="accent2" w:themeFillTint="66"/>
        <w:rPr>
          <w:szCs w:val="24"/>
        </w:rPr>
      </w:pPr>
      <w:r w:rsidRPr="00391DC8">
        <w:rPr>
          <w:b/>
          <w:szCs w:val="24"/>
        </w:rPr>
        <w:t>ŠVI</w:t>
      </w:r>
      <w:r w:rsidR="006C3E31" w:rsidRPr="00391DC8">
        <w:rPr>
          <w:b/>
          <w:szCs w:val="24"/>
        </w:rPr>
        <w:t>ETIMO</w:t>
      </w:r>
      <w:r w:rsidRPr="00391DC8">
        <w:rPr>
          <w:b/>
          <w:szCs w:val="24"/>
        </w:rPr>
        <w:t>,</w:t>
      </w:r>
      <w:r w:rsidR="006C3E31" w:rsidRPr="00391DC8">
        <w:rPr>
          <w:b/>
          <w:szCs w:val="24"/>
        </w:rPr>
        <w:t xml:space="preserve"> MOKSLO IR SPORTO MINISTERIJA</w:t>
      </w:r>
      <w:r w:rsidR="006C3E31" w:rsidRPr="00391DC8">
        <w:rPr>
          <w:szCs w:val="24"/>
        </w:rPr>
        <w:t xml:space="preserve"> </w:t>
      </w:r>
    </w:p>
    <w:p w14:paraId="47B9AB74" w14:textId="77777777" w:rsidR="006C3E31" w:rsidRPr="00391DC8" w:rsidRDefault="006C3E31" w:rsidP="00241F63">
      <w:pPr>
        <w:rPr>
          <w:bCs/>
          <w:iCs/>
          <w:spacing w:val="2"/>
          <w:szCs w:val="24"/>
        </w:rPr>
      </w:pPr>
    </w:p>
    <w:p w14:paraId="44B6F4CD" w14:textId="77777777" w:rsidR="00094154" w:rsidRPr="00391DC8" w:rsidRDefault="00094154" w:rsidP="00094154">
      <w:pPr>
        <w:jc w:val="both"/>
        <w:rPr>
          <w:b/>
          <w:bCs/>
          <w:i/>
          <w:iCs/>
          <w:color w:val="C00000"/>
          <w:spacing w:val="2"/>
          <w:szCs w:val="24"/>
        </w:rPr>
      </w:pPr>
      <w:r w:rsidRPr="00391DC8">
        <w:rPr>
          <w:b/>
          <w:bCs/>
          <w:i/>
          <w:iCs/>
          <w:color w:val="C00000"/>
          <w:spacing w:val="2"/>
          <w:szCs w:val="24"/>
        </w:rPr>
        <w:t>Svarbūs įstatymų projektai, kurie pateikti Seimui, bet dar nepriimti</w:t>
      </w:r>
    </w:p>
    <w:p w14:paraId="2E555AF5" w14:textId="77777777" w:rsidR="006C3E31" w:rsidRPr="00391DC8" w:rsidRDefault="006C3E31" w:rsidP="00241F63">
      <w:pPr>
        <w:rPr>
          <w:bCs/>
          <w:iCs/>
          <w:spacing w:val="2"/>
          <w:szCs w:val="24"/>
        </w:rPr>
      </w:pPr>
    </w:p>
    <w:p w14:paraId="18B17187" w14:textId="350F3077" w:rsidR="00091CD7" w:rsidRPr="00391DC8" w:rsidRDefault="00091CD7" w:rsidP="00A200D5">
      <w:pPr>
        <w:jc w:val="both"/>
        <w:rPr>
          <w:szCs w:val="24"/>
        </w:rPr>
      </w:pPr>
      <w:r w:rsidRPr="00391DC8">
        <w:rPr>
          <w:b/>
          <w:szCs w:val="24"/>
        </w:rPr>
        <w:t>Mokslo ir studijų įstatymo pakeitimų projektai</w:t>
      </w:r>
      <w:r w:rsidR="00A96C38" w:rsidRPr="00391DC8">
        <w:rPr>
          <w:b/>
          <w:szCs w:val="24"/>
        </w:rPr>
        <w:t xml:space="preserve">, </w:t>
      </w:r>
      <w:r w:rsidRPr="00391DC8">
        <w:rPr>
          <w:szCs w:val="24"/>
        </w:rPr>
        <w:t xml:space="preserve">susiję su </w:t>
      </w:r>
      <w:r w:rsidR="004F7782" w:rsidRPr="00391DC8">
        <w:rPr>
          <w:szCs w:val="24"/>
        </w:rPr>
        <w:t xml:space="preserve">3 </w:t>
      </w:r>
      <w:r w:rsidRPr="00391DC8">
        <w:rPr>
          <w:szCs w:val="24"/>
        </w:rPr>
        <w:t>veiksm</w:t>
      </w:r>
      <w:r w:rsidR="004F7782" w:rsidRPr="00391DC8">
        <w:rPr>
          <w:szCs w:val="24"/>
        </w:rPr>
        <w:t>ais:</w:t>
      </w:r>
    </w:p>
    <w:p w14:paraId="1DB911D6" w14:textId="0216753F" w:rsidR="004F7782" w:rsidRPr="00391DC8" w:rsidRDefault="004F7782" w:rsidP="00A200D5">
      <w:pPr>
        <w:jc w:val="both"/>
        <w:rPr>
          <w:i/>
          <w:szCs w:val="24"/>
        </w:rPr>
      </w:pPr>
      <w:r w:rsidRPr="00391DC8">
        <w:rPr>
          <w:szCs w:val="24"/>
        </w:rPr>
        <w:t xml:space="preserve">2.2.4.7. Studentų socialinės paramos </w:t>
      </w:r>
      <w:r w:rsidR="00D05BCD" w:rsidRPr="00391DC8">
        <w:rPr>
          <w:szCs w:val="24"/>
        </w:rPr>
        <w:t xml:space="preserve">sistemos </w:t>
      </w:r>
      <w:r w:rsidRPr="00391DC8">
        <w:rPr>
          <w:szCs w:val="24"/>
        </w:rPr>
        <w:t>atnaujinimas (</w:t>
      </w:r>
      <w:r w:rsidRPr="00391DC8">
        <w:rPr>
          <w:i/>
          <w:szCs w:val="24"/>
        </w:rPr>
        <w:t xml:space="preserve">terminas 2018 m. II </w:t>
      </w:r>
      <w:proofErr w:type="spellStart"/>
      <w:r w:rsidRPr="00391DC8">
        <w:rPr>
          <w:i/>
          <w:szCs w:val="24"/>
        </w:rPr>
        <w:t>ketv</w:t>
      </w:r>
      <w:proofErr w:type="spellEnd"/>
      <w:r w:rsidRPr="00391DC8">
        <w:rPr>
          <w:i/>
          <w:szCs w:val="24"/>
        </w:rPr>
        <w:t>.</w:t>
      </w:r>
      <w:r w:rsidR="00B1186F">
        <w:rPr>
          <w:i/>
          <w:szCs w:val="24"/>
        </w:rPr>
        <w:t>)</w:t>
      </w:r>
      <w:r w:rsidR="007D2CBA" w:rsidRPr="00391DC8">
        <w:rPr>
          <w:i/>
          <w:szCs w:val="24"/>
        </w:rPr>
        <w:t>;</w:t>
      </w:r>
      <w:r w:rsidRPr="00391DC8">
        <w:rPr>
          <w:i/>
          <w:szCs w:val="24"/>
        </w:rPr>
        <w:t>.</w:t>
      </w:r>
    </w:p>
    <w:p w14:paraId="7CEFC657" w14:textId="02E18033" w:rsidR="004F7782" w:rsidRPr="00391DC8" w:rsidRDefault="004F7782" w:rsidP="00A200D5">
      <w:pPr>
        <w:jc w:val="both"/>
        <w:rPr>
          <w:i/>
          <w:szCs w:val="24"/>
        </w:rPr>
      </w:pPr>
      <w:r w:rsidRPr="00391DC8">
        <w:rPr>
          <w:szCs w:val="24"/>
        </w:rPr>
        <w:t>2.3.4.5. Specialistų rengimo užsakymo, paremto darbo rinkos poreikiais (</w:t>
      </w:r>
      <w:r w:rsidRPr="00391DC8">
        <w:rPr>
          <w:i/>
          <w:szCs w:val="24"/>
        </w:rPr>
        <w:t xml:space="preserve">terminas 2019 m. III </w:t>
      </w:r>
      <w:proofErr w:type="spellStart"/>
      <w:r w:rsidRPr="00391DC8">
        <w:rPr>
          <w:i/>
          <w:szCs w:val="24"/>
        </w:rPr>
        <w:t>ketv</w:t>
      </w:r>
      <w:proofErr w:type="spellEnd"/>
      <w:r w:rsidRPr="00391DC8">
        <w:rPr>
          <w:i/>
          <w:szCs w:val="24"/>
        </w:rPr>
        <w:t>.).</w:t>
      </w:r>
    </w:p>
    <w:p w14:paraId="0B11B4DC" w14:textId="1CDD83AD" w:rsidR="004F6378" w:rsidRPr="00391DC8" w:rsidRDefault="004F6378" w:rsidP="004F6378">
      <w:pPr>
        <w:jc w:val="both"/>
        <w:rPr>
          <w:i/>
          <w:szCs w:val="24"/>
        </w:rPr>
      </w:pPr>
      <w:r w:rsidRPr="00391DC8">
        <w:rPr>
          <w:szCs w:val="24"/>
        </w:rPr>
        <w:t>2.3.4.3. Nemokamo aukštojo mokslo bakalauro studijose įgyvendinimas (</w:t>
      </w:r>
      <w:r w:rsidRPr="00391DC8">
        <w:rPr>
          <w:i/>
          <w:szCs w:val="24"/>
        </w:rPr>
        <w:t xml:space="preserve">terminas 2020 m. II </w:t>
      </w:r>
      <w:proofErr w:type="spellStart"/>
      <w:r w:rsidRPr="00391DC8">
        <w:rPr>
          <w:i/>
          <w:szCs w:val="24"/>
        </w:rPr>
        <w:t>ketv</w:t>
      </w:r>
      <w:proofErr w:type="spellEnd"/>
      <w:r w:rsidRPr="00391DC8">
        <w:rPr>
          <w:i/>
          <w:szCs w:val="24"/>
        </w:rPr>
        <w:t>.)</w:t>
      </w:r>
      <w:r w:rsidR="000F285B">
        <w:rPr>
          <w:i/>
          <w:szCs w:val="24"/>
        </w:rPr>
        <w:t>.</w:t>
      </w:r>
    </w:p>
    <w:p w14:paraId="1F62AC99" w14:textId="3D68BA1A" w:rsidR="00227299" w:rsidRPr="00391DC8" w:rsidRDefault="00227299">
      <w:pPr>
        <w:jc w:val="both"/>
        <w:rPr>
          <w:i/>
          <w:color w:val="002060"/>
          <w:szCs w:val="24"/>
        </w:rPr>
      </w:pPr>
      <w:r w:rsidRPr="00391DC8">
        <w:rPr>
          <w:szCs w:val="24"/>
          <w:u w:val="single"/>
        </w:rPr>
        <w:t>Šie veiksmai laikomi rizikingais</w:t>
      </w:r>
      <w:r w:rsidRPr="00391DC8">
        <w:rPr>
          <w:szCs w:val="24"/>
        </w:rPr>
        <w:t xml:space="preserve">, nes yra susiję su </w:t>
      </w:r>
      <w:r w:rsidRPr="00391DC8">
        <w:rPr>
          <w:szCs w:val="24"/>
          <w:u w:val="single"/>
        </w:rPr>
        <w:t xml:space="preserve">Mokslo ir studijų įstatymo </w:t>
      </w:r>
      <w:r w:rsidR="00F84A82" w:rsidRPr="00391DC8">
        <w:rPr>
          <w:szCs w:val="24"/>
          <w:u w:val="single"/>
        </w:rPr>
        <w:t>pa</w:t>
      </w:r>
      <w:r w:rsidRPr="00391DC8">
        <w:rPr>
          <w:szCs w:val="24"/>
          <w:u w:val="single"/>
        </w:rPr>
        <w:t>keitim</w:t>
      </w:r>
      <w:r w:rsidR="00F84A82" w:rsidRPr="00391DC8">
        <w:rPr>
          <w:szCs w:val="24"/>
          <w:u w:val="single"/>
        </w:rPr>
        <w:t>ų</w:t>
      </w:r>
      <w:r w:rsidRPr="00391DC8">
        <w:rPr>
          <w:szCs w:val="24"/>
        </w:rPr>
        <w:t xml:space="preserve"> </w:t>
      </w:r>
      <w:r w:rsidR="00F84A82" w:rsidRPr="00391DC8">
        <w:rPr>
          <w:szCs w:val="24"/>
        </w:rPr>
        <w:t>svarstymo ir priėmimo Seime procedūrų baigtimi</w:t>
      </w:r>
      <w:r w:rsidR="000126FC" w:rsidRPr="00391DC8">
        <w:rPr>
          <w:szCs w:val="24"/>
        </w:rPr>
        <w:t>.</w:t>
      </w:r>
      <w:r w:rsidRPr="00391DC8">
        <w:rPr>
          <w:szCs w:val="24"/>
        </w:rPr>
        <w:t xml:space="preserve"> </w:t>
      </w:r>
      <w:r w:rsidR="00E0173B" w:rsidRPr="000F285B">
        <w:rPr>
          <w:i/>
          <w:color w:val="C00000"/>
          <w:szCs w:val="24"/>
        </w:rPr>
        <w:t>Pakeitimai dar ne</w:t>
      </w:r>
      <w:r w:rsidR="004F6378" w:rsidRPr="000F285B">
        <w:rPr>
          <w:i/>
          <w:color w:val="C00000"/>
          <w:szCs w:val="24"/>
        </w:rPr>
        <w:t>svarstyt</w:t>
      </w:r>
      <w:r w:rsidR="00E0173B" w:rsidRPr="000F285B">
        <w:rPr>
          <w:i/>
          <w:color w:val="C00000"/>
          <w:szCs w:val="24"/>
        </w:rPr>
        <w:t>i</w:t>
      </w:r>
      <w:r w:rsidR="00C4358C" w:rsidRPr="000F285B">
        <w:rPr>
          <w:i/>
          <w:color w:val="C00000"/>
          <w:szCs w:val="24"/>
        </w:rPr>
        <w:t xml:space="preserve"> Seimo</w:t>
      </w:r>
      <w:r w:rsidR="00E74A6F" w:rsidRPr="000F285B">
        <w:rPr>
          <w:i/>
          <w:color w:val="C00000"/>
          <w:szCs w:val="24"/>
        </w:rPr>
        <w:t xml:space="preserve"> Švietimo ir mokslo komitete. </w:t>
      </w:r>
    </w:p>
    <w:p w14:paraId="4363817F" w14:textId="3BE8B056" w:rsidR="00FA4C48" w:rsidRPr="00B1186F" w:rsidRDefault="00B1186F" w:rsidP="00FA4C48">
      <w:pPr>
        <w:rPr>
          <w:sz w:val="22"/>
        </w:rPr>
      </w:pPr>
      <w:r w:rsidRPr="00B1186F">
        <w:rPr>
          <w:u w:val="single"/>
        </w:rPr>
        <w:t>S</w:t>
      </w:r>
      <w:r w:rsidR="00FA4C48" w:rsidRPr="00B1186F">
        <w:rPr>
          <w:u w:val="single"/>
        </w:rPr>
        <w:t>pecialistų poreikio užsakymas</w:t>
      </w:r>
      <w:r w:rsidR="00FA4C48" w:rsidRPr="00B1186F">
        <w:t xml:space="preserve"> ir 2020 bus įgyvendinamas pagal dabar galiojančius teisės aktus, atsižvelgus į STRATA duomenis.</w:t>
      </w:r>
    </w:p>
    <w:p w14:paraId="667EFB9C" w14:textId="3BF3D69E" w:rsidR="00A7403A" w:rsidRDefault="00B1186F" w:rsidP="004F7782">
      <w:pPr>
        <w:jc w:val="both"/>
        <w:rPr>
          <w:szCs w:val="24"/>
        </w:rPr>
      </w:pPr>
      <w:r w:rsidRPr="00B1186F">
        <w:rPr>
          <w:szCs w:val="24"/>
          <w:u w:val="single"/>
        </w:rPr>
        <w:t>Nemokamo bakalauro modelis 2020 m. priimamiems studentams</w:t>
      </w:r>
      <w:r w:rsidRPr="00B1186F">
        <w:rPr>
          <w:szCs w:val="24"/>
        </w:rPr>
        <w:t xml:space="preserve"> 2020 m. bus įgyvendinamas pagal esamą teisinį reglamentavimą (siekiant įgyvendinti nemokamą bakalaurą atitinkamai reikės formuoti valstybės finansuojamų vietų ir finansavimo paskirstymą). Esamas teisinis reglamentavimas neužkerta galimybių įgyvendinti nemokamą bakalaurą, tačiau šis įgyvendinimas priklauso nuo Vyriausybės sprendimų. Minėtas Mokslo ir studijų įstatymo pakeitimas nemokamo bakalauro nuostatas įtvirtintų įstatymo lygmenyje.</w:t>
      </w:r>
    </w:p>
    <w:p w14:paraId="147D3A3A" w14:textId="77777777" w:rsidR="005D05E0" w:rsidRPr="00B1186F" w:rsidRDefault="005D05E0" w:rsidP="004F7782">
      <w:pPr>
        <w:jc w:val="both"/>
        <w:rPr>
          <w:szCs w:val="24"/>
        </w:rPr>
      </w:pPr>
    </w:p>
    <w:p w14:paraId="1DE88B5A" w14:textId="77777777" w:rsidR="004F7782" w:rsidRPr="00391DC8" w:rsidRDefault="004F7782" w:rsidP="004F7782">
      <w:pPr>
        <w:pStyle w:val="LenteleSA"/>
        <w:rPr>
          <w:rFonts w:cs="Times New Roman"/>
          <w:sz w:val="24"/>
        </w:rPr>
      </w:pPr>
    </w:p>
    <w:p w14:paraId="4E2899DA" w14:textId="06A31D56" w:rsidR="00DD2D84" w:rsidRPr="00391DC8" w:rsidRDefault="00DD2D84" w:rsidP="0032590E">
      <w:pPr>
        <w:shd w:val="clear" w:color="auto" w:fill="F7CAAC" w:themeFill="accent2" w:themeFillTint="66"/>
        <w:rPr>
          <w:szCs w:val="24"/>
        </w:rPr>
      </w:pPr>
      <w:r w:rsidRPr="00391DC8">
        <w:rPr>
          <w:b/>
          <w:szCs w:val="24"/>
        </w:rPr>
        <w:t>TEISINGUMO MINISTERIJA</w:t>
      </w:r>
      <w:r w:rsidRPr="00391DC8">
        <w:rPr>
          <w:szCs w:val="24"/>
        </w:rPr>
        <w:t xml:space="preserve"> </w:t>
      </w:r>
    </w:p>
    <w:p w14:paraId="5DCFEA93" w14:textId="77777777" w:rsidR="00241F63" w:rsidRPr="00391DC8" w:rsidRDefault="00241F63" w:rsidP="00DD2D84">
      <w:pPr>
        <w:rPr>
          <w:bCs/>
          <w:iCs/>
          <w:spacing w:val="2"/>
          <w:szCs w:val="24"/>
        </w:rPr>
      </w:pPr>
    </w:p>
    <w:p w14:paraId="005A76C1" w14:textId="7695B990" w:rsidR="004D02E6" w:rsidRPr="00391DC8" w:rsidRDefault="00B52D9D" w:rsidP="004D02E6">
      <w:pPr>
        <w:rPr>
          <w:b/>
          <w:bCs/>
          <w:i/>
          <w:iCs/>
          <w:color w:val="C00000"/>
          <w:szCs w:val="24"/>
        </w:rPr>
      </w:pPr>
      <w:r w:rsidRPr="00391DC8">
        <w:rPr>
          <w:b/>
          <w:bCs/>
          <w:i/>
          <w:iCs/>
          <w:color w:val="C00000"/>
          <w:szCs w:val="24"/>
        </w:rPr>
        <w:t>S</w:t>
      </w:r>
      <w:r w:rsidR="004D02E6" w:rsidRPr="00391DC8">
        <w:rPr>
          <w:b/>
          <w:bCs/>
          <w:i/>
          <w:iCs/>
          <w:color w:val="C00000"/>
          <w:szCs w:val="24"/>
        </w:rPr>
        <w:t>varb</w:t>
      </w:r>
      <w:r w:rsidR="00DD0C43" w:rsidRPr="00391DC8">
        <w:rPr>
          <w:b/>
          <w:bCs/>
          <w:i/>
          <w:iCs/>
          <w:color w:val="C00000"/>
          <w:szCs w:val="24"/>
        </w:rPr>
        <w:t xml:space="preserve">ūs TM veiksmai, kurie </w:t>
      </w:r>
      <w:r w:rsidR="00F83297" w:rsidRPr="00391DC8">
        <w:rPr>
          <w:b/>
          <w:bCs/>
          <w:i/>
          <w:iCs/>
          <w:color w:val="C00000"/>
          <w:szCs w:val="24"/>
        </w:rPr>
        <w:t>ne</w:t>
      </w:r>
      <w:r w:rsidR="004D02E6" w:rsidRPr="00391DC8">
        <w:rPr>
          <w:b/>
          <w:bCs/>
          <w:i/>
          <w:iCs/>
          <w:color w:val="C00000"/>
          <w:szCs w:val="24"/>
        </w:rPr>
        <w:t xml:space="preserve">įvykdyti laiku </w:t>
      </w:r>
    </w:p>
    <w:p w14:paraId="52C2B643" w14:textId="77777777" w:rsidR="00F83297" w:rsidRPr="00391DC8" w:rsidRDefault="00F83297" w:rsidP="00F83297">
      <w:pPr>
        <w:pStyle w:val="LenteleSA"/>
        <w:spacing w:line="240" w:lineRule="auto"/>
        <w:rPr>
          <w:rFonts w:cs="Times New Roman"/>
          <w:b/>
          <w:color w:val="C00000"/>
          <w:sz w:val="24"/>
        </w:rPr>
      </w:pPr>
    </w:p>
    <w:p w14:paraId="6A461B06" w14:textId="1E879743" w:rsidR="00F83297" w:rsidRPr="00391DC8" w:rsidRDefault="00F83297" w:rsidP="00F83297">
      <w:pPr>
        <w:pStyle w:val="LenteleSA"/>
        <w:spacing w:line="240" w:lineRule="auto"/>
        <w:rPr>
          <w:rFonts w:cs="Times New Roman"/>
          <w:bCs/>
          <w:iCs/>
          <w:spacing w:val="2"/>
          <w:sz w:val="24"/>
        </w:rPr>
      </w:pPr>
      <w:r w:rsidRPr="00391DC8">
        <w:rPr>
          <w:rFonts w:cs="Times New Roman"/>
          <w:b/>
          <w:color w:val="C00000"/>
          <w:sz w:val="24"/>
        </w:rPr>
        <w:t>Neįvykdytas 5.3.3.4. veiksmas</w:t>
      </w:r>
      <w:r w:rsidRPr="00391DC8">
        <w:rPr>
          <w:rFonts w:cs="Times New Roman"/>
          <w:color w:val="C00000"/>
          <w:sz w:val="24"/>
        </w:rPr>
        <w:t xml:space="preserve"> </w:t>
      </w:r>
      <w:r w:rsidRPr="00391DC8">
        <w:rPr>
          <w:rFonts w:cs="Times New Roman"/>
          <w:sz w:val="24"/>
        </w:rPr>
        <w:t>„</w:t>
      </w:r>
      <w:r w:rsidRPr="00391DC8">
        <w:rPr>
          <w:rFonts w:cs="Times New Roman"/>
          <w:b/>
          <w:sz w:val="24"/>
        </w:rPr>
        <w:t>Dvigubos pilietybės įteisinimas</w:t>
      </w:r>
      <w:r w:rsidRPr="00391DC8">
        <w:rPr>
          <w:rFonts w:cs="Times New Roman"/>
          <w:sz w:val="24"/>
        </w:rPr>
        <w:t xml:space="preserve">“, nes </w:t>
      </w:r>
      <w:r w:rsidRPr="00391DC8">
        <w:rPr>
          <w:rFonts w:cs="Times New Roman"/>
          <w:sz w:val="24"/>
          <w:u w:val="single"/>
        </w:rPr>
        <w:t>nepritarta Konstitucijos 12 straipsnio pakeitimui.</w:t>
      </w:r>
      <w:r w:rsidRPr="00391DC8">
        <w:rPr>
          <w:rFonts w:cs="Times New Roman"/>
          <w:sz w:val="24"/>
        </w:rPr>
        <w:t xml:space="preserve"> </w:t>
      </w:r>
      <w:r w:rsidRPr="00391DC8">
        <w:rPr>
          <w:rFonts w:cs="Times New Roman"/>
          <w:i/>
          <w:sz w:val="24"/>
        </w:rPr>
        <w:t>2019 m. gegužės 12 d. referendumas dėl Konstitucijos 12 str. keitimo įvyko, tačiau referendumo klausimui nebuvo pritarta. Konstitucijos 12 str. (apibrėžiančio pilietybės įgijimą) keitimas galimas tik referendumu.</w:t>
      </w:r>
    </w:p>
    <w:p w14:paraId="68FCC82A" w14:textId="232F79D8" w:rsidR="00F83297" w:rsidRDefault="00F83297" w:rsidP="004D02E6">
      <w:pPr>
        <w:rPr>
          <w:b/>
          <w:bCs/>
          <w:i/>
          <w:iCs/>
          <w:color w:val="C00000"/>
          <w:szCs w:val="24"/>
        </w:rPr>
      </w:pPr>
    </w:p>
    <w:p w14:paraId="6F6224D7" w14:textId="77777777" w:rsidR="005D05E0" w:rsidRPr="00391DC8" w:rsidRDefault="005D05E0" w:rsidP="004D02E6">
      <w:pPr>
        <w:rPr>
          <w:b/>
          <w:bCs/>
          <w:i/>
          <w:iCs/>
          <w:color w:val="C00000"/>
          <w:szCs w:val="24"/>
        </w:rPr>
      </w:pPr>
    </w:p>
    <w:p w14:paraId="298A83A9" w14:textId="55375642" w:rsidR="004D02E6" w:rsidRPr="00391DC8" w:rsidRDefault="004D02E6" w:rsidP="004D02E6">
      <w:pPr>
        <w:pStyle w:val="Lentelsturinys"/>
        <w:jc w:val="both"/>
        <w:rPr>
          <w:rFonts w:cs="Times New Roman"/>
          <w:color w:val="000000"/>
        </w:rPr>
      </w:pPr>
      <w:r w:rsidRPr="00391DC8">
        <w:rPr>
          <w:rFonts w:cs="Times New Roman"/>
          <w:b/>
          <w:bCs/>
        </w:rPr>
        <w:t>Registrų ir valstybės informacinių sistemų modernizavimas</w:t>
      </w:r>
      <w:r w:rsidRPr="00391DC8">
        <w:rPr>
          <w:rFonts w:cs="Times New Roman"/>
        </w:rPr>
        <w:t xml:space="preserve">, atsisakant neefektyvių duomenų bazių ir užtikrinant valstybės informacinių išteklių funkcinį suderinamumą ir patogų naudojimą </w:t>
      </w:r>
      <w:r w:rsidRPr="00391DC8">
        <w:rPr>
          <w:rFonts w:cs="Times New Roman"/>
          <w:i/>
          <w:iCs/>
        </w:rPr>
        <w:t>(</w:t>
      </w:r>
      <w:r w:rsidR="00F83297" w:rsidRPr="00391DC8">
        <w:rPr>
          <w:rFonts w:cs="Times New Roman"/>
        </w:rPr>
        <w:t>susijęs su 3.1.4.2. veiksmu</w:t>
      </w:r>
      <w:r w:rsidR="00021DF4" w:rsidRPr="00391DC8">
        <w:rPr>
          <w:rFonts w:cs="Times New Roman"/>
        </w:rPr>
        <w:t>,</w:t>
      </w:r>
      <w:r w:rsidR="00F83297" w:rsidRPr="00391DC8">
        <w:rPr>
          <w:rFonts w:cs="Times New Roman"/>
        </w:rPr>
        <w:t xml:space="preserve"> </w:t>
      </w:r>
      <w:r w:rsidRPr="00391DC8">
        <w:rPr>
          <w:rFonts w:cs="Times New Roman"/>
          <w:i/>
          <w:iCs/>
        </w:rPr>
        <w:t xml:space="preserve">terminas 2019 m. IV </w:t>
      </w:r>
      <w:proofErr w:type="spellStart"/>
      <w:r w:rsidRPr="00391DC8">
        <w:rPr>
          <w:rFonts w:cs="Times New Roman"/>
          <w:i/>
          <w:iCs/>
        </w:rPr>
        <w:t>ketv</w:t>
      </w:r>
      <w:proofErr w:type="spellEnd"/>
      <w:r w:rsidRPr="00391DC8">
        <w:rPr>
          <w:rFonts w:cs="Times New Roman"/>
          <w:i/>
          <w:iCs/>
        </w:rPr>
        <w:t>.)</w:t>
      </w:r>
      <w:r w:rsidRPr="00391DC8">
        <w:rPr>
          <w:rFonts w:cs="Times New Roman"/>
          <w:color w:val="000000"/>
        </w:rPr>
        <w:t>.</w:t>
      </w:r>
    </w:p>
    <w:p w14:paraId="41E9BC8D" w14:textId="77777777" w:rsidR="004D02E6" w:rsidRPr="00391DC8" w:rsidRDefault="004D02E6" w:rsidP="004D02E6">
      <w:pPr>
        <w:pStyle w:val="Lentelsturinys"/>
        <w:jc w:val="both"/>
        <w:rPr>
          <w:rFonts w:cs="Times New Roman"/>
        </w:rPr>
      </w:pPr>
      <w:r w:rsidRPr="00391DC8">
        <w:rPr>
          <w:rFonts w:cs="Times New Roman"/>
        </w:rPr>
        <w:t xml:space="preserve">Pagrindinė priemonė šiam veiksmui įgyvendinti yra </w:t>
      </w:r>
      <w:r w:rsidRPr="00391DC8">
        <w:rPr>
          <w:rFonts w:cs="Times New Roman"/>
          <w:u w:val="single"/>
        </w:rPr>
        <w:t>VĮ Registrų centro įgyvendinamas investicijų projektas</w:t>
      </w:r>
      <w:r w:rsidRPr="00391DC8">
        <w:rPr>
          <w:rFonts w:cs="Times New Roman"/>
        </w:rPr>
        <w:t xml:space="preserve"> „Gyventojų registro modernizavimas ir susijusių elektroninių paslaugų kūrimas“. Jis finansuojamas ES lėšomis ir įgyvendinamas 2 etapais.</w:t>
      </w:r>
    </w:p>
    <w:p w14:paraId="1398C459" w14:textId="4299D2C6" w:rsidR="004D02E6" w:rsidRPr="00391DC8" w:rsidRDefault="004D02E6" w:rsidP="004D02E6">
      <w:pPr>
        <w:jc w:val="both"/>
        <w:rPr>
          <w:i/>
          <w:iCs/>
          <w:color w:val="C00000"/>
          <w:szCs w:val="24"/>
        </w:rPr>
      </w:pPr>
      <w:r w:rsidRPr="00391DC8">
        <w:rPr>
          <w:i/>
          <w:iCs/>
          <w:szCs w:val="24"/>
        </w:rPr>
        <w:t xml:space="preserve">Atsižvelgiant į tai, kad projektui įgyvendinti pagal CPVA finansavimo sutartį </w:t>
      </w:r>
      <w:r w:rsidRPr="00391DC8">
        <w:rPr>
          <w:i/>
          <w:iCs/>
          <w:szCs w:val="24"/>
          <w:u w:val="single"/>
        </w:rPr>
        <w:t>pritrūko lėšų</w:t>
      </w:r>
      <w:r w:rsidRPr="00391DC8">
        <w:rPr>
          <w:i/>
          <w:iCs/>
          <w:szCs w:val="24"/>
        </w:rPr>
        <w:t xml:space="preserve"> (CPVA jau pritarė papildomo finansavimo skyrimui ir įgyvendinimo terminų atidėjimui) ir dėl kitų objektyvių priežasčių (laiku neskirto ir nepakankamo ES finansavimo (tik 2018-03-16 pasirašyta finansavimo sutartis), 3 neįvyk</w:t>
      </w:r>
      <w:r w:rsidR="00A24843" w:rsidRPr="00391DC8">
        <w:rPr>
          <w:i/>
          <w:iCs/>
          <w:szCs w:val="24"/>
        </w:rPr>
        <w:t>usių viešųjų pirkimų, VRM</w:t>
      </w:r>
      <w:r w:rsidRPr="00391DC8">
        <w:rPr>
          <w:i/>
          <w:iCs/>
          <w:szCs w:val="24"/>
        </w:rPr>
        <w:t xml:space="preserve"> laiku nepatvirtintų teisės aktų, susijusių su asmens dokumentų išrašymu) </w:t>
      </w:r>
      <w:r w:rsidRPr="00391DC8">
        <w:rPr>
          <w:i/>
          <w:iCs/>
          <w:color w:val="C00000"/>
          <w:szCs w:val="24"/>
        </w:rPr>
        <w:t xml:space="preserve">projektą numatoma užbaigti tik 2021 m. IV </w:t>
      </w:r>
      <w:proofErr w:type="spellStart"/>
      <w:r w:rsidRPr="00391DC8">
        <w:rPr>
          <w:i/>
          <w:iCs/>
          <w:color w:val="C00000"/>
          <w:szCs w:val="24"/>
        </w:rPr>
        <w:t>ketv</w:t>
      </w:r>
      <w:proofErr w:type="spellEnd"/>
      <w:r w:rsidRPr="00391DC8">
        <w:rPr>
          <w:i/>
          <w:iCs/>
          <w:color w:val="C00000"/>
          <w:szCs w:val="24"/>
        </w:rPr>
        <w:t>.</w:t>
      </w:r>
    </w:p>
    <w:p w14:paraId="66B14DEA" w14:textId="77777777" w:rsidR="004D02E6" w:rsidRPr="00391DC8" w:rsidRDefault="004D02E6" w:rsidP="004D02E6">
      <w:pPr>
        <w:jc w:val="both"/>
        <w:rPr>
          <w:i/>
          <w:iCs/>
          <w:color w:val="FF0000"/>
          <w:szCs w:val="24"/>
        </w:rPr>
      </w:pPr>
    </w:p>
    <w:p w14:paraId="56D0411C" w14:textId="77777777" w:rsidR="007B12D3" w:rsidRDefault="007B12D3" w:rsidP="004D02E6">
      <w:pPr>
        <w:pStyle w:val="Lentelsturinys"/>
        <w:jc w:val="both"/>
        <w:rPr>
          <w:rFonts w:cs="Times New Roman"/>
          <w:b/>
          <w:bCs/>
          <w:i/>
          <w:iCs/>
          <w:color w:val="C00000"/>
        </w:rPr>
      </w:pPr>
    </w:p>
    <w:p w14:paraId="4439C858" w14:textId="57B1B096" w:rsidR="00F83297" w:rsidRPr="00391DC8" w:rsidRDefault="00F83297" w:rsidP="004D02E6">
      <w:pPr>
        <w:pStyle w:val="Lentelsturinys"/>
        <w:jc w:val="both"/>
        <w:rPr>
          <w:rFonts w:cs="Times New Roman"/>
          <w:b/>
          <w:bCs/>
          <w:i/>
          <w:iCs/>
          <w:color w:val="C00000"/>
        </w:rPr>
      </w:pPr>
      <w:r w:rsidRPr="00391DC8">
        <w:rPr>
          <w:rFonts w:cs="Times New Roman"/>
          <w:b/>
          <w:bCs/>
          <w:i/>
          <w:iCs/>
          <w:color w:val="C00000"/>
        </w:rPr>
        <w:lastRenderedPageBreak/>
        <w:t>Svarbūs TM veiksmai, kurie gali būti neįvykdyti 2020 m.:</w:t>
      </w:r>
    </w:p>
    <w:p w14:paraId="3B070411" w14:textId="4BC79F5E" w:rsidR="004D02E6" w:rsidRPr="00391DC8" w:rsidRDefault="004D02E6" w:rsidP="004D02E6">
      <w:pPr>
        <w:pStyle w:val="Lentelsturinys"/>
        <w:jc w:val="both"/>
        <w:rPr>
          <w:rFonts w:cs="Times New Roman"/>
          <w:i/>
          <w:iCs/>
        </w:rPr>
      </w:pPr>
      <w:r w:rsidRPr="00391DC8">
        <w:rPr>
          <w:rFonts w:cs="Times New Roman"/>
          <w:b/>
          <w:bCs/>
        </w:rPr>
        <w:t xml:space="preserve">Bausmių vykdymo procesų </w:t>
      </w:r>
      <w:proofErr w:type="spellStart"/>
      <w:r w:rsidRPr="00391DC8">
        <w:rPr>
          <w:rFonts w:cs="Times New Roman"/>
          <w:b/>
          <w:bCs/>
        </w:rPr>
        <w:t>elektronizavimas</w:t>
      </w:r>
      <w:proofErr w:type="spellEnd"/>
      <w:r w:rsidRPr="00391DC8">
        <w:rPr>
          <w:rFonts w:cs="Times New Roman"/>
        </w:rPr>
        <w:t xml:space="preserve">: e. bylos, e. prašymo, e. parduotuvės, e. bibliotekos, virtualiojo pasimatymo, telemedicinos, nuotolinio mokymo, nuotolinio darbo įdiegimas </w:t>
      </w:r>
      <w:r w:rsidRPr="00391DC8">
        <w:rPr>
          <w:rFonts w:cs="Times New Roman"/>
          <w:i/>
          <w:iCs/>
        </w:rPr>
        <w:t xml:space="preserve">(terminas 2020 m. III </w:t>
      </w:r>
      <w:proofErr w:type="spellStart"/>
      <w:r w:rsidRPr="00391DC8">
        <w:rPr>
          <w:rFonts w:cs="Times New Roman"/>
          <w:i/>
          <w:iCs/>
        </w:rPr>
        <w:t>ketv</w:t>
      </w:r>
      <w:proofErr w:type="spellEnd"/>
      <w:r w:rsidRPr="00391DC8">
        <w:rPr>
          <w:rFonts w:cs="Times New Roman"/>
          <w:i/>
          <w:iCs/>
        </w:rPr>
        <w:t>.)</w:t>
      </w:r>
      <w:r w:rsidRPr="00391DC8">
        <w:rPr>
          <w:rFonts w:cs="Times New Roman"/>
          <w:color w:val="000000"/>
        </w:rPr>
        <w:t xml:space="preserve"> ir </w:t>
      </w:r>
      <w:r w:rsidRPr="00391DC8">
        <w:rPr>
          <w:rFonts w:cs="Times New Roman"/>
          <w:b/>
          <w:bCs/>
        </w:rPr>
        <w:t>Šiuolaikinio kalėjimo modelio</w:t>
      </w:r>
      <w:r w:rsidRPr="00391DC8">
        <w:rPr>
          <w:rFonts w:cs="Times New Roman"/>
        </w:rPr>
        <w:t xml:space="preserve">, pagal kurį būtų sukurta nauja infrastruktūra, įdiegta moderni vadovų bei personalo atranka ir veiksmingi bausmių vykdymo metodai, </w:t>
      </w:r>
      <w:r w:rsidRPr="00391DC8">
        <w:rPr>
          <w:rFonts w:cs="Times New Roman"/>
          <w:b/>
          <w:bCs/>
        </w:rPr>
        <w:t>įgyvendinimas</w:t>
      </w:r>
      <w:r w:rsidRPr="00391DC8">
        <w:rPr>
          <w:rFonts w:cs="Times New Roman"/>
        </w:rPr>
        <w:t xml:space="preserve"> </w:t>
      </w:r>
      <w:r w:rsidRPr="00391DC8">
        <w:rPr>
          <w:rFonts w:cs="Times New Roman"/>
          <w:i/>
          <w:iCs/>
        </w:rPr>
        <w:t xml:space="preserve">(terminas 2020 m. III </w:t>
      </w:r>
      <w:proofErr w:type="spellStart"/>
      <w:r w:rsidRPr="00391DC8">
        <w:rPr>
          <w:rFonts w:cs="Times New Roman"/>
          <w:i/>
          <w:iCs/>
        </w:rPr>
        <w:t>ketv</w:t>
      </w:r>
      <w:proofErr w:type="spellEnd"/>
      <w:r w:rsidRPr="00391DC8">
        <w:rPr>
          <w:rFonts w:cs="Times New Roman"/>
          <w:i/>
          <w:iCs/>
        </w:rPr>
        <w:t xml:space="preserve">.). </w:t>
      </w:r>
    </w:p>
    <w:p w14:paraId="09FFFB17" w14:textId="77777777" w:rsidR="009B3CFE" w:rsidRPr="00391DC8" w:rsidRDefault="004D02E6" w:rsidP="004D02E6">
      <w:pPr>
        <w:pStyle w:val="Lentelsturinys"/>
        <w:jc w:val="both"/>
        <w:rPr>
          <w:rFonts w:cs="Times New Roman"/>
        </w:rPr>
      </w:pPr>
      <w:r w:rsidRPr="00391DC8">
        <w:rPr>
          <w:rFonts w:cs="Times New Roman"/>
        </w:rPr>
        <w:t xml:space="preserve">Veiksmai bus įgyvendinti per Norvegijos finansinės paramos lėšomis finansuojamą </w:t>
      </w:r>
      <w:r w:rsidRPr="00391DC8">
        <w:rPr>
          <w:rFonts w:cs="Times New Roman"/>
          <w:u w:val="single"/>
        </w:rPr>
        <w:t>projektą „Lietuvos bausmių vykdymo sistemos kokybės gerinimas“</w:t>
      </w:r>
      <w:r w:rsidRPr="00391DC8">
        <w:rPr>
          <w:rFonts w:cs="Times New Roman"/>
        </w:rPr>
        <w:t xml:space="preserve">. Projekto detalus biudžetas pateiktas 2019 m. spalio 15 d. Finansinių mechanizmų valdybai. </w:t>
      </w:r>
    </w:p>
    <w:p w14:paraId="1733D5E6" w14:textId="3C506996" w:rsidR="004D02E6" w:rsidRPr="00391DC8" w:rsidRDefault="004D02E6" w:rsidP="004D02E6">
      <w:pPr>
        <w:pStyle w:val="Lentelsturinys"/>
        <w:jc w:val="both"/>
        <w:rPr>
          <w:rFonts w:cs="Times New Roman"/>
          <w:color w:val="C00000"/>
        </w:rPr>
      </w:pPr>
      <w:r w:rsidRPr="00F26561">
        <w:rPr>
          <w:rFonts w:cs="Times New Roman"/>
          <w:i/>
        </w:rPr>
        <w:t xml:space="preserve">Programos įgyvendinimo sutartį Finansinių mechanizmų valdyba planuojama </w:t>
      </w:r>
      <w:r w:rsidRPr="00F26561">
        <w:rPr>
          <w:rFonts w:cs="Times New Roman"/>
          <w:i/>
          <w:u w:val="single"/>
        </w:rPr>
        <w:t>pasirašyti tik 2020 m. vasario mėnesį.</w:t>
      </w:r>
      <w:r w:rsidRPr="00F26561">
        <w:rPr>
          <w:rFonts w:cs="Times New Roman"/>
        </w:rPr>
        <w:t xml:space="preserve"> </w:t>
      </w:r>
      <w:r w:rsidRPr="00F26561">
        <w:rPr>
          <w:rFonts w:cs="Times New Roman"/>
          <w:i/>
          <w:iCs/>
        </w:rPr>
        <w:t xml:space="preserve">Projekto įgyvendinimo pabaiga yra 2024 m. balandžio 30 d., todėl 2020 m. II </w:t>
      </w:r>
      <w:proofErr w:type="spellStart"/>
      <w:r w:rsidRPr="00F26561">
        <w:rPr>
          <w:rFonts w:cs="Times New Roman"/>
          <w:i/>
          <w:iCs/>
        </w:rPr>
        <w:t>ketv</w:t>
      </w:r>
      <w:proofErr w:type="spellEnd"/>
      <w:r w:rsidRPr="00F26561">
        <w:rPr>
          <w:rFonts w:cs="Times New Roman"/>
          <w:i/>
          <w:iCs/>
        </w:rPr>
        <w:t xml:space="preserve">. minimi veiksmai bus tik pradėti įgyvendinti. </w:t>
      </w:r>
      <w:r w:rsidRPr="00391DC8">
        <w:rPr>
          <w:rFonts w:cs="Times New Roman"/>
          <w:i/>
          <w:iCs/>
          <w:color w:val="C00000"/>
        </w:rPr>
        <w:t xml:space="preserve">Realūs įgyvendinimo terminai – 2024 m. III </w:t>
      </w:r>
      <w:proofErr w:type="spellStart"/>
      <w:r w:rsidRPr="00391DC8">
        <w:rPr>
          <w:rFonts w:cs="Times New Roman"/>
          <w:i/>
          <w:iCs/>
          <w:color w:val="C00000"/>
        </w:rPr>
        <w:t>ketv</w:t>
      </w:r>
      <w:proofErr w:type="spellEnd"/>
      <w:r w:rsidRPr="00391DC8">
        <w:rPr>
          <w:rFonts w:cs="Times New Roman"/>
          <w:i/>
          <w:iCs/>
          <w:color w:val="C00000"/>
        </w:rPr>
        <w:t>.</w:t>
      </w:r>
    </w:p>
    <w:p w14:paraId="67600353" w14:textId="696C73DF" w:rsidR="004D02E6" w:rsidRPr="00391DC8" w:rsidRDefault="004D02E6" w:rsidP="003E734D">
      <w:pPr>
        <w:pStyle w:val="Lentelsturinys"/>
        <w:jc w:val="both"/>
        <w:rPr>
          <w:rFonts w:cs="Times New Roman"/>
        </w:rPr>
      </w:pPr>
    </w:p>
    <w:p w14:paraId="001099BF" w14:textId="77777777" w:rsidR="00B52D9D" w:rsidRPr="00391DC8" w:rsidRDefault="00B52D9D" w:rsidP="00B52D9D">
      <w:pPr>
        <w:rPr>
          <w:b/>
          <w:i/>
          <w:color w:val="C00000"/>
          <w:szCs w:val="24"/>
        </w:rPr>
      </w:pPr>
      <w:r w:rsidRPr="00391DC8">
        <w:rPr>
          <w:b/>
          <w:i/>
          <w:color w:val="C00000"/>
          <w:szCs w:val="24"/>
        </w:rPr>
        <w:t>Su Koalicijos sutarties įgyvendinimu susijęs veiksmas, kuris gali būti  neįvykdytas 2020 m.:</w:t>
      </w:r>
    </w:p>
    <w:p w14:paraId="17E6D38F" w14:textId="77777777" w:rsidR="00B52D9D" w:rsidRPr="00391DC8" w:rsidRDefault="00B52D9D" w:rsidP="00B52D9D">
      <w:pPr>
        <w:pStyle w:val="Lentelsturinys"/>
        <w:jc w:val="both"/>
        <w:rPr>
          <w:rFonts w:cs="Times New Roman"/>
        </w:rPr>
      </w:pPr>
      <w:r w:rsidRPr="00391DC8">
        <w:rPr>
          <w:rFonts w:cs="Times New Roman"/>
          <w:b/>
        </w:rPr>
        <w:t>Visuomeninių teisėjų (tarėjų) instituto teismuose įteisinimas ir įsteigimas</w:t>
      </w:r>
      <w:r w:rsidRPr="00391DC8">
        <w:rPr>
          <w:rFonts w:cs="Times New Roman"/>
        </w:rPr>
        <w:t xml:space="preserve">. </w:t>
      </w:r>
    </w:p>
    <w:p w14:paraId="6ED5E200" w14:textId="77777777" w:rsidR="004B0577" w:rsidRPr="003C452F" w:rsidRDefault="004B0577" w:rsidP="004B0577">
      <w:pPr>
        <w:pStyle w:val="ListParagraph"/>
        <w:numPr>
          <w:ilvl w:val="0"/>
          <w:numId w:val="21"/>
        </w:numPr>
        <w:rPr>
          <w:szCs w:val="24"/>
        </w:rPr>
      </w:pPr>
      <w:r w:rsidRPr="003C452F">
        <w:rPr>
          <w:szCs w:val="24"/>
        </w:rPr>
        <w:t xml:space="preserve">Siekiant įteisinti visuomeninių teisėjų (tarėjų) institutą </w:t>
      </w:r>
      <w:r w:rsidRPr="003C452F">
        <w:rPr>
          <w:b/>
          <w:szCs w:val="24"/>
        </w:rPr>
        <w:t>būtinas Konstitucijos pakeitimas</w:t>
      </w:r>
      <w:r w:rsidRPr="003C452F">
        <w:rPr>
          <w:szCs w:val="24"/>
        </w:rPr>
        <w:t xml:space="preserve">. </w:t>
      </w:r>
    </w:p>
    <w:p w14:paraId="1E4C0B4B" w14:textId="77777777" w:rsidR="004B0577" w:rsidRDefault="004B0577" w:rsidP="004B0577">
      <w:pPr>
        <w:jc w:val="both"/>
        <w:rPr>
          <w:szCs w:val="24"/>
        </w:rPr>
      </w:pPr>
      <w:r w:rsidRPr="006C6C82">
        <w:rPr>
          <w:szCs w:val="24"/>
        </w:rPr>
        <w:t>2019 m. kovo 21 d. Seimas bendru sutarimu pritarė po pateikimo Seimo narių grupės inicijuotam Konstitucijos 48 ir 109 straipsnių pakeitimo įstatymo projektui (</w:t>
      </w:r>
      <w:hyperlink r:id="rId7" w:history="1">
        <w:r w:rsidRPr="006C6C82">
          <w:rPr>
            <w:szCs w:val="24"/>
            <w:u w:val="single"/>
          </w:rPr>
          <w:t>XIIIP-3273</w:t>
        </w:r>
      </w:hyperlink>
      <w:r w:rsidRPr="006C6C82">
        <w:rPr>
          <w:szCs w:val="24"/>
        </w:rPr>
        <w:t xml:space="preserve">). </w:t>
      </w:r>
    </w:p>
    <w:p w14:paraId="665A084C" w14:textId="77777777" w:rsidR="004B0577" w:rsidRDefault="004B0577" w:rsidP="004B0577">
      <w:pPr>
        <w:jc w:val="both"/>
        <w:rPr>
          <w:szCs w:val="24"/>
        </w:rPr>
      </w:pPr>
      <w:r w:rsidRPr="003C452F">
        <w:rPr>
          <w:szCs w:val="24"/>
        </w:rPr>
        <w:t>Vyriausybė, 2019</w:t>
      </w:r>
      <w:r>
        <w:rPr>
          <w:szCs w:val="24"/>
        </w:rPr>
        <w:t xml:space="preserve"> m. gegužės </w:t>
      </w:r>
      <w:r w:rsidRPr="003C452F">
        <w:rPr>
          <w:szCs w:val="24"/>
        </w:rPr>
        <w:t>29</w:t>
      </w:r>
      <w:r>
        <w:rPr>
          <w:szCs w:val="24"/>
        </w:rPr>
        <w:t xml:space="preserve"> d.</w:t>
      </w:r>
      <w:r w:rsidRPr="003C452F">
        <w:rPr>
          <w:szCs w:val="24"/>
        </w:rPr>
        <w:t xml:space="preserve"> posėdyje priėmė nutarimą, kuriuo pritarė Seimo narių grupės inicijuotam Konstitucijos pakeitimo projektui.</w:t>
      </w:r>
    </w:p>
    <w:p w14:paraId="26FD3376" w14:textId="77777777" w:rsidR="004B0577" w:rsidRPr="003C452F" w:rsidRDefault="004B0577" w:rsidP="004B0577">
      <w:pPr>
        <w:pStyle w:val="ListParagraph"/>
        <w:numPr>
          <w:ilvl w:val="0"/>
          <w:numId w:val="21"/>
        </w:numPr>
        <w:tabs>
          <w:tab w:val="left" w:pos="709"/>
        </w:tabs>
        <w:ind w:left="0" w:firstLine="360"/>
        <w:rPr>
          <w:szCs w:val="24"/>
        </w:rPr>
      </w:pPr>
      <w:r w:rsidRPr="003C452F">
        <w:rPr>
          <w:szCs w:val="24"/>
        </w:rPr>
        <w:t>Siekiant įgyvendinti šiuos Konstitucijos pakeitimus, turės būti priimti nauji ar pakeisti galiojantys įstatymai, nustatantys atvejus bei tvarką, kada kartu su teisėjais bylas nagrinėtų ir visuomenės atstovai. Lietuvos Respublikos tarėjų įstatymo projektas ir susiję įstatymų pakeitimo projektai Seime įregistruoti 2019 m. rugsėjo 27 d. Vyriausybė 2019 m. gruodžio 18 d. posėdyje iš esmės pritarė įstatymų projektams, taip pat Teisingumo ministerijos parengtoje Vyriausybės išvadoje pateikti siūlymai, kaip patobulinti šiuos teisės aktų projektus.</w:t>
      </w:r>
    </w:p>
    <w:p w14:paraId="5AAC0644" w14:textId="77777777" w:rsidR="004B0577" w:rsidRPr="004A52BB" w:rsidRDefault="004B0577" w:rsidP="004B0577">
      <w:pPr>
        <w:jc w:val="both"/>
        <w:rPr>
          <w:szCs w:val="24"/>
          <w:u w:val="single"/>
        </w:rPr>
      </w:pPr>
      <w:r w:rsidRPr="006C6C82">
        <w:rPr>
          <w:szCs w:val="24"/>
        </w:rPr>
        <w:t xml:space="preserve">Numatoma, kad siūlomi Konstitucijos pakeitimai įsigaliotų </w:t>
      </w:r>
      <w:r w:rsidRPr="004A52BB">
        <w:rPr>
          <w:szCs w:val="24"/>
          <w:u w:val="single"/>
        </w:rPr>
        <w:t>2021 m. sausio 1 d.</w:t>
      </w:r>
    </w:p>
    <w:p w14:paraId="147934B9" w14:textId="77777777" w:rsidR="004B0577" w:rsidRPr="004A52BB" w:rsidRDefault="004B0577" w:rsidP="004B0577">
      <w:pPr>
        <w:jc w:val="both"/>
        <w:rPr>
          <w:i/>
          <w:color w:val="002060"/>
          <w:szCs w:val="24"/>
        </w:rPr>
      </w:pPr>
      <w:r w:rsidRPr="00B52D9D">
        <w:rPr>
          <w:i/>
          <w:color w:val="C00000"/>
          <w:szCs w:val="24"/>
        </w:rPr>
        <w:t xml:space="preserve">Konstitucijos pakeitimo įstatymo projektas turi būti svarstomas Seime du kartus su 3 mėnesių pertrauka, </w:t>
      </w:r>
      <w:r w:rsidRPr="00B52D9D">
        <w:rPr>
          <w:b/>
          <w:i/>
          <w:color w:val="C00000"/>
          <w:szCs w:val="24"/>
        </w:rPr>
        <w:t>kol kas nė vienas svarstymas nėra įvykęs</w:t>
      </w:r>
      <w:r w:rsidRPr="004A52BB">
        <w:rPr>
          <w:i/>
          <w:color w:val="002060"/>
          <w:szCs w:val="24"/>
        </w:rPr>
        <w:t xml:space="preserve">. </w:t>
      </w:r>
    </w:p>
    <w:p w14:paraId="157E90EE" w14:textId="77777777" w:rsidR="0073107C" w:rsidRPr="00391DC8" w:rsidRDefault="0073107C" w:rsidP="003E734D">
      <w:pPr>
        <w:pStyle w:val="Lentelsturinys"/>
        <w:jc w:val="both"/>
        <w:rPr>
          <w:rFonts w:cs="Times New Roman"/>
        </w:rPr>
      </w:pPr>
    </w:p>
    <w:p w14:paraId="0D9D0E22" w14:textId="3FB0FD03" w:rsidR="003B1BE1" w:rsidRPr="00391DC8" w:rsidRDefault="003B1BE1" w:rsidP="0032590E">
      <w:pPr>
        <w:shd w:val="clear" w:color="auto" w:fill="F7CAAC" w:themeFill="accent2" w:themeFillTint="66"/>
        <w:rPr>
          <w:szCs w:val="24"/>
        </w:rPr>
      </w:pPr>
      <w:r w:rsidRPr="00391DC8">
        <w:rPr>
          <w:b/>
          <w:szCs w:val="24"/>
        </w:rPr>
        <w:t>UŽSIENIO REIKALŲ MINISTERIJA</w:t>
      </w:r>
      <w:r w:rsidRPr="00391DC8">
        <w:rPr>
          <w:szCs w:val="24"/>
        </w:rPr>
        <w:t xml:space="preserve"> </w:t>
      </w:r>
    </w:p>
    <w:p w14:paraId="7516FAB6" w14:textId="77777777" w:rsidR="003B1BE1" w:rsidRPr="00391DC8" w:rsidRDefault="003B1BE1" w:rsidP="00DD2D84">
      <w:pPr>
        <w:rPr>
          <w:b/>
          <w:bCs/>
          <w:i/>
          <w:iCs/>
          <w:spacing w:val="2"/>
          <w:szCs w:val="24"/>
        </w:rPr>
      </w:pPr>
    </w:p>
    <w:p w14:paraId="52E6D05B" w14:textId="3F29733B" w:rsidR="00616D7B" w:rsidRPr="00391DC8" w:rsidRDefault="00426E71" w:rsidP="00842FB7">
      <w:pPr>
        <w:jc w:val="both"/>
        <w:rPr>
          <w:szCs w:val="24"/>
        </w:rPr>
      </w:pPr>
      <w:r w:rsidRPr="00391DC8">
        <w:rPr>
          <w:b/>
          <w:i/>
          <w:color w:val="C00000"/>
          <w:szCs w:val="24"/>
        </w:rPr>
        <w:t>20</w:t>
      </w:r>
      <w:r w:rsidR="009E39AD" w:rsidRPr="00391DC8">
        <w:rPr>
          <w:b/>
          <w:i/>
          <w:color w:val="C00000"/>
          <w:szCs w:val="24"/>
        </w:rPr>
        <w:t>19</w:t>
      </w:r>
      <w:r w:rsidRPr="00391DC8">
        <w:rPr>
          <w:b/>
          <w:i/>
          <w:color w:val="C00000"/>
          <w:szCs w:val="24"/>
        </w:rPr>
        <w:t xml:space="preserve"> metais ne</w:t>
      </w:r>
      <w:r w:rsidR="000A2E95" w:rsidRPr="00391DC8">
        <w:rPr>
          <w:b/>
          <w:i/>
          <w:color w:val="C00000"/>
          <w:szCs w:val="24"/>
        </w:rPr>
        <w:t xml:space="preserve">įvykdytas </w:t>
      </w:r>
      <w:r w:rsidRPr="00391DC8">
        <w:rPr>
          <w:b/>
          <w:bCs/>
          <w:i/>
          <w:color w:val="C00000"/>
          <w:szCs w:val="24"/>
        </w:rPr>
        <w:t>veiksmas</w:t>
      </w:r>
      <w:r w:rsidR="003268A1" w:rsidRPr="00391DC8">
        <w:rPr>
          <w:bCs/>
          <w:color w:val="C00000"/>
          <w:szCs w:val="24"/>
        </w:rPr>
        <w:t xml:space="preserve"> </w:t>
      </w:r>
      <w:r w:rsidR="009E39AD" w:rsidRPr="00391DC8">
        <w:rPr>
          <w:bCs/>
          <w:szCs w:val="24"/>
        </w:rPr>
        <w:t>,,Konsultacijų ir susitikimų su ES institucijomis ir ES valstybėmis narėmis organizavimas, siekiant konsoliduoti bendras pozicijas ir įtvirtinti Lietuvos interesus</w:t>
      </w:r>
      <w:r w:rsidR="003268A1" w:rsidRPr="00391DC8">
        <w:rPr>
          <w:bCs/>
          <w:szCs w:val="24"/>
        </w:rPr>
        <w:t>“</w:t>
      </w:r>
      <w:r w:rsidR="00842FB7" w:rsidRPr="00391DC8">
        <w:rPr>
          <w:bCs/>
          <w:szCs w:val="24"/>
        </w:rPr>
        <w:t xml:space="preserve">, </w:t>
      </w:r>
      <w:r w:rsidR="00842FB7" w:rsidRPr="00391DC8">
        <w:rPr>
          <w:b/>
          <w:bCs/>
          <w:szCs w:val="24"/>
        </w:rPr>
        <w:t>nes d</w:t>
      </w:r>
      <w:r w:rsidR="003268A1" w:rsidRPr="00391DC8">
        <w:rPr>
          <w:b/>
          <w:szCs w:val="24"/>
        </w:rPr>
        <w:t>ėl trijų 2019 m. įvykusių Brexit termino nukėlimų</w:t>
      </w:r>
      <w:r w:rsidR="003268A1" w:rsidRPr="00391DC8">
        <w:rPr>
          <w:szCs w:val="24"/>
        </w:rPr>
        <w:t xml:space="preserve">, </w:t>
      </w:r>
      <w:r w:rsidR="003268A1" w:rsidRPr="00391DC8">
        <w:rPr>
          <w:b/>
          <w:szCs w:val="24"/>
        </w:rPr>
        <w:t>nusikėlė ir potenciali derybų dėl ateities santykių pradžios data</w:t>
      </w:r>
      <w:r w:rsidR="003268A1" w:rsidRPr="00391DC8">
        <w:rPr>
          <w:szCs w:val="24"/>
        </w:rPr>
        <w:t xml:space="preserve">. </w:t>
      </w:r>
    </w:p>
    <w:p w14:paraId="15AB7A9A" w14:textId="7BD41C8E" w:rsidR="00783D2D" w:rsidRPr="00391DC8" w:rsidRDefault="003268A1" w:rsidP="00842FB7">
      <w:pPr>
        <w:jc w:val="both"/>
        <w:rPr>
          <w:szCs w:val="24"/>
        </w:rPr>
      </w:pPr>
      <w:r w:rsidRPr="00391DC8">
        <w:rPr>
          <w:szCs w:val="24"/>
        </w:rPr>
        <w:t xml:space="preserve">EK vertinimu, jei po gruodžio mėnesį JK rinkimų </w:t>
      </w:r>
      <w:r w:rsidRPr="00391DC8">
        <w:rPr>
          <w:szCs w:val="24"/>
          <w:u w:val="single"/>
        </w:rPr>
        <w:t>2020 m. sausio mėn. JK ratifikuotų Išstojimo susitarimą</w:t>
      </w:r>
      <w:r w:rsidRPr="00391DC8">
        <w:rPr>
          <w:szCs w:val="24"/>
        </w:rPr>
        <w:t xml:space="preserve"> ir </w:t>
      </w:r>
      <w:r w:rsidRPr="00391DC8">
        <w:rPr>
          <w:szCs w:val="24"/>
          <w:u w:val="single"/>
        </w:rPr>
        <w:t xml:space="preserve">išstotų </w:t>
      </w:r>
      <w:r w:rsidR="00DA33BE" w:rsidRPr="00391DC8">
        <w:rPr>
          <w:szCs w:val="24"/>
          <w:u w:val="single"/>
        </w:rPr>
        <w:t xml:space="preserve">2020 m. </w:t>
      </w:r>
      <w:r w:rsidRPr="00391DC8">
        <w:rPr>
          <w:szCs w:val="24"/>
          <w:u w:val="single"/>
        </w:rPr>
        <w:t>sausio 31 d</w:t>
      </w:r>
      <w:r w:rsidRPr="00391DC8">
        <w:rPr>
          <w:szCs w:val="24"/>
        </w:rPr>
        <w:t xml:space="preserve">., Taryba – </w:t>
      </w:r>
      <w:proofErr w:type="spellStart"/>
      <w:r w:rsidRPr="00391DC8">
        <w:rPr>
          <w:szCs w:val="24"/>
        </w:rPr>
        <w:t>t.y</w:t>
      </w:r>
      <w:proofErr w:type="spellEnd"/>
      <w:r w:rsidRPr="00391DC8">
        <w:rPr>
          <w:szCs w:val="24"/>
        </w:rPr>
        <w:t xml:space="preserve">. ES valstybės narės, turėtų patvirtinti derybinį mandatą Komisijai iki </w:t>
      </w:r>
      <w:r w:rsidR="00DA33BE" w:rsidRPr="00391DC8">
        <w:rPr>
          <w:szCs w:val="24"/>
        </w:rPr>
        <w:t xml:space="preserve">2020 m. </w:t>
      </w:r>
      <w:r w:rsidRPr="00391DC8">
        <w:rPr>
          <w:szCs w:val="24"/>
        </w:rPr>
        <w:t xml:space="preserve">kovo mėn. ir </w:t>
      </w:r>
      <w:r w:rsidRPr="00391DC8">
        <w:rPr>
          <w:szCs w:val="24"/>
          <w:u w:val="single"/>
        </w:rPr>
        <w:t>tik tuomet prasidėtų derybos dėl Laisvosios prekybos sutarties</w:t>
      </w:r>
      <w:r w:rsidRPr="00391DC8">
        <w:rPr>
          <w:szCs w:val="24"/>
        </w:rPr>
        <w:t xml:space="preserve">, kurios tikėtina truktų apie 10 mėn. iki 2020 m. pabaigos, jei JK birželį nepaprašytų pereinamojo laikotarpio pratęsimo. </w:t>
      </w:r>
    </w:p>
    <w:p w14:paraId="5CC43A99" w14:textId="2827DC08" w:rsidR="00C11A62" w:rsidRDefault="00C11A62" w:rsidP="00DD2D84">
      <w:pPr>
        <w:rPr>
          <w:b/>
          <w:bCs/>
          <w:i/>
          <w:iCs/>
          <w:spacing w:val="2"/>
          <w:szCs w:val="24"/>
        </w:rPr>
      </w:pPr>
    </w:p>
    <w:p w14:paraId="1C30EC76" w14:textId="77777777" w:rsidR="00847AA0" w:rsidRPr="00391DC8" w:rsidRDefault="00847AA0" w:rsidP="00DD2D84">
      <w:pPr>
        <w:rPr>
          <w:b/>
          <w:bCs/>
          <w:i/>
          <w:iCs/>
          <w:spacing w:val="2"/>
          <w:szCs w:val="24"/>
        </w:rPr>
      </w:pPr>
    </w:p>
    <w:p w14:paraId="65C867EB" w14:textId="77777777" w:rsidR="009A328D" w:rsidRPr="00391DC8" w:rsidRDefault="009A328D" w:rsidP="0032590E">
      <w:pPr>
        <w:shd w:val="clear" w:color="auto" w:fill="F7CAAC" w:themeFill="accent2" w:themeFillTint="66"/>
        <w:rPr>
          <w:szCs w:val="24"/>
        </w:rPr>
      </w:pPr>
      <w:r w:rsidRPr="00391DC8">
        <w:rPr>
          <w:b/>
          <w:szCs w:val="24"/>
        </w:rPr>
        <w:t>VIDAUS REIKALŲ MINISTERIJA</w:t>
      </w:r>
      <w:r w:rsidRPr="00391DC8">
        <w:rPr>
          <w:szCs w:val="24"/>
        </w:rPr>
        <w:t xml:space="preserve"> </w:t>
      </w:r>
    </w:p>
    <w:p w14:paraId="544780B5" w14:textId="77777777" w:rsidR="009A328D" w:rsidRPr="00391DC8" w:rsidRDefault="009A328D" w:rsidP="009A328D">
      <w:pPr>
        <w:rPr>
          <w:b/>
          <w:bCs/>
          <w:i/>
          <w:iCs/>
          <w:spacing w:val="2"/>
          <w:szCs w:val="24"/>
        </w:rPr>
      </w:pPr>
    </w:p>
    <w:p w14:paraId="0ABD673C" w14:textId="24FF0ED2" w:rsidR="009A328D" w:rsidRPr="00391DC8" w:rsidRDefault="00400ED1" w:rsidP="009A328D">
      <w:pPr>
        <w:rPr>
          <w:b/>
          <w:i/>
          <w:color w:val="C00000"/>
          <w:szCs w:val="24"/>
        </w:rPr>
      </w:pPr>
      <w:r w:rsidRPr="00391DC8">
        <w:rPr>
          <w:b/>
          <w:i/>
          <w:color w:val="C00000"/>
          <w:szCs w:val="24"/>
        </w:rPr>
        <w:t>V</w:t>
      </w:r>
      <w:r w:rsidR="006407CD" w:rsidRPr="00391DC8">
        <w:rPr>
          <w:b/>
          <w:i/>
          <w:color w:val="C00000"/>
          <w:szCs w:val="24"/>
        </w:rPr>
        <w:t xml:space="preserve">eiksmai, kurie </w:t>
      </w:r>
      <w:r w:rsidR="009A328D" w:rsidRPr="00391DC8">
        <w:rPr>
          <w:b/>
          <w:i/>
          <w:color w:val="C00000"/>
          <w:szCs w:val="24"/>
        </w:rPr>
        <w:t xml:space="preserve">neįvykdyti 2019 m. IV </w:t>
      </w:r>
      <w:proofErr w:type="spellStart"/>
      <w:r w:rsidR="009A328D" w:rsidRPr="00391DC8">
        <w:rPr>
          <w:b/>
          <w:i/>
          <w:color w:val="C00000"/>
          <w:szCs w:val="24"/>
        </w:rPr>
        <w:t>ketv</w:t>
      </w:r>
      <w:proofErr w:type="spellEnd"/>
      <w:r w:rsidR="009A328D" w:rsidRPr="00391DC8">
        <w:rPr>
          <w:b/>
          <w:i/>
          <w:color w:val="C00000"/>
          <w:szCs w:val="24"/>
        </w:rPr>
        <w:t>.:</w:t>
      </w:r>
    </w:p>
    <w:p w14:paraId="1F2E226B" w14:textId="1FB8F155" w:rsidR="009A328D" w:rsidRPr="00391DC8" w:rsidRDefault="009A328D" w:rsidP="009A328D">
      <w:pPr>
        <w:jc w:val="both"/>
        <w:rPr>
          <w:b/>
          <w:bCs/>
          <w:i/>
          <w:iCs/>
          <w:spacing w:val="2"/>
          <w:szCs w:val="24"/>
        </w:rPr>
      </w:pPr>
      <w:r w:rsidRPr="00391DC8">
        <w:rPr>
          <w:b/>
          <w:szCs w:val="24"/>
        </w:rPr>
        <w:t>Patruliavimo laivo įsigijimas</w:t>
      </w:r>
      <w:r w:rsidR="007B12D3">
        <w:rPr>
          <w:b/>
          <w:szCs w:val="24"/>
        </w:rPr>
        <w:t xml:space="preserve"> </w:t>
      </w:r>
      <w:r w:rsidR="007B12D3" w:rsidRPr="007B12D3">
        <w:rPr>
          <w:bCs/>
          <w:i/>
          <w:iCs/>
          <w:szCs w:val="24"/>
        </w:rPr>
        <w:t xml:space="preserve">(5.4.3.4. veiksmas, terminas 2019 m. IV </w:t>
      </w:r>
      <w:proofErr w:type="spellStart"/>
      <w:r w:rsidR="007B12D3" w:rsidRPr="007B12D3">
        <w:rPr>
          <w:bCs/>
          <w:i/>
          <w:iCs/>
          <w:szCs w:val="24"/>
        </w:rPr>
        <w:t>ketv</w:t>
      </w:r>
      <w:proofErr w:type="spellEnd"/>
      <w:r w:rsidR="007B12D3" w:rsidRPr="007B12D3">
        <w:rPr>
          <w:bCs/>
          <w:i/>
          <w:iCs/>
          <w:szCs w:val="24"/>
        </w:rPr>
        <w:t>.)</w:t>
      </w:r>
      <w:r w:rsidRPr="007B12D3">
        <w:rPr>
          <w:bCs/>
          <w:i/>
          <w:iCs/>
          <w:szCs w:val="24"/>
        </w:rPr>
        <w:t>.</w:t>
      </w:r>
    </w:p>
    <w:p w14:paraId="47EB307F" w14:textId="2A0E7050" w:rsidR="009A328D" w:rsidRPr="00391DC8" w:rsidRDefault="009A328D" w:rsidP="009A328D">
      <w:pPr>
        <w:jc w:val="both"/>
        <w:rPr>
          <w:i/>
          <w:szCs w:val="24"/>
        </w:rPr>
      </w:pPr>
      <w:r w:rsidRPr="00391DC8">
        <w:rPr>
          <w:szCs w:val="24"/>
        </w:rPr>
        <w:t xml:space="preserve">Laivas bus įsigytas panaudojant 2014–2020 metų ES finansinę paramą (pagal nacionalinę </w:t>
      </w:r>
      <w:r w:rsidRPr="00391DC8">
        <w:rPr>
          <w:bCs/>
          <w:szCs w:val="24"/>
        </w:rPr>
        <w:t xml:space="preserve">Vidaus saugumo </w:t>
      </w:r>
      <w:r w:rsidRPr="00391DC8">
        <w:rPr>
          <w:szCs w:val="24"/>
        </w:rPr>
        <w:t xml:space="preserve">fondo 2014–2020 m. programą). Projekto dėl pakrančių patrulinio laivo įsigijimo finansavimo sutartis pasirašyta 2018 m. lapkričio mėn. </w:t>
      </w:r>
      <w:r w:rsidRPr="00391DC8">
        <w:rPr>
          <w:b/>
          <w:szCs w:val="24"/>
        </w:rPr>
        <w:t xml:space="preserve">Projekto pabaigos terminas – </w:t>
      </w:r>
      <w:r w:rsidRPr="00391DC8">
        <w:rPr>
          <w:b/>
          <w:color w:val="C00000"/>
          <w:szCs w:val="24"/>
        </w:rPr>
        <w:t xml:space="preserve">2021 m. gegužės 31 d. </w:t>
      </w:r>
      <w:r w:rsidRPr="00391DC8">
        <w:rPr>
          <w:szCs w:val="24"/>
        </w:rPr>
        <w:t xml:space="preserve">Laivas bus statomas ir dėl laivo statybos bus skelbiamas tarptautinis viešasis pirkimas. </w:t>
      </w:r>
      <w:r w:rsidRPr="00391DC8">
        <w:rPr>
          <w:i/>
          <w:szCs w:val="24"/>
        </w:rPr>
        <w:t>Šiuo metu baigiami rengti pirkimo dokumentai.</w:t>
      </w:r>
    </w:p>
    <w:p w14:paraId="24B058DF" w14:textId="6759C074" w:rsidR="009A328D" w:rsidRPr="00391DC8" w:rsidRDefault="009A328D" w:rsidP="009A328D">
      <w:pPr>
        <w:jc w:val="both"/>
        <w:rPr>
          <w:szCs w:val="24"/>
        </w:rPr>
      </w:pPr>
      <w:r w:rsidRPr="00391DC8">
        <w:rPr>
          <w:b/>
          <w:szCs w:val="24"/>
        </w:rPr>
        <w:t>Įplaukiančių ir išplaukiančių mažųjų laivų krantinės rekonstrukcija Kopgalyje</w:t>
      </w:r>
      <w:r w:rsidR="007B12D3">
        <w:rPr>
          <w:b/>
          <w:szCs w:val="24"/>
        </w:rPr>
        <w:t xml:space="preserve"> </w:t>
      </w:r>
      <w:r w:rsidR="007B12D3" w:rsidRPr="007B12D3">
        <w:rPr>
          <w:bCs/>
          <w:i/>
          <w:iCs/>
          <w:szCs w:val="24"/>
        </w:rPr>
        <w:t>(5.4.3.</w:t>
      </w:r>
      <w:r w:rsidR="007B12D3">
        <w:rPr>
          <w:bCs/>
          <w:i/>
          <w:iCs/>
          <w:szCs w:val="24"/>
        </w:rPr>
        <w:t>6</w:t>
      </w:r>
      <w:r w:rsidR="007B12D3" w:rsidRPr="007B12D3">
        <w:rPr>
          <w:bCs/>
          <w:i/>
          <w:iCs/>
          <w:szCs w:val="24"/>
        </w:rPr>
        <w:t xml:space="preserve">. veiksmas, terminas 2019 m. IV </w:t>
      </w:r>
      <w:proofErr w:type="spellStart"/>
      <w:r w:rsidR="007B12D3" w:rsidRPr="007B12D3">
        <w:rPr>
          <w:bCs/>
          <w:i/>
          <w:iCs/>
          <w:szCs w:val="24"/>
        </w:rPr>
        <w:t>ketv</w:t>
      </w:r>
      <w:proofErr w:type="spellEnd"/>
      <w:r w:rsidR="007B12D3" w:rsidRPr="007B12D3">
        <w:rPr>
          <w:bCs/>
          <w:i/>
          <w:iCs/>
          <w:szCs w:val="24"/>
        </w:rPr>
        <w:t>.).</w:t>
      </w:r>
    </w:p>
    <w:p w14:paraId="1C4E2999" w14:textId="77777777" w:rsidR="009A328D" w:rsidRPr="00391DC8" w:rsidRDefault="009A328D" w:rsidP="009A328D">
      <w:pPr>
        <w:jc w:val="both"/>
        <w:rPr>
          <w:i/>
          <w:iCs/>
          <w:color w:val="C00000"/>
          <w:szCs w:val="24"/>
        </w:rPr>
      </w:pPr>
      <w:r w:rsidRPr="00391DC8">
        <w:rPr>
          <w:i/>
          <w:color w:val="C00000"/>
          <w:szCs w:val="24"/>
        </w:rPr>
        <w:t>Asignavimai šiam veiksmui vykdyti 2019 ir 2020 metams nenumatyti</w:t>
      </w:r>
      <w:r w:rsidRPr="00391DC8">
        <w:rPr>
          <w:i/>
          <w:iCs/>
          <w:color w:val="C00000"/>
          <w:szCs w:val="24"/>
        </w:rPr>
        <w:t>.</w:t>
      </w:r>
    </w:p>
    <w:p w14:paraId="7200E8CC" w14:textId="30CC7CD3" w:rsidR="00400ED1" w:rsidRDefault="00400ED1" w:rsidP="009A328D">
      <w:pPr>
        <w:jc w:val="both"/>
        <w:rPr>
          <w:i/>
          <w:iCs/>
          <w:color w:val="C00000"/>
          <w:szCs w:val="24"/>
        </w:rPr>
      </w:pPr>
    </w:p>
    <w:p w14:paraId="2FDD8132" w14:textId="77777777" w:rsidR="00D87E11" w:rsidRPr="00391DC8" w:rsidRDefault="00D87E11" w:rsidP="009A328D">
      <w:pPr>
        <w:jc w:val="both"/>
        <w:rPr>
          <w:i/>
          <w:iCs/>
          <w:color w:val="C00000"/>
          <w:szCs w:val="24"/>
        </w:rPr>
      </w:pPr>
    </w:p>
    <w:p w14:paraId="355DDA6B" w14:textId="77777777" w:rsidR="00400ED1" w:rsidRPr="00391DC8" w:rsidRDefault="00400ED1" w:rsidP="00400ED1">
      <w:pPr>
        <w:jc w:val="both"/>
        <w:rPr>
          <w:b/>
          <w:color w:val="C00000"/>
          <w:szCs w:val="24"/>
        </w:rPr>
      </w:pPr>
      <w:r w:rsidRPr="00391DC8">
        <w:rPr>
          <w:b/>
          <w:bCs/>
          <w:i/>
          <w:iCs/>
          <w:color w:val="C00000"/>
          <w:spacing w:val="2"/>
          <w:szCs w:val="24"/>
        </w:rPr>
        <w:lastRenderedPageBreak/>
        <w:t>Seimui pateikti įstatymų projektai, kurie dar nesvarstyti</w:t>
      </w:r>
    </w:p>
    <w:p w14:paraId="6C90FF34" w14:textId="77777777" w:rsidR="00400ED1" w:rsidRPr="00391DC8" w:rsidRDefault="00400ED1" w:rsidP="00400ED1">
      <w:pPr>
        <w:jc w:val="both"/>
        <w:rPr>
          <w:szCs w:val="24"/>
        </w:rPr>
      </w:pPr>
    </w:p>
    <w:p w14:paraId="119B60E9" w14:textId="384259E2" w:rsidR="00400ED1" w:rsidRPr="00391DC8" w:rsidRDefault="00400ED1" w:rsidP="00400ED1">
      <w:pPr>
        <w:jc w:val="both"/>
        <w:rPr>
          <w:szCs w:val="24"/>
        </w:rPr>
      </w:pPr>
      <w:r w:rsidRPr="00391DC8">
        <w:rPr>
          <w:b/>
          <w:szCs w:val="24"/>
        </w:rPr>
        <w:t>Viešojo administravimo įstatymo</w:t>
      </w:r>
      <w:r w:rsidRPr="00391DC8">
        <w:rPr>
          <w:szCs w:val="24"/>
        </w:rPr>
        <w:t xml:space="preserve"> </w:t>
      </w:r>
      <w:r w:rsidRPr="00391DC8">
        <w:rPr>
          <w:b/>
          <w:szCs w:val="24"/>
        </w:rPr>
        <w:t>pakeitimo įstatymo projektas</w:t>
      </w:r>
      <w:r w:rsidRPr="00391DC8">
        <w:rPr>
          <w:szCs w:val="24"/>
        </w:rPr>
        <w:t xml:space="preserve"> </w:t>
      </w:r>
    </w:p>
    <w:p w14:paraId="10E1773B" w14:textId="32CC3676" w:rsidR="00400ED1" w:rsidRPr="006C358D" w:rsidRDefault="00400ED1" w:rsidP="00400ED1">
      <w:pPr>
        <w:pStyle w:val="Lentelsturinys"/>
        <w:jc w:val="both"/>
        <w:rPr>
          <w:rFonts w:cs="Times New Roman"/>
          <w:iCs/>
        </w:rPr>
      </w:pPr>
      <w:r w:rsidRPr="006C358D">
        <w:rPr>
          <w:rFonts w:cs="Times New Roman"/>
          <w:iCs/>
        </w:rPr>
        <w:t>2019 m. spalio 23 d. Vyriausybės posėdyje pritarta ir įstatymo projektas pateiktas Seimui</w:t>
      </w:r>
      <w:r w:rsidR="0073036D" w:rsidRPr="006C358D">
        <w:rPr>
          <w:rFonts w:cs="Times New Roman"/>
          <w:iCs/>
        </w:rPr>
        <w:t>.</w:t>
      </w:r>
    </w:p>
    <w:p w14:paraId="4FBB9B47" w14:textId="77777777" w:rsidR="006C358D" w:rsidRPr="006C358D" w:rsidRDefault="001105DC" w:rsidP="0073036D">
      <w:pPr>
        <w:pStyle w:val="Lentelsturinys"/>
        <w:jc w:val="both"/>
        <w:rPr>
          <w:rFonts w:cs="Times New Roman"/>
          <w:iCs/>
        </w:rPr>
      </w:pPr>
      <w:r w:rsidRPr="006C358D">
        <w:rPr>
          <w:rFonts w:cs="Times New Roman"/>
          <w:iCs/>
        </w:rPr>
        <w:t xml:space="preserve">2019 m. gruodžio 17 d. gauta Seimo kanceliarijos Teisės departamento išvada: </w:t>
      </w:r>
      <w:r w:rsidRPr="006C358D">
        <w:rPr>
          <w:rFonts w:cs="Times New Roman"/>
          <w:iCs/>
          <w:u w:val="single"/>
        </w:rPr>
        <w:t>pateiktos 72 pastabos</w:t>
      </w:r>
      <w:r w:rsidRPr="006C358D">
        <w:rPr>
          <w:rFonts w:cs="Times New Roman"/>
          <w:iCs/>
        </w:rPr>
        <w:t>.</w:t>
      </w:r>
      <w:r w:rsidR="0073036D" w:rsidRPr="006C358D">
        <w:rPr>
          <w:rFonts w:cs="Times New Roman"/>
          <w:iCs/>
        </w:rPr>
        <w:t xml:space="preserve"> </w:t>
      </w:r>
    </w:p>
    <w:p w14:paraId="1BD9EC9A" w14:textId="2F1B91F8" w:rsidR="0073036D" w:rsidRPr="00391DC8" w:rsidRDefault="0073036D" w:rsidP="0073036D">
      <w:pPr>
        <w:pStyle w:val="Lentelsturinys"/>
        <w:jc w:val="both"/>
        <w:rPr>
          <w:rFonts w:cs="Times New Roman"/>
          <w:i/>
          <w:iCs/>
          <w:color w:val="C00000"/>
        </w:rPr>
      </w:pPr>
      <w:r w:rsidRPr="00391DC8">
        <w:rPr>
          <w:rFonts w:cs="Times New Roman"/>
          <w:i/>
          <w:color w:val="C00000"/>
        </w:rPr>
        <w:t>Seimo posėdyje įstatymo projektas nebuvo pateiktas.</w:t>
      </w:r>
    </w:p>
    <w:p w14:paraId="4E8F15F5" w14:textId="3D9BC4CE" w:rsidR="001105DC" w:rsidRPr="00391DC8" w:rsidRDefault="001105DC" w:rsidP="001105DC">
      <w:pPr>
        <w:pStyle w:val="Lentelsturinys"/>
        <w:jc w:val="both"/>
        <w:rPr>
          <w:rFonts w:cs="Times New Roman"/>
          <w:i/>
          <w:iCs/>
          <w:color w:val="C00000"/>
        </w:rPr>
      </w:pPr>
    </w:p>
    <w:p w14:paraId="23D06846" w14:textId="77777777" w:rsidR="00400ED1" w:rsidRPr="00391DC8" w:rsidRDefault="00400ED1" w:rsidP="00400ED1">
      <w:pPr>
        <w:jc w:val="both"/>
        <w:rPr>
          <w:szCs w:val="24"/>
        </w:rPr>
      </w:pPr>
      <w:r w:rsidRPr="00391DC8">
        <w:rPr>
          <w:b/>
          <w:szCs w:val="24"/>
        </w:rPr>
        <w:t>Vietos savivaldos įstatymo</w:t>
      </w:r>
      <w:r w:rsidRPr="00391DC8">
        <w:rPr>
          <w:szCs w:val="24"/>
        </w:rPr>
        <w:t xml:space="preserve"> </w:t>
      </w:r>
      <w:r w:rsidRPr="00391DC8">
        <w:rPr>
          <w:b/>
          <w:szCs w:val="24"/>
        </w:rPr>
        <w:t>pakeitimo įstatymo projektas</w:t>
      </w:r>
      <w:r w:rsidRPr="00391DC8">
        <w:rPr>
          <w:szCs w:val="24"/>
        </w:rPr>
        <w:t xml:space="preserve"> </w:t>
      </w:r>
      <w:r w:rsidRPr="006C358D">
        <w:rPr>
          <w:i/>
          <w:iCs/>
          <w:szCs w:val="24"/>
        </w:rPr>
        <w:t xml:space="preserve">(susijęs su </w:t>
      </w:r>
      <w:r w:rsidRPr="006C358D">
        <w:rPr>
          <w:i/>
          <w:iCs/>
          <w:smallCaps/>
          <w:szCs w:val="24"/>
        </w:rPr>
        <w:t xml:space="preserve">3.5.2.2. </w:t>
      </w:r>
      <w:r w:rsidRPr="006C358D">
        <w:rPr>
          <w:i/>
          <w:iCs/>
          <w:szCs w:val="24"/>
        </w:rPr>
        <w:t>veiksmu „Gerosios konsultavimosi su gyventojais vietos lygmeniu patirties įtvirtinimas“).</w:t>
      </w:r>
      <w:r w:rsidRPr="00391DC8">
        <w:rPr>
          <w:szCs w:val="24"/>
        </w:rPr>
        <w:t xml:space="preserve">  </w:t>
      </w:r>
    </w:p>
    <w:p w14:paraId="6D6CF122" w14:textId="5A0CA79D" w:rsidR="0024587D" w:rsidRPr="00391DC8" w:rsidRDefault="0024587D" w:rsidP="0024587D">
      <w:pPr>
        <w:jc w:val="both"/>
        <w:rPr>
          <w:i/>
          <w:szCs w:val="24"/>
        </w:rPr>
      </w:pPr>
      <w:r w:rsidRPr="00391DC8">
        <w:rPr>
          <w:i/>
          <w:color w:val="C00000"/>
          <w:szCs w:val="24"/>
        </w:rPr>
        <w:t xml:space="preserve">Įstatymo projektas 2019 m. gruodžio 3 d. registruotas Seime </w:t>
      </w:r>
      <w:r w:rsidRPr="00391DC8">
        <w:rPr>
          <w:i/>
          <w:szCs w:val="24"/>
        </w:rPr>
        <w:t>(</w:t>
      </w:r>
      <w:proofErr w:type="spellStart"/>
      <w:r w:rsidRPr="00391DC8">
        <w:rPr>
          <w:i/>
          <w:szCs w:val="24"/>
        </w:rPr>
        <w:t>Reg</w:t>
      </w:r>
      <w:proofErr w:type="spellEnd"/>
      <w:r w:rsidRPr="00391DC8">
        <w:rPr>
          <w:i/>
          <w:szCs w:val="24"/>
        </w:rPr>
        <w:t>. Nr. XIIIP-2834(2)).</w:t>
      </w:r>
    </w:p>
    <w:p w14:paraId="0D3D178E" w14:textId="7627BC3A" w:rsidR="00400ED1" w:rsidRPr="00391DC8" w:rsidRDefault="00400ED1" w:rsidP="00400ED1">
      <w:pPr>
        <w:jc w:val="both"/>
        <w:rPr>
          <w:i/>
          <w:szCs w:val="24"/>
        </w:rPr>
      </w:pPr>
    </w:p>
    <w:p w14:paraId="0CDE65F4" w14:textId="77777777" w:rsidR="00400ED1" w:rsidRPr="00391DC8" w:rsidRDefault="00400ED1" w:rsidP="009A328D">
      <w:pPr>
        <w:jc w:val="both"/>
        <w:rPr>
          <w:bCs/>
          <w:i/>
          <w:iCs/>
          <w:color w:val="C00000"/>
          <w:spacing w:val="2"/>
          <w:szCs w:val="24"/>
        </w:rPr>
      </w:pPr>
    </w:p>
    <w:p w14:paraId="1166F9F0" w14:textId="2A431F81" w:rsidR="003B1BE1" w:rsidRPr="00391DC8" w:rsidRDefault="003B1BE1" w:rsidP="0032590E">
      <w:pPr>
        <w:shd w:val="clear" w:color="auto" w:fill="F7CAAC" w:themeFill="accent2" w:themeFillTint="66"/>
        <w:rPr>
          <w:szCs w:val="24"/>
        </w:rPr>
      </w:pPr>
      <w:r w:rsidRPr="00391DC8">
        <w:rPr>
          <w:b/>
          <w:szCs w:val="24"/>
        </w:rPr>
        <w:t>ŽEMĖS ŪKIO MINISTERIJA</w:t>
      </w:r>
      <w:r w:rsidRPr="00391DC8">
        <w:rPr>
          <w:szCs w:val="24"/>
        </w:rPr>
        <w:t xml:space="preserve"> </w:t>
      </w:r>
    </w:p>
    <w:p w14:paraId="0EA2AF98" w14:textId="77777777" w:rsidR="003B1BE1" w:rsidRPr="00391DC8" w:rsidRDefault="003B1BE1" w:rsidP="00DD2D84">
      <w:pPr>
        <w:rPr>
          <w:b/>
          <w:bCs/>
          <w:i/>
          <w:iCs/>
          <w:spacing w:val="2"/>
          <w:szCs w:val="24"/>
        </w:rPr>
      </w:pPr>
    </w:p>
    <w:p w14:paraId="42EB81DD" w14:textId="540185BF" w:rsidR="00AC609C" w:rsidRPr="009B4F9C" w:rsidRDefault="00980D99" w:rsidP="005B4143">
      <w:pPr>
        <w:jc w:val="both"/>
        <w:rPr>
          <w:rFonts w:eastAsia="Calibri"/>
          <w:bCs/>
          <w:i/>
          <w:iCs/>
          <w:szCs w:val="24"/>
        </w:rPr>
      </w:pPr>
      <w:r w:rsidRPr="00391DC8">
        <w:rPr>
          <w:b/>
          <w:i/>
          <w:color w:val="C00000"/>
          <w:szCs w:val="24"/>
        </w:rPr>
        <w:t xml:space="preserve">ŽŪM </w:t>
      </w:r>
      <w:r w:rsidR="00FE116A" w:rsidRPr="00391DC8">
        <w:rPr>
          <w:b/>
          <w:i/>
          <w:color w:val="C00000"/>
          <w:szCs w:val="24"/>
        </w:rPr>
        <w:t xml:space="preserve">gali </w:t>
      </w:r>
      <w:r w:rsidRPr="00391DC8">
        <w:rPr>
          <w:b/>
          <w:i/>
          <w:color w:val="C00000"/>
          <w:szCs w:val="24"/>
        </w:rPr>
        <w:t>vėluo</w:t>
      </w:r>
      <w:r w:rsidR="00FE116A" w:rsidRPr="00391DC8">
        <w:rPr>
          <w:b/>
          <w:i/>
          <w:color w:val="C00000"/>
          <w:szCs w:val="24"/>
        </w:rPr>
        <w:t>ti</w:t>
      </w:r>
      <w:r w:rsidR="00D50D42" w:rsidRPr="00391DC8">
        <w:rPr>
          <w:b/>
          <w:i/>
          <w:color w:val="C00000"/>
          <w:szCs w:val="24"/>
        </w:rPr>
        <w:t xml:space="preserve"> Vyriausybei pateikti </w:t>
      </w:r>
      <w:r w:rsidRPr="00391DC8">
        <w:rPr>
          <w:rFonts w:eastAsia="Calibri"/>
          <w:b/>
          <w:bCs/>
          <w:i/>
          <w:color w:val="C00000"/>
          <w:szCs w:val="24"/>
        </w:rPr>
        <w:t>Melioracijos įstatymo pakeitimo projektą</w:t>
      </w:r>
      <w:r w:rsidRPr="00391DC8">
        <w:rPr>
          <w:rFonts w:eastAsia="Calibri"/>
          <w:bCs/>
          <w:i/>
          <w:color w:val="C00000"/>
          <w:szCs w:val="24"/>
        </w:rPr>
        <w:t xml:space="preserve"> </w:t>
      </w:r>
      <w:r w:rsidR="00AE464B" w:rsidRPr="009B4F9C">
        <w:rPr>
          <w:i/>
          <w:iCs/>
          <w:szCs w:val="24"/>
        </w:rPr>
        <w:t xml:space="preserve">(susijęs su </w:t>
      </w:r>
      <w:r w:rsidR="00AE464B" w:rsidRPr="009B4F9C">
        <w:rPr>
          <w:i/>
          <w:iCs/>
          <w:smallCaps/>
          <w:szCs w:val="24"/>
        </w:rPr>
        <w:t xml:space="preserve">4.5.3.2. </w:t>
      </w:r>
      <w:r w:rsidR="00AE464B" w:rsidRPr="009B4F9C">
        <w:rPr>
          <w:i/>
          <w:iCs/>
          <w:szCs w:val="24"/>
        </w:rPr>
        <w:t>veiksmu</w:t>
      </w:r>
      <w:r w:rsidR="009B4F9C">
        <w:rPr>
          <w:i/>
          <w:iCs/>
          <w:szCs w:val="24"/>
        </w:rPr>
        <w:t>,</w:t>
      </w:r>
      <w:r w:rsidR="00AE464B" w:rsidRPr="009B4F9C">
        <w:rPr>
          <w:i/>
          <w:iCs/>
          <w:szCs w:val="24"/>
        </w:rPr>
        <w:t xml:space="preserve"> </w:t>
      </w:r>
      <w:r w:rsidRPr="009B4F9C">
        <w:rPr>
          <w:i/>
          <w:iCs/>
          <w:szCs w:val="24"/>
        </w:rPr>
        <w:t xml:space="preserve">terminas 2020 m. II </w:t>
      </w:r>
      <w:proofErr w:type="spellStart"/>
      <w:r w:rsidRPr="009B4F9C">
        <w:rPr>
          <w:i/>
          <w:iCs/>
          <w:szCs w:val="24"/>
        </w:rPr>
        <w:t>ket</w:t>
      </w:r>
      <w:r w:rsidR="0029774E" w:rsidRPr="009B4F9C">
        <w:rPr>
          <w:i/>
          <w:iCs/>
          <w:szCs w:val="24"/>
        </w:rPr>
        <w:t>v</w:t>
      </w:r>
      <w:proofErr w:type="spellEnd"/>
      <w:r w:rsidRPr="009B4F9C">
        <w:rPr>
          <w:i/>
          <w:iCs/>
          <w:color w:val="000000"/>
          <w:szCs w:val="24"/>
        </w:rPr>
        <w:t>.</w:t>
      </w:r>
      <w:r w:rsidR="00D50D42" w:rsidRPr="009B4F9C">
        <w:rPr>
          <w:i/>
          <w:iCs/>
          <w:color w:val="000000"/>
          <w:szCs w:val="24"/>
        </w:rPr>
        <w:t>)</w:t>
      </w:r>
      <w:r w:rsidR="001D6D52" w:rsidRPr="009B4F9C">
        <w:rPr>
          <w:i/>
          <w:iCs/>
          <w:color w:val="000000"/>
          <w:szCs w:val="24"/>
        </w:rPr>
        <w:t>.</w:t>
      </w:r>
      <w:r w:rsidRPr="009B4F9C">
        <w:rPr>
          <w:i/>
          <w:iCs/>
          <w:color w:val="000000"/>
          <w:szCs w:val="24"/>
        </w:rPr>
        <w:t xml:space="preserve"> </w:t>
      </w:r>
      <w:r w:rsidRPr="009B4F9C">
        <w:rPr>
          <w:rFonts w:eastAsia="Calibri"/>
          <w:bCs/>
          <w:i/>
          <w:iCs/>
          <w:szCs w:val="24"/>
        </w:rPr>
        <w:t xml:space="preserve"> </w:t>
      </w:r>
    </w:p>
    <w:p w14:paraId="1C0B0946" w14:textId="77777777" w:rsidR="00D95602" w:rsidRDefault="00AE464B" w:rsidP="005B4143">
      <w:pPr>
        <w:jc w:val="both"/>
        <w:rPr>
          <w:b/>
          <w:szCs w:val="24"/>
        </w:rPr>
      </w:pPr>
      <w:r w:rsidRPr="00D95602">
        <w:rPr>
          <w:bCs/>
          <w:spacing w:val="2"/>
          <w:szCs w:val="24"/>
        </w:rPr>
        <w:t xml:space="preserve">2019-12-09 ministrų pasitarime ŽŪM </w:t>
      </w:r>
      <w:r w:rsidRPr="00D95602">
        <w:rPr>
          <w:szCs w:val="24"/>
        </w:rPr>
        <w:t xml:space="preserve">informavo, kad ieškant ir nagrinėjant naujų ir visiems priimtinų finansavimo alternatyvų ir sprendimo būdų, </w:t>
      </w:r>
      <w:r w:rsidR="00D95602" w:rsidRPr="00D95602">
        <w:rPr>
          <w:szCs w:val="24"/>
        </w:rPr>
        <w:t xml:space="preserve">bus parengta </w:t>
      </w:r>
      <w:r w:rsidRPr="00D95602">
        <w:rPr>
          <w:b/>
          <w:szCs w:val="24"/>
        </w:rPr>
        <w:t>Melioracijos pertvarkos koncepcija</w:t>
      </w:r>
      <w:r w:rsidR="00D95602" w:rsidRPr="00D95602">
        <w:rPr>
          <w:b/>
          <w:szCs w:val="24"/>
        </w:rPr>
        <w:t xml:space="preserve">. </w:t>
      </w:r>
    </w:p>
    <w:p w14:paraId="6CA24280" w14:textId="3F9F6E06" w:rsidR="00AE464B" w:rsidRPr="00D95602" w:rsidRDefault="00D95602" w:rsidP="005B4143">
      <w:pPr>
        <w:jc w:val="both"/>
        <w:rPr>
          <w:bCs/>
          <w:i/>
          <w:iCs/>
          <w:szCs w:val="24"/>
        </w:rPr>
      </w:pPr>
      <w:r w:rsidRPr="00D95602">
        <w:rPr>
          <w:bCs/>
          <w:i/>
          <w:iCs/>
          <w:szCs w:val="24"/>
        </w:rPr>
        <w:t>ŽŪM įpareigota</w:t>
      </w:r>
      <w:r w:rsidR="00AE464B" w:rsidRPr="00D95602">
        <w:rPr>
          <w:bCs/>
          <w:i/>
          <w:iCs/>
          <w:szCs w:val="24"/>
        </w:rPr>
        <w:t xml:space="preserve"> </w:t>
      </w:r>
      <w:r w:rsidRPr="00D95602">
        <w:rPr>
          <w:bCs/>
          <w:i/>
          <w:iCs/>
          <w:szCs w:val="24"/>
        </w:rPr>
        <w:t xml:space="preserve">koncepciją </w:t>
      </w:r>
      <w:r w:rsidR="00AE464B" w:rsidRPr="00D95602">
        <w:rPr>
          <w:bCs/>
          <w:i/>
          <w:iCs/>
          <w:szCs w:val="24"/>
        </w:rPr>
        <w:t>pateikt</w:t>
      </w:r>
      <w:r w:rsidRPr="00D95602">
        <w:rPr>
          <w:bCs/>
          <w:i/>
          <w:iCs/>
          <w:szCs w:val="24"/>
        </w:rPr>
        <w:t>i iki</w:t>
      </w:r>
      <w:r w:rsidR="00AE464B" w:rsidRPr="00D95602">
        <w:rPr>
          <w:bCs/>
          <w:i/>
          <w:iCs/>
          <w:szCs w:val="24"/>
        </w:rPr>
        <w:t xml:space="preserve"> 2020 m. </w:t>
      </w:r>
      <w:r w:rsidR="00690487" w:rsidRPr="00D95602">
        <w:rPr>
          <w:bCs/>
          <w:i/>
          <w:iCs/>
          <w:szCs w:val="24"/>
        </w:rPr>
        <w:t>sausio 31 d.</w:t>
      </w:r>
      <w:r w:rsidR="00AE464B" w:rsidRPr="00D95602">
        <w:rPr>
          <w:bCs/>
          <w:i/>
          <w:iCs/>
          <w:szCs w:val="24"/>
        </w:rPr>
        <w:t xml:space="preserve"> </w:t>
      </w:r>
    </w:p>
    <w:p w14:paraId="7146E372" w14:textId="0A5C65BF" w:rsidR="00B60976" w:rsidRPr="00391DC8" w:rsidRDefault="00AE464B" w:rsidP="005B4143">
      <w:pPr>
        <w:jc w:val="both"/>
        <w:rPr>
          <w:b/>
          <w:bCs/>
          <w:i/>
          <w:iCs/>
          <w:spacing w:val="2"/>
          <w:szCs w:val="24"/>
        </w:rPr>
      </w:pPr>
      <w:r w:rsidRPr="00391DC8">
        <w:rPr>
          <w:szCs w:val="24"/>
        </w:rPr>
        <w:t xml:space="preserve"> </w:t>
      </w:r>
    </w:p>
    <w:p w14:paraId="4CAF0A13" w14:textId="76A4D6E6" w:rsidR="00D40F4C" w:rsidRPr="00391DC8" w:rsidRDefault="00A715B7" w:rsidP="005B4143">
      <w:pPr>
        <w:jc w:val="both"/>
        <w:rPr>
          <w:b/>
          <w:bCs/>
          <w:i/>
          <w:iCs/>
          <w:color w:val="C00000"/>
          <w:spacing w:val="2"/>
          <w:szCs w:val="24"/>
        </w:rPr>
      </w:pPr>
      <w:r w:rsidRPr="00391DC8">
        <w:rPr>
          <w:b/>
          <w:bCs/>
          <w:i/>
          <w:iCs/>
          <w:color w:val="C00000"/>
          <w:spacing w:val="2"/>
          <w:szCs w:val="24"/>
        </w:rPr>
        <w:t>Seimas</w:t>
      </w:r>
      <w:r w:rsidR="00D40F4C" w:rsidRPr="00391DC8">
        <w:rPr>
          <w:b/>
          <w:bCs/>
          <w:i/>
          <w:iCs/>
          <w:color w:val="C00000"/>
          <w:spacing w:val="2"/>
          <w:szCs w:val="24"/>
        </w:rPr>
        <w:t xml:space="preserve"> </w:t>
      </w:r>
      <w:r w:rsidRPr="00391DC8">
        <w:rPr>
          <w:b/>
          <w:bCs/>
          <w:i/>
          <w:iCs/>
          <w:color w:val="C00000"/>
          <w:spacing w:val="2"/>
          <w:szCs w:val="24"/>
        </w:rPr>
        <w:t>dar nepriėmė</w:t>
      </w:r>
      <w:r w:rsidR="00D40F4C" w:rsidRPr="00391DC8">
        <w:rPr>
          <w:b/>
          <w:bCs/>
          <w:i/>
          <w:iCs/>
          <w:color w:val="C00000"/>
          <w:spacing w:val="2"/>
          <w:szCs w:val="24"/>
        </w:rPr>
        <w:t xml:space="preserve"> įstatymo</w:t>
      </w:r>
      <w:r w:rsidRPr="00391DC8">
        <w:rPr>
          <w:b/>
          <w:bCs/>
          <w:i/>
          <w:iCs/>
          <w:color w:val="C00000"/>
          <w:spacing w:val="2"/>
          <w:szCs w:val="24"/>
        </w:rPr>
        <w:t xml:space="preserve"> projekto</w:t>
      </w:r>
      <w:r w:rsidR="00D40F4C" w:rsidRPr="00391DC8">
        <w:rPr>
          <w:b/>
          <w:bCs/>
          <w:i/>
          <w:iCs/>
          <w:color w:val="C00000"/>
          <w:spacing w:val="2"/>
          <w:szCs w:val="24"/>
        </w:rPr>
        <w:t>, kuris susijęs su LRV plano veiksmo vykdymu:</w:t>
      </w:r>
    </w:p>
    <w:p w14:paraId="72225351" w14:textId="77777777" w:rsidR="00D40F4C" w:rsidRPr="00391DC8" w:rsidRDefault="00D40F4C" w:rsidP="005B4143">
      <w:pPr>
        <w:jc w:val="both"/>
        <w:rPr>
          <w:b/>
          <w:color w:val="002060"/>
          <w:szCs w:val="24"/>
        </w:rPr>
      </w:pPr>
    </w:p>
    <w:p w14:paraId="29E33127" w14:textId="49FC31FA" w:rsidR="00D40F4C" w:rsidRPr="00391DC8" w:rsidRDefault="00D40F4C" w:rsidP="005B4143">
      <w:pPr>
        <w:pStyle w:val="LenteleSA"/>
        <w:spacing w:line="240" w:lineRule="auto"/>
        <w:rPr>
          <w:rFonts w:cs="Times New Roman"/>
          <w:bCs/>
          <w:sz w:val="24"/>
        </w:rPr>
      </w:pPr>
      <w:r w:rsidRPr="00391DC8">
        <w:rPr>
          <w:rFonts w:cs="Times New Roman"/>
          <w:b/>
          <w:sz w:val="24"/>
        </w:rPr>
        <w:t xml:space="preserve">Geodezijos ir kartografijos </w:t>
      </w:r>
      <w:r w:rsidRPr="00391DC8">
        <w:rPr>
          <w:rFonts w:cs="Times New Roman"/>
          <w:b/>
          <w:spacing w:val="-4"/>
          <w:sz w:val="24"/>
        </w:rPr>
        <w:t xml:space="preserve">įstatymo pakeitimo </w:t>
      </w:r>
      <w:r w:rsidRPr="00391DC8">
        <w:rPr>
          <w:rFonts w:cs="Times New Roman"/>
          <w:b/>
          <w:bCs/>
          <w:spacing w:val="-4"/>
          <w:sz w:val="24"/>
        </w:rPr>
        <w:t>įstatymo projektas</w:t>
      </w:r>
      <w:r w:rsidRPr="00391DC8">
        <w:rPr>
          <w:rFonts w:cs="Times New Roman"/>
          <w:sz w:val="24"/>
        </w:rPr>
        <w:t xml:space="preserve">, kuriuo sudaromos teisinės prielaidos </w:t>
      </w:r>
      <w:r w:rsidRPr="00391DC8">
        <w:rPr>
          <w:rFonts w:cs="Times New Roman"/>
          <w:sz w:val="24"/>
          <w:u w:val="single"/>
        </w:rPr>
        <w:t>kurti Topografijos ir inžinerinės infrastruktūros informacinę sistemą TIIIS</w:t>
      </w:r>
      <w:r w:rsidRPr="00391DC8">
        <w:rPr>
          <w:rFonts w:cs="Times New Roman"/>
          <w:sz w:val="24"/>
        </w:rPr>
        <w:t xml:space="preserve"> </w:t>
      </w:r>
      <w:r w:rsidRPr="009B4F9C">
        <w:rPr>
          <w:rFonts w:cs="Times New Roman"/>
          <w:i/>
          <w:iCs/>
          <w:color w:val="000000"/>
          <w:sz w:val="24"/>
        </w:rPr>
        <w:t xml:space="preserve">(susijęs su </w:t>
      </w:r>
      <w:r w:rsidRPr="009B4F9C">
        <w:rPr>
          <w:rFonts w:eastAsia="Calibri" w:cs="Times New Roman"/>
          <w:bCs/>
          <w:i/>
          <w:iCs/>
          <w:sz w:val="24"/>
        </w:rPr>
        <w:t>3.2.1.5</w:t>
      </w:r>
      <w:r w:rsidRPr="009B4F9C">
        <w:rPr>
          <w:rFonts w:cs="Times New Roman"/>
          <w:i/>
          <w:iCs/>
          <w:sz w:val="24"/>
        </w:rPr>
        <w:t>. veiksmu</w:t>
      </w:r>
      <w:r w:rsidR="009B4F9C">
        <w:rPr>
          <w:rFonts w:cs="Times New Roman"/>
          <w:i/>
          <w:iCs/>
          <w:sz w:val="24"/>
        </w:rPr>
        <w:t xml:space="preserve">, terminas 2020 m. III </w:t>
      </w:r>
      <w:proofErr w:type="spellStart"/>
      <w:r w:rsidR="009B4F9C">
        <w:rPr>
          <w:rFonts w:cs="Times New Roman"/>
          <w:i/>
          <w:iCs/>
          <w:sz w:val="24"/>
        </w:rPr>
        <w:t>ketv</w:t>
      </w:r>
      <w:proofErr w:type="spellEnd"/>
      <w:r w:rsidR="009B4F9C">
        <w:rPr>
          <w:rFonts w:cs="Times New Roman"/>
          <w:i/>
          <w:iCs/>
          <w:sz w:val="24"/>
        </w:rPr>
        <w:t>.</w:t>
      </w:r>
      <w:r w:rsidRPr="00391DC8">
        <w:rPr>
          <w:rFonts w:cs="Times New Roman"/>
          <w:bCs/>
          <w:sz w:val="24"/>
        </w:rPr>
        <w:t xml:space="preserve">). </w:t>
      </w:r>
    </w:p>
    <w:p w14:paraId="0BE18036" w14:textId="4ED91C59" w:rsidR="00D40F4C" w:rsidRPr="00391DC8" w:rsidRDefault="00D40F4C" w:rsidP="005B4143">
      <w:pPr>
        <w:pStyle w:val="LenteleSA"/>
        <w:spacing w:line="240" w:lineRule="auto"/>
        <w:rPr>
          <w:rFonts w:cs="Times New Roman"/>
          <w:bCs/>
          <w:i/>
          <w:sz w:val="24"/>
        </w:rPr>
      </w:pPr>
      <w:r w:rsidRPr="00391DC8">
        <w:rPr>
          <w:rFonts w:cs="Times New Roman"/>
          <w:i/>
          <w:sz w:val="24"/>
        </w:rPr>
        <w:t xml:space="preserve">Vyriausybės 2018 m. spalio 24 d. nutarimu Nr. 1086  </w:t>
      </w:r>
      <w:r w:rsidR="00A715B7" w:rsidRPr="00391DC8">
        <w:rPr>
          <w:rFonts w:cs="Times New Roman"/>
          <w:bCs/>
          <w:i/>
          <w:sz w:val="24"/>
        </w:rPr>
        <w:t xml:space="preserve">pritarta </w:t>
      </w:r>
      <w:r w:rsidR="00B17B68">
        <w:rPr>
          <w:rFonts w:cs="Times New Roman"/>
          <w:bCs/>
          <w:i/>
          <w:sz w:val="24"/>
        </w:rPr>
        <w:t xml:space="preserve">įstatymo </w:t>
      </w:r>
      <w:r w:rsidR="00B17B68" w:rsidRPr="00391DC8">
        <w:rPr>
          <w:rFonts w:cs="Times New Roman"/>
          <w:i/>
          <w:sz w:val="24"/>
        </w:rPr>
        <w:t xml:space="preserve">projektui </w:t>
      </w:r>
      <w:r w:rsidR="00A715B7" w:rsidRPr="00391DC8">
        <w:rPr>
          <w:rFonts w:cs="Times New Roman"/>
          <w:bCs/>
          <w:i/>
          <w:sz w:val="24"/>
        </w:rPr>
        <w:t>ir</w:t>
      </w:r>
      <w:r w:rsidRPr="00391DC8">
        <w:rPr>
          <w:rFonts w:cs="Times New Roman"/>
          <w:bCs/>
          <w:i/>
          <w:sz w:val="24"/>
        </w:rPr>
        <w:t xml:space="preserve"> </w:t>
      </w:r>
      <w:r w:rsidR="00B17B68">
        <w:rPr>
          <w:rFonts w:cs="Times New Roman"/>
          <w:bCs/>
          <w:i/>
          <w:sz w:val="24"/>
        </w:rPr>
        <w:t xml:space="preserve">jis </w:t>
      </w:r>
      <w:r w:rsidRPr="00391DC8">
        <w:rPr>
          <w:rFonts w:cs="Times New Roman"/>
          <w:bCs/>
          <w:i/>
          <w:sz w:val="24"/>
        </w:rPr>
        <w:t>pateikta</w:t>
      </w:r>
      <w:r w:rsidR="00B17B68">
        <w:rPr>
          <w:rFonts w:cs="Times New Roman"/>
          <w:bCs/>
          <w:i/>
          <w:sz w:val="24"/>
        </w:rPr>
        <w:t>s</w:t>
      </w:r>
      <w:r w:rsidRPr="00391DC8">
        <w:rPr>
          <w:rFonts w:cs="Times New Roman"/>
          <w:bCs/>
          <w:i/>
          <w:sz w:val="24"/>
        </w:rPr>
        <w:t xml:space="preserve"> Seimui. </w:t>
      </w:r>
    </w:p>
    <w:p w14:paraId="1D623893" w14:textId="28A7B836" w:rsidR="00CD2D6B" w:rsidRPr="00B17B68" w:rsidRDefault="00CD2D6B" w:rsidP="005B4143">
      <w:pPr>
        <w:jc w:val="both"/>
        <w:rPr>
          <w:i/>
          <w:iCs/>
          <w:color w:val="C00000"/>
          <w:szCs w:val="24"/>
        </w:rPr>
      </w:pPr>
      <w:r w:rsidRPr="00B17B68">
        <w:rPr>
          <w:i/>
          <w:iCs/>
          <w:color w:val="C00000"/>
          <w:szCs w:val="24"/>
          <w:lang w:eastAsia="lt-LT"/>
        </w:rPr>
        <w:t xml:space="preserve">2020 m. sausio 14 d. </w:t>
      </w:r>
      <w:r w:rsidR="00B17B68" w:rsidRPr="00B17B68">
        <w:rPr>
          <w:i/>
          <w:iCs/>
          <w:color w:val="C00000"/>
          <w:szCs w:val="24"/>
        </w:rPr>
        <w:t>Seimas</w:t>
      </w:r>
      <w:r w:rsidR="00B17B68">
        <w:rPr>
          <w:i/>
          <w:iCs/>
          <w:color w:val="C00000"/>
          <w:szCs w:val="24"/>
        </w:rPr>
        <w:t xml:space="preserve"> </w:t>
      </w:r>
      <w:r w:rsidRPr="00B17B68">
        <w:rPr>
          <w:i/>
          <w:iCs/>
          <w:color w:val="C00000"/>
          <w:szCs w:val="24"/>
          <w:u w:val="single"/>
        </w:rPr>
        <w:t>projektą atmetė</w:t>
      </w:r>
      <w:r w:rsidR="00B17B68">
        <w:rPr>
          <w:i/>
          <w:iCs/>
          <w:color w:val="C00000"/>
          <w:szCs w:val="24"/>
          <w:u w:val="single"/>
        </w:rPr>
        <w:t>.</w:t>
      </w:r>
      <w:r w:rsidRPr="00B17B68">
        <w:rPr>
          <w:i/>
          <w:iCs/>
          <w:color w:val="C00000"/>
          <w:szCs w:val="24"/>
        </w:rPr>
        <w:t xml:space="preserve"> </w:t>
      </w:r>
    </w:p>
    <w:p w14:paraId="5C21241C" w14:textId="1061B175" w:rsidR="00CD2D6B" w:rsidRPr="00B17B68" w:rsidRDefault="00CD2D6B" w:rsidP="005B4143">
      <w:pPr>
        <w:jc w:val="both"/>
        <w:rPr>
          <w:b/>
          <w:bCs/>
          <w:szCs w:val="24"/>
        </w:rPr>
      </w:pPr>
      <w:r w:rsidRPr="00B17B68">
        <w:rPr>
          <w:i/>
          <w:iCs/>
          <w:szCs w:val="24"/>
        </w:rPr>
        <w:t xml:space="preserve">Pagal </w:t>
      </w:r>
      <w:r w:rsidR="00B17B68">
        <w:rPr>
          <w:i/>
          <w:iCs/>
          <w:szCs w:val="24"/>
        </w:rPr>
        <w:t>Seimo teisės departamento</w:t>
      </w:r>
      <w:r w:rsidRPr="00B17B68">
        <w:rPr>
          <w:i/>
          <w:iCs/>
          <w:szCs w:val="24"/>
        </w:rPr>
        <w:t xml:space="preserve"> pastabas patikslintas projektas 2020 m. vasario mėn. bus teikiamas derinti suinteresuotoms institucijoms</w:t>
      </w:r>
      <w:r w:rsidR="00B17B68">
        <w:rPr>
          <w:i/>
          <w:iCs/>
          <w:szCs w:val="24"/>
        </w:rPr>
        <w:t>.</w:t>
      </w:r>
      <w:r w:rsidRPr="00B17B68">
        <w:rPr>
          <w:i/>
          <w:iCs/>
          <w:szCs w:val="24"/>
        </w:rPr>
        <w:t xml:space="preserve">  2020 m. kovo mėn. projektą planuojama pateikti </w:t>
      </w:r>
      <w:r w:rsidR="00B17B68">
        <w:rPr>
          <w:i/>
          <w:iCs/>
          <w:szCs w:val="24"/>
        </w:rPr>
        <w:t xml:space="preserve">Vyriausybei, </w:t>
      </w:r>
      <w:r w:rsidRPr="00B17B68">
        <w:rPr>
          <w:i/>
          <w:iCs/>
          <w:szCs w:val="24"/>
        </w:rPr>
        <w:t xml:space="preserve"> gegužės mėn. </w:t>
      </w:r>
      <w:r w:rsidRPr="00B17B68">
        <w:rPr>
          <w:szCs w:val="24"/>
        </w:rPr>
        <w:t xml:space="preserve">– </w:t>
      </w:r>
      <w:r w:rsidR="00B17B68">
        <w:rPr>
          <w:i/>
          <w:iCs/>
          <w:szCs w:val="24"/>
        </w:rPr>
        <w:t>Seimui</w:t>
      </w:r>
      <w:r w:rsidRPr="00B17B68">
        <w:rPr>
          <w:i/>
          <w:iCs/>
          <w:szCs w:val="24"/>
        </w:rPr>
        <w:t>.</w:t>
      </w:r>
    </w:p>
    <w:p w14:paraId="398A3D34" w14:textId="1608BC14" w:rsidR="00550980" w:rsidRDefault="00550980" w:rsidP="005B4143">
      <w:pPr>
        <w:jc w:val="both"/>
        <w:rPr>
          <w:b/>
          <w:bCs/>
          <w:i/>
          <w:iCs/>
          <w:color w:val="002060"/>
          <w:spacing w:val="2"/>
          <w:szCs w:val="24"/>
        </w:rPr>
      </w:pPr>
    </w:p>
    <w:p w14:paraId="68240E79" w14:textId="232C2FFD" w:rsidR="004B415C" w:rsidRDefault="004B415C" w:rsidP="005B4143">
      <w:pPr>
        <w:jc w:val="both"/>
        <w:rPr>
          <w:b/>
          <w:bCs/>
          <w:i/>
          <w:iCs/>
          <w:color w:val="002060"/>
          <w:spacing w:val="2"/>
          <w:szCs w:val="24"/>
        </w:rPr>
      </w:pPr>
    </w:p>
    <w:p w14:paraId="7139B554" w14:textId="77777777" w:rsidR="005D05E0" w:rsidRPr="00391DC8" w:rsidRDefault="005D05E0" w:rsidP="005B4143">
      <w:pPr>
        <w:jc w:val="both"/>
        <w:rPr>
          <w:b/>
          <w:bCs/>
          <w:i/>
          <w:iCs/>
          <w:color w:val="002060"/>
          <w:spacing w:val="2"/>
          <w:szCs w:val="24"/>
        </w:rPr>
      </w:pPr>
      <w:bookmarkStart w:id="0" w:name="_GoBack"/>
      <w:bookmarkEnd w:id="0"/>
    </w:p>
    <w:p w14:paraId="3426F89C" w14:textId="77777777" w:rsidR="00CD2D6B" w:rsidRPr="00391DC8" w:rsidRDefault="00CD2D6B" w:rsidP="00643C81">
      <w:pPr>
        <w:rPr>
          <w:b/>
          <w:bCs/>
          <w:i/>
          <w:iCs/>
          <w:spacing w:val="2"/>
          <w:szCs w:val="24"/>
        </w:rPr>
      </w:pPr>
    </w:p>
    <w:p w14:paraId="4DFAB5E4" w14:textId="77777777" w:rsidR="00112DDD" w:rsidRPr="00391DC8" w:rsidRDefault="00B44CD8" w:rsidP="00643C81">
      <w:pPr>
        <w:rPr>
          <w:bCs/>
          <w:i/>
          <w:iCs/>
          <w:spacing w:val="2"/>
          <w:szCs w:val="24"/>
        </w:rPr>
      </w:pPr>
      <w:r w:rsidRPr="00391DC8">
        <w:rPr>
          <w:bCs/>
          <w:i/>
          <w:iCs/>
          <w:spacing w:val="2"/>
          <w:szCs w:val="24"/>
        </w:rPr>
        <w:t xml:space="preserve">Parengė </w:t>
      </w:r>
    </w:p>
    <w:p w14:paraId="05378039" w14:textId="2620BE40" w:rsidR="00112DDD" w:rsidRPr="00391DC8" w:rsidRDefault="00112DDD" w:rsidP="00643C81">
      <w:pPr>
        <w:rPr>
          <w:bCs/>
          <w:i/>
          <w:iCs/>
          <w:spacing w:val="2"/>
          <w:szCs w:val="24"/>
        </w:rPr>
      </w:pPr>
      <w:r w:rsidRPr="00391DC8">
        <w:rPr>
          <w:bCs/>
          <w:i/>
          <w:iCs/>
          <w:spacing w:val="2"/>
          <w:szCs w:val="24"/>
        </w:rPr>
        <w:t xml:space="preserve">Vyriausybės kanceliarijos </w:t>
      </w:r>
    </w:p>
    <w:p w14:paraId="140804C2" w14:textId="520E1C64" w:rsidR="00112DDD" w:rsidRPr="00391DC8" w:rsidRDefault="00112DDD" w:rsidP="00643C81">
      <w:pPr>
        <w:rPr>
          <w:bCs/>
          <w:i/>
          <w:iCs/>
          <w:spacing w:val="2"/>
          <w:szCs w:val="24"/>
        </w:rPr>
      </w:pPr>
      <w:r w:rsidRPr="00391DC8">
        <w:rPr>
          <w:bCs/>
          <w:i/>
          <w:iCs/>
          <w:spacing w:val="2"/>
          <w:szCs w:val="24"/>
        </w:rPr>
        <w:t>Strateginio planavimo ir stebėsenos grupė</w:t>
      </w:r>
    </w:p>
    <w:sectPr w:rsidR="00112DDD" w:rsidRPr="00391DC8" w:rsidSect="00EB33CA">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EF808" w14:textId="77777777" w:rsidR="00F35C90" w:rsidRDefault="00F35C90" w:rsidP="007F1580">
      <w:r>
        <w:separator/>
      </w:r>
    </w:p>
  </w:endnote>
  <w:endnote w:type="continuationSeparator" w:id="0">
    <w:p w14:paraId="395303B2" w14:textId="77777777" w:rsidR="00F35C90" w:rsidRDefault="00F35C90" w:rsidP="007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0042"/>
      <w:docPartObj>
        <w:docPartGallery w:val="Page Numbers (Bottom of Page)"/>
        <w:docPartUnique/>
      </w:docPartObj>
    </w:sdtPr>
    <w:sdtEndPr/>
    <w:sdtContent>
      <w:p w14:paraId="3F880E2D" w14:textId="20ABD072" w:rsidR="00A619BD" w:rsidRDefault="00A619BD">
        <w:pPr>
          <w:pStyle w:val="Footer"/>
          <w:jc w:val="right"/>
        </w:pPr>
        <w:r>
          <w:fldChar w:fldCharType="begin"/>
        </w:r>
        <w:r>
          <w:instrText>PAGE   \* MERGEFORMAT</w:instrText>
        </w:r>
        <w:r>
          <w:fldChar w:fldCharType="separate"/>
        </w:r>
        <w:r w:rsidR="0035798D">
          <w:rPr>
            <w:noProof/>
          </w:rPr>
          <w:t>4</w:t>
        </w:r>
        <w:r>
          <w:fldChar w:fldCharType="end"/>
        </w:r>
      </w:p>
    </w:sdtContent>
  </w:sdt>
  <w:p w14:paraId="5CE00A64" w14:textId="77777777" w:rsidR="00A619BD" w:rsidRDefault="00A6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4858" w14:textId="77777777" w:rsidR="00F35C90" w:rsidRDefault="00F35C90" w:rsidP="007F1580">
      <w:r>
        <w:separator/>
      </w:r>
    </w:p>
  </w:footnote>
  <w:footnote w:type="continuationSeparator" w:id="0">
    <w:p w14:paraId="2541C833" w14:textId="77777777" w:rsidR="00F35C90" w:rsidRDefault="00F35C90" w:rsidP="007F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09D7"/>
    <w:multiLevelType w:val="hybridMultilevel"/>
    <w:tmpl w:val="5C0ED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775333"/>
    <w:multiLevelType w:val="hybridMultilevel"/>
    <w:tmpl w:val="28A2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C50FC"/>
    <w:multiLevelType w:val="hybridMultilevel"/>
    <w:tmpl w:val="28A2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653E"/>
    <w:multiLevelType w:val="hybridMultilevel"/>
    <w:tmpl w:val="FCD66B6C"/>
    <w:lvl w:ilvl="0" w:tplc="395609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D17412A"/>
    <w:multiLevelType w:val="hybridMultilevel"/>
    <w:tmpl w:val="61FEB45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5E39AD"/>
    <w:multiLevelType w:val="hybridMultilevel"/>
    <w:tmpl w:val="28A2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50926"/>
    <w:multiLevelType w:val="hybridMultilevel"/>
    <w:tmpl w:val="09AEB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6E2B0B"/>
    <w:multiLevelType w:val="hybridMultilevel"/>
    <w:tmpl w:val="9D44DC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A376AD"/>
    <w:multiLevelType w:val="hybridMultilevel"/>
    <w:tmpl w:val="211473A8"/>
    <w:lvl w:ilvl="0" w:tplc="2E747D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44DE2"/>
    <w:multiLevelType w:val="hybridMultilevel"/>
    <w:tmpl w:val="2E5AC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365B37"/>
    <w:multiLevelType w:val="hybridMultilevel"/>
    <w:tmpl w:val="2D384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E45F7"/>
    <w:multiLevelType w:val="hybridMultilevel"/>
    <w:tmpl w:val="28A2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F79BA"/>
    <w:multiLevelType w:val="hybridMultilevel"/>
    <w:tmpl w:val="6DA4B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C216C0"/>
    <w:multiLevelType w:val="hybridMultilevel"/>
    <w:tmpl w:val="5E1CB3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8745CEF"/>
    <w:multiLevelType w:val="hybridMultilevel"/>
    <w:tmpl w:val="2F7AA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4D11B3"/>
    <w:multiLevelType w:val="hybridMultilevel"/>
    <w:tmpl w:val="854E8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2C3F46"/>
    <w:multiLevelType w:val="hybridMultilevel"/>
    <w:tmpl w:val="28A2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D528E"/>
    <w:multiLevelType w:val="multilevel"/>
    <w:tmpl w:val="B72C9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2E92E54"/>
    <w:multiLevelType w:val="hybridMultilevel"/>
    <w:tmpl w:val="19007C16"/>
    <w:lvl w:ilvl="0" w:tplc="BDCA68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7B427204"/>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0" w15:restartNumberingAfterBreak="0">
    <w:nsid w:val="7F97284B"/>
    <w:multiLevelType w:val="hybridMultilevel"/>
    <w:tmpl w:val="0F4C55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8"/>
  </w:num>
  <w:num w:numId="2">
    <w:abstractNumId w:val="9"/>
  </w:num>
  <w:num w:numId="3">
    <w:abstractNumId w:val="14"/>
  </w:num>
  <w:num w:numId="4">
    <w:abstractNumId w:val="15"/>
  </w:num>
  <w:num w:numId="5">
    <w:abstractNumId w:val="0"/>
  </w:num>
  <w:num w:numId="6">
    <w:abstractNumId w:val="6"/>
  </w:num>
  <w:num w:numId="7">
    <w:abstractNumId w:val="4"/>
  </w:num>
  <w:num w:numId="8">
    <w:abstractNumId w:val="12"/>
  </w:num>
  <w:num w:numId="9">
    <w:abstractNumId w:val="10"/>
  </w:num>
  <w:num w:numId="10">
    <w:abstractNumId w:val="1"/>
  </w:num>
  <w:num w:numId="11">
    <w:abstractNumId w:val="16"/>
  </w:num>
  <w:num w:numId="12">
    <w:abstractNumId w:val="5"/>
  </w:num>
  <w:num w:numId="13">
    <w:abstractNumId w:val="2"/>
  </w:num>
  <w:num w:numId="14">
    <w:abstractNumId w:val="11"/>
  </w:num>
  <w:num w:numId="15">
    <w:abstractNumId w:val="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56"/>
    <w:rsid w:val="00001850"/>
    <w:rsid w:val="00001D19"/>
    <w:rsid w:val="000030E2"/>
    <w:rsid w:val="00007720"/>
    <w:rsid w:val="000126FC"/>
    <w:rsid w:val="00013963"/>
    <w:rsid w:val="00014BE1"/>
    <w:rsid w:val="0001577B"/>
    <w:rsid w:val="000157FA"/>
    <w:rsid w:val="00015F85"/>
    <w:rsid w:val="00020593"/>
    <w:rsid w:val="00021DF4"/>
    <w:rsid w:val="000248FF"/>
    <w:rsid w:val="00024B81"/>
    <w:rsid w:val="00025AD5"/>
    <w:rsid w:val="00026341"/>
    <w:rsid w:val="000321B6"/>
    <w:rsid w:val="0003423F"/>
    <w:rsid w:val="00040C96"/>
    <w:rsid w:val="00043956"/>
    <w:rsid w:val="000476AB"/>
    <w:rsid w:val="00052EFD"/>
    <w:rsid w:val="00053410"/>
    <w:rsid w:val="00055ED0"/>
    <w:rsid w:val="00057D47"/>
    <w:rsid w:val="00061F1F"/>
    <w:rsid w:val="00062C12"/>
    <w:rsid w:val="00063CF1"/>
    <w:rsid w:val="00063FA6"/>
    <w:rsid w:val="00064AD3"/>
    <w:rsid w:val="0006539E"/>
    <w:rsid w:val="00066775"/>
    <w:rsid w:val="000679D6"/>
    <w:rsid w:val="0008091B"/>
    <w:rsid w:val="0008328D"/>
    <w:rsid w:val="000900EC"/>
    <w:rsid w:val="00091CD7"/>
    <w:rsid w:val="00094154"/>
    <w:rsid w:val="0009672F"/>
    <w:rsid w:val="000A06A7"/>
    <w:rsid w:val="000A0DA0"/>
    <w:rsid w:val="000A11BB"/>
    <w:rsid w:val="000A1865"/>
    <w:rsid w:val="000A2E95"/>
    <w:rsid w:val="000A5140"/>
    <w:rsid w:val="000A74F2"/>
    <w:rsid w:val="000B12DB"/>
    <w:rsid w:val="000B2452"/>
    <w:rsid w:val="000B3992"/>
    <w:rsid w:val="000B411F"/>
    <w:rsid w:val="000B5A64"/>
    <w:rsid w:val="000B6EE2"/>
    <w:rsid w:val="000B712E"/>
    <w:rsid w:val="000B71F5"/>
    <w:rsid w:val="000C0002"/>
    <w:rsid w:val="000C008D"/>
    <w:rsid w:val="000C0C87"/>
    <w:rsid w:val="000C14D9"/>
    <w:rsid w:val="000C5141"/>
    <w:rsid w:val="000D09EF"/>
    <w:rsid w:val="000D2D54"/>
    <w:rsid w:val="000D2EE8"/>
    <w:rsid w:val="000D3687"/>
    <w:rsid w:val="000D53CD"/>
    <w:rsid w:val="000D72AC"/>
    <w:rsid w:val="000E4F93"/>
    <w:rsid w:val="000E6505"/>
    <w:rsid w:val="000E677C"/>
    <w:rsid w:val="000E6DD7"/>
    <w:rsid w:val="000E706A"/>
    <w:rsid w:val="000F0890"/>
    <w:rsid w:val="000F1584"/>
    <w:rsid w:val="000F285B"/>
    <w:rsid w:val="000F38F6"/>
    <w:rsid w:val="000F4437"/>
    <w:rsid w:val="000F4ACE"/>
    <w:rsid w:val="000F7704"/>
    <w:rsid w:val="00101921"/>
    <w:rsid w:val="00101F61"/>
    <w:rsid w:val="00101FE6"/>
    <w:rsid w:val="001052E3"/>
    <w:rsid w:val="00106F64"/>
    <w:rsid w:val="001105DC"/>
    <w:rsid w:val="00112AF4"/>
    <w:rsid w:val="00112DDD"/>
    <w:rsid w:val="00125818"/>
    <w:rsid w:val="00125C9C"/>
    <w:rsid w:val="00126C9D"/>
    <w:rsid w:val="001301CA"/>
    <w:rsid w:val="0013381C"/>
    <w:rsid w:val="001339C8"/>
    <w:rsid w:val="001345AB"/>
    <w:rsid w:val="001359C7"/>
    <w:rsid w:val="00136A09"/>
    <w:rsid w:val="00140151"/>
    <w:rsid w:val="001408DF"/>
    <w:rsid w:val="00141B98"/>
    <w:rsid w:val="00143F8A"/>
    <w:rsid w:val="0014451F"/>
    <w:rsid w:val="00144CB4"/>
    <w:rsid w:val="0014575B"/>
    <w:rsid w:val="00145CFA"/>
    <w:rsid w:val="00147BBE"/>
    <w:rsid w:val="00150253"/>
    <w:rsid w:val="001550AA"/>
    <w:rsid w:val="00161211"/>
    <w:rsid w:val="001612F6"/>
    <w:rsid w:val="001624D8"/>
    <w:rsid w:val="00180DDF"/>
    <w:rsid w:val="001814F8"/>
    <w:rsid w:val="0018296C"/>
    <w:rsid w:val="00182B97"/>
    <w:rsid w:val="001846FF"/>
    <w:rsid w:val="00184EB1"/>
    <w:rsid w:val="0018547B"/>
    <w:rsid w:val="00193AFE"/>
    <w:rsid w:val="00194133"/>
    <w:rsid w:val="00194A76"/>
    <w:rsid w:val="00195997"/>
    <w:rsid w:val="00197463"/>
    <w:rsid w:val="00197C18"/>
    <w:rsid w:val="001A06AD"/>
    <w:rsid w:val="001A26A5"/>
    <w:rsid w:val="001A2A5F"/>
    <w:rsid w:val="001A5F52"/>
    <w:rsid w:val="001A66C9"/>
    <w:rsid w:val="001A696A"/>
    <w:rsid w:val="001B08E8"/>
    <w:rsid w:val="001B541A"/>
    <w:rsid w:val="001B6784"/>
    <w:rsid w:val="001C11F3"/>
    <w:rsid w:val="001C1608"/>
    <w:rsid w:val="001D0E93"/>
    <w:rsid w:val="001D3848"/>
    <w:rsid w:val="001D3D2E"/>
    <w:rsid w:val="001D4E8E"/>
    <w:rsid w:val="001D4F94"/>
    <w:rsid w:val="001D5176"/>
    <w:rsid w:val="001D6BA4"/>
    <w:rsid w:val="001D6D52"/>
    <w:rsid w:val="001E11BF"/>
    <w:rsid w:val="001E3416"/>
    <w:rsid w:val="001E6BDB"/>
    <w:rsid w:val="001E6D13"/>
    <w:rsid w:val="001E7AEE"/>
    <w:rsid w:val="001F0358"/>
    <w:rsid w:val="001F2F66"/>
    <w:rsid w:val="001F330E"/>
    <w:rsid w:val="001F4564"/>
    <w:rsid w:val="001F66D2"/>
    <w:rsid w:val="002002E7"/>
    <w:rsid w:val="00201377"/>
    <w:rsid w:val="0020465C"/>
    <w:rsid w:val="0020736B"/>
    <w:rsid w:val="00221756"/>
    <w:rsid w:val="002218A0"/>
    <w:rsid w:val="00221FB7"/>
    <w:rsid w:val="00222910"/>
    <w:rsid w:val="00222994"/>
    <w:rsid w:val="00223931"/>
    <w:rsid w:val="002254E1"/>
    <w:rsid w:val="00225748"/>
    <w:rsid w:val="00227299"/>
    <w:rsid w:val="00227385"/>
    <w:rsid w:val="00227767"/>
    <w:rsid w:val="00231614"/>
    <w:rsid w:val="002323F6"/>
    <w:rsid w:val="00235197"/>
    <w:rsid w:val="00235EFD"/>
    <w:rsid w:val="00241F63"/>
    <w:rsid w:val="00243F36"/>
    <w:rsid w:val="00244052"/>
    <w:rsid w:val="00244A88"/>
    <w:rsid w:val="0024568C"/>
    <w:rsid w:val="0024587D"/>
    <w:rsid w:val="00250FA6"/>
    <w:rsid w:val="002532B0"/>
    <w:rsid w:val="00254F92"/>
    <w:rsid w:val="00257315"/>
    <w:rsid w:val="002573B9"/>
    <w:rsid w:val="00262DC8"/>
    <w:rsid w:val="002728A9"/>
    <w:rsid w:val="00272A74"/>
    <w:rsid w:val="00274A16"/>
    <w:rsid w:val="00280165"/>
    <w:rsid w:val="00285496"/>
    <w:rsid w:val="00287016"/>
    <w:rsid w:val="0028793E"/>
    <w:rsid w:val="00290244"/>
    <w:rsid w:val="00292A45"/>
    <w:rsid w:val="00295C47"/>
    <w:rsid w:val="0029651E"/>
    <w:rsid w:val="002971F8"/>
    <w:rsid w:val="002973F2"/>
    <w:rsid w:val="00297739"/>
    <w:rsid w:val="0029774E"/>
    <w:rsid w:val="002A23EA"/>
    <w:rsid w:val="002A27E6"/>
    <w:rsid w:val="002A61DF"/>
    <w:rsid w:val="002A6508"/>
    <w:rsid w:val="002B366C"/>
    <w:rsid w:val="002B4334"/>
    <w:rsid w:val="002B473A"/>
    <w:rsid w:val="002B49AA"/>
    <w:rsid w:val="002B6091"/>
    <w:rsid w:val="002C0FEA"/>
    <w:rsid w:val="002C3226"/>
    <w:rsid w:val="002C4DC0"/>
    <w:rsid w:val="002C5512"/>
    <w:rsid w:val="002D099B"/>
    <w:rsid w:val="002D3DA2"/>
    <w:rsid w:val="002E1A86"/>
    <w:rsid w:val="002E4F2A"/>
    <w:rsid w:val="002F1541"/>
    <w:rsid w:val="002F5C99"/>
    <w:rsid w:val="002F6AFD"/>
    <w:rsid w:val="003039EF"/>
    <w:rsid w:val="0031164D"/>
    <w:rsid w:val="0031274D"/>
    <w:rsid w:val="00312B3D"/>
    <w:rsid w:val="003134FD"/>
    <w:rsid w:val="003170BF"/>
    <w:rsid w:val="0031796B"/>
    <w:rsid w:val="003213A9"/>
    <w:rsid w:val="00323CA6"/>
    <w:rsid w:val="0032590E"/>
    <w:rsid w:val="003268A1"/>
    <w:rsid w:val="0032697D"/>
    <w:rsid w:val="00331209"/>
    <w:rsid w:val="0033147D"/>
    <w:rsid w:val="00332E1C"/>
    <w:rsid w:val="00333560"/>
    <w:rsid w:val="00334E24"/>
    <w:rsid w:val="0034199F"/>
    <w:rsid w:val="00346974"/>
    <w:rsid w:val="0035168D"/>
    <w:rsid w:val="003519A6"/>
    <w:rsid w:val="00353100"/>
    <w:rsid w:val="00354487"/>
    <w:rsid w:val="003561A6"/>
    <w:rsid w:val="0035798D"/>
    <w:rsid w:val="003621C1"/>
    <w:rsid w:val="003627DC"/>
    <w:rsid w:val="00364278"/>
    <w:rsid w:val="00365F3B"/>
    <w:rsid w:val="00367588"/>
    <w:rsid w:val="00370664"/>
    <w:rsid w:val="003765E8"/>
    <w:rsid w:val="00380741"/>
    <w:rsid w:val="003820A6"/>
    <w:rsid w:val="00382880"/>
    <w:rsid w:val="00382EA2"/>
    <w:rsid w:val="0038410F"/>
    <w:rsid w:val="0038574F"/>
    <w:rsid w:val="0039050F"/>
    <w:rsid w:val="00390F93"/>
    <w:rsid w:val="00391DC8"/>
    <w:rsid w:val="003932AE"/>
    <w:rsid w:val="00393DD3"/>
    <w:rsid w:val="003952F5"/>
    <w:rsid w:val="00395A37"/>
    <w:rsid w:val="00396136"/>
    <w:rsid w:val="00396896"/>
    <w:rsid w:val="00397DA8"/>
    <w:rsid w:val="003A21C6"/>
    <w:rsid w:val="003A3AB1"/>
    <w:rsid w:val="003A510B"/>
    <w:rsid w:val="003A520A"/>
    <w:rsid w:val="003A539D"/>
    <w:rsid w:val="003B048E"/>
    <w:rsid w:val="003B1BE1"/>
    <w:rsid w:val="003B28A0"/>
    <w:rsid w:val="003B2F77"/>
    <w:rsid w:val="003B3451"/>
    <w:rsid w:val="003B4559"/>
    <w:rsid w:val="003B6A58"/>
    <w:rsid w:val="003B7081"/>
    <w:rsid w:val="003B73F0"/>
    <w:rsid w:val="003C7486"/>
    <w:rsid w:val="003C778E"/>
    <w:rsid w:val="003D0C57"/>
    <w:rsid w:val="003D11BC"/>
    <w:rsid w:val="003D12B6"/>
    <w:rsid w:val="003D695D"/>
    <w:rsid w:val="003E1366"/>
    <w:rsid w:val="003E2B0E"/>
    <w:rsid w:val="003E6B0B"/>
    <w:rsid w:val="003E734D"/>
    <w:rsid w:val="003F1828"/>
    <w:rsid w:val="003F5CDC"/>
    <w:rsid w:val="00400892"/>
    <w:rsid w:val="00400E25"/>
    <w:rsid w:val="00400ED1"/>
    <w:rsid w:val="00405019"/>
    <w:rsid w:val="00406608"/>
    <w:rsid w:val="0040771E"/>
    <w:rsid w:val="00410AEC"/>
    <w:rsid w:val="0041144A"/>
    <w:rsid w:val="004119F9"/>
    <w:rsid w:val="00412FD6"/>
    <w:rsid w:val="00414443"/>
    <w:rsid w:val="00414873"/>
    <w:rsid w:val="00417951"/>
    <w:rsid w:val="00417CB5"/>
    <w:rsid w:val="00421816"/>
    <w:rsid w:val="00426E71"/>
    <w:rsid w:val="00432D58"/>
    <w:rsid w:val="0044160B"/>
    <w:rsid w:val="00442A72"/>
    <w:rsid w:val="004459BC"/>
    <w:rsid w:val="00447A8F"/>
    <w:rsid w:val="00452867"/>
    <w:rsid w:val="00452EF0"/>
    <w:rsid w:val="004534A4"/>
    <w:rsid w:val="0045560E"/>
    <w:rsid w:val="00460AE1"/>
    <w:rsid w:val="00463FB0"/>
    <w:rsid w:val="004659AC"/>
    <w:rsid w:val="0046654C"/>
    <w:rsid w:val="00466571"/>
    <w:rsid w:val="004707F5"/>
    <w:rsid w:val="00471F66"/>
    <w:rsid w:val="00473BE0"/>
    <w:rsid w:val="00474523"/>
    <w:rsid w:val="00474B7A"/>
    <w:rsid w:val="0047798C"/>
    <w:rsid w:val="00483647"/>
    <w:rsid w:val="00485840"/>
    <w:rsid w:val="004868DE"/>
    <w:rsid w:val="00490035"/>
    <w:rsid w:val="00490FEF"/>
    <w:rsid w:val="00492188"/>
    <w:rsid w:val="00493FC8"/>
    <w:rsid w:val="0049718D"/>
    <w:rsid w:val="004A0D6A"/>
    <w:rsid w:val="004A52BB"/>
    <w:rsid w:val="004A6831"/>
    <w:rsid w:val="004B0577"/>
    <w:rsid w:val="004B1108"/>
    <w:rsid w:val="004B415C"/>
    <w:rsid w:val="004B6887"/>
    <w:rsid w:val="004B6E3D"/>
    <w:rsid w:val="004B7250"/>
    <w:rsid w:val="004B7CCB"/>
    <w:rsid w:val="004C1978"/>
    <w:rsid w:val="004C68AB"/>
    <w:rsid w:val="004C7C8D"/>
    <w:rsid w:val="004D02E6"/>
    <w:rsid w:val="004D1AB8"/>
    <w:rsid w:val="004E1BE5"/>
    <w:rsid w:val="004E3F38"/>
    <w:rsid w:val="004E5D70"/>
    <w:rsid w:val="004E6734"/>
    <w:rsid w:val="004F13F3"/>
    <w:rsid w:val="004F49B9"/>
    <w:rsid w:val="004F6378"/>
    <w:rsid w:val="004F7782"/>
    <w:rsid w:val="00502026"/>
    <w:rsid w:val="00502470"/>
    <w:rsid w:val="00506FFD"/>
    <w:rsid w:val="005071F6"/>
    <w:rsid w:val="0051302E"/>
    <w:rsid w:val="00521B66"/>
    <w:rsid w:val="00523D78"/>
    <w:rsid w:val="00525E13"/>
    <w:rsid w:val="00532639"/>
    <w:rsid w:val="00540912"/>
    <w:rsid w:val="005422FE"/>
    <w:rsid w:val="00545C33"/>
    <w:rsid w:val="005471BD"/>
    <w:rsid w:val="00550980"/>
    <w:rsid w:val="00553FB2"/>
    <w:rsid w:val="00555454"/>
    <w:rsid w:val="005570EE"/>
    <w:rsid w:val="00560182"/>
    <w:rsid w:val="00561925"/>
    <w:rsid w:val="00563AC8"/>
    <w:rsid w:val="00565B7C"/>
    <w:rsid w:val="0056747C"/>
    <w:rsid w:val="00567C63"/>
    <w:rsid w:val="00571098"/>
    <w:rsid w:val="00572998"/>
    <w:rsid w:val="00576E69"/>
    <w:rsid w:val="00580959"/>
    <w:rsid w:val="0058241D"/>
    <w:rsid w:val="00582BD5"/>
    <w:rsid w:val="0058423C"/>
    <w:rsid w:val="00584B00"/>
    <w:rsid w:val="0058666F"/>
    <w:rsid w:val="005949A3"/>
    <w:rsid w:val="00596485"/>
    <w:rsid w:val="005A017F"/>
    <w:rsid w:val="005A46C0"/>
    <w:rsid w:val="005A493D"/>
    <w:rsid w:val="005A5260"/>
    <w:rsid w:val="005B1A58"/>
    <w:rsid w:val="005B2B8C"/>
    <w:rsid w:val="005B4143"/>
    <w:rsid w:val="005B482A"/>
    <w:rsid w:val="005C3500"/>
    <w:rsid w:val="005C51F3"/>
    <w:rsid w:val="005C5A38"/>
    <w:rsid w:val="005C6DCB"/>
    <w:rsid w:val="005D05E0"/>
    <w:rsid w:val="005D7007"/>
    <w:rsid w:val="005D7DF8"/>
    <w:rsid w:val="005E2856"/>
    <w:rsid w:val="005E42A3"/>
    <w:rsid w:val="005E6201"/>
    <w:rsid w:val="005F3866"/>
    <w:rsid w:val="005F3975"/>
    <w:rsid w:val="005F6572"/>
    <w:rsid w:val="005F6586"/>
    <w:rsid w:val="005F75DD"/>
    <w:rsid w:val="005F78E9"/>
    <w:rsid w:val="00603DB5"/>
    <w:rsid w:val="00605676"/>
    <w:rsid w:val="00611A45"/>
    <w:rsid w:val="00611FA1"/>
    <w:rsid w:val="0061637C"/>
    <w:rsid w:val="00616D7B"/>
    <w:rsid w:val="0061731D"/>
    <w:rsid w:val="00617FB3"/>
    <w:rsid w:val="006212C8"/>
    <w:rsid w:val="0062556A"/>
    <w:rsid w:val="00626F06"/>
    <w:rsid w:val="00630356"/>
    <w:rsid w:val="0063380E"/>
    <w:rsid w:val="006346DA"/>
    <w:rsid w:val="00634DD9"/>
    <w:rsid w:val="0063595A"/>
    <w:rsid w:val="00635A3B"/>
    <w:rsid w:val="00636EAF"/>
    <w:rsid w:val="00637A7E"/>
    <w:rsid w:val="006407CD"/>
    <w:rsid w:val="00640F8C"/>
    <w:rsid w:val="006414DB"/>
    <w:rsid w:val="00643542"/>
    <w:rsid w:val="00643C81"/>
    <w:rsid w:val="006456D6"/>
    <w:rsid w:val="00652444"/>
    <w:rsid w:val="0065261B"/>
    <w:rsid w:val="00652C65"/>
    <w:rsid w:val="00655E56"/>
    <w:rsid w:val="00655F6A"/>
    <w:rsid w:val="006576F8"/>
    <w:rsid w:val="006674CE"/>
    <w:rsid w:val="0067030B"/>
    <w:rsid w:val="00670345"/>
    <w:rsid w:val="00673C24"/>
    <w:rsid w:val="00675C49"/>
    <w:rsid w:val="0067616F"/>
    <w:rsid w:val="0067696F"/>
    <w:rsid w:val="006836A9"/>
    <w:rsid w:val="00690487"/>
    <w:rsid w:val="006937ED"/>
    <w:rsid w:val="00695AAD"/>
    <w:rsid w:val="006A665F"/>
    <w:rsid w:val="006B2159"/>
    <w:rsid w:val="006B5195"/>
    <w:rsid w:val="006B59C6"/>
    <w:rsid w:val="006C07E8"/>
    <w:rsid w:val="006C12EE"/>
    <w:rsid w:val="006C18F4"/>
    <w:rsid w:val="006C1C98"/>
    <w:rsid w:val="006C2BB5"/>
    <w:rsid w:val="006C358D"/>
    <w:rsid w:val="006C3E31"/>
    <w:rsid w:val="006C49C2"/>
    <w:rsid w:val="006C51ED"/>
    <w:rsid w:val="006C5D12"/>
    <w:rsid w:val="006C637C"/>
    <w:rsid w:val="006C6C82"/>
    <w:rsid w:val="006C7F6E"/>
    <w:rsid w:val="006D0189"/>
    <w:rsid w:val="006D309D"/>
    <w:rsid w:val="006D3C09"/>
    <w:rsid w:val="006E403F"/>
    <w:rsid w:val="006E6FBC"/>
    <w:rsid w:val="006E7FD9"/>
    <w:rsid w:val="006F2267"/>
    <w:rsid w:val="006F2F2D"/>
    <w:rsid w:val="006F548F"/>
    <w:rsid w:val="006F5530"/>
    <w:rsid w:val="006F6354"/>
    <w:rsid w:val="007001A1"/>
    <w:rsid w:val="0070021E"/>
    <w:rsid w:val="00704D40"/>
    <w:rsid w:val="0070551C"/>
    <w:rsid w:val="00705BE7"/>
    <w:rsid w:val="00707BF9"/>
    <w:rsid w:val="00707D84"/>
    <w:rsid w:val="00710D89"/>
    <w:rsid w:val="00711EE7"/>
    <w:rsid w:val="0071446F"/>
    <w:rsid w:val="00714ED7"/>
    <w:rsid w:val="00722CCC"/>
    <w:rsid w:val="00723C9B"/>
    <w:rsid w:val="007242A8"/>
    <w:rsid w:val="0072501D"/>
    <w:rsid w:val="00725EE2"/>
    <w:rsid w:val="0073036D"/>
    <w:rsid w:val="0073107C"/>
    <w:rsid w:val="00733A48"/>
    <w:rsid w:val="007342A3"/>
    <w:rsid w:val="007409D9"/>
    <w:rsid w:val="00750AB3"/>
    <w:rsid w:val="00751C56"/>
    <w:rsid w:val="007521A7"/>
    <w:rsid w:val="00752655"/>
    <w:rsid w:val="0075383C"/>
    <w:rsid w:val="00754495"/>
    <w:rsid w:val="00754631"/>
    <w:rsid w:val="00754DE0"/>
    <w:rsid w:val="00754FE4"/>
    <w:rsid w:val="007613B2"/>
    <w:rsid w:val="007663C0"/>
    <w:rsid w:val="00770783"/>
    <w:rsid w:val="00770E7D"/>
    <w:rsid w:val="00772022"/>
    <w:rsid w:val="00774643"/>
    <w:rsid w:val="0077738F"/>
    <w:rsid w:val="007835F6"/>
    <w:rsid w:val="00783D2D"/>
    <w:rsid w:val="00784050"/>
    <w:rsid w:val="007906CF"/>
    <w:rsid w:val="007918BE"/>
    <w:rsid w:val="00794101"/>
    <w:rsid w:val="0079793E"/>
    <w:rsid w:val="007A12A9"/>
    <w:rsid w:val="007A3345"/>
    <w:rsid w:val="007A5DF4"/>
    <w:rsid w:val="007A733B"/>
    <w:rsid w:val="007B10D6"/>
    <w:rsid w:val="007B12D3"/>
    <w:rsid w:val="007C038A"/>
    <w:rsid w:val="007C6016"/>
    <w:rsid w:val="007D2CBA"/>
    <w:rsid w:val="007D4CC8"/>
    <w:rsid w:val="007D5447"/>
    <w:rsid w:val="007D5B57"/>
    <w:rsid w:val="007D6644"/>
    <w:rsid w:val="007E0CF3"/>
    <w:rsid w:val="007E3789"/>
    <w:rsid w:val="007E6770"/>
    <w:rsid w:val="007E6D6E"/>
    <w:rsid w:val="007F1580"/>
    <w:rsid w:val="007F4DF8"/>
    <w:rsid w:val="007F6A59"/>
    <w:rsid w:val="00800E1D"/>
    <w:rsid w:val="0080413B"/>
    <w:rsid w:val="00806A9C"/>
    <w:rsid w:val="008104A3"/>
    <w:rsid w:val="00814A62"/>
    <w:rsid w:val="00815C23"/>
    <w:rsid w:val="00820B47"/>
    <w:rsid w:val="008226F9"/>
    <w:rsid w:val="00832560"/>
    <w:rsid w:val="00832760"/>
    <w:rsid w:val="00840AEA"/>
    <w:rsid w:val="00842FB7"/>
    <w:rsid w:val="00843ACB"/>
    <w:rsid w:val="0084525A"/>
    <w:rsid w:val="00845F0C"/>
    <w:rsid w:val="00847AA0"/>
    <w:rsid w:val="008520FA"/>
    <w:rsid w:val="008536C5"/>
    <w:rsid w:val="0085676E"/>
    <w:rsid w:val="00856823"/>
    <w:rsid w:val="008603ED"/>
    <w:rsid w:val="00863548"/>
    <w:rsid w:val="00863F34"/>
    <w:rsid w:val="00864208"/>
    <w:rsid w:val="00874078"/>
    <w:rsid w:val="00876285"/>
    <w:rsid w:val="00882012"/>
    <w:rsid w:val="00883875"/>
    <w:rsid w:val="0088494A"/>
    <w:rsid w:val="0088622C"/>
    <w:rsid w:val="00891664"/>
    <w:rsid w:val="00891B1A"/>
    <w:rsid w:val="0089201B"/>
    <w:rsid w:val="008A5C94"/>
    <w:rsid w:val="008A7F87"/>
    <w:rsid w:val="008B0286"/>
    <w:rsid w:val="008B08C8"/>
    <w:rsid w:val="008B3617"/>
    <w:rsid w:val="008B4C1E"/>
    <w:rsid w:val="008B6009"/>
    <w:rsid w:val="008C36B5"/>
    <w:rsid w:val="008C6FD9"/>
    <w:rsid w:val="008D1FD8"/>
    <w:rsid w:val="008D42FF"/>
    <w:rsid w:val="008D45FB"/>
    <w:rsid w:val="008D5205"/>
    <w:rsid w:val="008D6ABE"/>
    <w:rsid w:val="008E356E"/>
    <w:rsid w:val="008E51FF"/>
    <w:rsid w:val="008E595B"/>
    <w:rsid w:val="008F2E12"/>
    <w:rsid w:val="008F3206"/>
    <w:rsid w:val="008F4CB2"/>
    <w:rsid w:val="008F6F8F"/>
    <w:rsid w:val="008F7905"/>
    <w:rsid w:val="00900D13"/>
    <w:rsid w:val="00905B06"/>
    <w:rsid w:val="009067B8"/>
    <w:rsid w:val="00906B6E"/>
    <w:rsid w:val="0091113C"/>
    <w:rsid w:val="009117D7"/>
    <w:rsid w:val="00911968"/>
    <w:rsid w:val="00913A8A"/>
    <w:rsid w:val="00917709"/>
    <w:rsid w:val="00917C16"/>
    <w:rsid w:val="00917D20"/>
    <w:rsid w:val="00926B4E"/>
    <w:rsid w:val="009301F9"/>
    <w:rsid w:val="0093096E"/>
    <w:rsid w:val="009357DF"/>
    <w:rsid w:val="00952EBA"/>
    <w:rsid w:val="0096040C"/>
    <w:rsid w:val="009638A6"/>
    <w:rsid w:val="009671FC"/>
    <w:rsid w:val="009674F7"/>
    <w:rsid w:val="00967B82"/>
    <w:rsid w:val="00971E15"/>
    <w:rsid w:val="00973F7F"/>
    <w:rsid w:val="0097542D"/>
    <w:rsid w:val="0097575B"/>
    <w:rsid w:val="00977667"/>
    <w:rsid w:val="00980D99"/>
    <w:rsid w:val="009844F6"/>
    <w:rsid w:val="00985551"/>
    <w:rsid w:val="00992D9C"/>
    <w:rsid w:val="00995812"/>
    <w:rsid w:val="00996F96"/>
    <w:rsid w:val="009A020B"/>
    <w:rsid w:val="009A02BA"/>
    <w:rsid w:val="009A0E94"/>
    <w:rsid w:val="009A311B"/>
    <w:rsid w:val="009A328D"/>
    <w:rsid w:val="009A37BF"/>
    <w:rsid w:val="009B3301"/>
    <w:rsid w:val="009B3CFE"/>
    <w:rsid w:val="009B4F9C"/>
    <w:rsid w:val="009B549B"/>
    <w:rsid w:val="009B6768"/>
    <w:rsid w:val="009C0514"/>
    <w:rsid w:val="009C05FE"/>
    <w:rsid w:val="009C55BE"/>
    <w:rsid w:val="009C5FDD"/>
    <w:rsid w:val="009C761F"/>
    <w:rsid w:val="009C79D7"/>
    <w:rsid w:val="009D22D9"/>
    <w:rsid w:val="009D2792"/>
    <w:rsid w:val="009D392C"/>
    <w:rsid w:val="009D40C2"/>
    <w:rsid w:val="009D593A"/>
    <w:rsid w:val="009D7BAA"/>
    <w:rsid w:val="009E39AD"/>
    <w:rsid w:val="009E49EF"/>
    <w:rsid w:val="009E731B"/>
    <w:rsid w:val="009E7687"/>
    <w:rsid w:val="009E788B"/>
    <w:rsid w:val="009E7E7A"/>
    <w:rsid w:val="009E7EDF"/>
    <w:rsid w:val="009F0E3E"/>
    <w:rsid w:val="009F3A83"/>
    <w:rsid w:val="009F70ED"/>
    <w:rsid w:val="00A00586"/>
    <w:rsid w:val="00A010C8"/>
    <w:rsid w:val="00A04368"/>
    <w:rsid w:val="00A04FB1"/>
    <w:rsid w:val="00A127FE"/>
    <w:rsid w:val="00A13001"/>
    <w:rsid w:val="00A13C62"/>
    <w:rsid w:val="00A14379"/>
    <w:rsid w:val="00A151C7"/>
    <w:rsid w:val="00A16658"/>
    <w:rsid w:val="00A200D5"/>
    <w:rsid w:val="00A2202E"/>
    <w:rsid w:val="00A22374"/>
    <w:rsid w:val="00A24843"/>
    <w:rsid w:val="00A261FD"/>
    <w:rsid w:val="00A26802"/>
    <w:rsid w:val="00A27FCA"/>
    <w:rsid w:val="00A372C5"/>
    <w:rsid w:val="00A41D7D"/>
    <w:rsid w:val="00A41F60"/>
    <w:rsid w:val="00A4281A"/>
    <w:rsid w:val="00A45373"/>
    <w:rsid w:val="00A53F6C"/>
    <w:rsid w:val="00A5485F"/>
    <w:rsid w:val="00A55DC3"/>
    <w:rsid w:val="00A5772B"/>
    <w:rsid w:val="00A619BD"/>
    <w:rsid w:val="00A62E3C"/>
    <w:rsid w:val="00A6541B"/>
    <w:rsid w:val="00A708A4"/>
    <w:rsid w:val="00A715B7"/>
    <w:rsid w:val="00A71D33"/>
    <w:rsid w:val="00A7403A"/>
    <w:rsid w:val="00A7606A"/>
    <w:rsid w:val="00A764E3"/>
    <w:rsid w:val="00A81466"/>
    <w:rsid w:val="00A817AF"/>
    <w:rsid w:val="00A83408"/>
    <w:rsid w:val="00A84730"/>
    <w:rsid w:val="00A84CA1"/>
    <w:rsid w:val="00A93D9B"/>
    <w:rsid w:val="00A94B1F"/>
    <w:rsid w:val="00A94F2F"/>
    <w:rsid w:val="00A96C38"/>
    <w:rsid w:val="00A973BD"/>
    <w:rsid w:val="00AA0061"/>
    <w:rsid w:val="00AA6265"/>
    <w:rsid w:val="00AB07E5"/>
    <w:rsid w:val="00AB4C24"/>
    <w:rsid w:val="00AC57A5"/>
    <w:rsid w:val="00AC609C"/>
    <w:rsid w:val="00AC7271"/>
    <w:rsid w:val="00AD5C6A"/>
    <w:rsid w:val="00AE2860"/>
    <w:rsid w:val="00AE35BC"/>
    <w:rsid w:val="00AE426B"/>
    <w:rsid w:val="00AE464B"/>
    <w:rsid w:val="00AE6453"/>
    <w:rsid w:val="00AF26F6"/>
    <w:rsid w:val="00AF27E7"/>
    <w:rsid w:val="00B00320"/>
    <w:rsid w:val="00B00463"/>
    <w:rsid w:val="00B015B1"/>
    <w:rsid w:val="00B04955"/>
    <w:rsid w:val="00B04F1C"/>
    <w:rsid w:val="00B05FFE"/>
    <w:rsid w:val="00B1186F"/>
    <w:rsid w:val="00B17B68"/>
    <w:rsid w:val="00B21C7D"/>
    <w:rsid w:val="00B222EA"/>
    <w:rsid w:val="00B2327E"/>
    <w:rsid w:val="00B23F74"/>
    <w:rsid w:val="00B26D5A"/>
    <w:rsid w:val="00B27385"/>
    <w:rsid w:val="00B34AA7"/>
    <w:rsid w:val="00B36099"/>
    <w:rsid w:val="00B40BD5"/>
    <w:rsid w:val="00B44CD8"/>
    <w:rsid w:val="00B47455"/>
    <w:rsid w:val="00B51A4F"/>
    <w:rsid w:val="00B52D9D"/>
    <w:rsid w:val="00B54117"/>
    <w:rsid w:val="00B554CA"/>
    <w:rsid w:val="00B56EB2"/>
    <w:rsid w:val="00B57285"/>
    <w:rsid w:val="00B60976"/>
    <w:rsid w:val="00B61325"/>
    <w:rsid w:val="00B66265"/>
    <w:rsid w:val="00B74FD1"/>
    <w:rsid w:val="00B75681"/>
    <w:rsid w:val="00B77864"/>
    <w:rsid w:val="00B814E7"/>
    <w:rsid w:val="00B81B6A"/>
    <w:rsid w:val="00B85163"/>
    <w:rsid w:val="00B90321"/>
    <w:rsid w:val="00B90ECB"/>
    <w:rsid w:val="00B920E7"/>
    <w:rsid w:val="00B93EFC"/>
    <w:rsid w:val="00B97549"/>
    <w:rsid w:val="00BA5AB7"/>
    <w:rsid w:val="00BA6546"/>
    <w:rsid w:val="00BB04F1"/>
    <w:rsid w:val="00BB514E"/>
    <w:rsid w:val="00BC6507"/>
    <w:rsid w:val="00BC7C4C"/>
    <w:rsid w:val="00BD0E92"/>
    <w:rsid w:val="00BD52DD"/>
    <w:rsid w:val="00BD5FA5"/>
    <w:rsid w:val="00BD6A8B"/>
    <w:rsid w:val="00BE6976"/>
    <w:rsid w:val="00BF5454"/>
    <w:rsid w:val="00BF7ACA"/>
    <w:rsid w:val="00C000A5"/>
    <w:rsid w:val="00C107E4"/>
    <w:rsid w:val="00C11249"/>
    <w:rsid w:val="00C11A62"/>
    <w:rsid w:val="00C147EA"/>
    <w:rsid w:val="00C17ED3"/>
    <w:rsid w:val="00C204FA"/>
    <w:rsid w:val="00C21956"/>
    <w:rsid w:val="00C2243B"/>
    <w:rsid w:val="00C2347A"/>
    <w:rsid w:val="00C24257"/>
    <w:rsid w:val="00C24FD4"/>
    <w:rsid w:val="00C262DF"/>
    <w:rsid w:val="00C32ABC"/>
    <w:rsid w:val="00C33830"/>
    <w:rsid w:val="00C3499A"/>
    <w:rsid w:val="00C34C19"/>
    <w:rsid w:val="00C37502"/>
    <w:rsid w:val="00C375A8"/>
    <w:rsid w:val="00C4100C"/>
    <w:rsid w:val="00C4358C"/>
    <w:rsid w:val="00C5637B"/>
    <w:rsid w:val="00C572B7"/>
    <w:rsid w:val="00C60118"/>
    <w:rsid w:val="00C61F64"/>
    <w:rsid w:val="00C6387B"/>
    <w:rsid w:val="00C6424E"/>
    <w:rsid w:val="00C67754"/>
    <w:rsid w:val="00C72DF8"/>
    <w:rsid w:val="00C72EF3"/>
    <w:rsid w:val="00C74CCC"/>
    <w:rsid w:val="00C74F86"/>
    <w:rsid w:val="00C7505C"/>
    <w:rsid w:val="00C767B6"/>
    <w:rsid w:val="00C84935"/>
    <w:rsid w:val="00C8531F"/>
    <w:rsid w:val="00C87995"/>
    <w:rsid w:val="00C959F7"/>
    <w:rsid w:val="00CA05ED"/>
    <w:rsid w:val="00CA166F"/>
    <w:rsid w:val="00CA228B"/>
    <w:rsid w:val="00CA3503"/>
    <w:rsid w:val="00CA5997"/>
    <w:rsid w:val="00CB0CAF"/>
    <w:rsid w:val="00CB594E"/>
    <w:rsid w:val="00CB78D7"/>
    <w:rsid w:val="00CD192F"/>
    <w:rsid w:val="00CD2D6B"/>
    <w:rsid w:val="00CD39D9"/>
    <w:rsid w:val="00CD4A77"/>
    <w:rsid w:val="00CD6969"/>
    <w:rsid w:val="00CE0393"/>
    <w:rsid w:val="00CE4A6A"/>
    <w:rsid w:val="00CE7ED7"/>
    <w:rsid w:val="00CF1FB1"/>
    <w:rsid w:val="00CF5CCA"/>
    <w:rsid w:val="00D011AF"/>
    <w:rsid w:val="00D01686"/>
    <w:rsid w:val="00D03E25"/>
    <w:rsid w:val="00D05BCD"/>
    <w:rsid w:val="00D06BE7"/>
    <w:rsid w:val="00D0759D"/>
    <w:rsid w:val="00D10B7D"/>
    <w:rsid w:val="00D10DDC"/>
    <w:rsid w:val="00D11916"/>
    <w:rsid w:val="00D15062"/>
    <w:rsid w:val="00D173E9"/>
    <w:rsid w:val="00D20AA3"/>
    <w:rsid w:val="00D22BF6"/>
    <w:rsid w:val="00D24BB1"/>
    <w:rsid w:val="00D25C21"/>
    <w:rsid w:val="00D26006"/>
    <w:rsid w:val="00D3493B"/>
    <w:rsid w:val="00D35959"/>
    <w:rsid w:val="00D37500"/>
    <w:rsid w:val="00D377BD"/>
    <w:rsid w:val="00D37B5C"/>
    <w:rsid w:val="00D4093F"/>
    <w:rsid w:val="00D40F4C"/>
    <w:rsid w:val="00D40FAF"/>
    <w:rsid w:val="00D4108B"/>
    <w:rsid w:val="00D41BB1"/>
    <w:rsid w:val="00D50BC3"/>
    <w:rsid w:val="00D50D42"/>
    <w:rsid w:val="00D517F6"/>
    <w:rsid w:val="00D5413E"/>
    <w:rsid w:val="00D60C1E"/>
    <w:rsid w:val="00D60DF3"/>
    <w:rsid w:val="00D62FA3"/>
    <w:rsid w:val="00D63D89"/>
    <w:rsid w:val="00D63EDC"/>
    <w:rsid w:val="00D65F03"/>
    <w:rsid w:val="00D707EF"/>
    <w:rsid w:val="00D75539"/>
    <w:rsid w:val="00D80617"/>
    <w:rsid w:val="00D84BDA"/>
    <w:rsid w:val="00D86942"/>
    <w:rsid w:val="00D86DD4"/>
    <w:rsid w:val="00D870BC"/>
    <w:rsid w:val="00D87E11"/>
    <w:rsid w:val="00D90857"/>
    <w:rsid w:val="00D90A04"/>
    <w:rsid w:val="00D9387E"/>
    <w:rsid w:val="00D95602"/>
    <w:rsid w:val="00D9793A"/>
    <w:rsid w:val="00D97A21"/>
    <w:rsid w:val="00DA00DE"/>
    <w:rsid w:val="00DA07FF"/>
    <w:rsid w:val="00DA09C9"/>
    <w:rsid w:val="00DA0E22"/>
    <w:rsid w:val="00DA16D4"/>
    <w:rsid w:val="00DA2033"/>
    <w:rsid w:val="00DA33BE"/>
    <w:rsid w:val="00DA3F63"/>
    <w:rsid w:val="00DA5FD3"/>
    <w:rsid w:val="00DA67A2"/>
    <w:rsid w:val="00DA7C00"/>
    <w:rsid w:val="00DA7ECE"/>
    <w:rsid w:val="00DB033F"/>
    <w:rsid w:val="00DB574B"/>
    <w:rsid w:val="00DC0F42"/>
    <w:rsid w:val="00DC0F6B"/>
    <w:rsid w:val="00DC2804"/>
    <w:rsid w:val="00DC3A00"/>
    <w:rsid w:val="00DC4517"/>
    <w:rsid w:val="00DD0C43"/>
    <w:rsid w:val="00DD2D84"/>
    <w:rsid w:val="00DD3390"/>
    <w:rsid w:val="00DD40AA"/>
    <w:rsid w:val="00DE024E"/>
    <w:rsid w:val="00DE302E"/>
    <w:rsid w:val="00DE306B"/>
    <w:rsid w:val="00DE5B3A"/>
    <w:rsid w:val="00DE73E9"/>
    <w:rsid w:val="00DF10CD"/>
    <w:rsid w:val="00DF1E26"/>
    <w:rsid w:val="00DF2C53"/>
    <w:rsid w:val="00DF3346"/>
    <w:rsid w:val="00DF68FC"/>
    <w:rsid w:val="00DF7964"/>
    <w:rsid w:val="00E0173B"/>
    <w:rsid w:val="00E02E84"/>
    <w:rsid w:val="00E03A5F"/>
    <w:rsid w:val="00E03B84"/>
    <w:rsid w:val="00E04156"/>
    <w:rsid w:val="00E05A56"/>
    <w:rsid w:val="00E12AC6"/>
    <w:rsid w:val="00E14B2A"/>
    <w:rsid w:val="00E24DFF"/>
    <w:rsid w:val="00E278A8"/>
    <w:rsid w:val="00E31216"/>
    <w:rsid w:val="00E336D3"/>
    <w:rsid w:val="00E36C7F"/>
    <w:rsid w:val="00E36F46"/>
    <w:rsid w:val="00E460EA"/>
    <w:rsid w:val="00E46390"/>
    <w:rsid w:val="00E50555"/>
    <w:rsid w:val="00E52707"/>
    <w:rsid w:val="00E550DE"/>
    <w:rsid w:val="00E5768A"/>
    <w:rsid w:val="00E6198C"/>
    <w:rsid w:val="00E61FF6"/>
    <w:rsid w:val="00E63B1B"/>
    <w:rsid w:val="00E67B16"/>
    <w:rsid w:val="00E7197D"/>
    <w:rsid w:val="00E72D1B"/>
    <w:rsid w:val="00E73573"/>
    <w:rsid w:val="00E73B8A"/>
    <w:rsid w:val="00E74A6F"/>
    <w:rsid w:val="00E80E0D"/>
    <w:rsid w:val="00E80E48"/>
    <w:rsid w:val="00E83A9D"/>
    <w:rsid w:val="00E86535"/>
    <w:rsid w:val="00E87641"/>
    <w:rsid w:val="00E9349F"/>
    <w:rsid w:val="00E93AF4"/>
    <w:rsid w:val="00EA0868"/>
    <w:rsid w:val="00EA0946"/>
    <w:rsid w:val="00EA1485"/>
    <w:rsid w:val="00EA1A65"/>
    <w:rsid w:val="00EA1C29"/>
    <w:rsid w:val="00EA37BC"/>
    <w:rsid w:val="00EA7811"/>
    <w:rsid w:val="00EA7F2D"/>
    <w:rsid w:val="00EB0E24"/>
    <w:rsid w:val="00EB2842"/>
    <w:rsid w:val="00EB33CA"/>
    <w:rsid w:val="00EC3A28"/>
    <w:rsid w:val="00EC511C"/>
    <w:rsid w:val="00ED0FC1"/>
    <w:rsid w:val="00ED1187"/>
    <w:rsid w:val="00ED152B"/>
    <w:rsid w:val="00ED23C7"/>
    <w:rsid w:val="00ED3DF6"/>
    <w:rsid w:val="00ED7CB8"/>
    <w:rsid w:val="00EE29BE"/>
    <w:rsid w:val="00EE3115"/>
    <w:rsid w:val="00EE45CF"/>
    <w:rsid w:val="00EE598E"/>
    <w:rsid w:val="00EE730F"/>
    <w:rsid w:val="00EF062F"/>
    <w:rsid w:val="00EF0B79"/>
    <w:rsid w:val="00EF1F42"/>
    <w:rsid w:val="00EF3A1A"/>
    <w:rsid w:val="00F00A10"/>
    <w:rsid w:val="00F01891"/>
    <w:rsid w:val="00F02E44"/>
    <w:rsid w:val="00F03DC1"/>
    <w:rsid w:val="00F1212D"/>
    <w:rsid w:val="00F12E44"/>
    <w:rsid w:val="00F134A8"/>
    <w:rsid w:val="00F173A2"/>
    <w:rsid w:val="00F21BEE"/>
    <w:rsid w:val="00F22A25"/>
    <w:rsid w:val="00F22BE7"/>
    <w:rsid w:val="00F24566"/>
    <w:rsid w:val="00F24A72"/>
    <w:rsid w:val="00F252E4"/>
    <w:rsid w:val="00F26561"/>
    <w:rsid w:val="00F34C73"/>
    <w:rsid w:val="00F35C90"/>
    <w:rsid w:val="00F37545"/>
    <w:rsid w:val="00F40890"/>
    <w:rsid w:val="00F41FF8"/>
    <w:rsid w:val="00F44380"/>
    <w:rsid w:val="00F45918"/>
    <w:rsid w:val="00F500BA"/>
    <w:rsid w:val="00F50CA4"/>
    <w:rsid w:val="00F526E3"/>
    <w:rsid w:val="00F55742"/>
    <w:rsid w:val="00F55D94"/>
    <w:rsid w:val="00F55EEE"/>
    <w:rsid w:val="00F55F70"/>
    <w:rsid w:val="00F567C4"/>
    <w:rsid w:val="00F5768B"/>
    <w:rsid w:val="00F61314"/>
    <w:rsid w:val="00F6511E"/>
    <w:rsid w:val="00F65895"/>
    <w:rsid w:val="00F65CE6"/>
    <w:rsid w:val="00F678CC"/>
    <w:rsid w:val="00F67B38"/>
    <w:rsid w:val="00F7181A"/>
    <w:rsid w:val="00F72F1C"/>
    <w:rsid w:val="00F75CD9"/>
    <w:rsid w:val="00F7655F"/>
    <w:rsid w:val="00F7698E"/>
    <w:rsid w:val="00F802A6"/>
    <w:rsid w:val="00F83297"/>
    <w:rsid w:val="00F84A82"/>
    <w:rsid w:val="00F8648A"/>
    <w:rsid w:val="00F86A21"/>
    <w:rsid w:val="00F9433C"/>
    <w:rsid w:val="00F976BF"/>
    <w:rsid w:val="00FA1C97"/>
    <w:rsid w:val="00FA3FDB"/>
    <w:rsid w:val="00FA49A4"/>
    <w:rsid w:val="00FA4C48"/>
    <w:rsid w:val="00FA50A7"/>
    <w:rsid w:val="00FA5168"/>
    <w:rsid w:val="00FA51A7"/>
    <w:rsid w:val="00FA55AC"/>
    <w:rsid w:val="00FA570E"/>
    <w:rsid w:val="00FB0084"/>
    <w:rsid w:val="00FB11AD"/>
    <w:rsid w:val="00FB17B8"/>
    <w:rsid w:val="00FB3283"/>
    <w:rsid w:val="00FB721A"/>
    <w:rsid w:val="00FC0BE1"/>
    <w:rsid w:val="00FC2D29"/>
    <w:rsid w:val="00FC6FFB"/>
    <w:rsid w:val="00FD0CC9"/>
    <w:rsid w:val="00FD53C2"/>
    <w:rsid w:val="00FD56B0"/>
    <w:rsid w:val="00FD7757"/>
    <w:rsid w:val="00FE116A"/>
    <w:rsid w:val="00FE1689"/>
    <w:rsid w:val="00FE24BE"/>
    <w:rsid w:val="00FE4259"/>
    <w:rsid w:val="00FE71B9"/>
    <w:rsid w:val="00FF0BD1"/>
    <w:rsid w:val="00FF248B"/>
    <w:rsid w:val="00FF6844"/>
    <w:rsid w:val="00FF7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1E4A"/>
  <w15:chartTrackingRefBased/>
  <w15:docId w15:val="{C6AACB30-5193-402C-B9AD-2FE82A8D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7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4F49B9"/>
    <w:pPr>
      <w:pageBreakBefore/>
      <w:numPr>
        <w:numId w:val="18"/>
      </w:numPr>
      <w:spacing w:before="120" w:after="120" w:line="276" w:lineRule="auto"/>
      <w:jc w:val="both"/>
      <w:outlineLvl w:val="0"/>
    </w:pPr>
    <w:rPr>
      <w:b/>
      <w:bCs/>
      <w:caps/>
      <w:spacing w:val="15"/>
      <w:szCs w:val="24"/>
    </w:rPr>
  </w:style>
  <w:style w:type="paragraph" w:styleId="Heading2">
    <w:name w:val="heading 2"/>
    <w:basedOn w:val="Normal"/>
    <w:next w:val="Normal"/>
    <w:link w:val="Heading2Char"/>
    <w:autoRedefine/>
    <w:qFormat/>
    <w:rsid w:val="004F49B9"/>
    <w:pPr>
      <w:numPr>
        <w:ilvl w:val="1"/>
        <w:numId w:val="18"/>
      </w:numPr>
      <w:spacing w:before="480" w:line="276" w:lineRule="auto"/>
      <w:jc w:val="both"/>
      <w:outlineLvl w:val="1"/>
    </w:pPr>
    <w:rPr>
      <w:b/>
      <w:bCs/>
      <w:spacing w:val="15"/>
      <w:sz w:val="28"/>
      <w:szCs w:val="28"/>
    </w:rPr>
  </w:style>
  <w:style w:type="paragraph" w:styleId="Heading3">
    <w:name w:val="heading 3"/>
    <w:basedOn w:val="Normal"/>
    <w:next w:val="Normal"/>
    <w:link w:val="Heading3Char"/>
    <w:autoRedefine/>
    <w:qFormat/>
    <w:rsid w:val="004F49B9"/>
    <w:pPr>
      <w:numPr>
        <w:ilvl w:val="2"/>
        <w:numId w:val="18"/>
      </w:numPr>
      <w:spacing w:before="300" w:line="276" w:lineRule="auto"/>
      <w:jc w:val="both"/>
      <w:outlineLvl w:val="2"/>
    </w:pPr>
    <w:rPr>
      <w:b/>
      <w:bCs/>
      <w:spacing w:val="15"/>
      <w:sz w:val="22"/>
      <w:szCs w:val="24"/>
    </w:rPr>
  </w:style>
  <w:style w:type="paragraph" w:styleId="Heading4">
    <w:name w:val="heading 4"/>
    <w:basedOn w:val="Normal"/>
    <w:next w:val="Normal"/>
    <w:link w:val="Heading4Char"/>
    <w:autoRedefine/>
    <w:qFormat/>
    <w:rsid w:val="004F49B9"/>
    <w:pPr>
      <w:numPr>
        <w:ilvl w:val="3"/>
        <w:numId w:val="18"/>
      </w:numPr>
      <w:spacing w:before="300" w:line="276" w:lineRule="auto"/>
      <w:jc w:val="both"/>
      <w:outlineLvl w:val="3"/>
    </w:pPr>
    <w:rPr>
      <w:b/>
      <w:spacing w:val="10"/>
      <w:sz w:val="22"/>
      <w:szCs w:val="22"/>
    </w:rPr>
  </w:style>
  <w:style w:type="paragraph" w:styleId="Heading5">
    <w:name w:val="heading 5"/>
    <w:basedOn w:val="Normal"/>
    <w:next w:val="Normal"/>
    <w:link w:val="Heading5Char"/>
    <w:autoRedefine/>
    <w:qFormat/>
    <w:rsid w:val="004F49B9"/>
    <w:pPr>
      <w:numPr>
        <w:ilvl w:val="4"/>
        <w:numId w:val="18"/>
      </w:numPr>
      <w:spacing w:before="480" w:line="276" w:lineRule="auto"/>
      <w:jc w:val="both"/>
      <w:outlineLvl w:val="4"/>
    </w:pPr>
    <w:rPr>
      <w:b/>
      <w:spacing w:val="10"/>
      <w:sz w:val="22"/>
      <w:szCs w:val="22"/>
    </w:rPr>
  </w:style>
  <w:style w:type="paragraph" w:styleId="Heading6">
    <w:name w:val="heading 6"/>
    <w:basedOn w:val="Normal"/>
    <w:next w:val="Normal"/>
    <w:link w:val="Heading6Char"/>
    <w:qFormat/>
    <w:rsid w:val="004F49B9"/>
    <w:pPr>
      <w:numPr>
        <w:ilvl w:val="5"/>
        <w:numId w:val="18"/>
      </w:numPr>
      <w:spacing w:before="300" w:line="276" w:lineRule="auto"/>
      <w:jc w:val="both"/>
      <w:outlineLvl w:val="5"/>
    </w:pPr>
    <w:rPr>
      <w:b/>
      <w:spacing w:val="10"/>
      <w:sz w:val="22"/>
      <w:szCs w:val="22"/>
    </w:rPr>
  </w:style>
  <w:style w:type="paragraph" w:styleId="Heading7">
    <w:name w:val="heading 7"/>
    <w:basedOn w:val="Normal"/>
    <w:next w:val="Normal"/>
    <w:link w:val="Heading7Char"/>
    <w:qFormat/>
    <w:rsid w:val="004F49B9"/>
    <w:pPr>
      <w:numPr>
        <w:ilvl w:val="6"/>
        <w:numId w:val="18"/>
      </w:numPr>
      <w:spacing w:before="300" w:line="276" w:lineRule="auto"/>
      <w:jc w:val="both"/>
      <w:outlineLvl w:val="6"/>
    </w:pPr>
    <w:rPr>
      <w:b/>
      <w:spacing w:val="10"/>
      <w:sz w:val="22"/>
      <w:szCs w:val="22"/>
    </w:rPr>
  </w:style>
  <w:style w:type="paragraph" w:styleId="Heading8">
    <w:name w:val="heading 8"/>
    <w:basedOn w:val="Normal"/>
    <w:next w:val="Normal"/>
    <w:link w:val="Heading8Char"/>
    <w:qFormat/>
    <w:rsid w:val="004F49B9"/>
    <w:pPr>
      <w:numPr>
        <w:ilvl w:val="7"/>
        <w:numId w:val="18"/>
      </w:numPr>
      <w:spacing w:before="300" w:line="276" w:lineRule="auto"/>
      <w:jc w:val="both"/>
      <w:outlineLvl w:val="7"/>
    </w:pPr>
    <w:rPr>
      <w:caps/>
      <w:spacing w:val="10"/>
      <w:sz w:val="18"/>
      <w:szCs w:val="18"/>
    </w:rPr>
  </w:style>
  <w:style w:type="paragraph" w:styleId="Heading9">
    <w:name w:val="heading 9"/>
    <w:basedOn w:val="Normal"/>
    <w:next w:val="Normal"/>
    <w:link w:val="Heading9Char"/>
    <w:qFormat/>
    <w:rsid w:val="004F49B9"/>
    <w:pPr>
      <w:numPr>
        <w:ilvl w:val="8"/>
        <w:numId w:val="18"/>
      </w:numPr>
      <w:spacing w:before="300" w:line="276" w:lineRule="auto"/>
      <w:jc w:val="both"/>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756"/>
    <w:pPr>
      <w:spacing w:after="0" w:line="240" w:lineRule="auto"/>
    </w:pPr>
    <w:rPr>
      <w:rFonts w:ascii="Times New Roman" w:eastAsia="Times New Roman" w:hAnsi="Times New Roman" w:cs="Times New Roman"/>
      <w:sz w:val="24"/>
      <w:szCs w:val="20"/>
    </w:rPr>
  </w:style>
  <w:style w:type="paragraph" w:styleId="ListParagraph">
    <w:name w:val="List Paragraph"/>
    <w:aliases w:val="Bullet EY,List Paragraph2,ERP-List Paragraph,List Paragraph11,Normal bullet 2,Paragraph,List L1,Numbering,Sąrašo pastraipa.Bullet,List Paragraph1,Sąrašo pastraipa;Bullet,Table of contents numbered,Sąrašo pastraipa1,References"/>
    <w:basedOn w:val="Normal"/>
    <w:link w:val="ListParagraphChar"/>
    <w:uiPriority w:val="34"/>
    <w:qFormat/>
    <w:rsid w:val="002B6091"/>
    <w:pPr>
      <w:ind w:left="720"/>
      <w:contextualSpacing/>
      <w:jc w:val="both"/>
    </w:pPr>
    <w:rPr>
      <w:lang w:eastAsia="ru-RU"/>
    </w:rPr>
  </w:style>
  <w:style w:type="paragraph" w:customStyle="1" w:styleId="Lentelsturinys">
    <w:name w:val="Lentelės turinys"/>
    <w:basedOn w:val="Normal"/>
    <w:rsid w:val="002254E1"/>
    <w:pPr>
      <w:widowControl w:val="0"/>
      <w:suppressLineNumbers/>
      <w:suppressAutoHyphens/>
    </w:pPr>
    <w:rPr>
      <w:rFonts w:eastAsia="SimSun" w:cs="Lucida Sans"/>
      <w:kern w:val="1"/>
      <w:szCs w:val="24"/>
      <w:lang w:eastAsia="hi-IN" w:bidi="hi-IN"/>
    </w:rPr>
  </w:style>
  <w:style w:type="paragraph" w:styleId="BalloonText">
    <w:name w:val="Balloon Text"/>
    <w:basedOn w:val="Normal"/>
    <w:link w:val="BalloonTextChar"/>
    <w:uiPriority w:val="99"/>
    <w:semiHidden/>
    <w:unhideWhenUsed/>
    <w:rsid w:val="00FA5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A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A55AC"/>
    <w:rPr>
      <w:sz w:val="16"/>
      <w:szCs w:val="16"/>
    </w:rPr>
  </w:style>
  <w:style w:type="paragraph" w:styleId="CommentText">
    <w:name w:val="annotation text"/>
    <w:basedOn w:val="Normal"/>
    <w:link w:val="CommentTextChar"/>
    <w:uiPriority w:val="99"/>
    <w:semiHidden/>
    <w:unhideWhenUsed/>
    <w:rsid w:val="00FA55AC"/>
    <w:rPr>
      <w:sz w:val="20"/>
    </w:rPr>
  </w:style>
  <w:style w:type="character" w:customStyle="1" w:styleId="CommentTextChar">
    <w:name w:val="Comment Text Char"/>
    <w:basedOn w:val="DefaultParagraphFont"/>
    <w:link w:val="CommentText"/>
    <w:uiPriority w:val="99"/>
    <w:semiHidden/>
    <w:rsid w:val="00FA55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55AC"/>
    <w:rPr>
      <w:b/>
      <w:bCs/>
    </w:rPr>
  </w:style>
  <w:style w:type="character" w:customStyle="1" w:styleId="CommentSubjectChar">
    <w:name w:val="Comment Subject Char"/>
    <w:basedOn w:val="CommentTextChar"/>
    <w:link w:val="CommentSubject"/>
    <w:uiPriority w:val="99"/>
    <w:semiHidden/>
    <w:rsid w:val="00FA55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1580"/>
    <w:pPr>
      <w:tabs>
        <w:tab w:val="center" w:pos="4844"/>
        <w:tab w:val="right" w:pos="9689"/>
      </w:tabs>
    </w:pPr>
  </w:style>
  <w:style w:type="character" w:customStyle="1" w:styleId="HeaderChar">
    <w:name w:val="Header Char"/>
    <w:basedOn w:val="DefaultParagraphFont"/>
    <w:link w:val="Header"/>
    <w:uiPriority w:val="99"/>
    <w:rsid w:val="007F1580"/>
    <w:rPr>
      <w:rFonts w:ascii="Times New Roman" w:eastAsia="Times New Roman" w:hAnsi="Times New Roman" w:cs="Times New Roman"/>
      <w:sz w:val="24"/>
      <w:szCs w:val="20"/>
    </w:rPr>
  </w:style>
  <w:style w:type="paragraph" w:styleId="Footer">
    <w:name w:val="footer"/>
    <w:basedOn w:val="Normal"/>
    <w:link w:val="FooterChar"/>
    <w:unhideWhenUsed/>
    <w:rsid w:val="007F1580"/>
    <w:pPr>
      <w:tabs>
        <w:tab w:val="center" w:pos="4844"/>
        <w:tab w:val="right" w:pos="9689"/>
      </w:tabs>
    </w:pPr>
  </w:style>
  <w:style w:type="character" w:customStyle="1" w:styleId="FooterChar">
    <w:name w:val="Footer Char"/>
    <w:basedOn w:val="DefaultParagraphFont"/>
    <w:link w:val="Footer"/>
    <w:rsid w:val="007F1580"/>
    <w:rPr>
      <w:rFonts w:ascii="Times New Roman" w:eastAsia="Times New Roman" w:hAnsi="Times New Roman" w:cs="Times New Roman"/>
      <w:sz w:val="24"/>
      <w:szCs w:val="20"/>
    </w:rPr>
  </w:style>
  <w:style w:type="character" w:customStyle="1" w:styleId="ListParagraphChar">
    <w:name w:val="List Paragraph Char"/>
    <w:aliases w:val="Bullet EY Char,List Paragraph2 Char,ERP-List Paragraph Char,List Paragraph11 Char,Normal bullet 2 Char,Paragraph Char,List L1 Char,Numbering Char,Sąrašo pastraipa.Bullet Char,List Paragraph1 Char,Sąrašo pastraipa;Bullet Char"/>
    <w:basedOn w:val="DefaultParagraphFont"/>
    <w:link w:val="ListParagraph"/>
    <w:uiPriority w:val="34"/>
    <w:qFormat/>
    <w:locked/>
    <w:rsid w:val="00AE6453"/>
    <w:rPr>
      <w:rFonts w:ascii="Times New Roman" w:eastAsia="Times New Roman" w:hAnsi="Times New Roman" w:cs="Times New Roman"/>
      <w:sz w:val="24"/>
      <w:szCs w:val="20"/>
      <w:lang w:eastAsia="ru-RU"/>
    </w:rPr>
  </w:style>
  <w:style w:type="paragraph" w:customStyle="1" w:styleId="LenteleSA">
    <w:name w:val="Lentele_SA"/>
    <w:basedOn w:val="Normal"/>
    <w:rsid w:val="007A733B"/>
    <w:pPr>
      <w:spacing w:line="276" w:lineRule="auto"/>
      <w:jc w:val="both"/>
    </w:pPr>
    <w:rPr>
      <w:rFonts w:cs="Calibri"/>
      <w:sz w:val="20"/>
      <w:szCs w:val="24"/>
    </w:rPr>
  </w:style>
  <w:style w:type="character" w:customStyle="1" w:styleId="Heading1Char">
    <w:name w:val="Heading 1 Char"/>
    <w:basedOn w:val="DefaultParagraphFont"/>
    <w:link w:val="Heading1"/>
    <w:rsid w:val="004F49B9"/>
    <w:rPr>
      <w:rFonts w:ascii="Times New Roman" w:eastAsia="Times New Roman" w:hAnsi="Times New Roman" w:cs="Times New Roman"/>
      <w:b/>
      <w:bCs/>
      <w:caps/>
      <w:spacing w:val="15"/>
      <w:sz w:val="24"/>
      <w:szCs w:val="24"/>
    </w:rPr>
  </w:style>
  <w:style w:type="character" w:customStyle="1" w:styleId="Heading2Char">
    <w:name w:val="Heading 2 Char"/>
    <w:basedOn w:val="DefaultParagraphFont"/>
    <w:link w:val="Heading2"/>
    <w:rsid w:val="004F49B9"/>
    <w:rPr>
      <w:rFonts w:ascii="Times New Roman" w:eastAsia="Times New Roman" w:hAnsi="Times New Roman" w:cs="Times New Roman"/>
      <w:b/>
      <w:bCs/>
      <w:spacing w:val="15"/>
      <w:sz w:val="28"/>
      <w:szCs w:val="28"/>
    </w:rPr>
  </w:style>
  <w:style w:type="character" w:customStyle="1" w:styleId="Heading3Char">
    <w:name w:val="Heading 3 Char"/>
    <w:basedOn w:val="DefaultParagraphFont"/>
    <w:link w:val="Heading3"/>
    <w:rsid w:val="004F49B9"/>
    <w:rPr>
      <w:rFonts w:ascii="Times New Roman" w:eastAsia="Times New Roman" w:hAnsi="Times New Roman" w:cs="Times New Roman"/>
      <w:b/>
      <w:bCs/>
      <w:spacing w:val="15"/>
      <w:szCs w:val="24"/>
    </w:rPr>
  </w:style>
  <w:style w:type="character" w:customStyle="1" w:styleId="Heading4Char">
    <w:name w:val="Heading 4 Char"/>
    <w:basedOn w:val="DefaultParagraphFont"/>
    <w:link w:val="Heading4"/>
    <w:rsid w:val="004F49B9"/>
    <w:rPr>
      <w:rFonts w:ascii="Times New Roman" w:eastAsia="Times New Roman" w:hAnsi="Times New Roman" w:cs="Times New Roman"/>
      <w:b/>
      <w:spacing w:val="10"/>
    </w:rPr>
  </w:style>
  <w:style w:type="character" w:customStyle="1" w:styleId="Heading5Char">
    <w:name w:val="Heading 5 Char"/>
    <w:basedOn w:val="DefaultParagraphFont"/>
    <w:link w:val="Heading5"/>
    <w:rsid w:val="004F49B9"/>
    <w:rPr>
      <w:rFonts w:ascii="Times New Roman" w:eastAsia="Times New Roman" w:hAnsi="Times New Roman" w:cs="Times New Roman"/>
      <w:b/>
      <w:spacing w:val="10"/>
    </w:rPr>
  </w:style>
  <w:style w:type="character" w:customStyle="1" w:styleId="Heading6Char">
    <w:name w:val="Heading 6 Char"/>
    <w:basedOn w:val="DefaultParagraphFont"/>
    <w:link w:val="Heading6"/>
    <w:rsid w:val="004F49B9"/>
    <w:rPr>
      <w:rFonts w:ascii="Times New Roman" w:eastAsia="Times New Roman" w:hAnsi="Times New Roman" w:cs="Times New Roman"/>
      <w:b/>
      <w:spacing w:val="10"/>
    </w:rPr>
  </w:style>
  <w:style w:type="character" w:customStyle="1" w:styleId="Heading7Char">
    <w:name w:val="Heading 7 Char"/>
    <w:basedOn w:val="DefaultParagraphFont"/>
    <w:link w:val="Heading7"/>
    <w:rsid w:val="004F49B9"/>
    <w:rPr>
      <w:rFonts w:ascii="Times New Roman" w:eastAsia="Times New Roman" w:hAnsi="Times New Roman" w:cs="Times New Roman"/>
      <w:b/>
      <w:spacing w:val="10"/>
    </w:rPr>
  </w:style>
  <w:style w:type="character" w:customStyle="1" w:styleId="Heading8Char">
    <w:name w:val="Heading 8 Char"/>
    <w:basedOn w:val="DefaultParagraphFont"/>
    <w:link w:val="Heading8"/>
    <w:rsid w:val="004F49B9"/>
    <w:rPr>
      <w:rFonts w:ascii="Times New Roman" w:eastAsia="Times New Roman" w:hAnsi="Times New Roman" w:cs="Times New Roman"/>
      <w:caps/>
      <w:spacing w:val="10"/>
      <w:sz w:val="18"/>
      <w:szCs w:val="18"/>
    </w:rPr>
  </w:style>
  <w:style w:type="character" w:customStyle="1" w:styleId="Heading9Char">
    <w:name w:val="Heading 9 Char"/>
    <w:basedOn w:val="DefaultParagraphFont"/>
    <w:link w:val="Heading9"/>
    <w:rsid w:val="004F49B9"/>
    <w:rPr>
      <w:rFonts w:ascii="Times New Roman" w:eastAsia="Times New Roman" w:hAnsi="Times New Roman" w:cs="Times New Roman"/>
      <w:i/>
      <w:iCs/>
      <w:caps/>
      <w:spacing w:val="10"/>
      <w:sz w:val="18"/>
      <w:szCs w:val="18"/>
    </w:rPr>
  </w:style>
  <w:style w:type="character" w:styleId="Hyperlink">
    <w:name w:val="Hyperlink"/>
    <w:uiPriority w:val="99"/>
    <w:unhideWhenUsed/>
    <w:rsid w:val="003127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8967">
      <w:bodyDiv w:val="1"/>
      <w:marLeft w:val="0"/>
      <w:marRight w:val="0"/>
      <w:marTop w:val="0"/>
      <w:marBottom w:val="0"/>
      <w:divBdr>
        <w:top w:val="none" w:sz="0" w:space="0" w:color="auto"/>
        <w:left w:val="none" w:sz="0" w:space="0" w:color="auto"/>
        <w:bottom w:val="none" w:sz="0" w:space="0" w:color="auto"/>
        <w:right w:val="none" w:sz="0" w:space="0" w:color="auto"/>
      </w:divBdr>
    </w:div>
    <w:div w:id="185682987">
      <w:bodyDiv w:val="1"/>
      <w:marLeft w:val="0"/>
      <w:marRight w:val="0"/>
      <w:marTop w:val="0"/>
      <w:marBottom w:val="0"/>
      <w:divBdr>
        <w:top w:val="none" w:sz="0" w:space="0" w:color="auto"/>
        <w:left w:val="none" w:sz="0" w:space="0" w:color="auto"/>
        <w:bottom w:val="none" w:sz="0" w:space="0" w:color="auto"/>
        <w:right w:val="none" w:sz="0" w:space="0" w:color="auto"/>
      </w:divBdr>
    </w:div>
    <w:div w:id="399792939">
      <w:bodyDiv w:val="1"/>
      <w:marLeft w:val="0"/>
      <w:marRight w:val="0"/>
      <w:marTop w:val="0"/>
      <w:marBottom w:val="0"/>
      <w:divBdr>
        <w:top w:val="none" w:sz="0" w:space="0" w:color="auto"/>
        <w:left w:val="none" w:sz="0" w:space="0" w:color="auto"/>
        <w:bottom w:val="none" w:sz="0" w:space="0" w:color="auto"/>
        <w:right w:val="none" w:sz="0" w:space="0" w:color="auto"/>
      </w:divBdr>
    </w:div>
    <w:div w:id="902444739">
      <w:bodyDiv w:val="1"/>
      <w:marLeft w:val="0"/>
      <w:marRight w:val="0"/>
      <w:marTop w:val="0"/>
      <w:marBottom w:val="0"/>
      <w:divBdr>
        <w:top w:val="none" w:sz="0" w:space="0" w:color="auto"/>
        <w:left w:val="none" w:sz="0" w:space="0" w:color="auto"/>
        <w:bottom w:val="none" w:sz="0" w:space="0" w:color="auto"/>
        <w:right w:val="none" w:sz="0" w:space="0" w:color="auto"/>
      </w:divBdr>
    </w:div>
    <w:div w:id="1025447648">
      <w:bodyDiv w:val="1"/>
      <w:marLeft w:val="0"/>
      <w:marRight w:val="0"/>
      <w:marTop w:val="0"/>
      <w:marBottom w:val="0"/>
      <w:divBdr>
        <w:top w:val="none" w:sz="0" w:space="0" w:color="auto"/>
        <w:left w:val="none" w:sz="0" w:space="0" w:color="auto"/>
        <w:bottom w:val="none" w:sz="0" w:space="0" w:color="auto"/>
        <w:right w:val="none" w:sz="0" w:space="0" w:color="auto"/>
      </w:divBdr>
    </w:div>
    <w:div w:id="1060400572">
      <w:bodyDiv w:val="1"/>
      <w:marLeft w:val="0"/>
      <w:marRight w:val="0"/>
      <w:marTop w:val="0"/>
      <w:marBottom w:val="0"/>
      <w:divBdr>
        <w:top w:val="none" w:sz="0" w:space="0" w:color="auto"/>
        <w:left w:val="none" w:sz="0" w:space="0" w:color="auto"/>
        <w:bottom w:val="none" w:sz="0" w:space="0" w:color="auto"/>
        <w:right w:val="none" w:sz="0" w:space="0" w:color="auto"/>
      </w:divBdr>
    </w:div>
    <w:div w:id="1206992207">
      <w:bodyDiv w:val="1"/>
      <w:marLeft w:val="0"/>
      <w:marRight w:val="0"/>
      <w:marTop w:val="0"/>
      <w:marBottom w:val="0"/>
      <w:divBdr>
        <w:top w:val="none" w:sz="0" w:space="0" w:color="auto"/>
        <w:left w:val="none" w:sz="0" w:space="0" w:color="auto"/>
        <w:bottom w:val="none" w:sz="0" w:space="0" w:color="auto"/>
        <w:right w:val="none" w:sz="0" w:space="0" w:color="auto"/>
      </w:divBdr>
    </w:div>
    <w:div w:id="1241326165">
      <w:bodyDiv w:val="1"/>
      <w:marLeft w:val="0"/>
      <w:marRight w:val="0"/>
      <w:marTop w:val="0"/>
      <w:marBottom w:val="0"/>
      <w:divBdr>
        <w:top w:val="none" w:sz="0" w:space="0" w:color="auto"/>
        <w:left w:val="none" w:sz="0" w:space="0" w:color="auto"/>
        <w:bottom w:val="none" w:sz="0" w:space="0" w:color="auto"/>
        <w:right w:val="none" w:sz="0" w:space="0" w:color="auto"/>
      </w:divBdr>
    </w:div>
    <w:div w:id="1327441169">
      <w:bodyDiv w:val="1"/>
      <w:marLeft w:val="0"/>
      <w:marRight w:val="0"/>
      <w:marTop w:val="0"/>
      <w:marBottom w:val="0"/>
      <w:divBdr>
        <w:top w:val="none" w:sz="0" w:space="0" w:color="auto"/>
        <w:left w:val="none" w:sz="0" w:space="0" w:color="auto"/>
        <w:bottom w:val="none" w:sz="0" w:space="0" w:color="auto"/>
        <w:right w:val="none" w:sz="0" w:space="0" w:color="auto"/>
      </w:divBdr>
    </w:div>
    <w:div w:id="1418936605">
      <w:bodyDiv w:val="1"/>
      <w:marLeft w:val="0"/>
      <w:marRight w:val="0"/>
      <w:marTop w:val="0"/>
      <w:marBottom w:val="0"/>
      <w:divBdr>
        <w:top w:val="none" w:sz="0" w:space="0" w:color="auto"/>
        <w:left w:val="none" w:sz="0" w:space="0" w:color="auto"/>
        <w:bottom w:val="none" w:sz="0" w:space="0" w:color="auto"/>
        <w:right w:val="none" w:sz="0" w:space="0" w:color="auto"/>
      </w:divBdr>
    </w:div>
    <w:div w:id="1582105951">
      <w:bodyDiv w:val="1"/>
      <w:marLeft w:val="0"/>
      <w:marRight w:val="0"/>
      <w:marTop w:val="0"/>
      <w:marBottom w:val="0"/>
      <w:divBdr>
        <w:top w:val="none" w:sz="0" w:space="0" w:color="auto"/>
        <w:left w:val="none" w:sz="0" w:space="0" w:color="auto"/>
        <w:bottom w:val="none" w:sz="0" w:space="0" w:color="auto"/>
        <w:right w:val="none" w:sz="0" w:space="0" w:color="auto"/>
      </w:divBdr>
    </w:div>
    <w:div w:id="1789007242">
      <w:bodyDiv w:val="1"/>
      <w:marLeft w:val="0"/>
      <w:marRight w:val="0"/>
      <w:marTop w:val="0"/>
      <w:marBottom w:val="0"/>
      <w:divBdr>
        <w:top w:val="none" w:sz="0" w:space="0" w:color="auto"/>
        <w:left w:val="none" w:sz="0" w:space="0" w:color="auto"/>
        <w:bottom w:val="none" w:sz="0" w:space="0" w:color="auto"/>
        <w:right w:val="none" w:sz="0" w:space="0" w:color="auto"/>
      </w:divBdr>
    </w:div>
    <w:div w:id="1811438058">
      <w:bodyDiv w:val="1"/>
      <w:marLeft w:val="0"/>
      <w:marRight w:val="0"/>
      <w:marTop w:val="0"/>
      <w:marBottom w:val="0"/>
      <w:divBdr>
        <w:top w:val="none" w:sz="0" w:space="0" w:color="auto"/>
        <w:left w:val="none" w:sz="0" w:space="0" w:color="auto"/>
        <w:bottom w:val="none" w:sz="0" w:space="0" w:color="auto"/>
        <w:right w:val="none" w:sz="0" w:space="0" w:color="auto"/>
      </w:divBdr>
    </w:div>
    <w:div w:id="1824392206">
      <w:bodyDiv w:val="1"/>
      <w:marLeft w:val="0"/>
      <w:marRight w:val="0"/>
      <w:marTop w:val="0"/>
      <w:marBottom w:val="0"/>
      <w:divBdr>
        <w:top w:val="none" w:sz="0" w:space="0" w:color="auto"/>
        <w:left w:val="none" w:sz="0" w:space="0" w:color="auto"/>
        <w:bottom w:val="none" w:sz="0" w:space="0" w:color="auto"/>
        <w:right w:val="none" w:sz="0" w:space="0" w:color="auto"/>
      </w:divBdr>
    </w:div>
    <w:div w:id="1997954820">
      <w:bodyDiv w:val="1"/>
      <w:marLeft w:val="0"/>
      <w:marRight w:val="0"/>
      <w:marTop w:val="0"/>
      <w:marBottom w:val="0"/>
      <w:divBdr>
        <w:top w:val="none" w:sz="0" w:space="0" w:color="auto"/>
        <w:left w:val="none" w:sz="0" w:space="0" w:color="auto"/>
        <w:bottom w:val="none" w:sz="0" w:space="0" w:color="auto"/>
        <w:right w:val="none" w:sz="0" w:space="0" w:color="auto"/>
      </w:divBdr>
    </w:div>
    <w:div w:id="20691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lrs.lt/pls/inter/dokpaieska.rezult_l?p_nr=XIIIP-3273*&amp;p_nuo=&amp;p_iki=&amp;p_org=&amp;p_drus=&amp;p_kalb_id=1&amp;p_title=&amp;p_text=&amp;p_pub=&amp;p_met=&amp;p_lnr=&amp;p_denr=&amp;p_es=0&amp;p_tid=&amp;p_tkid=&amp;p_t=0&amp;p_tr1=2&amp;p_tr2=2&amp;p_gal=&amp;p_ru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15938</Words>
  <Characters>9085</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Kundrotienė</dc:creator>
  <cp:keywords/>
  <dc:description/>
  <cp:lastModifiedBy>Nijolė Kundrotienė</cp:lastModifiedBy>
  <cp:revision>100</cp:revision>
  <cp:lastPrinted>2019-04-30T04:42:00Z</cp:lastPrinted>
  <dcterms:created xsi:type="dcterms:W3CDTF">2020-01-24T07:26:00Z</dcterms:created>
  <dcterms:modified xsi:type="dcterms:W3CDTF">2020-01-24T10:47:00Z</dcterms:modified>
</cp:coreProperties>
</file>