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B0F" w:rsidRDefault="00180B0F" w:rsidP="00180B0F">
      <w:pPr>
        <w:suppressAutoHyphens/>
        <w:ind w:left="6480" w:firstLine="619"/>
        <w:jc w:val="both"/>
        <w:rPr>
          <w:rFonts w:ascii="Times New Roman" w:hAnsi="Times New Roman"/>
          <w:b/>
          <w:szCs w:val="24"/>
        </w:rPr>
      </w:pPr>
      <w:r w:rsidRPr="00183560">
        <w:rPr>
          <w:rFonts w:ascii="Times New Roman" w:hAnsi="Times New Roman"/>
          <w:b/>
          <w:szCs w:val="24"/>
        </w:rPr>
        <w:t>Projekt</w:t>
      </w:r>
      <w:r>
        <w:rPr>
          <w:rFonts w:ascii="Times New Roman" w:hAnsi="Times New Roman"/>
          <w:b/>
          <w:szCs w:val="24"/>
        </w:rPr>
        <w:t>o</w:t>
      </w:r>
    </w:p>
    <w:p w:rsidR="00180B0F" w:rsidRDefault="00180B0F" w:rsidP="005A28AF">
      <w:pPr>
        <w:suppressAutoHyphens/>
        <w:ind w:left="6480" w:firstLine="619"/>
        <w:jc w:val="both"/>
        <w:rPr>
          <w:rFonts w:ascii="Times New Roman" w:hAnsi="Times New Roman"/>
          <w:b/>
          <w:szCs w:val="24"/>
        </w:rPr>
      </w:pPr>
      <w:r>
        <w:rPr>
          <w:rFonts w:ascii="Times New Roman" w:hAnsi="Times New Roman"/>
          <w:b/>
          <w:szCs w:val="24"/>
        </w:rPr>
        <w:t>lyginamasis</w:t>
      </w:r>
      <w:r w:rsidR="005A28AF">
        <w:rPr>
          <w:rFonts w:ascii="Times New Roman" w:hAnsi="Times New Roman"/>
          <w:b/>
          <w:szCs w:val="24"/>
        </w:rPr>
        <w:t xml:space="preserve"> </w:t>
      </w:r>
      <w:r>
        <w:rPr>
          <w:rFonts w:ascii="Times New Roman" w:hAnsi="Times New Roman"/>
          <w:b/>
          <w:szCs w:val="24"/>
        </w:rPr>
        <w:t>variantas</w:t>
      </w:r>
    </w:p>
    <w:p w:rsidR="00AD5F04" w:rsidRDefault="00AD5F04" w:rsidP="00B739B9">
      <w:pPr>
        <w:suppressAutoHyphens/>
        <w:ind w:left="6480" w:firstLine="619"/>
        <w:jc w:val="both"/>
        <w:rPr>
          <w:rFonts w:ascii="Times New Roman" w:hAnsi="Times New Roman"/>
          <w:b/>
          <w:szCs w:val="24"/>
        </w:rPr>
      </w:pPr>
    </w:p>
    <w:p w:rsidR="00183560" w:rsidRDefault="00183560" w:rsidP="00183560">
      <w:pPr>
        <w:suppressAutoHyphens/>
        <w:jc w:val="center"/>
        <w:rPr>
          <w:rFonts w:ascii="Times New Roman" w:hAnsi="Times New Roman"/>
          <w:szCs w:val="24"/>
        </w:rPr>
      </w:pPr>
    </w:p>
    <w:p w:rsidR="00C227F4" w:rsidRDefault="00C227F4" w:rsidP="00183560">
      <w:pPr>
        <w:suppressAutoHyphens/>
        <w:jc w:val="center"/>
        <w:rPr>
          <w:rFonts w:ascii="Times New Roman" w:hAnsi="Times New Roman"/>
          <w:szCs w:val="24"/>
        </w:rPr>
      </w:pPr>
    </w:p>
    <w:p w:rsidR="00DA13DE" w:rsidRPr="00DA13DE" w:rsidRDefault="00DA13DE" w:rsidP="00DA13DE">
      <w:pPr>
        <w:jc w:val="center"/>
        <w:rPr>
          <w:rFonts w:ascii="Times New Roman" w:hAnsi="Times New Roman"/>
          <w:szCs w:val="24"/>
          <w:lang w:eastAsia="lt-LT"/>
        </w:rPr>
      </w:pPr>
      <w:bookmarkStart w:id="0" w:name="dok_tipas"/>
      <w:r w:rsidRPr="00DA13DE">
        <w:rPr>
          <w:rFonts w:ascii="Times New Roman" w:hAnsi="Times New Roman"/>
          <w:b/>
          <w:bCs/>
          <w:caps/>
          <w:szCs w:val="24"/>
          <w:lang w:eastAsia="lt-LT"/>
        </w:rPr>
        <w:t>LIETUVOS RESPUBLIKOS</w:t>
      </w:r>
    </w:p>
    <w:p w:rsidR="00DA13DE" w:rsidRPr="00DA13DE" w:rsidRDefault="0031095D" w:rsidP="00DA13DE">
      <w:pPr>
        <w:jc w:val="center"/>
        <w:rPr>
          <w:rFonts w:ascii="Times New Roman" w:hAnsi="Times New Roman"/>
          <w:szCs w:val="24"/>
          <w:lang w:eastAsia="lt-LT"/>
        </w:rPr>
      </w:pPr>
      <w:r>
        <w:rPr>
          <w:rFonts w:ascii="Times New Roman" w:hAnsi="Times New Roman"/>
          <w:b/>
          <w:bCs/>
          <w:caps/>
          <w:szCs w:val="24"/>
          <w:lang w:eastAsia="lt-LT"/>
        </w:rPr>
        <w:t xml:space="preserve"> kriminalinės žvalgybos įstatymo</w:t>
      </w:r>
      <w:r w:rsidR="00FD4371">
        <w:rPr>
          <w:rFonts w:ascii="Times New Roman" w:hAnsi="Times New Roman"/>
          <w:b/>
          <w:bCs/>
          <w:caps/>
          <w:szCs w:val="24"/>
          <w:lang w:eastAsia="lt-LT"/>
        </w:rPr>
        <w:t xml:space="preserve"> nR. </w:t>
      </w:r>
      <w:r w:rsidR="00841476" w:rsidRPr="00841476">
        <w:rPr>
          <w:rFonts w:ascii="Times New Roman" w:hAnsi="Times New Roman"/>
          <w:b/>
          <w:color w:val="000000"/>
        </w:rPr>
        <w:t>XI-2234</w:t>
      </w:r>
      <w:r w:rsidR="0040269A">
        <w:rPr>
          <w:rFonts w:ascii="Times New Roman" w:hAnsi="Times New Roman"/>
          <w:b/>
          <w:color w:val="000000"/>
        </w:rPr>
        <w:t xml:space="preserve"> </w:t>
      </w:r>
      <w:r w:rsidR="001708E7">
        <w:rPr>
          <w:rFonts w:ascii="Times New Roman" w:hAnsi="Times New Roman"/>
          <w:b/>
          <w:bCs/>
          <w:caps/>
          <w:szCs w:val="24"/>
          <w:lang w:eastAsia="lt-LT"/>
        </w:rPr>
        <w:t>2</w:t>
      </w:r>
      <w:r w:rsidR="00DA13DE" w:rsidRPr="00DA13DE">
        <w:rPr>
          <w:rFonts w:ascii="Times New Roman" w:hAnsi="Times New Roman"/>
          <w:b/>
          <w:bCs/>
          <w:caps/>
          <w:szCs w:val="24"/>
          <w:lang w:eastAsia="lt-LT"/>
        </w:rPr>
        <w:t> STRAIPSNIO PAKEITIMO</w:t>
      </w:r>
    </w:p>
    <w:p w:rsidR="00DA13DE" w:rsidRPr="00DA13DE" w:rsidRDefault="00DA13DE" w:rsidP="00DA13DE">
      <w:pPr>
        <w:jc w:val="center"/>
        <w:rPr>
          <w:rFonts w:ascii="Times New Roman" w:hAnsi="Times New Roman"/>
          <w:szCs w:val="24"/>
          <w:lang w:eastAsia="lt-LT"/>
        </w:rPr>
      </w:pPr>
      <w:r w:rsidRPr="00DA13DE">
        <w:rPr>
          <w:rFonts w:ascii="Times New Roman" w:hAnsi="Times New Roman"/>
          <w:b/>
          <w:bCs/>
          <w:caps/>
          <w:szCs w:val="24"/>
          <w:lang w:eastAsia="lt-LT"/>
        </w:rPr>
        <w:t>ĮSTATYMAS</w:t>
      </w:r>
    </w:p>
    <w:p w:rsidR="00183560" w:rsidRDefault="00183560">
      <w:pPr>
        <w:pStyle w:val="statymopavad"/>
        <w:spacing w:line="240" w:lineRule="auto"/>
        <w:ind w:firstLine="0"/>
        <w:rPr>
          <w:rFonts w:ascii="Times New Roman" w:hAnsi="Times New Roman"/>
          <w:b/>
          <w:spacing w:val="20"/>
          <w:szCs w:val="24"/>
        </w:rPr>
      </w:pPr>
    </w:p>
    <w:bookmarkEnd w:id="0"/>
    <w:p w:rsidR="00B11A20" w:rsidRPr="00CC729A" w:rsidRDefault="00B11A20" w:rsidP="00B11A20">
      <w:pPr>
        <w:widowControl w:val="0"/>
        <w:jc w:val="center"/>
        <w:rPr>
          <w:rFonts w:ascii="Times New Roman" w:hAnsi="Times New Roman"/>
          <w:snapToGrid w:val="0"/>
          <w:szCs w:val="24"/>
        </w:rPr>
      </w:pPr>
      <w:r w:rsidRPr="00CC729A">
        <w:rPr>
          <w:rFonts w:ascii="Times New Roman" w:hAnsi="Times New Roman"/>
          <w:snapToGrid w:val="0"/>
          <w:szCs w:val="24"/>
        </w:rPr>
        <w:t>201</w:t>
      </w:r>
      <w:r w:rsidR="00200ACD">
        <w:rPr>
          <w:rFonts w:ascii="Times New Roman" w:hAnsi="Times New Roman"/>
          <w:snapToGrid w:val="0"/>
          <w:szCs w:val="24"/>
        </w:rPr>
        <w:t>9</w:t>
      </w:r>
      <w:r w:rsidR="00F830D4">
        <w:rPr>
          <w:rFonts w:ascii="Times New Roman" w:hAnsi="Times New Roman"/>
          <w:snapToGrid w:val="0"/>
          <w:szCs w:val="24"/>
        </w:rPr>
        <w:t xml:space="preserve"> m.</w:t>
      </w:r>
      <w:r w:rsidRPr="00CC729A">
        <w:rPr>
          <w:rFonts w:ascii="Times New Roman" w:hAnsi="Times New Roman"/>
          <w:snapToGrid w:val="0"/>
          <w:szCs w:val="24"/>
        </w:rPr>
        <w:t xml:space="preserve">           </w:t>
      </w:r>
      <w:r w:rsidR="00465A1C">
        <w:rPr>
          <w:rFonts w:ascii="Times New Roman" w:hAnsi="Times New Roman"/>
          <w:snapToGrid w:val="0"/>
          <w:szCs w:val="24"/>
        </w:rPr>
        <w:t xml:space="preserve">    </w:t>
      </w:r>
      <w:r w:rsidRPr="00CC729A">
        <w:rPr>
          <w:rFonts w:ascii="Times New Roman" w:hAnsi="Times New Roman"/>
          <w:snapToGrid w:val="0"/>
          <w:szCs w:val="24"/>
        </w:rPr>
        <w:t xml:space="preserve">  d. Nr.</w:t>
      </w:r>
    </w:p>
    <w:p w:rsidR="00B11A20" w:rsidRPr="00CC729A" w:rsidRDefault="00B11A20" w:rsidP="00B11A20">
      <w:pPr>
        <w:widowControl w:val="0"/>
        <w:jc w:val="center"/>
        <w:rPr>
          <w:rFonts w:ascii="Times New Roman" w:hAnsi="Times New Roman"/>
          <w:snapToGrid w:val="0"/>
          <w:szCs w:val="24"/>
        </w:rPr>
      </w:pPr>
      <w:r w:rsidRPr="00CC729A">
        <w:rPr>
          <w:rFonts w:ascii="Times New Roman" w:hAnsi="Times New Roman"/>
          <w:snapToGrid w:val="0"/>
          <w:szCs w:val="24"/>
        </w:rPr>
        <w:t>Vilnius</w:t>
      </w:r>
    </w:p>
    <w:p w:rsidR="00C227F4" w:rsidRPr="00652370" w:rsidRDefault="00C227F4" w:rsidP="003343A5">
      <w:pPr>
        <w:pStyle w:val="Paprastasistekstas"/>
        <w:jc w:val="center"/>
        <w:rPr>
          <w:rFonts w:ascii="Times New Roman" w:eastAsia="MS Mincho" w:hAnsi="Times New Roman"/>
          <w:iCs/>
          <w:color w:val="000000"/>
          <w:sz w:val="24"/>
          <w:szCs w:val="24"/>
        </w:rPr>
      </w:pPr>
    </w:p>
    <w:p w:rsidR="00C8642D" w:rsidRDefault="00C8642D" w:rsidP="00C8642D">
      <w:pPr>
        <w:ind w:firstLine="720"/>
        <w:jc w:val="both"/>
        <w:rPr>
          <w:rFonts w:ascii="Times New Roman" w:hAnsi="Times New Roman"/>
          <w:b/>
          <w:szCs w:val="24"/>
        </w:rPr>
      </w:pPr>
      <w:r w:rsidRPr="00C8642D">
        <w:rPr>
          <w:rFonts w:ascii="Times New Roman" w:hAnsi="Times New Roman"/>
          <w:b/>
          <w:szCs w:val="24"/>
        </w:rPr>
        <w:t xml:space="preserve">1 straipsnis. </w:t>
      </w:r>
      <w:r w:rsidR="00542C7F">
        <w:rPr>
          <w:rFonts w:ascii="Times New Roman" w:hAnsi="Times New Roman"/>
          <w:b/>
          <w:szCs w:val="24"/>
        </w:rPr>
        <w:t>2</w:t>
      </w:r>
      <w:r w:rsidRPr="00C8642D">
        <w:rPr>
          <w:rFonts w:ascii="Times New Roman" w:hAnsi="Times New Roman"/>
          <w:b/>
          <w:szCs w:val="24"/>
        </w:rPr>
        <w:t> straipsnio pakeitimas</w:t>
      </w:r>
    </w:p>
    <w:p w:rsidR="00E70667" w:rsidRDefault="003111D5">
      <w:pPr>
        <w:widowControl w:val="0"/>
        <w:jc w:val="both"/>
        <w:rPr>
          <w:rFonts w:ascii="Times New Roman" w:hAnsi="Times New Roman"/>
          <w:szCs w:val="24"/>
        </w:rPr>
      </w:pPr>
      <w:bookmarkStart w:id="1" w:name="part_ead00246e0904ffcafc925c792ab9005"/>
      <w:bookmarkEnd w:id="1"/>
      <w:r>
        <w:rPr>
          <w:rFonts w:ascii="Times New Roman" w:hAnsi="Times New Roman"/>
          <w:szCs w:val="24"/>
        </w:rPr>
        <w:tab/>
        <w:t xml:space="preserve">Pakeisti </w:t>
      </w:r>
      <w:r w:rsidR="001708E7">
        <w:rPr>
          <w:rFonts w:ascii="Times New Roman" w:hAnsi="Times New Roman"/>
          <w:szCs w:val="24"/>
        </w:rPr>
        <w:t>2</w:t>
      </w:r>
      <w:r w:rsidR="00156D41">
        <w:rPr>
          <w:rFonts w:ascii="Times New Roman" w:hAnsi="Times New Roman"/>
          <w:szCs w:val="24"/>
        </w:rPr>
        <w:t xml:space="preserve"> straipsnio 11 dalį</w:t>
      </w:r>
      <w:r w:rsidR="009733FE">
        <w:rPr>
          <w:rFonts w:ascii="Times New Roman" w:hAnsi="Times New Roman"/>
          <w:szCs w:val="24"/>
        </w:rPr>
        <w:t xml:space="preserve"> ir ją išdėstyti taip:</w:t>
      </w:r>
    </w:p>
    <w:p w:rsidR="009733FE" w:rsidRPr="00AC753E" w:rsidRDefault="009733FE">
      <w:pPr>
        <w:widowControl w:val="0"/>
        <w:jc w:val="both"/>
        <w:rPr>
          <w:rFonts w:ascii="Times New Roman" w:hAnsi="Times New Roman"/>
          <w:szCs w:val="24"/>
        </w:rPr>
      </w:pPr>
      <w:r>
        <w:rPr>
          <w:rFonts w:ascii="Times New Roman" w:hAnsi="Times New Roman"/>
          <w:szCs w:val="24"/>
        </w:rPr>
        <w:tab/>
        <w:t>„</w:t>
      </w:r>
      <w:r w:rsidRPr="00AC753E">
        <w:rPr>
          <w:rFonts w:ascii="Times New Roman" w:hAnsi="Times New Roman"/>
          <w:szCs w:val="24"/>
        </w:rPr>
        <w:t xml:space="preserve">11. </w:t>
      </w:r>
      <w:r w:rsidR="00AC753E" w:rsidRPr="004E58D0">
        <w:rPr>
          <w:rFonts w:ascii="Times New Roman" w:hAnsi="Times New Roman"/>
          <w:bCs/>
        </w:rPr>
        <w:t>Kriminalinės žvalgybos pagrindinės institucijos</w:t>
      </w:r>
      <w:r w:rsidR="00AC753E" w:rsidRPr="00AC753E">
        <w:rPr>
          <w:rFonts w:ascii="Times New Roman" w:hAnsi="Times New Roman"/>
        </w:rPr>
        <w:t xml:space="preserve"> –</w:t>
      </w:r>
      <w:r w:rsidR="00AC753E" w:rsidRPr="00AC753E">
        <w:rPr>
          <w:rFonts w:ascii="Times New Roman" w:hAnsi="Times New Roman"/>
          <w:b/>
          <w:bCs/>
        </w:rPr>
        <w:t xml:space="preserve"> </w:t>
      </w:r>
      <w:r w:rsidR="00AC753E" w:rsidRPr="00AC753E">
        <w:rPr>
          <w:rFonts w:ascii="Times New Roman" w:hAnsi="Times New Roman"/>
        </w:rPr>
        <w:t xml:space="preserve">Finansinių nusikaltimų tyrimo tarnyba prie Lietuvos Respublikos vidaus reikalų ministerijos, Kalėjimų departamentas prie Lietuvos Respublikos teisingumo ministerijos, </w:t>
      </w:r>
      <w:r w:rsidR="006801D1">
        <w:rPr>
          <w:rFonts w:ascii="Times New Roman" w:hAnsi="Times New Roman"/>
          <w:b/>
        </w:rPr>
        <w:t>Lietuvos Respublikos vadovybės apsaugos tarnyba</w:t>
      </w:r>
      <w:r w:rsidR="006801D1" w:rsidRPr="00AC753E">
        <w:rPr>
          <w:rFonts w:ascii="Times New Roman" w:hAnsi="Times New Roman"/>
        </w:rPr>
        <w:t xml:space="preserve">, </w:t>
      </w:r>
      <w:r w:rsidR="00AC753E" w:rsidRPr="00AC753E">
        <w:rPr>
          <w:rFonts w:ascii="Times New Roman" w:hAnsi="Times New Roman"/>
        </w:rPr>
        <w:t xml:space="preserve">Muitinės departamentas prie Lietuvos Respublikos finansų ministerijos, Policijos departamentas prie Lietuvos Respublikos vidaus reikalų ministerijos, Specialiųjų tyrimų tarnyba, </w:t>
      </w:r>
      <w:r w:rsidR="00AC753E" w:rsidRPr="00A14550">
        <w:rPr>
          <w:rFonts w:ascii="Times New Roman" w:hAnsi="Times New Roman"/>
          <w:strike/>
        </w:rPr>
        <w:t>Vadovybės apsaugos departamentas prie Lietuvos Respublikos vidaus reikalų ministerijos</w:t>
      </w:r>
      <w:r w:rsidR="00E64D3D">
        <w:rPr>
          <w:rFonts w:ascii="Times New Roman" w:hAnsi="Times New Roman"/>
          <w:strike/>
        </w:rPr>
        <w:t>,</w:t>
      </w:r>
      <w:r w:rsidR="00A14550">
        <w:rPr>
          <w:rFonts w:ascii="Times New Roman" w:hAnsi="Times New Roman"/>
        </w:rPr>
        <w:t xml:space="preserve"> </w:t>
      </w:r>
      <w:r w:rsidR="00AC753E" w:rsidRPr="00AC753E">
        <w:rPr>
          <w:rFonts w:ascii="Times New Roman" w:hAnsi="Times New Roman"/>
        </w:rPr>
        <w:t>Valstybės sienos apsaugos tarnyba prie Lietuvos Respublikos vidaus reikalų ministerijos. Kriminalinės žvalgybos pagrindinių institucijų teises ir pareigas taip pat turi Antrasis operatyvinių tarnybų departamentas prie Lietuvos Respublikos krašto apsaugos ministerijos ir Valstybės saugumo departamentas, kai jų padaliniai atlieka kriminalinės žvalgybos tyrimą šio įstatymo nustatytais pagrindais ir tvarka.</w:t>
      </w:r>
      <w:r w:rsidRPr="00AC753E">
        <w:rPr>
          <w:rFonts w:ascii="Times New Roman" w:hAnsi="Times New Roman"/>
          <w:szCs w:val="24"/>
        </w:rPr>
        <w:t>“</w:t>
      </w:r>
    </w:p>
    <w:p w:rsidR="009733FE" w:rsidRPr="00E70667" w:rsidRDefault="009733FE">
      <w:pPr>
        <w:widowControl w:val="0"/>
        <w:jc w:val="both"/>
        <w:rPr>
          <w:rFonts w:ascii="Times New Roman" w:hAnsi="Times New Roman"/>
          <w:snapToGrid w:val="0"/>
          <w:szCs w:val="24"/>
        </w:rPr>
      </w:pPr>
    </w:p>
    <w:p w:rsidR="009111A0" w:rsidRPr="00DC44CE" w:rsidRDefault="003B7E6B" w:rsidP="009111A0">
      <w:pPr>
        <w:ind w:right="26" w:firstLine="720"/>
        <w:jc w:val="both"/>
        <w:rPr>
          <w:rFonts w:ascii="Times New Roman" w:hAnsi="Times New Roman"/>
          <w:b/>
          <w:szCs w:val="24"/>
        </w:rPr>
      </w:pPr>
      <w:r>
        <w:rPr>
          <w:rFonts w:ascii="Times New Roman" w:hAnsi="Times New Roman"/>
          <w:b/>
          <w:szCs w:val="24"/>
        </w:rPr>
        <w:t>2</w:t>
      </w:r>
      <w:r w:rsidR="009111A0" w:rsidRPr="00DC44CE">
        <w:rPr>
          <w:rFonts w:ascii="Times New Roman" w:hAnsi="Times New Roman"/>
          <w:b/>
          <w:szCs w:val="24"/>
        </w:rPr>
        <w:t xml:space="preserve"> straipsnis. Įstatymo įsigaliojimas</w:t>
      </w:r>
    </w:p>
    <w:p w:rsidR="009111A0" w:rsidRDefault="00C93010" w:rsidP="009111A0">
      <w:pPr>
        <w:ind w:right="26" w:firstLine="720"/>
        <w:jc w:val="both"/>
        <w:rPr>
          <w:rFonts w:ascii="Times New Roman" w:hAnsi="Times New Roman"/>
          <w:szCs w:val="24"/>
        </w:rPr>
      </w:pPr>
      <w:r w:rsidRPr="00C93010">
        <w:rPr>
          <w:rFonts w:ascii="Times New Roman" w:hAnsi="Times New Roman"/>
          <w:szCs w:val="24"/>
        </w:rPr>
        <w:t>Šis įstatymas įsigalioja 20</w:t>
      </w:r>
      <w:r w:rsidR="00200ACD">
        <w:rPr>
          <w:rFonts w:ascii="Times New Roman" w:hAnsi="Times New Roman"/>
          <w:szCs w:val="24"/>
        </w:rPr>
        <w:t>20</w:t>
      </w:r>
      <w:r w:rsidR="00983172">
        <w:rPr>
          <w:rFonts w:ascii="Times New Roman" w:hAnsi="Times New Roman"/>
          <w:szCs w:val="24"/>
        </w:rPr>
        <w:t xml:space="preserve"> m. liepos</w:t>
      </w:r>
      <w:r w:rsidRPr="00C93010">
        <w:rPr>
          <w:rFonts w:ascii="Times New Roman" w:hAnsi="Times New Roman"/>
          <w:szCs w:val="24"/>
        </w:rPr>
        <w:t xml:space="preserve"> 1 d.</w:t>
      </w:r>
    </w:p>
    <w:p w:rsidR="0029513B" w:rsidRPr="00DC44CE" w:rsidRDefault="0029513B" w:rsidP="009111A0">
      <w:pPr>
        <w:ind w:right="26" w:firstLine="720"/>
        <w:jc w:val="both"/>
        <w:rPr>
          <w:rFonts w:ascii="Times New Roman" w:hAnsi="Times New Roman"/>
          <w:szCs w:val="24"/>
        </w:rPr>
      </w:pPr>
      <w:r>
        <w:rPr>
          <w:rFonts w:ascii="Times New Roman" w:hAnsi="Times New Roman"/>
          <w:szCs w:val="24"/>
        </w:rPr>
        <w:t xml:space="preserve"> </w:t>
      </w:r>
    </w:p>
    <w:p w:rsidR="009111A0" w:rsidRPr="00DC44CE" w:rsidRDefault="009111A0" w:rsidP="009111A0">
      <w:pPr>
        <w:ind w:right="26" w:firstLine="720"/>
        <w:jc w:val="both"/>
        <w:rPr>
          <w:rFonts w:ascii="Times New Roman" w:hAnsi="Times New Roman"/>
          <w:szCs w:val="24"/>
        </w:rPr>
      </w:pPr>
    </w:p>
    <w:p w:rsidR="009111A0" w:rsidRPr="00DC44CE" w:rsidRDefault="009111A0" w:rsidP="009111A0">
      <w:pPr>
        <w:ind w:right="26"/>
        <w:jc w:val="both"/>
        <w:rPr>
          <w:rFonts w:ascii="Times New Roman" w:hAnsi="Times New Roman"/>
          <w:i/>
          <w:szCs w:val="24"/>
        </w:rPr>
      </w:pPr>
      <w:r w:rsidRPr="00DC44CE">
        <w:rPr>
          <w:rFonts w:ascii="Times New Roman" w:hAnsi="Times New Roman"/>
          <w:szCs w:val="24"/>
        </w:rPr>
        <w:tab/>
      </w:r>
      <w:r w:rsidRPr="00DC44CE">
        <w:rPr>
          <w:rFonts w:ascii="Times New Roman" w:hAnsi="Times New Roman"/>
          <w:i/>
          <w:szCs w:val="24"/>
        </w:rPr>
        <w:t>Skelbiu šį Lietuvos Respublikos Seimo priimtą įstatymą.</w:t>
      </w:r>
    </w:p>
    <w:p w:rsidR="009111A0" w:rsidRPr="00DC44CE" w:rsidRDefault="009111A0" w:rsidP="009111A0">
      <w:pPr>
        <w:ind w:right="26"/>
        <w:jc w:val="both"/>
        <w:rPr>
          <w:rFonts w:ascii="Times New Roman" w:hAnsi="Times New Roman"/>
          <w:szCs w:val="24"/>
        </w:rPr>
      </w:pPr>
    </w:p>
    <w:p w:rsidR="009111A0" w:rsidRPr="00DC44CE" w:rsidRDefault="009111A0" w:rsidP="00211D70">
      <w:pPr>
        <w:ind w:right="26" w:firstLine="720"/>
        <w:rPr>
          <w:rFonts w:ascii="Times New Roman" w:hAnsi="Times New Roman"/>
          <w:szCs w:val="24"/>
        </w:rPr>
      </w:pPr>
      <w:r w:rsidRPr="00DC44CE">
        <w:rPr>
          <w:rFonts w:ascii="Times New Roman" w:hAnsi="Times New Roman"/>
          <w:szCs w:val="24"/>
        </w:rPr>
        <w:t>R</w:t>
      </w:r>
      <w:r w:rsidR="009B3405">
        <w:rPr>
          <w:rFonts w:ascii="Times New Roman" w:hAnsi="Times New Roman"/>
          <w:szCs w:val="24"/>
        </w:rPr>
        <w:t>espublikos Prezidentas</w:t>
      </w:r>
      <w:r w:rsidRPr="00DC44CE">
        <w:rPr>
          <w:rFonts w:ascii="Times New Roman" w:hAnsi="Times New Roman"/>
          <w:szCs w:val="24"/>
        </w:rPr>
        <w:tab/>
      </w:r>
      <w:r w:rsidRPr="00DC44CE">
        <w:rPr>
          <w:rFonts w:ascii="Times New Roman" w:hAnsi="Times New Roman"/>
          <w:szCs w:val="24"/>
        </w:rPr>
        <w:tab/>
      </w:r>
      <w:r w:rsidRPr="00DC44CE">
        <w:rPr>
          <w:rFonts w:ascii="Times New Roman" w:hAnsi="Times New Roman"/>
          <w:szCs w:val="24"/>
        </w:rPr>
        <w:tab/>
      </w:r>
      <w:r w:rsidR="00211D70">
        <w:rPr>
          <w:rFonts w:ascii="Times New Roman" w:hAnsi="Times New Roman"/>
          <w:szCs w:val="24"/>
        </w:rPr>
        <w:t xml:space="preserve">            </w:t>
      </w:r>
      <w:r w:rsidR="006C4508">
        <w:rPr>
          <w:rFonts w:ascii="Times New Roman" w:hAnsi="Times New Roman"/>
          <w:szCs w:val="24"/>
        </w:rPr>
        <w:t xml:space="preserve">                    </w:t>
      </w:r>
      <w:r w:rsidR="00211D70">
        <w:rPr>
          <w:rFonts w:ascii="Times New Roman" w:hAnsi="Times New Roman"/>
          <w:szCs w:val="24"/>
        </w:rPr>
        <w:t xml:space="preserve">          </w:t>
      </w:r>
      <w:bookmarkStart w:id="2" w:name="_GoBack"/>
      <w:bookmarkEnd w:id="2"/>
    </w:p>
    <w:p w:rsidR="00A97426" w:rsidRPr="00A97426" w:rsidRDefault="00A97426" w:rsidP="00902448">
      <w:pPr>
        <w:widowControl w:val="0"/>
        <w:ind w:right="26"/>
        <w:rPr>
          <w:rFonts w:ascii="Times New Roman" w:hAnsi="Times New Roman"/>
        </w:rPr>
      </w:pPr>
    </w:p>
    <w:p w:rsidR="00A97426" w:rsidRPr="00DC44CE" w:rsidRDefault="00A97426" w:rsidP="009111A0">
      <w:pPr>
        <w:widowControl w:val="0"/>
        <w:ind w:right="26"/>
        <w:rPr>
          <w:rFonts w:ascii="Times New Roman" w:hAnsi="Times New Roman"/>
          <w:snapToGrid w:val="0"/>
          <w:szCs w:val="24"/>
        </w:rPr>
      </w:pPr>
    </w:p>
    <w:sectPr w:rsidR="00A97426" w:rsidRPr="00DC44CE" w:rsidSect="00DF77E3">
      <w:headerReference w:type="even" r:id="rId8"/>
      <w:headerReference w:type="default" r:id="rId9"/>
      <w:footerReference w:type="even" r:id="rId10"/>
      <w:pgSz w:w="11907" w:h="16840" w:code="9"/>
      <w:pgMar w:top="1134" w:right="567" w:bottom="567"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5CA" w:rsidRDefault="00DC55CA">
      <w:r>
        <w:separator/>
      </w:r>
    </w:p>
  </w:endnote>
  <w:endnote w:type="continuationSeparator" w:id="0">
    <w:p w:rsidR="00DC55CA" w:rsidRDefault="00DC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HelveticaLT">
    <w:altName w:val="Arial"/>
    <w:charset w:val="BA"/>
    <w:family w:val="swiss"/>
    <w:pitch w:val="variable"/>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BD4" w:rsidRDefault="00953DA5">
    <w:pPr>
      <w:pStyle w:val="Porat"/>
      <w:framePr w:wrap="around" w:vAnchor="text" w:hAnchor="margin" w:xAlign="center" w:y="1"/>
      <w:rPr>
        <w:rStyle w:val="Puslapionumeris"/>
      </w:rPr>
    </w:pPr>
    <w:r>
      <w:rPr>
        <w:rStyle w:val="Puslapionumeris"/>
      </w:rPr>
      <w:fldChar w:fldCharType="begin"/>
    </w:r>
    <w:r w:rsidR="00601BD4">
      <w:rPr>
        <w:rStyle w:val="Puslapionumeris"/>
      </w:rPr>
      <w:instrText xml:space="preserve">PAGE  </w:instrText>
    </w:r>
    <w:r>
      <w:rPr>
        <w:rStyle w:val="Puslapionumeris"/>
      </w:rPr>
      <w:fldChar w:fldCharType="end"/>
    </w:r>
  </w:p>
  <w:p w:rsidR="00601BD4" w:rsidRDefault="00601B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5CA" w:rsidRDefault="00DC55CA">
      <w:r>
        <w:separator/>
      </w:r>
    </w:p>
  </w:footnote>
  <w:footnote w:type="continuationSeparator" w:id="0">
    <w:p w:rsidR="00DC55CA" w:rsidRDefault="00DC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BD4" w:rsidRDefault="00953DA5" w:rsidP="00BC082B">
    <w:pPr>
      <w:pStyle w:val="Antrats"/>
      <w:framePr w:wrap="around" w:vAnchor="text" w:hAnchor="margin" w:xAlign="center" w:y="1"/>
      <w:rPr>
        <w:rStyle w:val="Puslapionumeris"/>
      </w:rPr>
    </w:pPr>
    <w:r>
      <w:rPr>
        <w:rStyle w:val="Puslapionumeris"/>
      </w:rPr>
      <w:fldChar w:fldCharType="begin"/>
    </w:r>
    <w:r w:rsidR="00601BD4">
      <w:rPr>
        <w:rStyle w:val="Puslapionumeris"/>
      </w:rPr>
      <w:instrText xml:space="preserve">PAGE  </w:instrText>
    </w:r>
    <w:r>
      <w:rPr>
        <w:rStyle w:val="Puslapionumeris"/>
      </w:rPr>
      <w:fldChar w:fldCharType="end"/>
    </w:r>
  </w:p>
  <w:p w:rsidR="00601BD4" w:rsidRDefault="00601B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BD4" w:rsidRDefault="00953DA5" w:rsidP="00BC082B">
    <w:pPr>
      <w:pStyle w:val="Antrats"/>
      <w:framePr w:wrap="around" w:vAnchor="text" w:hAnchor="margin" w:xAlign="center" w:y="1"/>
      <w:rPr>
        <w:rStyle w:val="Puslapionumeris"/>
      </w:rPr>
    </w:pPr>
    <w:r>
      <w:rPr>
        <w:rStyle w:val="Puslapionumeris"/>
      </w:rPr>
      <w:fldChar w:fldCharType="begin"/>
    </w:r>
    <w:r w:rsidR="00601BD4">
      <w:rPr>
        <w:rStyle w:val="Puslapionumeris"/>
      </w:rPr>
      <w:instrText xml:space="preserve">PAGE  </w:instrText>
    </w:r>
    <w:r>
      <w:rPr>
        <w:rStyle w:val="Puslapionumeris"/>
      </w:rPr>
      <w:fldChar w:fldCharType="separate"/>
    </w:r>
    <w:r w:rsidR="006C147E">
      <w:rPr>
        <w:rStyle w:val="Puslapionumeris"/>
        <w:noProof/>
      </w:rPr>
      <w:t>2</w:t>
    </w:r>
    <w:r>
      <w:rPr>
        <w:rStyle w:val="Puslapionumeris"/>
      </w:rPr>
      <w:fldChar w:fldCharType="end"/>
    </w:r>
  </w:p>
  <w:p w:rsidR="00601BD4" w:rsidRDefault="00601B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D5C8A"/>
    <w:multiLevelType w:val="singleLevel"/>
    <w:tmpl w:val="DD5A8198"/>
    <w:lvl w:ilvl="0">
      <w:start w:val="1"/>
      <w:numFmt w:val="decimal"/>
      <w:lvlText w:val="%1. "/>
      <w:legacy w:legacy="1" w:legacySpace="0" w:legacyIndent="283"/>
      <w:lvlJc w:val="left"/>
      <w:pPr>
        <w:ind w:left="1558" w:hanging="283"/>
      </w:pPr>
      <w:rPr>
        <w:rFonts w:ascii="Times New Roman" w:hAnsi="Times New Roman" w:hint="default"/>
        <w:b w:val="0"/>
        <w:i w:val="0"/>
        <w:sz w:val="24"/>
        <w:u w:val="none"/>
      </w:rPr>
    </w:lvl>
  </w:abstractNum>
  <w:abstractNum w:abstractNumId="1" w15:restartNumberingAfterBreak="0">
    <w:nsid w:val="120338A4"/>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23C464A"/>
    <w:multiLevelType w:val="singleLevel"/>
    <w:tmpl w:val="DD5A8198"/>
    <w:lvl w:ilvl="0">
      <w:start w:val="1"/>
      <w:numFmt w:val="decimal"/>
      <w:lvlText w:val="%1. "/>
      <w:legacy w:legacy="1" w:legacySpace="0" w:legacyIndent="283"/>
      <w:lvlJc w:val="left"/>
      <w:pPr>
        <w:ind w:left="1558" w:hanging="283"/>
      </w:pPr>
      <w:rPr>
        <w:rFonts w:ascii="Times New Roman" w:hAnsi="Times New Roman" w:hint="default"/>
        <w:b w:val="0"/>
        <w:i w:val="0"/>
        <w:sz w:val="24"/>
        <w:u w:val="none"/>
      </w:rPr>
    </w:lvl>
  </w:abstractNum>
  <w:abstractNum w:abstractNumId="3" w15:restartNumberingAfterBreak="0">
    <w:nsid w:val="239F4FBA"/>
    <w:multiLevelType w:val="singleLevel"/>
    <w:tmpl w:val="9FF4C43A"/>
    <w:lvl w:ilvl="0">
      <w:start w:val="1"/>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4" w15:restartNumberingAfterBreak="0">
    <w:nsid w:val="30D04DB4"/>
    <w:multiLevelType w:val="singleLevel"/>
    <w:tmpl w:val="6B4CA47A"/>
    <w:lvl w:ilvl="0">
      <w:start w:val="3"/>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5" w15:restartNumberingAfterBreak="0">
    <w:nsid w:val="37905F2A"/>
    <w:multiLevelType w:val="singleLevel"/>
    <w:tmpl w:val="9FF4C43A"/>
    <w:lvl w:ilvl="0">
      <w:start w:val="1"/>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6" w15:restartNumberingAfterBreak="0">
    <w:nsid w:val="46F30B9D"/>
    <w:multiLevelType w:val="hybridMultilevel"/>
    <w:tmpl w:val="63BC7DFE"/>
    <w:lvl w:ilvl="0" w:tplc="411AD8F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4F506A6B"/>
    <w:multiLevelType w:val="singleLevel"/>
    <w:tmpl w:val="A20AC350"/>
    <w:lvl w:ilvl="0">
      <w:start w:val="2"/>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8" w15:restartNumberingAfterBreak="0">
    <w:nsid w:val="555560AC"/>
    <w:multiLevelType w:val="hybridMultilevel"/>
    <w:tmpl w:val="90046B62"/>
    <w:lvl w:ilvl="0" w:tplc="F4CCF8D4">
      <w:start w:val="1"/>
      <w:numFmt w:val="decimal"/>
      <w:lvlText w:val="%1"/>
      <w:lvlJc w:val="left"/>
      <w:pPr>
        <w:tabs>
          <w:tab w:val="num" w:pos="8175"/>
        </w:tabs>
        <w:ind w:left="8175" w:hanging="6555"/>
      </w:pPr>
      <w:rPr>
        <w:rFonts w:hint="default"/>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num w:numId="1">
    <w:abstractNumId w:val="3"/>
  </w:num>
  <w:num w:numId="2">
    <w:abstractNumId w:val="4"/>
  </w:num>
  <w:num w:numId="3">
    <w:abstractNumId w:val="5"/>
  </w:num>
  <w:num w:numId="4">
    <w:abstractNumId w:val="2"/>
  </w:num>
  <w:num w:numId="5">
    <w:abstractNumId w:val="1"/>
  </w:num>
  <w:num w:numId="6">
    <w:abstractNumId w:val="7"/>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0F"/>
    <w:rsid w:val="00001608"/>
    <w:rsid w:val="00012654"/>
    <w:rsid w:val="00013C5C"/>
    <w:rsid w:val="00036F11"/>
    <w:rsid w:val="00050BDB"/>
    <w:rsid w:val="00052EC0"/>
    <w:rsid w:val="00053088"/>
    <w:rsid w:val="000545B7"/>
    <w:rsid w:val="0006373B"/>
    <w:rsid w:val="00082569"/>
    <w:rsid w:val="000A29D0"/>
    <w:rsid w:val="000C6A7D"/>
    <w:rsid w:val="000D393C"/>
    <w:rsid w:val="000F0D45"/>
    <w:rsid w:val="001005B6"/>
    <w:rsid w:val="00102E1A"/>
    <w:rsid w:val="001105AE"/>
    <w:rsid w:val="001131D5"/>
    <w:rsid w:val="00127E60"/>
    <w:rsid w:val="00134E47"/>
    <w:rsid w:val="001500BA"/>
    <w:rsid w:val="0015372E"/>
    <w:rsid w:val="001537FC"/>
    <w:rsid w:val="00154D42"/>
    <w:rsid w:val="00156D41"/>
    <w:rsid w:val="001708E7"/>
    <w:rsid w:val="00180383"/>
    <w:rsid w:val="00180B0F"/>
    <w:rsid w:val="00183560"/>
    <w:rsid w:val="00183D15"/>
    <w:rsid w:val="00184EE7"/>
    <w:rsid w:val="0019051C"/>
    <w:rsid w:val="00190D47"/>
    <w:rsid w:val="00197452"/>
    <w:rsid w:val="001A21F2"/>
    <w:rsid w:val="001C669B"/>
    <w:rsid w:val="001D0D73"/>
    <w:rsid w:val="001D2F6A"/>
    <w:rsid w:val="001E28B1"/>
    <w:rsid w:val="00200ACD"/>
    <w:rsid w:val="00202CAE"/>
    <w:rsid w:val="00211D70"/>
    <w:rsid w:val="00225283"/>
    <w:rsid w:val="002453E4"/>
    <w:rsid w:val="00254FA0"/>
    <w:rsid w:val="00255B0A"/>
    <w:rsid w:val="00255D9D"/>
    <w:rsid w:val="0026466E"/>
    <w:rsid w:val="00281FA6"/>
    <w:rsid w:val="00290D40"/>
    <w:rsid w:val="0029513B"/>
    <w:rsid w:val="002A0A30"/>
    <w:rsid w:val="002A0C3C"/>
    <w:rsid w:val="002D5E95"/>
    <w:rsid w:val="002D7360"/>
    <w:rsid w:val="002E4B11"/>
    <w:rsid w:val="0030375D"/>
    <w:rsid w:val="0031095D"/>
    <w:rsid w:val="003111D5"/>
    <w:rsid w:val="00314027"/>
    <w:rsid w:val="0031516C"/>
    <w:rsid w:val="003343A5"/>
    <w:rsid w:val="0034569D"/>
    <w:rsid w:val="003658BC"/>
    <w:rsid w:val="00370A71"/>
    <w:rsid w:val="00370EE9"/>
    <w:rsid w:val="003718A0"/>
    <w:rsid w:val="0037222F"/>
    <w:rsid w:val="0037344F"/>
    <w:rsid w:val="00382BA8"/>
    <w:rsid w:val="00383064"/>
    <w:rsid w:val="003B7757"/>
    <w:rsid w:val="003B7E6B"/>
    <w:rsid w:val="003D7E1B"/>
    <w:rsid w:val="003E024B"/>
    <w:rsid w:val="003E7C39"/>
    <w:rsid w:val="0040269A"/>
    <w:rsid w:val="0040620F"/>
    <w:rsid w:val="00410BDA"/>
    <w:rsid w:val="004331A9"/>
    <w:rsid w:val="004341A4"/>
    <w:rsid w:val="0044220B"/>
    <w:rsid w:val="00453221"/>
    <w:rsid w:val="00455A25"/>
    <w:rsid w:val="00455C17"/>
    <w:rsid w:val="00465A1C"/>
    <w:rsid w:val="004673B0"/>
    <w:rsid w:val="0047335A"/>
    <w:rsid w:val="0047586D"/>
    <w:rsid w:val="0048236F"/>
    <w:rsid w:val="004857CA"/>
    <w:rsid w:val="00490F97"/>
    <w:rsid w:val="004A415B"/>
    <w:rsid w:val="004B0710"/>
    <w:rsid w:val="004E20E0"/>
    <w:rsid w:val="004E2773"/>
    <w:rsid w:val="004E58D0"/>
    <w:rsid w:val="004E6053"/>
    <w:rsid w:val="004F573A"/>
    <w:rsid w:val="004F59BC"/>
    <w:rsid w:val="004F712A"/>
    <w:rsid w:val="00526084"/>
    <w:rsid w:val="00542C7F"/>
    <w:rsid w:val="00543CDF"/>
    <w:rsid w:val="00562FAA"/>
    <w:rsid w:val="005854A5"/>
    <w:rsid w:val="00585C78"/>
    <w:rsid w:val="005928E6"/>
    <w:rsid w:val="00597018"/>
    <w:rsid w:val="00597B39"/>
    <w:rsid w:val="005A28AF"/>
    <w:rsid w:val="005A50D1"/>
    <w:rsid w:val="005B0612"/>
    <w:rsid w:val="005B0D06"/>
    <w:rsid w:val="005E4644"/>
    <w:rsid w:val="005F120C"/>
    <w:rsid w:val="005F1926"/>
    <w:rsid w:val="005F3492"/>
    <w:rsid w:val="005F4ADC"/>
    <w:rsid w:val="005F4BA9"/>
    <w:rsid w:val="005F7D45"/>
    <w:rsid w:val="00601BD4"/>
    <w:rsid w:val="006116FF"/>
    <w:rsid w:val="0061178B"/>
    <w:rsid w:val="00630CE4"/>
    <w:rsid w:val="006334A8"/>
    <w:rsid w:val="00636F52"/>
    <w:rsid w:val="00643745"/>
    <w:rsid w:val="00643D1D"/>
    <w:rsid w:val="006468D9"/>
    <w:rsid w:val="00650C5D"/>
    <w:rsid w:val="006511DD"/>
    <w:rsid w:val="00652370"/>
    <w:rsid w:val="00652D85"/>
    <w:rsid w:val="00656B82"/>
    <w:rsid w:val="00661EE7"/>
    <w:rsid w:val="006621DE"/>
    <w:rsid w:val="0066794E"/>
    <w:rsid w:val="00672D4A"/>
    <w:rsid w:val="006801D1"/>
    <w:rsid w:val="0069313E"/>
    <w:rsid w:val="006B550B"/>
    <w:rsid w:val="006C147E"/>
    <w:rsid w:val="006C4508"/>
    <w:rsid w:val="00700F2C"/>
    <w:rsid w:val="00701D43"/>
    <w:rsid w:val="00702342"/>
    <w:rsid w:val="00710EE0"/>
    <w:rsid w:val="00717BE4"/>
    <w:rsid w:val="0072448A"/>
    <w:rsid w:val="00743FD3"/>
    <w:rsid w:val="00747515"/>
    <w:rsid w:val="00755245"/>
    <w:rsid w:val="007629E1"/>
    <w:rsid w:val="00765508"/>
    <w:rsid w:val="007A52AA"/>
    <w:rsid w:val="007D192D"/>
    <w:rsid w:val="007F3A09"/>
    <w:rsid w:val="007F73E1"/>
    <w:rsid w:val="00812A72"/>
    <w:rsid w:val="008137E8"/>
    <w:rsid w:val="00814D59"/>
    <w:rsid w:val="008176A1"/>
    <w:rsid w:val="00821C46"/>
    <w:rsid w:val="008326D4"/>
    <w:rsid w:val="00841476"/>
    <w:rsid w:val="00841BCA"/>
    <w:rsid w:val="00851530"/>
    <w:rsid w:val="00870522"/>
    <w:rsid w:val="00894A73"/>
    <w:rsid w:val="008A3428"/>
    <w:rsid w:val="008B27CD"/>
    <w:rsid w:val="008B3821"/>
    <w:rsid w:val="008B3F06"/>
    <w:rsid w:val="008C3FFB"/>
    <w:rsid w:val="008D0FB3"/>
    <w:rsid w:val="008E12C4"/>
    <w:rsid w:val="008E50AA"/>
    <w:rsid w:val="008E71F3"/>
    <w:rsid w:val="008F6014"/>
    <w:rsid w:val="00902448"/>
    <w:rsid w:val="009111A0"/>
    <w:rsid w:val="009416DB"/>
    <w:rsid w:val="009432FF"/>
    <w:rsid w:val="00943F10"/>
    <w:rsid w:val="00953DA5"/>
    <w:rsid w:val="009733FE"/>
    <w:rsid w:val="00983172"/>
    <w:rsid w:val="00993C53"/>
    <w:rsid w:val="009A3B04"/>
    <w:rsid w:val="009B28B1"/>
    <w:rsid w:val="009B3405"/>
    <w:rsid w:val="009C4109"/>
    <w:rsid w:val="009D5BD9"/>
    <w:rsid w:val="009F01A7"/>
    <w:rsid w:val="009F0C23"/>
    <w:rsid w:val="009F678A"/>
    <w:rsid w:val="009F73E3"/>
    <w:rsid w:val="00A010EE"/>
    <w:rsid w:val="00A06636"/>
    <w:rsid w:val="00A12971"/>
    <w:rsid w:val="00A14550"/>
    <w:rsid w:val="00A20F86"/>
    <w:rsid w:val="00A22E01"/>
    <w:rsid w:val="00A24F67"/>
    <w:rsid w:val="00A309C9"/>
    <w:rsid w:val="00A30E84"/>
    <w:rsid w:val="00A42FB6"/>
    <w:rsid w:val="00A708D5"/>
    <w:rsid w:val="00A73D54"/>
    <w:rsid w:val="00A9412A"/>
    <w:rsid w:val="00A97426"/>
    <w:rsid w:val="00AA39E7"/>
    <w:rsid w:val="00AB2BD0"/>
    <w:rsid w:val="00AB6247"/>
    <w:rsid w:val="00AC753E"/>
    <w:rsid w:val="00AD507C"/>
    <w:rsid w:val="00AD5F04"/>
    <w:rsid w:val="00AE5CB4"/>
    <w:rsid w:val="00AE7E5F"/>
    <w:rsid w:val="00AF060F"/>
    <w:rsid w:val="00AF476C"/>
    <w:rsid w:val="00B104DD"/>
    <w:rsid w:val="00B11A20"/>
    <w:rsid w:val="00B14E8B"/>
    <w:rsid w:val="00B206ED"/>
    <w:rsid w:val="00B207F5"/>
    <w:rsid w:val="00B309AD"/>
    <w:rsid w:val="00B32E2F"/>
    <w:rsid w:val="00B44C6F"/>
    <w:rsid w:val="00B52123"/>
    <w:rsid w:val="00B67358"/>
    <w:rsid w:val="00B71AE7"/>
    <w:rsid w:val="00B739B9"/>
    <w:rsid w:val="00B979B2"/>
    <w:rsid w:val="00BA04A3"/>
    <w:rsid w:val="00BA66CB"/>
    <w:rsid w:val="00BB2223"/>
    <w:rsid w:val="00BC082B"/>
    <w:rsid w:val="00BC0E2C"/>
    <w:rsid w:val="00BC177C"/>
    <w:rsid w:val="00BD4244"/>
    <w:rsid w:val="00BD7019"/>
    <w:rsid w:val="00BF4969"/>
    <w:rsid w:val="00C10252"/>
    <w:rsid w:val="00C173E5"/>
    <w:rsid w:val="00C227F4"/>
    <w:rsid w:val="00C36674"/>
    <w:rsid w:val="00C40232"/>
    <w:rsid w:val="00C43F7A"/>
    <w:rsid w:val="00C50A48"/>
    <w:rsid w:val="00C517D7"/>
    <w:rsid w:val="00C55383"/>
    <w:rsid w:val="00C666A6"/>
    <w:rsid w:val="00C66F37"/>
    <w:rsid w:val="00C70F20"/>
    <w:rsid w:val="00C841F2"/>
    <w:rsid w:val="00C8642D"/>
    <w:rsid w:val="00C93010"/>
    <w:rsid w:val="00C936E9"/>
    <w:rsid w:val="00C95344"/>
    <w:rsid w:val="00C95751"/>
    <w:rsid w:val="00C95C82"/>
    <w:rsid w:val="00CA08DA"/>
    <w:rsid w:val="00CB26B8"/>
    <w:rsid w:val="00CD0D9C"/>
    <w:rsid w:val="00CE09A1"/>
    <w:rsid w:val="00D23338"/>
    <w:rsid w:val="00D34B66"/>
    <w:rsid w:val="00D36DD3"/>
    <w:rsid w:val="00D37EB1"/>
    <w:rsid w:val="00D456E9"/>
    <w:rsid w:val="00D45E69"/>
    <w:rsid w:val="00D467D4"/>
    <w:rsid w:val="00D52A98"/>
    <w:rsid w:val="00D54BF0"/>
    <w:rsid w:val="00D630A3"/>
    <w:rsid w:val="00D75994"/>
    <w:rsid w:val="00D95ADD"/>
    <w:rsid w:val="00D97313"/>
    <w:rsid w:val="00DA13DE"/>
    <w:rsid w:val="00DC44CE"/>
    <w:rsid w:val="00DC55CA"/>
    <w:rsid w:val="00DD0605"/>
    <w:rsid w:val="00DD4D0E"/>
    <w:rsid w:val="00DD5E9A"/>
    <w:rsid w:val="00DE68B6"/>
    <w:rsid w:val="00DF22AF"/>
    <w:rsid w:val="00DF5802"/>
    <w:rsid w:val="00DF77E3"/>
    <w:rsid w:val="00E01902"/>
    <w:rsid w:val="00E03002"/>
    <w:rsid w:val="00E10C55"/>
    <w:rsid w:val="00E2767A"/>
    <w:rsid w:val="00E33ECA"/>
    <w:rsid w:val="00E43539"/>
    <w:rsid w:val="00E64D3D"/>
    <w:rsid w:val="00E70667"/>
    <w:rsid w:val="00E7155A"/>
    <w:rsid w:val="00E82051"/>
    <w:rsid w:val="00E952E3"/>
    <w:rsid w:val="00EA465D"/>
    <w:rsid w:val="00EB3D7A"/>
    <w:rsid w:val="00EC3DBB"/>
    <w:rsid w:val="00EF2C91"/>
    <w:rsid w:val="00EF3A29"/>
    <w:rsid w:val="00EF432D"/>
    <w:rsid w:val="00F00D6C"/>
    <w:rsid w:val="00F06174"/>
    <w:rsid w:val="00F17E7E"/>
    <w:rsid w:val="00F20639"/>
    <w:rsid w:val="00F46273"/>
    <w:rsid w:val="00F52307"/>
    <w:rsid w:val="00F56144"/>
    <w:rsid w:val="00F56705"/>
    <w:rsid w:val="00F60976"/>
    <w:rsid w:val="00F80A32"/>
    <w:rsid w:val="00F830D4"/>
    <w:rsid w:val="00F907F0"/>
    <w:rsid w:val="00F9318D"/>
    <w:rsid w:val="00FA318A"/>
    <w:rsid w:val="00FC12B8"/>
    <w:rsid w:val="00FC4FE5"/>
    <w:rsid w:val="00FD11B2"/>
    <w:rsid w:val="00FD4371"/>
    <w:rsid w:val="00FD4512"/>
    <w:rsid w:val="00FD46CC"/>
    <w:rsid w:val="00FE0929"/>
    <w:rsid w:val="00FE6CFC"/>
    <w:rsid w:val="00FE6D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C921A"/>
  <w15:docId w15:val="{AEC0478C-6632-4135-B251-C3AB4BC7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03002"/>
    <w:rPr>
      <w:rFonts w:ascii="TimesLT" w:hAnsi="TimesLT"/>
      <w:sz w:val="24"/>
      <w:lang w:eastAsia="en-US"/>
    </w:rPr>
  </w:style>
  <w:style w:type="paragraph" w:styleId="Antrat1">
    <w:name w:val="heading 1"/>
    <w:basedOn w:val="prastasis"/>
    <w:next w:val="prastasis"/>
    <w:qFormat/>
    <w:rsid w:val="00E03002"/>
    <w:pPr>
      <w:keepNext/>
      <w:tabs>
        <w:tab w:val="left" w:pos="1276"/>
        <w:tab w:val="left" w:pos="2592"/>
        <w:tab w:val="left" w:pos="3888"/>
        <w:tab w:val="left" w:pos="5185"/>
        <w:tab w:val="left" w:pos="6481"/>
        <w:tab w:val="left" w:pos="7777"/>
        <w:tab w:val="left" w:pos="9072"/>
        <w:tab w:val="left" w:pos="10335"/>
      </w:tabs>
      <w:suppressAutoHyphens/>
      <w:spacing w:line="360" w:lineRule="auto"/>
      <w:ind w:left="142"/>
      <w:jc w:val="center"/>
      <w:outlineLvl w:val="0"/>
    </w:pPr>
    <w:rPr>
      <w:rFonts w:ascii="Times New Roman" w:hAnsi="Times New Roman"/>
    </w:rPr>
  </w:style>
  <w:style w:type="paragraph" w:styleId="Antrat2">
    <w:name w:val="heading 2"/>
    <w:basedOn w:val="prastasis"/>
    <w:next w:val="prastasis"/>
    <w:qFormat/>
    <w:rsid w:val="00E03002"/>
    <w:pPr>
      <w:keepNext/>
      <w:tabs>
        <w:tab w:val="left" w:pos="1276"/>
        <w:tab w:val="left" w:pos="2592"/>
        <w:tab w:val="left" w:pos="3888"/>
        <w:tab w:val="left" w:pos="5185"/>
        <w:tab w:val="left" w:pos="6481"/>
        <w:tab w:val="left" w:pos="7777"/>
        <w:tab w:val="left" w:pos="9072"/>
        <w:tab w:val="left" w:pos="10335"/>
      </w:tabs>
      <w:suppressAutoHyphens/>
      <w:spacing w:line="360" w:lineRule="auto"/>
      <w:ind w:left="142"/>
      <w:jc w:val="both"/>
      <w:outlineLvl w:val="1"/>
    </w:pPr>
    <w:rPr>
      <w:rFonts w:ascii="Times New Roman" w:hAnsi="Times New Roman"/>
    </w:rPr>
  </w:style>
  <w:style w:type="paragraph" w:styleId="Antrat3">
    <w:name w:val="heading 3"/>
    <w:basedOn w:val="prastasis"/>
    <w:next w:val="prastasis"/>
    <w:qFormat/>
    <w:rsid w:val="00E03002"/>
    <w:pPr>
      <w:keepNext/>
      <w:suppressAutoHyphens/>
      <w:spacing w:line="360" w:lineRule="auto"/>
      <w:ind w:firstLine="720"/>
      <w:jc w:val="center"/>
      <w:outlineLvl w:val="2"/>
    </w:pPr>
    <w:rPr>
      <w:b/>
    </w:rPr>
  </w:style>
  <w:style w:type="paragraph" w:styleId="Antrat4">
    <w:name w:val="heading 4"/>
    <w:basedOn w:val="prastasis"/>
    <w:next w:val="prastasis"/>
    <w:qFormat/>
    <w:rsid w:val="00E03002"/>
    <w:pPr>
      <w:keepNext/>
      <w:widowControl w:val="0"/>
      <w:jc w:val="both"/>
      <w:outlineLvl w:val="3"/>
    </w:pPr>
    <w:rPr>
      <w:rFonts w:ascii="Times New Roman" w:hAnsi="Times New Roman"/>
      <w:b/>
      <w:bCs/>
      <w:sz w:val="20"/>
    </w:rPr>
  </w:style>
  <w:style w:type="paragraph" w:styleId="Antrat5">
    <w:name w:val="heading 5"/>
    <w:basedOn w:val="prastasis"/>
    <w:next w:val="prastasis"/>
    <w:qFormat/>
    <w:rsid w:val="00E03002"/>
    <w:pPr>
      <w:keepNext/>
      <w:jc w:val="both"/>
      <w:outlineLvl w:val="4"/>
    </w:pPr>
    <w:rPr>
      <w:rFonts w:ascii="Times New Roman" w:hAnsi="Times New Roman"/>
    </w:rPr>
  </w:style>
  <w:style w:type="paragraph" w:styleId="Antrat8">
    <w:name w:val="heading 8"/>
    <w:basedOn w:val="prastasis"/>
    <w:next w:val="prastasis"/>
    <w:qFormat/>
    <w:rsid w:val="00E03002"/>
    <w:pPr>
      <w:keepNext/>
      <w:suppressAutoHyphens/>
      <w:jc w:val="both"/>
      <w:outlineLvl w:val="7"/>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E03002"/>
    <w:pPr>
      <w:spacing w:line="360" w:lineRule="auto"/>
      <w:ind w:firstLine="720"/>
      <w:jc w:val="center"/>
    </w:pPr>
    <w:rPr>
      <w:caps/>
    </w:rPr>
  </w:style>
  <w:style w:type="paragraph" w:styleId="Porat">
    <w:name w:val="footer"/>
    <w:basedOn w:val="prastasis"/>
    <w:rsid w:val="00E03002"/>
    <w:pPr>
      <w:tabs>
        <w:tab w:val="center" w:pos="4320"/>
        <w:tab w:val="right" w:pos="8640"/>
      </w:tabs>
      <w:spacing w:line="360" w:lineRule="auto"/>
      <w:ind w:firstLine="720"/>
      <w:jc w:val="both"/>
    </w:pPr>
  </w:style>
  <w:style w:type="character" w:styleId="Puslapionumeris">
    <w:name w:val="page number"/>
    <w:basedOn w:val="Numatytasispastraiposriftas"/>
    <w:rsid w:val="00E03002"/>
  </w:style>
  <w:style w:type="character" w:customStyle="1" w:styleId="Datadiena">
    <w:name w:val="Data_diena"/>
    <w:basedOn w:val="Numatytasispastraiposriftas"/>
    <w:rsid w:val="00E03002"/>
  </w:style>
  <w:style w:type="character" w:customStyle="1" w:styleId="statymoNr">
    <w:name w:val="Įstatymo Nr."/>
    <w:rsid w:val="00E03002"/>
    <w:rPr>
      <w:rFonts w:ascii="HelveticaLT" w:hAnsi="HelveticaLT"/>
    </w:rPr>
  </w:style>
  <w:style w:type="character" w:customStyle="1" w:styleId="Datamnuo">
    <w:name w:val="Data_mënuo"/>
    <w:rsid w:val="00E03002"/>
    <w:rPr>
      <w:rFonts w:ascii="HelveticaLT" w:hAnsi="HelveticaLT"/>
      <w:sz w:val="24"/>
    </w:rPr>
  </w:style>
  <w:style w:type="character" w:customStyle="1" w:styleId="Datametai">
    <w:name w:val="Data_metai"/>
    <w:basedOn w:val="Numatytasispastraiposriftas"/>
    <w:rsid w:val="00E03002"/>
  </w:style>
  <w:style w:type="character" w:customStyle="1" w:styleId="Pareigos">
    <w:name w:val="Pareigos"/>
    <w:rsid w:val="00E03002"/>
    <w:rPr>
      <w:rFonts w:ascii="TimesLT" w:hAnsi="TimesLT"/>
      <w:caps/>
      <w:sz w:val="24"/>
    </w:rPr>
  </w:style>
  <w:style w:type="paragraph" w:styleId="Pagrindinistekstas">
    <w:name w:val="Body Text"/>
    <w:basedOn w:val="prastasis"/>
    <w:rsid w:val="00E03002"/>
    <w:pPr>
      <w:jc w:val="both"/>
    </w:pPr>
    <w:rPr>
      <w:rFonts w:ascii="Times New Roman" w:hAnsi="Times New Roman"/>
      <w:b/>
      <w:color w:val="000000"/>
    </w:rPr>
  </w:style>
  <w:style w:type="paragraph" w:styleId="Pagrindinistekstas2">
    <w:name w:val="Body Text 2"/>
    <w:basedOn w:val="prastasis"/>
    <w:rsid w:val="00E03002"/>
    <w:pPr>
      <w:spacing w:line="360" w:lineRule="auto"/>
      <w:jc w:val="both"/>
    </w:pPr>
    <w:rPr>
      <w:rFonts w:ascii="Times New Roman" w:hAnsi="Times New Roman"/>
      <w:lang w:val="en-GB"/>
    </w:rPr>
  </w:style>
  <w:style w:type="paragraph" w:styleId="Pagrindiniotekstotrauka2">
    <w:name w:val="Body Text Indent 2"/>
    <w:basedOn w:val="prastasis"/>
    <w:rsid w:val="00E03002"/>
    <w:pPr>
      <w:tabs>
        <w:tab w:val="left" w:pos="1276"/>
        <w:tab w:val="left" w:pos="2592"/>
        <w:tab w:val="left" w:pos="3888"/>
        <w:tab w:val="left" w:pos="5185"/>
        <w:tab w:val="left" w:pos="6481"/>
        <w:tab w:val="left" w:pos="7777"/>
        <w:tab w:val="left" w:pos="9072"/>
        <w:tab w:val="left" w:pos="10335"/>
      </w:tabs>
      <w:suppressAutoHyphens/>
      <w:spacing w:line="360" w:lineRule="auto"/>
      <w:ind w:firstLine="1276"/>
      <w:jc w:val="both"/>
    </w:pPr>
    <w:rPr>
      <w:rFonts w:ascii="Times New Roman" w:hAnsi="Times New Roman"/>
      <w:strike/>
    </w:rPr>
  </w:style>
  <w:style w:type="paragraph" w:styleId="Pagrindiniotekstotrauka">
    <w:name w:val="Body Text Indent"/>
    <w:basedOn w:val="prastasis"/>
    <w:rsid w:val="00E03002"/>
    <w:pPr>
      <w:suppressAutoHyphens/>
      <w:spacing w:line="360" w:lineRule="auto"/>
      <w:ind w:left="2340" w:hanging="1620"/>
      <w:jc w:val="both"/>
    </w:pPr>
    <w:rPr>
      <w:b/>
    </w:rPr>
  </w:style>
  <w:style w:type="paragraph" w:styleId="Pagrindiniotekstotrauka3">
    <w:name w:val="Body Text Indent 3"/>
    <w:basedOn w:val="prastasis"/>
    <w:rsid w:val="00E03002"/>
    <w:pPr>
      <w:spacing w:line="360" w:lineRule="auto"/>
      <w:ind w:left="2160" w:hanging="1440"/>
      <w:jc w:val="both"/>
    </w:pPr>
    <w:rPr>
      <w:b/>
    </w:rPr>
  </w:style>
  <w:style w:type="character" w:styleId="Hipersaitas">
    <w:name w:val="Hyperlink"/>
    <w:rsid w:val="00E03002"/>
    <w:rPr>
      <w:color w:val="0000FF"/>
      <w:u w:val="single"/>
    </w:rPr>
  </w:style>
  <w:style w:type="paragraph" w:styleId="Pagrindinistekstas3">
    <w:name w:val="Body Text 3"/>
    <w:basedOn w:val="prastasis"/>
    <w:rsid w:val="00E03002"/>
    <w:pPr>
      <w:widowControl w:val="0"/>
      <w:jc w:val="both"/>
    </w:pPr>
    <w:rPr>
      <w:rFonts w:ascii="Times New Roman" w:hAnsi="Times New Roman"/>
      <w:snapToGrid w:val="0"/>
      <w:sz w:val="20"/>
    </w:rPr>
  </w:style>
  <w:style w:type="character" w:styleId="Perirtashipersaitas">
    <w:name w:val="FollowedHyperlink"/>
    <w:rsid w:val="00E03002"/>
    <w:rPr>
      <w:color w:val="800080"/>
      <w:u w:val="single"/>
    </w:rPr>
  </w:style>
  <w:style w:type="paragraph" w:customStyle="1" w:styleId="Pagrindinistekstas1">
    <w:name w:val="Pagrindinis tekstas1"/>
    <w:rsid w:val="00E03002"/>
    <w:pPr>
      <w:ind w:firstLine="312"/>
      <w:jc w:val="both"/>
    </w:pPr>
    <w:rPr>
      <w:rFonts w:ascii="TimesLT" w:hAnsi="TimesLT"/>
      <w:snapToGrid w:val="0"/>
      <w:lang w:val="en-US" w:eastAsia="en-US"/>
    </w:rPr>
  </w:style>
  <w:style w:type="paragraph" w:styleId="Paprastasistekstas">
    <w:name w:val="Plain Text"/>
    <w:basedOn w:val="prastasis"/>
    <w:rsid w:val="00E03002"/>
    <w:rPr>
      <w:rFonts w:ascii="Courier New" w:hAnsi="Courier New"/>
      <w:sz w:val="20"/>
    </w:rPr>
  </w:style>
  <w:style w:type="paragraph" w:styleId="Antrats">
    <w:name w:val="header"/>
    <w:basedOn w:val="prastasis"/>
    <w:rsid w:val="00E03002"/>
    <w:pPr>
      <w:tabs>
        <w:tab w:val="center" w:pos="4153"/>
        <w:tab w:val="right" w:pos="8306"/>
      </w:tabs>
    </w:pPr>
  </w:style>
  <w:style w:type="paragraph" w:styleId="Dokumentostruktra">
    <w:name w:val="Document Map"/>
    <w:basedOn w:val="prastasis"/>
    <w:semiHidden/>
    <w:rsid w:val="00E03002"/>
    <w:pPr>
      <w:shd w:val="clear" w:color="auto" w:fill="000080"/>
    </w:pPr>
    <w:rPr>
      <w:rFonts w:ascii="Tahoma" w:hAnsi="Tahoma" w:cs="Tahoma"/>
    </w:rPr>
  </w:style>
  <w:style w:type="paragraph" w:styleId="Debesliotekstas">
    <w:name w:val="Balloon Text"/>
    <w:basedOn w:val="prastasis"/>
    <w:semiHidden/>
    <w:rsid w:val="00BC082B"/>
    <w:rPr>
      <w:rFonts w:ascii="Tahoma" w:hAnsi="Tahoma" w:cs="Tahoma"/>
      <w:sz w:val="16"/>
      <w:szCs w:val="16"/>
    </w:rPr>
  </w:style>
  <w:style w:type="table" w:styleId="Lentelstinklelis">
    <w:name w:val="Table Grid"/>
    <w:basedOn w:val="prastojilentel"/>
    <w:rsid w:val="00F60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21597">
      <w:bodyDiv w:val="1"/>
      <w:marLeft w:val="0"/>
      <w:marRight w:val="0"/>
      <w:marTop w:val="0"/>
      <w:marBottom w:val="0"/>
      <w:divBdr>
        <w:top w:val="none" w:sz="0" w:space="0" w:color="auto"/>
        <w:left w:val="none" w:sz="0" w:space="0" w:color="auto"/>
        <w:bottom w:val="none" w:sz="0" w:space="0" w:color="auto"/>
        <w:right w:val="none" w:sz="0" w:space="0" w:color="auto"/>
      </w:divBdr>
    </w:div>
    <w:div w:id="411512159">
      <w:bodyDiv w:val="1"/>
      <w:marLeft w:val="225"/>
      <w:marRight w:val="225"/>
      <w:marTop w:val="0"/>
      <w:marBottom w:val="0"/>
      <w:divBdr>
        <w:top w:val="none" w:sz="0" w:space="0" w:color="auto"/>
        <w:left w:val="none" w:sz="0" w:space="0" w:color="auto"/>
        <w:bottom w:val="none" w:sz="0" w:space="0" w:color="auto"/>
        <w:right w:val="none" w:sz="0" w:space="0" w:color="auto"/>
      </w:divBdr>
      <w:divsChild>
        <w:div w:id="832454474">
          <w:marLeft w:val="0"/>
          <w:marRight w:val="0"/>
          <w:marTop w:val="0"/>
          <w:marBottom w:val="0"/>
          <w:divBdr>
            <w:top w:val="none" w:sz="0" w:space="0" w:color="auto"/>
            <w:left w:val="none" w:sz="0" w:space="0" w:color="auto"/>
            <w:bottom w:val="none" w:sz="0" w:space="0" w:color="auto"/>
            <w:right w:val="none" w:sz="0" w:space="0" w:color="auto"/>
          </w:divBdr>
        </w:div>
      </w:divsChild>
    </w:div>
    <w:div w:id="689332621">
      <w:bodyDiv w:val="1"/>
      <w:marLeft w:val="0"/>
      <w:marRight w:val="0"/>
      <w:marTop w:val="0"/>
      <w:marBottom w:val="0"/>
      <w:divBdr>
        <w:top w:val="none" w:sz="0" w:space="0" w:color="auto"/>
        <w:left w:val="none" w:sz="0" w:space="0" w:color="auto"/>
        <w:bottom w:val="none" w:sz="0" w:space="0" w:color="auto"/>
        <w:right w:val="none" w:sz="0" w:space="0" w:color="auto"/>
      </w:divBdr>
    </w:div>
    <w:div w:id="843933841">
      <w:bodyDiv w:val="1"/>
      <w:marLeft w:val="0"/>
      <w:marRight w:val="0"/>
      <w:marTop w:val="0"/>
      <w:marBottom w:val="0"/>
      <w:divBdr>
        <w:top w:val="none" w:sz="0" w:space="0" w:color="auto"/>
        <w:left w:val="none" w:sz="0" w:space="0" w:color="auto"/>
        <w:bottom w:val="none" w:sz="0" w:space="0" w:color="auto"/>
        <w:right w:val="none" w:sz="0" w:space="0" w:color="auto"/>
      </w:divBdr>
    </w:div>
    <w:div w:id="936643594">
      <w:bodyDiv w:val="1"/>
      <w:marLeft w:val="0"/>
      <w:marRight w:val="0"/>
      <w:marTop w:val="0"/>
      <w:marBottom w:val="0"/>
      <w:divBdr>
        <w:top w:val="none" w:sz="0" w:space="0" w:color="auto"/>
        <w:left w:val="none" w:sz="0" w:space="0" w:color="auto"/>
        <w:bottom w:val="none" w:sz="0" w:space="0" w:color="auto"/>
        <w:right w:val="none" w:sz="0" w:space="0" w:color="auto"/>
      </w:divBdr>
    </w:div>
    <w:div w:id="1025906828">
      <w:bodyDiv w:val="1"/>
      <w:marLeft w:val="225"/>
      <w:marRight w:val="225"/>
      <w:marTop w:val="0"/>
      <w:marBottom w:val="0"/>
      <w:divBdr>
        <w:top w:val="none" w:sz="0" w:space="0" w:color="auto"/>
        <w:left w:val="none" w:sz="0" w:space="0" w:color="auto"/>
        <w:bottom w:val="none" w:sz="0" w:space="0" w:color="auto"/>
        <w:right w:val="none" w:sz="0" w:space="0" w:color="auto"/>
      </w:divBdr>
      <w:divsChild>
        <w:div w:id="1937130372">
          <w:marLeft w:val="0"/>
          <w:marRight w:val="0"/>
          <w:marTop w:val="0"/>
          <w:marBottom w:val="0"/>
          <w:divBdr>
            <w:top w:val="none" w:sz="0" w:space="0" w:color="auto"/>
            <w:left w:val="none" w:sz="0" w:space="0" w:color="auto"/>
            <w:bottom w:val="none" w:sz="0" w:space="0" w:color="auto"/>
            <w:right w:val="none" w:sz="0" w:space="0" w:color="auto"/>
          </w:divBdr>
        </w:div>
      </w:divsChild>
    </w:div>
    <w:div w:id="1194537493">
      <w:bodyDiv w:val="1"/>
      <w:marLeft w:val="0"/>
      <w:marRight w:val="0"/>
      <w:marTop w:val="0"/>
      <w:marBottom w:val="0"/>
      <w:divBdr>
        <w:top w:val="none" w:sz="0" w:space="0" w:color="auto"/>
        <w:left w:val="none" w:sz="0" w:space="0" w:color="auto"/>
        <w:bottom w:val="none" w:sz="0" w:space="0" w:color="auto"/>
        <w:right w:val="none" w:sz="0" w:space="0" w:color="auto"/>
      </w:divBdr>
    </w:div>
    <w:div w:id="1204059731">
      <w:bodyDiv w:val="1"/>
      <w:marLeft w:val="0"/>
      <w:marRight w:val="0"/>
      <w:marTop w:val="0"/>
      <w:marBottom w:val="0"/>
      <w:divBdr>
        <w:top w:val="none" w:sz="0" w:space="0" w:color="auto"/>
        <w:left w:val="none" w:sz="0" w:space="0" w:color="auto"/>
        <w:bottom w:val="none" w:sz="0" w:space="0" w:color="auto"/>
        <w:right w:val="none" w:sz="0" w:space="0" w:color="auto"/>
      </w:divBdr>
    </w:div>
    <w:div w:id="1210536345">
      <w:bodyDiv w:val="1"/>
      <w:marLeft w:val="0"/>
      <w:marRight w:val="0"/>
      <w:marTop w:val="0"/>
      <w:marBottom w:val="0"/>
      <w:divBdr>
        <w:top w:val="none" w:sz="0" w:space="0" w:color="auto"/>
        <w:left w:val="none" w:sz="0" w:space="0" w:color="auto"/>
        <w:bottom w:val="none" w:sz="0" w:space="0" w:color="auto"/>
        <w:right w:val="none" w:sz="0" w:space="0" w:color="auto"/>
      </w:divBdr>
    </w:div>
    <w:div w:id="1338776574">
      <w:bodyDiv w:val="1"/>
      <w:marLeft w:val="0"/>
      <w:marRight w:val="0"/>
      <w:marTop w:val="0"/>
      <w:marBottom w:val="0"/>
      <w:divBdr>
        <w:top w:val="none" w:sz="0" w:space="0" w:color="auto"/>
        <w:left w:val="none" w:sz="0" w:space="0" w:color="auto"/>
        <w:bottom w:val="none" w:sz="0" w:space="0" w:color="auto"/>
        <w:right w:val="none" w:sz="0" w:space="0" w:color="auto"/>
      </w:divBdr>
    </w:div>
    <w:div w:id="1839535715">
      <w:bodyDiv w:val="1"/>
      <w:marLeft w:val="0"/>
      <w:marRight w:val="0"/>
      <w:marTop w:val="0"/>
      <w:marBottom w:val="0"/>
      <w:divBdr>
        <w:top w:val="none" w:sz="0" w:space="0" w:color="auto"/>
        <w:left w:val="none" w:sz="0" w:space="0" w:color="auto"/>
        <w:bottom w:val="none" w:sz="0" w:space="0" w:color="auto"/>
        <w:right w:val="none" w:sz="0" w:space="0" w:color="auto"/>
      </w:divBdr>
      <w:divsChild>
        <w:div w:id="981617619">
          <w:marLeft w:val="0"/>
          <w:marRight w:val="0"/>
          <w:marTop w:val="0"/>
          <w:marBottom w:val="0"/>
          <w:divBdr>
            <w:top w:val="none" w:sz="0" w:space="0" w:color="auto"/>
            <w:left w:val="none" w:sz="0" w:space="0" w:color="auto"/>
            <w:bottom w:val="none" w:sz="0" w:space="0" w:color="auto"/>
            <w:right w:val="none" w:sz="0" w:space="0" w:color="auto"/>
          </w:divBdr>
        </w:div>
      </w:divsChild>
    </w:div>
    <w:div w:id="1886483555">
      <w:bodyDiv w:val="1"/>
      <w:marLeft w:val="0"/>
      <w:marRight w:val="0"/>
      <w:marTop w:val="0"/>
      <w:marBottom w:val="0"/>
      <w:divBdr>
        <w:top w:val="none" w:sz="0" w:space="0" w:color="auto"/>
        <w:left w:val="none" w:sz="0" w:space="0" w:color="auto"/>
        <w:bottom w:val="none" w:sz="0" w:space="0" w:color="auto"/>
        <w:right w:val="none" w:sz="0" w:space="0" w:color="auto"/>
      </w:divBdr>
    </w:div>
    <w:div w:id="2025669943">
      <w:bodyDiv w:val="1"/>
      <w:marLeft w:val="0"/>
      <w:marRight w:val="0"/>
      <w:marTop w:val="0"/>
      <w:marBottom w:val="0"/>
      <w:divBdr>
        <w:top w:val="none" w:sz="0" w:space="0" w:color="auto"/>
        <w:left w:val="none" w:sz="0" w:space="0" w:color="auto"/>
        <w:bottom w:val="none" w:sz="0" w:space="0" w:color="auto"/>
        <w:right w:val="none" w:sz="0" w:space="0" w:color="auto"/>
      </w:divBdr>
    </w:div>
    <w:div w:id="2050834519">
      <w:bodyDiv w:val="1"/>
      <w:marLeft w:val="0"/>
      <w:marRight w:val="0"/>
      <w:marTop w:val="0"/>
      <w:marBottom w:val="0"/>
      <w:divBdr>
        <w:top w:val="none" w:sz="0" w:space="0" w:color="auto"/>
        <w:left w:val="none" w:sz="0" w:space="0" w:color="auto"/>
        <w:bottom w:val="none" w:sz="0" w:space="0" w:color="auto"/>
        <w:right w:val="none" w:sz="0" w:space="0" w:color="auto"/>
      </w:divBdr>
      <w:divsChild>
        <w:div w:id="305209926">
          <w:marLeft w:val="0"/>
          <w:marRight w:val="0"/>
          <w:marTop w:val="0"/>
          <w:marBottom w:val="0"/>
          <w:divBdr>
            <w:top w:val="none" w:sz="0" w:space="0" w:color="auto"/>
            <w:left w:val="none" w:sz="0" w:space="0" w:color="auto"/>
            <w:bottom w:val="none" w:sz="0" w:space="0" w:color="auto"/>
            <w:right w:val="none" w:sz="0" w:space="0" w:color="auto"/>
          </w:divBdr>
          <w:divsChild>
            <w:div w:id="1290473273">
              <w:marLeft w:val="0"/>
              <w:marRight w:val="0"/>
              <w:marTop w:val="0"/>
              <w:marBottom w:val="0"/>
              <w:divBdr>
                <w:top w:val="none" w:sz="0" w:space="0" w:color="auto"/>
                <w:left w:val="none" w:sz="0" w:space="0" w:color="auto"/>
                <w:bottom w:val="none" w:sz="0" w:space="0" w:color="auto"/>
                <w:right w:val="none" w:sz="0" w:space="0" w:color="auto"/>
              </w:divBdr>
              <w:divsChild>
                <w:div w:id="16715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Istatym.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EBC12-3E51-4835-93E8-6E0E43F7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Istatym</Template>
  <TotalTime>1</TotalTime>
  <Pages>1</Pages>
  <Words>908</Words>
  <Characters>518</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2019-08-06T07:52:00Z</dcterms:created>
  <dc:creator>Violeta Maniuskiene</dc:creator>
  <cp:lastModifiedBy>Vera Konopliova</cp:lastModifiedBy>
  <cp:lastPrinted>2011-02-09T07:11:00Z</cp:lastPrinted>
  <dcterms:modified xsi:type="dcterms:W3CDTF">2019-08-28T11:33:00Z</dcterms:modified>
  <cp:revision>4</cp:revision>
</cp:coreProperties>
</file>