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175" w:rsidRDefault="006A0A42" w:rsidP="00110E29">
      <w:pPr>
        <w:ind w:firstLine="4320"/>
        <w:jc w:val="right"/>
        <w:rPr>
          <w:b/>
          <w:lang w:eastAsia="lt-LT"/>
        </w:rPr>
      </w:pPr>
      <w:r>
        <w:rPr>
          <w:b/>
          <w:lang w:eastAsia="lt-LT"/>
        </w:rPr>
        <w:t>Projektas</w:t>
      </w:r>
    </w:p>
    <w:p w:rsidR="00012175" w:rsidRDefault="00012175" w:rsidP="00110E29">
      <w:pPr>
        <w:jc w:val="center"/>
        <w:rPr>
          <w:b/>
          <w:lang w:eastAsia="lt-LT"/>
        </w:rPr>
      </w:pPr>
    </w:p>
    <w:p w:rsidR="00012175" w:rsidRDefault="006A0A42" w:rsidP="00110E29">
      <w:pPr>
        <w:jc w:val="center"/>
        <w:rPr>
          <w:b/>
          <w:lang w:eastAsia="lt-LT"/>
        </w:rPr>
      </w:pPr>
      <w:r>
        <w:rPr>
          <w:b/>
          <w:lang w:eastAsia="lt-LT"/>
        </w:rPr>
        <w:t>LIETUVOS RESPUBLIKOS VYRIAUSYBĖ</w:t>
      </w:r>
    </w:p>
    <w:p w:rsidR="00012175" w:rsidRDefault="00012175" w:rsidP="00110E29">
      <w:pPr>
        <w:jc w:val="center"/>
        <w:rPr>
          <w:b/>
          <w:lang w:eastAsia="lt-LT"/>
        </w:rPr>
      </w:pPr>
    </w:p>
    <w:p w:rsidR="00012175" w:rsidRDefault="006A0A42" w:rsidP="00110E29">
      <w:pPr>
        <w:jc w:val="center"/>
        <w:rPr>
          <w:b/>
          <w:lang w:eastAsia="lt-LT"/>
        </w:rPr>
      </w:pPr>
      <w:r>
        <w:rPr>
          <w:b/>
          <w:lang w:eastAsia="lt-LT"/>
        </w:rPr>
        <w:t>NUTARIMAS</w:t>
      </w:r>
    </w:p>
    <w:p w:rsidR="00290DEF" w:rsidRPr="00110E29" w:rsidRDefault="006A0A42" w:rsidP="00110E29">
      <w:pPr>
        <w:jc w:val="center"/>
        <w:rPr>
          <w:b/>
          <w:bCs/>
          <w:color w:val="000000"/>
          <w:lang w:eastAsia="lt-LT"/>
        </w:rPr>
      </w:pPr>
      <w:r>
        <w:rPr>
          <w:b/>
          <w:bCs/>
          <w:color w:val="000000"/>
          <w:lang w:eastAsia="lt-LT"/>
        </w:rPr>
        <w:t xml:space="preserve">DĖL </w:t>
      </w:r>
      <w:r w:rsidR="00110E29" w:rsidRPr="00110E29">
        <w:rPr>
          <w:b/>
          <w:bCs/>
          <w:color w:val="000000"/>
          <w:lang w:eastAsia="lt-LT"/>
        </w:rPr>
        <w:t>LIETUVOS RESPUBLIKOS CIVILINIO KODEKSO 3.51, 3.52, 3.53, 3.61, 3.66, 3.67, 3.73, 3.77, 3.79, 3.85, 3.103 IR 5.7 STRAIPSNIŲ PAKEITIMO, KODEKSO PAPILDYMO 3.54</w:t>
      </w:r>
      <w:r w:rsidR="00110E29" w:rsidRPr="00110E29">
        <w:rPr>
          <w:b/>
          <w:bCs/>
          <w:color w:val="000000"/>
          <w:vertAlign w:val="superscript"/>
          <w:lang w:eastAsia="lt-LT"/>
        </w:rPr>
        <w:t>1</w:t>
      </w:r>
      <w:r w:rsidR="00110E29" w:rsidRPr="00110E29">
        <w:rPr>
          <w:b/>
          <w:bCs/>
          <w:color w:val="000000"/>
          <w:lang w:eastAsia="lt-LT"/>
        </w:rPr>
        <w:t>, 3.76</w:t>
      </w:r>
      <w:r w:rsidR="00110E29" w:rsidRPr="00110E29">
        <w:rPr>
          <w:b/>
          <w:bCs/>
          <w:color w:val="000000"/>
          <w:vertAlign w:val="superscript"/>
          <w:lang w:eastAsia="lt-LT"/>
        </w:rPr>
        <w:t>1</w:t>
      </w:r>
      <w:r w:rsidR="00110E29" w:rsidRPr="00110E29">
        <w:rPr>
          <w:b/>
          <w:bCs/>
          <w:color w:val="000000"/>
          <w:lang w:eastAsia="lt-LT"/>
        </w:rPr>
        <w:t xml:space="preserve"> STRAIPSNIAIS ĮSTATYMO, LIETUVOS RESPUBLIKOS CIVILINĖS BŪKLĖS AKTŲ REGISTRAVIMO ĮSTATYMO NR. XII-2111 13 IR 22</w:t>
      </w:r>
      <w:r w:rsidR="00290DEF">
        <w:rPr>
          <w:b/>
          <w:bCs/>
          <w:color w:val="000000"/>
          <w:lang w:eastAsia="lt-LT"/>
        </w:rPr>
        <w:t> </w:t>
      </w:r>
      <w:r w:rsidR="00110E29" w:rsidRPr="00110E29">
        <w:rPr>
          <w:b/>
          <w:bCs/>
          <w:color w:val="000000"/>
          <w:lang w:eastAsia="lt-LT"/>
        </w:rPr>
        <w:t>STRAIPSNIŲ PAKEITIMO ĮSTATYMO, LIETUVOS RESPUBLIKOS NOTARIATO ĮSTATYMO</w:t>
      </w:r>
      <w:r w:rsidR="008B0824">
        <w:rPr>
          <w:b/>
          <w:bCs/>
          <w:color w:val="000000"/>
          <w:lang w:eastAsia="lt-LT"/>
        </w:rPr>
        <w:t xml:space="preserve"> </w:t>
      </w:r>
      <w:r w:rsidR="00110E29" w:rsidRPr="00110E29">
        <w:rPr>
          <w:b/>
          <w:bCs/>
          <w:color w:val="000000"/>
          <w:lang w:eastAsia="lt-LT"/>
        </w:rPr>
        <w:t>NR. I-2882 46 STRAIPSNIO PAKEITIMO ĮSTATYMO, LIETUVOS RESPUBLIKOS</w:t>
      </w:r>
      <w:bookmarkStart w:id="0" w:name="antraste"/>
      <w:bookmarkEnd w:id="0"/>
      <w:r w:rsidR="00110E29" w:rsidRPr="00110E29">
        <w:rPr>
          <w:b/>
          <w:bCs/>
          <w:color w:val="000000"/>
          <w:lang w:eastAsia="lt-LT"/>
        </w:rPr>
        <w:t xml:space="preserve"> CIVILINĮ PROCESĄ REGLAMENTUOJANČIŲ EUROPOS SĄJUNGOS IR TARPTAUTINĖS TEISĖS AKTŲ ĮGYVENDINIMO</w:t>
      </w:r>
      <w:bookmarkStart w:id="1" w:name="dok_tipas"/>
      <w:r w:rsidR="00110E29" w:rsidRPr="00110E29">
        <w:rPr>
          <w:b/>
          <w:bCs/>
          <w:color w:val="000000"/>
          <w:lang w:eastAsia="lt-LT"/>
        </w:rPr>
        <w:t xml:space="preserve"> ĮSTATYM</w:t>
      </w:r>
      <w:bookmarkEnd w:id="1"/>
      <w:r w:rsidR="00110E29" w:rsidRPr="00110E29">
        <w:rPr>
          <w:b/>
          <w:bCs/>
          <w:color w:val="000000"/>
          <w:lang w:eastAsia="lt-LT"/>
        </w:rPr>
        <w:t>O NR. X-1809 8 STRAIPSNIO PAKEITIMO ĮSTATYMO,</w:t>
      </w:r>
      <w:r w:rsidR="00110E29">
        <w:rPr>
          <w:b/>
          <w:bCs/>
          <w:color w:val="000000"/>
          <w:lang w:eastAsia="lt-LT"/>
        </w:rPr>
        <w:t xml:space="preserve"> </w:t>
      </w:r>
      <w:r w:rsidR="00637DB8" w:rsidRPr="00637DB8">
        <w:rPr>
          <w:b/>
          <w:bCs/>
          <w:color w:val="000000"/>
          <w:lang w:eastAsia="lt-LT"/>
        </w:rPr>
        <w:t>LIETUVOS RESPUBLIK</w:t>
      </w:r>
      <w:r w:rsidR="00A6584C">
        <w:rPr>
          <w:b/>
          <w:bCs/>
          <w:color w:val="000000"/>
          <w:lang w:eastAsia="lt-LT"/>
        </w:rPr>
        <w:t xml:space="preserve">OS CIVILINIO PROCESO KODEKSO </w:t>
      </w:r>
      <w:r w:rsidR="00637DB8" w:rsidRPr="00637DB8">
        <w:rPr>
          <w:b/>
          <w:bCs/>
          <w:color w:val="000000"/>
          <w:lang w:eastAsia="lt-LT"/>
        </w:rPr>
        <w:t>27, 35, 80, 82, 86, 115, 162</w:t>
      </w:r>
      <w:r w:rsidR="00637DB8" w:rsidRPr="00637DB8">
        <w:rPr>
          <w:b/>
          <w:bCs/>
          <w:color w:val="000000"/>
          <w:vertAlign w:val="superscript"/>
          <w:lang w:eastAsia="lt-LT"/>
        </w:rPr>
        <w:t>2</w:t>
      </w:r>
      <w:r w:rsidR="00110E29">
        <w:rPr>
          <w:b/>
          <w:bCs/>
          <w:color w:val="000000"/>
          <w:lang w:eastAsia="lt-LT"/>
        </w:rPr>
        <w:t xml:space="preserve">, 199, 284, 515, </w:t>
      </w:r>
      <w:r w:rsidR="00637DB8" w:rsidRPr="00637DB8">
        <w:rPr>
          <w:b/>
          <w:bCs/>
          <w:color w:val="000000"/>
          <w:lang w:eastAsia="lt-LT"/>
        </w:rPr>
        <w:t>577</w:t>
      </w:r>
      <w:r w:rsidR="00A6584C">
        <w:rPr>
          <w:b/>
          <w:bCs/>
          <w:color w:val="000000"/>
          <w:lang w:eastAsia="lt-LT"/>
        </w:rPr>
        <w:t xml:space="preserve"> </w:t>
      </w:r>
      <w:r w:rsidR="00110E29">
        <w:rPr>
          <w:b/>
          <w:bCs/>
          <w:color w:val="000000"/>
          <w:lang w:eastAsia="lt-LT"/>
        </w:rPr>
        <w:t xml:space="preserve">IR 582 </w:t>
      </w:r>
      <w:r w:rsidR="00637DB8" w:rsidRPr="00637DB8">
        <w:rPr>
          <w:b/>
          <w:bCs/>
          <w:color w:val="000000"/>
          <w:lang w:eastAsia="lt-LT"/>
        </w:rPr>
        <w:t>STRAIPSNIŲ PAKEITIMO ĮSTATYMO, LIETUVOS RESPUBLIKOS JURIDINIŲ ASMENŲ NEMOKUMO ĮSTATYMO NR. XIII-2221 29</w:t>
      </w:r>
      <w:r w:rsidR="00DE7514">
        <w:rPr>
          <w:b/>
          <w:bCs/>
          <w:color w:val="000000"/>
          <w:lang w:eastAsia="lt-LT"/>
        </w:rPr>
        <w:t> </w:t>
      </w:r>
      <w:r w:rsidR="00637DB8" w:rsidRPr="00637DB8">
        <w:rPr>
          <w:b/>
          <w:bCs/>
          <w:color w:val="000000"/>
          <w:lang w:eastAsia="lt-LT"/>
        </w:rPr>
        <w:t>STRAIPSNIO PAKEITIMO ĮSTATYMO IR LIETUVOS RESPUBLIKOS ADMINISTRACINIŲ BYLŲ TEISENOS ĮSTATYMO NR. VIII-1029 35</w:t>
      </w:r>
      <w:r w:rsidR="00307B52">
        <w:rPr>
          <w:b/>
          <w:bCs/>
          <w:color w:val="000000"/>
          <w:lang w:eastAsia="lt-LT"/>
        </w:rPr>
        <w:t>, 38 IR 105 STRAIPSNIŲ</w:t>
      </w:r>
      <w:r w:rsidR="00637DB8" w:rsidRPr="00637DB8">
        <w:rPr>
          <w:b/>
          <w:bCs/>
          <w:color w:val="000000"/>
          <w:lang w:eastAsia="lt-LT"/>
        </w:rPr>
        <w:t xml:space="preserve"> PAKEITIMO ĮSTATYMO </w:t>
      </w:r>
      <w:r>
        <w:rPr>
          <w:b/>
        </w:rPr>
        <w:t xml:space="preserve">PROJEKTŲ </w:t>
      </w:r>
      <w:r>
        <w:rPr>
          <w:b/>
          <w:lang w:eastAsia="lt-LT"/>
        </w:rPr>
        <w:t>PATEIKIMO</w:t>
      </w:r>
      <w:r w:rsidR="008B0824">
        <w:rPr>
          <w:b/>
          <w:lang w:eastAsia="lt-LT"/>
        </w:rPr>
        <w:t xml:space="preserve"> </w:t>
      </w:r>
    </w:p>
    <w:p w:rsidR="00012175" w:rsidRDefault="006A0A42" w:rsidP="00290DEF">
      <w:pPr>
        <w:jc w:val="center"/>
        <w:rPr>
          <w:b/>
          <w:lang w:eastAsia="lt-LT"/>
        </w:rPr>
      </w:pPr>
      <w:r>
        <w:rPr>
          <w:b/>
          <w:lang w:eastAsia="lt-LT"/>
        </w:rPr>
        <w:t>LIETUVOS RESPUBLIKOS SEIMUI</w:t>
      </w:r>
    </w:p>
    <w:p w:rsidR="00012175" w:rsidRDefault="00012175" w:rsidP="00110E29">
      <w:pPr>
        <w:jc w:val="center"/>
        <w:rPr>
          <w:lang w:eastAsia="lt-LT"/>
        </w:rPr>
      </w:pPr>
    </w:p>
    <w:p w:rsidR="00012175" w:rsidRDefault="00637DB8" w:rsidP="00110E29">
      <w:pPr>
        <w:jc w:val="center"/>
        <w:rPr>
          <w:lang w:eastAsia="lt-LT"/>
        </w:rPr>
      </w:pPr>
      <w:r>
        <w:rPr>
          <w:lang w:eastAsia="lt-LT"/>
        </w:rPr>
        <w:t>2020</w:t>
      </w:r>
      <w:r w:rsidR="006A0A42">
        <w:rPr>
          <w:lang w:eastAsia="lt-LT"/>
        </w:rPr>
        <w:t xml:space="preserve"> m.</w:t>
      </w:r>
      <w:r w:rsidR="006A0A42">
        <w:rPr>
          <w:lang w:eastAsia="lt-LT"/>
        </w:rPr>
        <w:tab/>
      </w:r>
      <w:r w:rsidR="006A0A42">
        <w:rPr>
          <w:lang w:eastAsia="lt-LT"/>
        </w:rPr>
        <w:tab/>
        <w:t>d. Nr.</w:t>
      </w:r>
    </w:p>
    <w:p w:rsidR="00012175" w:rsidRDefault="006A0A42" w:rsidP="00110E29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:rsidR="00012175" w:rsidRDefault="00012175" w:rsidP="00110E29">
      <w:pPr>
        <w:jc w:val="center"/>
        <w:rPr>
          <w:lang w:eastAsia="lt-LT"/>
        </w:rPr>
      </w:pPr>
    </w:p>
    <w:p w:rsidR="00012175" w:rsidRDefault="006A0A42" w:rsidP="007664C0">
      <w:pPr>
        <w:spacing w:line="360" w:lineRule="atLeast"/>
        <w:ind w:firstLine="720"/>
        <w:rPr>
          <w:lang w:eastAsia="lt-LT"/>
        </w:rPr>
      </w:pPr>
      <w:r>
        <w:rPr>
          <w:lang w:eastAsia="lt-LT"/>
        </w:rPr>
        <w:t xml:space="preserve">Lietuvos Respublikos Vyriausybė </w:t>
      </w:r>
      <w:r w:rsidR="00B41860">
        <w:rPr>
          <w:lang w:eastAsia="lt-LT"/>
        </w:rPr>
        <w:t xml:space="preserve"> </w:t>
      </w:r>
      <w:r>
        <w:rPr>
          <w:spacing w:val="70"/>
          <w:lang w:eastAsia="lt-LT"/>
        </w:rPr>
        <w:t>nutari</w:t>
      </w:r>
      <w:r>
        <w:rPr>
          <w:lang w:eastAsia="lt-LT"/>
        </w:rPr>
        <w:t>a:</w:t>
      </w:r>
    </w:p>
    <w:p w:rsidR="00012175" w:rsidRPr="00110E29" w:rsidRDefault="006A0A42" w:rsidP="007664C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20"/>
        <w:jc w:val="both"/>
        <w:rPr>
          <w:bCs/>
          <w:szCs w:val="24"/>
          <w:lang w:eastAsia="lt-LT"/>
        </w:rPr>
      </w:pPr>
      <w:r>
        <w:rPr>
          <w:szCs w:val="24"/>
          <w:lang w:eastAsia="lt-LT"/>
        </w:rPr>
        <w:t xml:space="preserve">1. Pritarti </w:t>
      </w:r>
      <w:r w:rsidR="00110E29">
        <w:rPr>
          <w:bCs/>
          <w:szCs w:val="24"/>
          <w:lang w:eastAsia="lt-LT"/>
        </w:rPr>
        <w:t>Lietuvos R</w:t>
      </w:r>
      <w:r w:rsidR="00110E29" w:rsidRPr="00110E29">
        <w:rPr>
          <w:bCs/>
          <w:szCs w:val="24"/>
          <w:lang w:eastAsia="lt-LT"/>
        </w:rPr>
        <w:t xml:space="preserve">espublikos </w:t>
      </w:r>
      <w:r w:rsidR="00110E29" w:rsidRPr="00110E29">
        <w:rPr>
          <w:szCs w:val="24"/>
          <w:lang w:eastAsia="lt-LT"/>
        </w:rPr>
        <w:t>civilinio kodekso 3.51, 3.52, 3.53, 3.61, 3.66, 3.67, 3.73, 3.77, 3.79, 3.85, 3.10</w:t>
      </w:r>
      <w:r w:rsidR="00110E29">
        <w:rPr>
          <w:szCs w:val="24"/>
          <w:lang w:eastAsia="lt-LT"/>
        </w:rPr>
        <w:t>3 ir 5.7 straipsnių pakeitimo, K</w:t>
      </w:r>
      <w:r w:rsidR="00110E29" w:rsidRPr="00110E29">
        <w:rPr>
          <w:szCs w:val="24"/>
          <w:lang w:eastAsia="lt-LT"/>
        </w:rPr>
        <w:t>odekso papildymo 3.54</w:t>
      </w:r>
      <w:r w:rsidR="00110E29" w:rsidRPr="00110E29">
        <w:rPr>
          <w:szCs w:val="24"/>
          <w:vertAlign w:val="superscript"/>
          <w:lang w:eastAsia="lt-LT"/>
        </w:rPr>
        <w:t>1</w:t>
      </w:r>
      <w:r w:rsidR="00110E29" w:rsidRPr="00110E29">
        <w:rPr>
          <w:szCs w:val="24"/>
          <w:lang w:eastAsia="lt-LT"/>
        </w:rPr>
        <w:t>, 3.76</w:t>
      </w:r>
      <w:r w:rsidR="00110E29" w:rsidRPr="00110E29">
        <w:rPr>
          <w:szCs w:val="24"/>
          <w:vertAlign w:val="superscript"/>
          <w:lang w:eastAsia="lt-LT"/>
        </w:rPr>
        <w:t>1</w:t>
      </w:r>
      <w:r w:rsidR="00110E29">
        <w:rPr>
          <w:szCs w:val="24"/>
          <w:lang w:eastAsia="lt-LT"/>
        </w:rPr>
        <w:t xml:space="preserve"> straipsniais įstatymo, Lietuvos R</w:t>
      </w:r>
      <w:r w:rsidR="00110E29" w:rsidRPr="00110E29">
        <w:rPr>
          <w:szCs w:val="24"/>
          <w:lang w:eastAsia="lt-LT"/>
        </w:rPr>
        <w:t>espublikos civilinės būk</w:t>
      </w:r>
      <w:r w:rsidR="00110E29">
        <w:rPr>
          <w:szCs w:val="24"/>
          <w:lang w:eastAsia="lt-LT"/>
        </w:rPr>
        <w:t xml:space="preserve">lės aktų registravimo įstatymo </w:t>
      </w:r>
      <w:r w:rsidR="008B0824">
        <w:rPr>
          <w:szCs w:val="24"/>
          <w:lang w:eastAsia="lt-LT"/>
        </w:rPr>
        <w:br/>
      </w:r>
      <w:r w:rsidR="00110E29">
        <w:rPr>
          <w:szCs w:val="24"/>
          <w:lang w:eastAsia="lt-LT"/>
        </w:rPr>
        <w:t>N</w:t>
      </w:r>
      <w:r w:rsidR="00110E29" w:rsidRPr="00110E29">
        <w:rPr>
          <w:szCs w:val="24"/>
          <w:lang w:eastAsia="lt-LT"/>
        </w:rPr>
        <w:t>r</w:t>
      </w:r>
      <w:r w:rsidR="00110E29">
        <w:rPr>
          <w:szCs w:val="24"/>
          <w:lang w:eastAsia="lt-LT"/>
        </w:rPr>
        <w:t>. XII</w:t>
      </w:r>
      <w:r w:rsidR="00110E29" w:rsidRPr="00110E29">
        <w:rPr>
          <w:szCs w:val="24"/>
          <w:lang w:eastAsia="lt-LT"/>
        </w:rPr>
        <w:t xml:space="preserve">-2111 13 ir 22 </w:t>
      </w:r>
      <w:r w:rsidR="00110E29">
        <w:rPr>
          <w:szCs w:val="24"/>
          <w:lang w:eastAsia="lt-LT"/>
        </w:rPr>
        <w:t xml:space="preserve">straipsnių pakeitimo įstatymo, Lietuvos Respublikos notariato įstatymo </w:t>
      </w:r>
      <w:r w:rsidR="008B0824">
        <w:rPr>
          <w:szCs w:val="24"/>
          <w:lang w:eastAsia="lt-LT"/>
        </w:rPr>
        <w:br/>
      </w:r>
      <w:r w:rsidR="00110E29">
        <w:rPr>
          <w:szCs w:val="24"/>
          <w:lang w:eastAsia="lt-LT"/>
        </w:rPr>
        <w:t>Nr. I</w:t>
      </w:r>
      <w:r w:rsidR="00110E29" w:rsidRPr="00110E29">
        <w:rPr>
          <w:szCs w:val="24"/>
          <w:lang w:eastAsia="lt-LT"/>
        </w:rPr>
        <w:t xml:space="preserve">-2882 46 </w:t>
      </w:r>
      <w:r w:rsidR="00110E29">
        <w:rPr>
          <w:szCs w:val="24"/>
          <w:lang w:eastAsia="lt-LT"/>
        </w:rPr>
        <w:t>straipsnio pakeitimo įstatymo, Lietuvos R</w:t>
      </w:r>
      <w:r w:rsidR="00110E29" w:rsidRPr="00110E29">
        <w:rPr>
          <w:szCs w:val="24"/>
          <w:lang w:eastAsia="lt-LT"/>
        </w:rPr>
        <w:t>espublikos civi</w:t>
      </w:r>
      <w:r w:rsidR="00110E29">
        <w:rPr>
          <w:szCs w:val="24"/>
          <w:lang w:eastAsia="lt-LT"/>
        </w:rPr>
        <w:t>linį procesą reglamentuojančių Europos S</w:t>
      </w:r>
      <w:r w:rsidR="00110E29" w:rsidRPr="00110E29">
        <w:rPr>
          <w:szCs w:val="24"/>
          <w:lang w:eastAsia="lt-LT"/>
        </w:rPr>
        <w:t>ąjungos ir tarptautinės teisės aktų įgyvendinimo įstaty</w:t>
      </w:r>
      <w:r w:rsidR="00110E29">
        <w:rPr>
          <w:szCs w:val="24"/>
          <w:lang w:eastAsia="lt-LT"/>
        </w:rPr>
        <w:t xml:space="preserve">mo </w:t>
      </w:r>
      <w:r w:rsidR="008B0824">
        <w:rPr>
          <w:szCs w:val="24"/>
          <w:lang w:eastAsia="lt-LT"/>
        </w:rPr>
        <w:br/>
      </w:r>
      <w:r w:rsidR="00110E29">
        <w:rPr>
          <w:szCs w:val="24"/>
          <w:lang w:eastAsia="lt-LT"/>
        </w:rPr>
        <w:t>Nr. X</w:t>
      </w:r>
      <w:r w:rsidR="00110E29" w:rsidRPr="00110E29">
        <w:rPr>
          <w:szCs w:val="24"/>
          <w:lang w:eastAsia="lt-LT"/>
        </w:rPr>
        <w:t>-1809 8 straipsnio pakeitimo įstatymo,</w:t>
      </w:r>
      <w:r w:rsidR="00110E29">
        <w:rPr>
          <w:bCs/>
          <w:szCs w:val="24"/>
          <w:lang w:eastAsia="lt-LT"/>
        </w:rPr>
        <w:t xml:space="preserve"> </w:t>
      </w:r>
      <w:r w:rsidR="00637DB8" w:rsidRPr="00637DB8">
        <w:rPr>
          <w:bCs/>
          <w:szCs w:val="24"/>
        </w:rPr>
        <w:t>Lietuvos Respublik</w:t>
      </w:r>
      <w:r w:rsidR="00A6584C">
        <w:rPr>
          <w:bCs/>
          <w:szCs w:val="24"/>
        </w:rPr>
        <w:t xml:space="preserve">os civilinio proceso kodekso </w:t>
      </w:r>
      <w:r w:rsidR="00637DB8" w:rsidRPr="00637DB8">
        <w:rPr>
          <w:bCs/>
          <w:szCs w:val="24"/>
        </w:rPr>
        <w:t>27, 35, 80, 82, 86, 115, 162</w:t>
      </w:r>
      <w:r w:rsidR="00637DB8" w:rsidRPr="00637DB8">
        <w:rPr>
          <w:bCs/>
          <w:szCs w:val="24"/>
          <w:vertAlign w:val="superscript"/>
        </w:rPr>
        <w:t>2</w:t>
      </w:r>
      <w:r w:rsidR="00110E29">
        <w:rPr>
          <w:bCs/>
          <w:szCs w:val="24"/>
        </w:rPr>
        <w:t xml:space="preserve">, 199, 284, 515, </w:t>
      </w:r>
      <w:r w:rsidR="00637DB8" w:rsidRPr="00637DB8">
        <w:rPr>
          <w:bCs/>
          <w:szCs w:val="24"/>
        </w:rPr>
        <w:t>577</w:t>
      </w:r>
      <w:r w:rsidR="00110E29">
        <w:rPr>
          <w:bCs/>
          <w:szCs w:val="24"/>
        </w:rPr>
        <w:t xml:space="preserve"> ir 582</w:t>
      </w:r>
      <w:r w:rsidR="00A6584C">
        <w:rPr>
          <w:bCs/>
          <w:szCs w:val="24"/>
        </w:rPr>
        <w:t xml:space="preserve"> </w:t>
      </w:r>
      <w:r w:rsidR="00637DB8" w:rsidRPr="00637DB8">
        <w:rPr>
          <w:bCs/>
          <w:szCs w:val="24"/>
        </w:rPr>
        <w:t>straipsnių pakeitimo įstatymo, Lietuvos</w:t>
      </w:r>
      <w:r w:rsidR="008B0824">
        <w:rPr>
          <w:bCs/>
          <w:szCs w:val="24"/>
        </w:rPr>
        <w:t> </w:t>
      </w:r>
      <w:r w:rsidR="00637DB8" w:rsidRPr="00637DB8">
        <w:rPr>
          <w:bCs/>
          <w:szCs w:val="24"/>
        </w:rPr>
        <w:t xml:space="preserve">Respublikos juridinių asmenų nemokumo įstatymo Nr. XIII-2221 29 straipsnio pakeitimo įstatymo ir Lietuvos Respublikos administracinių bylų teisenos įstatymo </w:t>
      </w:r>
      <w:r w:rsidR="008B0824">
        <w:rPr>
          <w:bCs/>
          <w:szCs w:val="24"/>
        </w:rPr>
        <w:br/>
      </w:r>
      <w:r w:rsidR="00637DB8" w:rsidRPr="00637DB8">
        <w:rPr>
          <w:bCs/>
          <w:szCs w:val="24"/>
        </w:rPr>
        <w:t>Nr. VIII-1029 35</w:t>
      </w:r>
      <w:r w:rsidR="00307B52">
        <w:rPr>
          <w:bCs/>
          <w:szCs w:val="24"/>
        </w:rPr>
        <w:t xml:space="preserve">, 38 ir 105 </w:t>
      </w:r>
      <w:r w:rsidR="008B0824">
        <w:rPr>
          <w:bCs/>
          <w:szCs w:val="24"/>
        </w:rPr>
        <w:t> </w:t>
      </w:r>
      <w:r w:rsidR="00307B52">
        <w:rPr>
          <w:bCs/>
          <w:szCs w:val="24"/>
        </w:rPr>
        <w:t>straipsnių</w:t>
      </w:r>
      <w:bookmarkStart w:id="2" w:name="_GoBack"/>
      <w:bookmarkEnd w:id="2"/>
      <w:r w:rsidR="00637DB8" w:rsidRPr="00637DB8">
        <w:rPr>
          <w:bCs/>
          <w:szCs w:val="24"/>
        </w:rPr>
        <w:t xml:space="preserve"> pakeitimo įstatymo</w:t>
      </w:r>
      <w:r w:rsidR="00637DB8">
        <w:rPr>
          <w:bCs/>
          <w:szCs w:val="24"/>
        </w:rPr>
        <w:t xml:space="preserve"> </w:t>
      </w:r>
      <w:r>
        <w:t xml:space="preserve">projektams </w:t>
      </w:r>
      <w:r>
        <w:rPr>
          <w:szCs w:val="24"/>
          <w:lang w:eastAsia="lt-LT"/>
        </w:rPr>
        <w:t xml:space="preserve">ir </w:t>
      </w:r>
      <w:r>
        <w:rPr>
          <w:lang w:eastAsia="lt-LT"/>
        </w:rPr>
        <w:t xml:space="preserve">pateikti juos </w:t>
      </w:r>
      <w:r w:rsidR="008B0824">
        <w:rPr>
          <w:lang w:eastAsia="lt-LT"/>
        </w:rPr>
        <w:br/>
      </w:r>
      <w:r>
        <w:rPr>
          <w:lang w:eastAsia="lt-LT"/>
        </w:rPr>
        <w:t>Lietuvos Respublikos Seimui.</w:t>
      </w:r>
    </w:p>
    <w:p w:rsidR="00012175" w:rsidRDefault="006A0A42" w:rsidP="007664C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</w:t>
      </w:r>
      <w:r>
        <w:rPr>
          <w:szCs w:val="24"/>
          <w:lang w:eastAsia="lt-LT"/>
        </w:rPr>
        <w:tab/>
        <w:t xml:space="preserve"> </w:t>
      </w:r>
      <w:r>
        <w:rPr>
          <w:lang w:eastAsia="lt-LT"/>
        </w:rPr>
        <w:t xml:space="preserve">Įgalioti </w:t>
      </w:r>
      <w:r>
        <w:t xml:space="preserve">teisingumo ministrą Elviną Jankevičių, o jam negalint dalyvauti – teisingumo viceministrą </w:t>
      </w:r>
      <w:r w:rsidR="00A6584C">
        <w:t xml:space="preserve">Ernestą Jurkonį </w:t>
      </w:r>
      <w:r>
        <w:rPr>
          <w:lang w:eastAsia="lt-LT"/>
        </w:rPr>
        <w:t>atstovauti Lietuvos Respublikos Vyriausybei</w:t>
      </w:r>
      <w:r w:rsidR="00B41860">
        <w:rPr>
          <w:lang w:eastAsia="lt-LT"/>
        </w:rPr>
        <w:t>,</w:t>
      </w:r>
      <w:r>
        <w:rPr>
          <w:lang w:eastAsia="lt-LT"/>
        </w:rPr>
        <w:t xml:space="preserve"> svarstant nurodytus įstatymų projektus Lietuvos Respublikos Seime.</w:t>
      </w:r>
    </w:p>
    <w:p w:rsidR="00012175" w:rsidRDefault="00012175" w:rsidP="00110E29">
      <w:pPr>
        <w:jc w:val="both"/>
        <w:rPr>
          <w:lang w:eastAsia="lt-LT"/>
        </w:rPr>
      </w:pPr>
    </w:p>
    <w:p w:rsidR="00012175" w:rsidRDefault="00012175" w:rsidP="00110E29">
      <w:pPr>
        <w:rPr>
          <w:lang w:eastAsia="lt-LT"/>
        </w:rPr>
      </w:pPr>
    </w:p>
    <w:p w:rsidR="00012175" w:rsidRDefault="006A0A42" w:rsidP="00110E29">
      <w:pPr>
        <w:rPr>
          <w:lang w:eastAsia="lt-LT"/>
        </w:rPr>
      </w:pPr>
      <w:r>
        <w:rPr>
          <w:lang w:eastAsia="lt-LT"/>
        </w:rPr>
        <w:t xml:space="preserve">Ministras Pirmininkas </w:t>
      </w:r>
    </w:p>
    <w:p w:rsidR="00012175" w:rsidRDefault="00012175" w:rsidP="00110E29">
      <w:pPr>
        <w:rPr>
          <w:lang w:eastAsia="lt-LT"/>
        </w:rPr>
      </w:pPr>
    </w:p>
    <w:p w:rsidR="00012175" w:rsidRDefault="00012175" w:rsidP="00110E29">
      <w:pPr>
        <w:rPr>
          <w:lang w:eastAsia="lt-LT"/>
        </w:rPr>
      </w:pPr>
    </w:p>
    <w:p w:rsidR="00012175" w:rsidRDefault="006A0A42" w:rsidP="00110E29">
      <w:pPr>
        <w:rPr>
          <w:lang w:eastAsia="lt-LT"/>
        </w:rPr>
      </w:pPr>
      <w:r>
        <w:rPr>
          <w:lang w:eastAsia="lt-LT"/>
        </w:rPr>
        <w:t xml:space="preserve">Teisingumo ministras </w:t>
      </w:r>
    </w:p>
    <w:sectPr w:rsidR="00012175" w:rsidSect="007664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FF2" w:rsidRDefault="00495FF2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:rsidR="00495FF2" w:rsidRDefault="00495FF2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175" w:rsidRDefault="00012175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175" w:rsidRDefault="00012175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175" w:rsidRDefault="00012175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FF2" w:rsidRDefault="00495FF2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:rsidR="00495FF2" w:rsidRDefault="00495FF2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175" w:rsidRDefault="00012175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175" w:rsidRDefault="006A0A42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7664C0">
      <w:rPr>
        <w:noProof/>
      </w:rPr>
      <w:t>2</w:t>
    </w:r>
    <w:r>
      <w:fldChar w:fldCharType="end"/>
    </w:r>
  </w:p>
  <w:p w:rsidR="00012175" w:rsidRDefault="00012175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175" w:rsidRDefault="00012175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4A7"/>
    <w:rsid w:val="00012175"/>
    <w:rsid w:val="00110E29"/>
    <w:rsid w:val="001F050C"/>
    <w:rsid w:val="00290DEF"/>
    <w:rsid w:val="002915CB"/>
    <w:rsid w:val="00307B52"/>
    <w:rsid w:val="00463A88"/>
    <w:rsid w:val="00495FF2"/>
    <w:rsid w:val="004B0AE1"/>
    <w:rsid w:val="004B64A7"/>
    <w:rsid w:val="00637DB8"/>
    <w:rsid w:val="006A0A42"/>
    <w:rsid w:val="007664C0"/>
    <w:rsid w:val="00844241"/>
    <w:rsid w:val="008A24C0"/>
    <w:rsid w:val="008B0824"/>
    <w:rsid w:val="00A6584C"/>
    <w:rsid w:val="00AF6187"/>
    <w:rsid w:val="00B41860"/>
    <w:rsid w:val="00B4490B"/>
    <w:rsid w:val="00BC4DB1"/>
    <w:rsid w:val="00DC2841"/>
    <w:rsid w:val="00DE2D4E"/>
    <w:rsid w:val="00DE7514"/>
    <w:rsid w:val="00E36073"/>
    <w:rsid w:val="00ED0772"/>
    <w:rsid w:val="00F25549"/>
    <w:rsid w:val="00F6745D"/>
    <w:rsid w:val="00FB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943596-32C6-4EEF-BEBA-1A41873A3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B4186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41860"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semiHidden/>
    <w:unhideWhenUsed/>
    <w:rsid w:val="00110E2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110E29"/>
  </w:style>
  <w:style w:type="paragraph" w:styleId="Sraopastraipa">
    <w:name w:val="List Paragraph"/>
    <w:basedOn w:val="prastasis"/>
    <w:rsid w:val="00110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5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3.xml"
                 Type="http://schemas.openxmlformats.org/officeDocument/2006/relationships/header"/>
   <Relationship Id="rId11" Target="footer3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1505</Words>
  <Characters>858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2020-06-15T12:02:00Z</dcterms:created>
  <dc:creator>j.kluseviciute</dc:creator>
  <cp:lastModifiedBy>Jolita Šlikienė</cp:lastModifiedBy>
  <cp:lastPrinted>2016-11-16T13:41:00Z</cp:lastPrinted>
  <dcterms:modified xsi:type="dcterms:W3CDTF">2020-07-01T06:48:00Z</dcterms:modified>
  <cp:revision>4</cp:revision>
</cp:coreProperties>
</file>