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6B7A4" w14:textId="77777777" w:rsidR="0095638C" w:rsidRPr="00A53056" w:rsidRDefault="0095638C" w:rsidP="00823FDA">
      <w:pPr>
        <w:jc w:val="center"/>
        <w:rPr>
          <w:color w:val="000000"/>
        </w:rPr>
      </w:pPr>
      <w:r w:rsidRPr="00A53056">
        <w:rPr>
          <w:b/>
        </w:rPr>
        <w:t xml:space="preserve">LIETUVOS RESPUBLIKOS SPORTO ĮSTATYMO NR. I-1151 </w:t>
      </w:r>
      <w:r w:rsidRPr="00A53056">
        <w:rPr>
          <w:b/>
          <w:bCs/>
          <w:caps/>
          <w:color w:val="000000"/>
        </w:rPr>
        <w:t xml:space="preserve">2, 10, 11, 12, 13, 17, 18, 19, 20 </w:t>
      </w:r>
      <w:r w:rsidRPr="00A53056">
        <w:rPr>
          <w:b/>
          <w:bCs/>
          <w:caps/>
        </w:rPr>
        <w:t>IR 24</w:t>
      </w:r>
      <w:r w:rsidRPr="00A53056">
        <w:rPr>
          <w:b/>
        </w:rPr>
        <w:t xml:space="preserve"> STRAIPSNIŲ PAKEITIMO ĮSTATYMO PROJEKTO IR </w:t>
      </w:r>
      <w:r w:rsidRPr="00A53056">
        <w:rPr>
          <w:b/>
          <w:bCs/>
          <w:caps/>
          <w:color w:val="000000"/>
        </w:rPr>
        <w:t>LIETUVOS RESPUBLIKOS</w:t>
      </w:r>
      <w:r w:rsidRPr="00A53056">
        <w:rPr>
          <w:color w:val="000000"/>
        </w:rPr>
        <w:t xml:space="preserve"> </w:t>
      </w:r>
      <w:r w:rsidRPr="00A53056">
        <w:rPr>
          <w:b/>
          <w:bCs/>
          <w:caps/>
          <w:color w:val="000000"/>
        </w:rPr>
        <w:t>SPORTO ĮSTATYMO NR. I-1151 6, 7 IR 8</w:t>
      </w:r>
      <w:r w:rsidRPr="00A53056">
        <w:rPr>
          <w:b/>
          <w:bCs/>
          <w:caps/>
          <w:color w:val="FF0000"/>
        </w:rPr>
        <w:t xml:space="preserve"> </w:t>
      </w:r>
      <w:r w:rsidRPr="00A53056">
        <w:rPr>
          <w:b/>
          <w:bCs/>
          <w:caps/>
          <w:color w:val="000000"/>
        </w:rPr>
        <w:t xml:space="preserve">STRAIPSNIŲ PAKEITIMO </w:t>
      </w:r>
    </w:p>
    <w:p w14:paraId="0B1FAF1A" w14:textId="6B1FE6B3" w:rsidR="001138B7" w:rsidRPr="00A53056" w:rsidRDefault="0095638C" w:rsidP="00823FDA">
      <w:pPr>
        <w:pStyle w:val="Pagrindinistekstas"/>
        <w:outlineLvl w:val="0"/>
      </w:pPr>
      <w:r w:rsidRPr="00A53056">
        <w:rPr>
          <w:caps/>
          <w:color w:val="000000"/>
          <w:lang w:eastAsia="lt-LT"/>
        </w:rPr>
        <w:t xml:space="preserve">ĮSTATYMO </w:t>
      </w:r>
      <w:r w:rsidRPr="00A53056">
        <w:t>NR. XIII-3099</w:t>
      </w:r>
      <w:r w:rsidRPr="00A53056">
        <w:rPr>
          <w:color w:val="000000"/>
          <w:lang w:eastAsia="lt-LT"/>
        </w:rPr>
        <w:t xml:space="preserve"> </w:t>
      </w:r>
      <w:r w:rsidRPr="00A53056">
        <w:rPr>
          <w:caps/>
          <w:color w:val="000000"/>
          <w:lang w:eastAsia="lt-LT"/>
        </w:rPr>
        <w:t>PAKEITIMO ĮSTATYMO PROJEKTO</w:t>
      </w:r>
      <w:r w:rsidRPr="00A53056">
        <w:rPr>
          <w:color w:val="000000"/>
          <w:lang w:eastAsia="lt-LT"/>
        </w:rPr>
        <w:t xml:space="preserve"> </w:t>
      </w:r>
      <w:r w:rsidR="001138B7" w:rsidRPr="00A53056">
        <w:t>AIŠKINAMASIS RAŠTAS</w:t>
      </w:r>
    </w:p>
    <w:p w14:paraId="598D257A" w14:textId="77777777" w:rsidR="001138B7" w:rsidRPr="00A53056" w:rsidRDefault="001138B7" w:rsidP="00823FDA">
      <w:pPr>
        <w:pStyle w:val="Pagrindinistekstas"/>
        <w:jc w:val="both"/>
        <w:outlineLvl w:val="0"/>
      </w:pPr>
    </w:p>
    <w:p w14:paraId="16E3B086" w14:textId="77777777" w:rsidR="001138B7" w:rsidRPr="00A53056" w:rsidRDefault="001138B7" w:rsidP="00823FDA">
      <w:pPr>
        <w:tabs>
          <w:tab w:val="left" w:pos="720"/>
          <w:tab w:val="left" w:pos="1080"/>
        </w:tabs>
        <w:jc w:val="both"/>
      </w:pPr>
    </w:p>
    <w:p w14:paraId="37F7CEDC" w14:textId="77777777" w:rsidR="001138B7" w:rsidRPr="00A53056" w:rsidRDefault="001138B7" w:rsidP="00823FDA">
      <w:pPr>
        <w:tabs>
          <w:tab w:val="left" w:pos="851"/>
          <w:tab w:val="left" w:pos="1080"/>
        </w:tabs>
        <w:ind w:firstLine="720"/>
        <w:jc w:val="both"/>
        <w:rPr>
          <w:b/>
        </w:rPr>
      </w:pPr>
      <w:r w:rsidRPr="00A53056">
        <w:rPr>
          <w:b/>
        </w:rPr>
        <w:t>1. Įstatymų projektų rengimą paskatinusios priežastys. Įstatymų projektų tikslai ir uždaviniai.</w:t>
      </w:r>
    </w:p>
    <w:p w14:paraId="38C7A105" w14:textId="5C01F722" w:rsidR="001138B7" w:rsidRPr="00A53056" w:rsidRDefault="001138B7" w:rsidP="00823FDA">
      <w:pPr>
        <w:ind w:firstLine="709"/>
        <w:jc w:val="both"/>
        <w:rPr>
          <w:color w:val="000000"/>
        </w:rPr>
      </w:pPr>
      <w:r w:rsidRPr="00A53056">
        <w:rPr>
          <w:color w:val="000000"/>
        </w:rPr>
        <w:t xml:space="preserve">Lietuvos Respublikos sporto įstatymo Nr. I-1151 </w:t>
      </w:r>
      <w:r w:rsidR="0095638C" w:rsidRPr="00A53056">
        <w:rPr>
          <w:color w:val="000000"/>
        </w:rPr>
        <w:t>2</w:t>
      </w:r>
      <w:r w:rsidR="0095638C" w:rsidRPr="00A53056">
        <w:rPr>
          <w:bCs/>
          <w:caps/>
          <w:color w:val="000000"/>
        </w:rPr>
        <w:t>,</w:t>
      </w:r>
      <w:r w:rsidR="0095638C" w:rsidRPr="00A53056">
        <w:rPr>
          <w:b/>
          <w:bCs/>
          <w:caps/>
          <w:color w:val="000000"/>
        </w:rPr>
        <w:t xml:space="preserve"> </w:t>
      </w:r>
      <w:r w:rsidR="0095638C" w:rsidRPr="00A53056">
        <w:rPr>
          <w:bCs/>
          <w:caps/>
          <w:color w:val="000000"/>
        </w:rPr>
        <w:t xml:space="preserve">10, 11, 12, 13, 17, 18, 19, 20 </w:t>
      </w:r>
      <w:r w:rsidR="0095638C" w:rsidRPr="00A53056">
        <w:rPr>
          <w:bCs/>
        </w:rPr>
        <w:t>ir</w:t>
      </w:r>
      <w:r w:rsidR="0095638C" w:rsidRPr="00A53056">
        <w:rPr>
          <w:bCs/>
          <w:caps/>
        </w:rPr>
        <w:t xml:space="preserve"> 24</w:t>
      </w:r>
      <w:r w:rsidR="0095638C" w:rsidRPr="00A53056">
        <w:rPr>
          <w:b/>
        </w:rPr>
        <w:t xml:space="preserve"> </w:t>
      </w:r>
      <w:r w:rsidRPr="00A53056">
        <w:rPr>
          <w:color w:val="000000"/>
        </w:rPr>
        <w:t xml:space="preserve"> straipsnių pakeitimo įstatymo </w:t>
      </w:r>
      <w:r w:rsidRPr="00A53056">
        <w:t xml:space="preserve">projektas ir </w:t>
      </w:r>
      <w:r w:rsidRPr="00A53056">
        <w:rPr>
          <w:bCs/>
        </w:rPr>
        <w:t xml:space="preserve">Lietuvos Respublikos sporto įstatymo </w:t>
      </w:r>
      <w:r w:rsidRPr="00A53056">
        <w:rPr>
          <w:bCs/>
          <w:shd w:val="clear" w:color="auto" w:fill="FFFFFF"/>
        </w:rPr>
        <w:t>Nr. I-1151 6, 7 ir 8 straipsnių pakeitimo įstatymo</w:t>
      </w:r>
      <w:r w:rsidRPr="00A53056">
        <w:t xml:space="preserve"> </w:t>
      </w:r>
      <w:r w:rsidR="0095638C" w:rsidRPr="00A53056">
        <w:t xml:space="preserve">Nr. XIII-3099 </w:t>
      </w:r>
      <w:r w:rsidRPr="00A53056">
        <w:t xml:space="preserve">pakeitimo įstatymo projektas (toliau kartu – Įstatymų projektai) parengti siekiant patikslinti Lietuvos Respublikos sporto įstatymu nustatytą reglamentavimą, </w:t>
      </w:r>
      <w:r w:rsidR="00293D6B" w:rsidRPr="00A53056">
        <w:t xml:space="preserve">taip pat </w:t>
      </w:r>
      <w:r w:rsidRPr="00A53056">
        <w:t xml:space="preserve">siekiant aiškesnio </w:t>
      </w:r>
      <w:r w:rsidRPr="00A53056">
        <w:rPr>
          <w:color w:val="000000"/>
        </w:rPr>
        <w:t xml:space="preserve">ir efektyvesnio sporto projektų ir aukšto meistriškumo sporto programų administravimo. </w:t>
      </w:r>
    </w:p>
    <w:p w14:paraId="5D790126" w14:textId="77777777" w:rsidR="001138B7" w:rsidRPr="00A53056" w:rsidRDefault="001138B7" w:rsidP="00823FDA">
      <w:pPr>
        <w:ind w:firstLine="709"/>
        <w:jc w:val="both"/>
        <w:rPr>
          <w:bCs/>
        </w:rPr>
      </w:pPr>
    </w:p>
    <w:p w14:paraId="062E01D3" w14:textId="77777777" w:rsidR="001138B7" w:rsidRPr="00A53056" w:rsidRDefault="001138B7" w:rsidP="00823FDA">
      <w:pPr>
        <w:tabs>
          <w:tab w:val="left" w:pos="720"/>
          <w:tab w:val="left" w:pos="1080"/>
        </w:tabs>
        <w:jc w:val="both"/>
        <w:rPr>
          <w:b/>
        </w:rPr>
      </w:pPr>
      <w:r w:rsidRPr="00A53056">
        <w:rPr>
          <w:bCs/>
        </w:rPr>
        <w:tab/>
      </w:r>
      <w:r w:rsidRPr="00A53056">
        <w:rPr>
          <w:b/>
          <w:bCs/>
        </w:rPr>
        <w:t xml:space="preserve">2. </w:t>
      </w:r>
      <w:r w:rsidRPr="00A53056">
        <w:rPr>
          <w:b/>
        </w:rPr>
        <w:t>Įstatymų projektų iniciatoriai ir rengėjai.</w:t>
      </w:r>
    </w:p>
    <w:p w14:paraId="2E08A829" w14:textId="07525F9D" w:rsidR="001138B7" w:rsidRPr="00A53056" w:rsidRDefault="0095638C" w:rsidP="00823FDA">
      <w:pPr>
        <w:tabs>
          <w:tab w:val="left" w:pos="720"/>
          <w:tab w:val="left" w:pos="1080"/>
        </w:tabs>
        <w:jc w:val="both"/>
        <w:rPr>
          <w:bCs/>
        </w:rPr>
      </w:pPr>
      <w:r w:rsidRPr="00A53056">
        <w:rPr>
          <w:bCs/>
        </w:rPr>
        <w:tab/>
        <w:t>Įstatym</w:t>
      </w:r>
      <w:r w:rsidR="00823FDA">
        <w:rPr>
          <w:bCs/>
        </w:rPr>
        <w:t>ų</w:t>
      </w:r>
      <w:r w:rsidRPr="00A53056">
        <w:rPr>
          <w:bCs/>
        </w:rPr>
        <w:t xml:space="preserve"> projektus</w:t>
      </w:r>
      <w:r w:rsidR="001138B7" w:rsidRPr="00A53056">
        <w:rPr>
          <w:bCs/>
        </w:rPr>
        <w:t xml:space="preserve"> inicijavo ir parengė Lietuvos Respublikos švietimo, mokslo ir sporto ministerija.</w:t>
      </w:r>
    </w:p>
    <w:p w14:paraId="1D2802B1" w14:textId="77777777" w:rsidR="001138B7" w:rsidRPr="00A53056" w:rsidRDefault="001138B7" w:rsidP="00823FDA">
      <w:pPr>
        <w:tabs>
          <w:tab w:val="left" w:pos="720"/>
          <w:tab w:val="left" w:pos="1080"/>
        </w:tabs>
        <w:jc w:val="both"/>
        <w:rPr>
          <w:bCs/>
        </w:rPr>
      </w:pPr>
    </w:p>
    <w:p w14:paraId="22FBF2F4" w14:textId="77777777" w:rsidR="001138B7" w:rsidRPr="00A53056" w:rsidRDefault="001138B7" w:rsidP="00823FDA">
      <w:pPr>
        <w:tabs>
          <w:tab w:val="left" w:pos="720"/>
          <w:tab w:val="left" w:pos="1080"/>
        </w:tabs>
        <w:jc w:val="both"/>
        <w:rPr>
          <w:b/>
          <w:bCs/>
        </w:rPr>
      </w:pPr>
      <w:r w:rsidRPr="00A53056">
        <w:rPr>
          <w:bCs/>
        </w:rPr>
        <w:tab/>
      </w:r>
      <w:r w:rsidRPr="00A53056">
        <w:rPr>
          <w:b/>
          <w:bCs/>
        </w:rPr>
        <w:t>3.</w:t>
      </w:r>
      <w:r w:rsidRPr="00A53056">
        <w:rPr>
          <w:bCs/>
        </w:rPr>
        <w:t xml:space="preserve"> </w:t>
      </w:r>
      <w:r w:rsidRPr="00A53056">
        <w:rPr>
          <w:b/>
          <w:bCs/>
        </w:rPr>
        <w:t>Kaip šiuo metu yra reguliuojami Įstatymų projektuose aptarti teisiniai santykiai.</w:t>
      </w:r>
    </w:p>
    <w:p w14:paraId="36A44C63" w14:textId="77777777" w:rsidR="0095638C" w:rsidRPr="00A53056" w:rsidRDefault="001138B7" w:rsidP="00823FDA">
      <w:pPr>
        <w:ind w:firstLine="709"/>
        <w:jc w:val="both"/>
        <w:rPr>
          <w:bCs/>
        </w:rPr>
      </w:pPr>
      <w:r w:rsidRPr="00A53056">
        <w:rPr>
          <w:bCs/>
        </w:rPr>
        <w:t xml:space="preserve">Sporto įstatymo 2 straipsnyje nurodytos pagrindinės Sporto įstatyme vartojamos sąvokos. </w:t>
      </w:r>
    </w:p>
    <w:p w14:paraId="58135252" w14:textId="77777777" w:rsidR="0095638C" w:rsidRPr="00A53056" w:rsidRDefault="001138B7" w:rsidP="00823FDA">
      <w:pPr>
        <w:ind w:firstLine="709"/>
        <w:jc w:val="both"/>
        <w:rPr>
          <w:bCs/>
          <w:color w:val="000000"/>
        </w:rPr>
      </w:pPr>
      <w:r w:rsidRPr="00A53056">
        <w:rPr>
          <w:bCs/>
          <w:i/>
        </w:rPr>
        <w:t>Sporto įstatymo 2 straipsnio 2 dalyje</w:t>
      </w:r>
      <w:r w:rsidRPr="00A53056">
        <w:rPr>
          <w:bCs/>
        </w:rPr>
        <w:t xml:space="preserve"> nustatyta, kad </w:t>
      </w:r>
      <w:r w:rsidRPr="00A53056">
        <w:rPr>
          <w:b/>
          <w:bCs/>
          <w:color w:val="000000"/>
        </w:rPr>
        <w:t>Aukšto meistriškumo sportas</w:t>
      </w:r>
      <w:r w:rsidRPr="00A53056">
        <w:rPr>
          <w:color w:val="000000"/>
        </w:rPr>
        <w:t> – asmens fizinės veiklos forma, 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A53056">
        <w:rPr>
          <w:bCs/>
          <w:color w:val="000000"/>
        </w:rPr>
        <w:t xml:space="preserve"> </w:t>
      </w:r>
    </w:p>
    <w:p w14:paraId="784A0441" w14:textId="77777777" w:rsidR="001138B7" w:rsidRPr="00A53056" w:rsidRDefault="001138B7" w:rsidP="00823FDA">
      <w:pPr>
        <w:tabs>
          <w:tab w:val="left" w:pos="720"/>
          <w:tab w:val="left" w:pos="1080"/>
        </w:tabs>
        <w:ind w:firstLine="709"/>
        <w:jc w:val="both"/>
        <w:rPr>
          <w:color w:val="000000"/>
        </w:rPr>
      </w:pPr>
      <w:r w:rsidRPr="00A53056">
        <w:rPr>
          <w:bCs/>
          <w:i/>
        </w:rPr>
        <w:t>Sporto įstatymo 2 straipsnio 4 dalyje</w:t>
      </w:r>
      <w:r w:rsidRPr="00A53056">
        <w:rPr>
          <w:bCs/>
        </w:rPr>
        <w:t xml:space="preserve"> nustatyta, kad </w:t>
      </w:r>
      <w:r w:rsidRPr="00A53056">
        <w:rPr>
          <w:b/>
          <w:bCs/>
          <w:color w:val="000000"/>
        </w:rPr>
        <w:t>Aukšto meistriškumo sporto programa</w:t>
      </w:r>
      <w:r w:rsidRPr="00A53056">
        <w:rPr>
          <w:color w:val="000000"/>
        </w:rPr>
        <w:t xml:space="preserve"> – </w:t>
      </w:r>
      <w:r w:rsidRPr="00A53056">
        <w:rPr>
          <w:i/>
          <w:color w:val="000000"/>
        </w:rPr>
        <w:t>vienų</w:t>
      </w:r>
      <w:r w:rsidRPr="00A53056">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w:t>
      </w:r>
    </w:p>
    <w:p w14:paraId="4A92241A" w14:textId="77777777" w:rsidR="001138B7" w:rsidRPr="00A53056" w:rsidRDefault="001138B7" w:rsidP="00823FDA">
      <w:pPr>
        <w:tabs>
          <w:tab w:val="left" w:pos="720"/>
          <w:tab w:val="left" w:pos="1080"/>
        </w:tabs>
        <w:ind w:firstLine="709"/>
        <w:jc w:val="both"/>
        <w:rPr>
          <w:color w:val="000000"/>
        </w:rPr>
      </w:pPr>
      <w:r w:rsidRPr="00A53056">
        <w:rPr>
          <w:bCs/>
          <w:i/>
        </w:rPr>
        <w:t xml:space="preserve">Sporto įstatymo 2 straipsnio 7 dalyje </w:t>
      </w:r>
      <w:r w:rsidRPr="00A53056">
        <w:rPr>
          <w:bCs/>
        </w:rPr>
        <w:t>nustatyta, kad</w:t>
      </w:r>
      <w:r w:rsidRPr="00A53056">
        <w:rPr>
          <w:bCs/>
          <w:i/>
        </w:rPr>
        <w:t xml:space="preserve"> </w:t>
      </w:r>
      <w:r w:rsidRPr="00A53056">
        <w:rPr>
          <w:b/>
          <w:bCs/>
          <w:color w:val="000000"/>
        </w:rPr>
        <w:t>Aukšto meistriškumo sporto varžybos </w:t>
      </w:r>
      <w:r w:rsidRPr="00A53056">
        <w:rPr>
          <w:color w:val="000000"/>
        </w:rPr>
        <w:t xml:space="preserve">(toliau – sporto varžybos) – nacionalinių ar tarptautinių subjektų organizuojamas tam tikros šakos renginių sistemai priklausantis sporto renginys, 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 </w:t>
      </w:r>
    </w:p>
    <w:p w14:paraId="637FE843" w14:textId="77777777" w:rsidR="001138B7" w:rsidRPr="00A53056" w:rsidRDefault="0095638C" w:rsidP="00823FDA">
      <w:pPr>
        <w:tabs>
          <w:tab w:val="left" w:pos="993"/>
        </w:tabs>
        <w:ind w:firstLine="709"/>
        <w:jc w:val="both"/>
        <w:textAlignment w:val="baseline"/>
        <w:rPr>
          <w:color w:val="000000"/>
        </w:rPr>
      </w:pPr>
      <w:r w:rsidRPr="00A53056">
        <w:rPr>
          <w:bCs/>
          <w:i/>
        </w:rPr>
        <w:t xml:space="preserve">Sporto įstatymo 2 straipsnio 21 dalyje </w:t>
      </w:r>
      <w:r w:rsidRPr="00A53056">
        <w:rPr>
          <w:bCs/>
        </w:rPr>
        <w:t xml:space="preserve">nustatyta, kad </w:t>
      </w:r>
      <w:r w:rsidRPr="00A53056">
        <w:rPr>
          <w:b/>
          <w:bCs/>
          <w:color w:val="000000"/>
        </w:rPr>
        <w:t>Sporto šaka</w:t>
      </w:r>
      <w:r w:rsidRPr="00A53056">
        <w:rPr>
          <w:color w:val="000000"/>
        </w:rPr>
        <w:t> – 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3CFE44FB" w14:textId="77777777" w:rsidR="001138B7" w:rsidRPr="00A53056" w:rsidRDefault="001138B7" w:rsidP="00823FDA">
      <w:pPr>
        <w:tabs>
          <w:tab w:val="left" w:pos="720"/>
          <w:tab w:val="left" w:pos="1080"/>
        </w:tabs>
        <w:ind w:firstLine="709"/>
        <w:jc w:val="both"/>
        <w:rPr>
          <w:color w:val="000000"/>
        </w:rPr>
      </w:pPr>
      <w:r w:rsidRPr="00A53056">
        <w:rPr>
          <w:bCs/>
          <w:i/>
        </w:rPr>
        <w:lastRenderedPageBreak/>
        <w:t xml:space="preserve">Sporto įstatymo 2 straipsnio 23 dalyje </w:t>
      </w:r>
      <w:r w:rsidRPr="00A53056">
        <w:rPr>
          <w:bCs/>
        </w:rPr>
        <w:t xml:space="preserve">nustatyta, kad </w:t>
      </w:r>
      <w:r w:rsidRPr="00A53056">
        <w:rPr>
          <w:b/>
          <w:bCs/>
          <w:color w:val="000000"/>
        </w:rPr>
        <w:t>Strateginė sporto šaka</w:t>
      </w:r>
      <w:r w:rsidRPr="00A53056">
        <w:rPr>
          <w:color w:val="000000"/>
        </w:rPr>
        <w:t> – Lietuvos Respublikos Vyriausybės nustatytus kriterijus atitinkanti sporto šaka, kurios plėtojimui remti valstybė teikia prioritetą.</w:t>
      </w:r>
    </w:p>
    <w:p w14:paraId="01A92794" w14:textId="77777777" w:rsidR="000F3E0A" w:rsidRPr="00A53056" w:rsidRDefault="000F3E0A" w:rsidP="00823FDA">
      <w:pPr>
        <w:tabs>
          <w:tab w:val="left" w:pos="720"/>
          <w:tab w:val="left" w:pos="1080"/>
        </w:tabs>
        <w:ind w:firstLine="709"/>
        <w:jc w:val="both"/>
        <w:rPr>
          <w:color w:val="000000"/>
        </w:rPr>
      </w:pPr>
      <w:r w:rsidRPr="00A53056">
        <w:rPr>
          <w:bCs/>
          <w:i/>
        </w:rPr>
        <w:t xml:space="preserve">Sporto įstatymo 11 straipsnio 4 dalyje </w:t>
      </w:r>
      <w:r w:rsidRPr="00A53056">
        <w:rPr>
          <w:bCs/>
        </w:rPr>
        <w:t>nustatyta, kad „</w:t>
      </w:r>
      <w:r w:rsidRPr="00A53056">
        <w:rPr>
          <w:color w:val="000000"/>
        </w:rPr>
        <w:t>dirbti fizinio aktyvumo ar sporto specialistu, instruktoriumi ar teikti fizinio aktyvumo ar sporto specialisto paslaugų negali asmuo, teismo sprendimu pripažintas neveiksniu fizinio aktyvumo ar sporto srityje, – iki jo pripažinimo veiksniu fizinio aktyvumo ar sporto srityje.“</w:t>
      </w:r>
    </w:p>
    <w:p w14:paraId="51601CCD" w14:textId="77777777" w:rsidR="000F3E0A" w:rsidRPr="00A53056" w:rsidRDefault="000F3E0A" w:rsidP="00823FDA">
      <w:pPr>
        <w:tabs>
          <w:tab w:val="left" w:pos="720"/>
          <w:tab w:val="left" w:pos="1080"/>
        </w:tabs>
        <w:ind w:firstLine="709"/>
        <w:jc w:val="both"/>
        <w:rPr>
          <w:color w:val="000000"/>
        </w:rPr>
      </w:pPr>
      <w:r w:rsidRPr="00A53056">
        <w:rPr>
          <w:bCs/>
          <w:i/>
        </w:rPr>
        <w:t xml:space="preserve">Sporto įstatymo 12 straipsnio 3 dalyje </w:t>
      </w:r>
      <w:r w:rsidRPr="00A53056">
        <w:rPr>
          <w:bCs/>
        </w:rPr>
        <w:t>nustatyta, kad „</w:t>
      </w:r>
      <w:r w:rsidRPr="00A53056">
        <w:rPr>
          <w:color w:val="000000"/>
        </w:rPr>
        <w:t>Sporto neformaliojo vaikų švietimo programos rengiamos ir įgyvendinamos Lietuvos Respublikos švietimo įstatymo nustatyta tvarka.“</w:t>
      </w:r>
    </w:p>
    <w:p w14:paraId="6F3DBB9D" w14:textId="77777777" w:rsidR="001138B7" w:rsidRPr="00A53056" w:rsidRDefault="001138B7" w:rsidP="00823FDA">
      <w:pPr>
        <w:tabs>
          <w:tab w:val="left" w:pos="720"/>
          <w:tab w:val="left" w:pos="1080"/>
        </w:tabs>
        <w:ind w:firstLine="709"/>
        <w:jc w:val="both"/>
        <w:rPr>
          <w:color w:val="000000"/>
        </w:rPr>
      </w:pPr>
      <w:r w:rsidRPr="00A53056">
        <w:rPr>
          <w:bCs/>
          <w:i/>
        </w:rPr>
        <w:t xml:space="preserve">Sporto įstatymo 13 straipsnio 3 dalyje </w:t>
      </w:r>
      <w:r w:rsidRPr="00A53056">
        <w:rPr>
          <w:bCs/>
        </w:rPr>
        <w:t>nustatyta, kad „</w:t>
      </w:r>
      <w:r w:rsidRPr="00A53056">
        <w:rPr>
          <w:color w:val="000000"/>
        </w:rPr>
        <w:t>Sportininkų, kurie per paskutinius 2 metus iki kreipimosi dėl sveikatos tikrinimo išvados į asmens sveikatos priežiūros įstaigas dalyvavo kultivuojamos sporto šakos nacionaliniame čempionate ar tarptautinėse sporto varžybose, kurios yra tos sporto šakos sporto varžybų sistemos sudedamoji dalis, ir šiame straipsnyje nurodytų nepilnamečių</w:t>
      </w:r>
      <w:r w:rsidRPr="00A53056">
        <w:rPr>
          <w:b/>
          <w:bCs/>
          <w:color w:val="000000"/>
        </w:rPr>
        <w:t> </w:t>
      </w:r>
      <w:r w:rsidRPr="00A53056">
        <w:rPr>
          <w:color w:val="000000"/>
        </w:rPr>
        <w:t>asmenų</w:t>
      </w:r>
      <w:r w:rsidRPr="00A53056">
        <w:rPr>
          <w:b/>
          <w:bCs/>
          <w:color w:val="000000"/>
        </w:rPr>
        <w:t> </w:t>
      </w:r>
      <w:r w:rsidRPr="00A53056">
        <w:rPr>
          <w:color w:val="000000"/>
        </w:rPr>
        <w:t>sveikatos tikrinimas asmens sveikatos priežiūros įstaigose apmokamas valstybės biudžeto lėšomis, jeigu kultivuojamos (ketinamos kultivuoti) sporto šakos tarptautinė federacija yra pripažinusi Pasaulinį antidopingo kodeksą.“</w:t>
      </w:r>
    </w:p>
    <w:p w14:paraId="2E5364DB" w14:textId="77777777" w:rsidR="001138B7" w:rsidRPr="00A53056" w:rsidRDefault="001138B7" w:rsidP="00823FDA">
      <w:pPr>
        <w:ind w:firstLine="720"/>
        <w:jc w:val="both"/>
        <w:rPr>
          <w:color w:val="000000"/>
        </w:rPr>
      </w:pPr>
      <w:r w:rsidRPr="00A53056">
        <w:rPr>
          <w:bCs/>
          <w:i/>
        </w:rPr>
        <w:t xml:space="preserve">Sporto įstatymo 17 straipsnio 1 dalyje </w:t>
      </w:r>
      <w:r w:rsidRPr="00A53056">
        <w:rPr>
          <w:bCs/>
        </w:rPr>
        <w:t>nustatyta, kad „</w:t>
      </w:r>
      <w:r w:rsidRPr="00A53056">
        <w:rPr>
          <w:color w:val="000000"/>
        </w:rPr>
        <w:t>valstybės biudžeto lėšos skirstomos per Sporto rėmimo fondą ir skiriamos įgyvendinti sporto projektams, susijusiems su:</w:t>
      </w:r>
      <w:bookmarkStart w:id="0" w:name="part_9b5f6138812743ce84a41ab14b1e1783"/>
      <w:bookmarkEnd w:id="0"/>
      <w:r w:rsidRPr="00A53056">
        <w:rPr>
          <w:color w:val="000000"/>
        </w:rPr>
        <w:t xml:space="preserve"> 1) sporto inventoriaus ir įrangos įsigijimu;</w:t>
      </w:r>
      <w:bookmarkStart w:id="1" w:name="part_9848d9ad17524ee2a1443ee50a91bba6"/>
      <w:bookmarkEnd w:id="1"/>
      <w:r w:rsidRPr="00A53056">
        <w:rPr>
          <w:color w:val="000000"/>
        </w:rPr>
        <w:t xml:space="preserve"> 2) sporto renginių</w:t>
      </w:r>
      <w:r w:rsidRPr="00A53056">
        <w:rPr>
          <w:b/>
          <w:bCs/>
          <w:color w:val="000000"/>
        </w:rPr>
        <w:t> </w:t>
      </w:r>
      <w:r w:rsidRPr="00A53056">
        <w:rPr>
          <w:color w:val="000000"/>
        </w:rPr>
        <w:t>organizavimu;</w:t>
      </w:r>
      <w:bookmarkStart w:id="2" w:name="part_570b3e36c59f4f0dab503fbabe2eb592"/>
      <w:bookmarkEnd w:id="2"/>
      <w:r w:rsidRPr="00A53056">
        <w:rPr>
          <w:color w:val="000000"/>
        </w:rPr>
        <w:t xml:space="preserve"> 3) asmenų, dirbančių ar teikiančių paslaugas sporto srityje, kvalifikacijos tobulinimu ir sporto informacijos sklaida;</w:t>
      </w:r>
      <w:bookmarkStart w:id="3" w:name="part_5e969c3f632c4bee8618a73c3faf546f"/>
      <w:bookmarkEnd w:id="3"/>
      <w:r w:rsidRPr="00A53056">
        <w:rPr>
          <w:color w:val="000000"/>
        </w:rPr>
        <w:t xml:space="preserve"> </w:t>
      </w:r>
      <w:r w:rsidRPr="00A53056">
        <w:rPr>
          <w:strike/>
          <w:color w:val="000000"/>
        </w:rPr>
        <w:t>4</w:t>
      </w:r>
      <w:r w:rsidRPr="00A53056">
        <w:rPr>
          <w:color w:val="000000"/>
        </w:rPr>
        <w:t>) fizinio aktyvumo veiklomis, skatinančiomis fizinio aktyvumo plėtrą;</w:t>
      </w:r>
      <w:bookmarkStart w:id="4" w:name="part_cc7f1da56e6b4a7a833695743c80c58f"/>
      <w:bookmarkEnd w:id="4"/>
      <w:r w:rsidRPr="00A53056">
        <w:rPr>
          <w:color w:val="000000"/>
        </w:rPr>
        <w:t xml:space="preserve"> 5) esamų sporto paskirties pastatų arba sporto paskirties inžinerinių statinių plėtra, priežiūra ir remontu.“</w:t>
      </w:r>
    </w:p>
    <w:p w14:paraId="5050F1E9" w14:textId="249E96C0" w:rsidR="001138B7" w:rsidRDefault="001138B7" w:rsidP="00823FDA">
      <w:pPr>
        <w:ind w:firstLine="720"/>
        <w:jc w:val="both"/>
        <w:rPr>
          <w:color w:val="000000"/>
        </w:rPr>
      </w:pPr>
      <w:r w:rsidRPr="00A53056">
        <w:rPr>
          <w:bCs/>
          <w:i/>
        </w:rPr>
        <w:t xml:space="preserve">Sporto įstatymo 17 straipsnio 5 dalyje </w:t>
      </w:r>
      <w:r w:rsidRPr="00A53056">
        <w:rPr>
          <w:bCs/>
        </w:rPr>
        <w:t>nustatyta, kad „</w:t>
      </w:r>
      <w:r w:rsidRPr="00A53056">
        <w:rPr>
          <w:color w:val="000000"/>
        </w:rPr>
        <w:t>Švietimo mainų paramos fondas atlieka šio straipsnio 1 dalies 1–4 punktuose, viešoji įstaiga Centrinė projektų valdymo agentūra </w:t>
      </w:r>
      <w:r w:rsidRPr="00A53056">
        <w:rPr>
          <w:b/>
          <w:bCs/>
          <w:color w:val="000000"/>
        </w:rPr>
        <w:t>–</w:t>
      </w:r>
      <w:r w:rsidRPr="00A53056">
        <w:rPr>
          <w:color w:val="000000"/>
        </w:rPr>
        <w:t> šio straipsnio 1 dalies 5 punkte nurodytų sporto projektų, finansuojamų Sporto rėmimo fondo lėšomis, atranką, vadovaudamiesi Sporto rėmimo fondo lėšomis finansuojamų sporto projektų finansavimo tvarkos aprašu, ir teikia išvadas sporto projektų komisijai dėl jų tinkamumo finansuoti vertinimo, vykdo atrinktų sporto projektų įgyvendinimo priežiūrą, įgyvendina kitas šiame įstatyme ir Sporto rėmimo fondo lėšomis finansuojamų sporto projektų finansavimo tvarkos apraše nustatytas funkcijas.“</w:t>
      </w:r>
    </w:p>
    <w:p w14:paraId="7309F965" w14:textId="37DF9295" w:rsidR="00B03F8A" w:rsidRPr="00A53056" w:rsidRDefault="00B03F8A" w:rsidP="00823FDA">
      <w:pPr>
        <w:ind w:firstLine="720"/>
        <w:jc w:val="both"/>
        <w:rPr>
          <w:color w:val="000000"/>
        </w:rPr>
      </w:pPr>
      <w:r w:rsidRPr="00A53056">
        <w:rPr>
          <w:bCs/>
          <w:i/>
        </w:rPr>
        <w:t xml:space="preserve">Sporto įstatymo 17 straipsnio </w:t>
      </w:r>
      <w:r>
        <w:rPr>
          <w:bCs/>
          <w:i/>
        </w:rPr>
        <w:t>7</w:t>
      </w:r>
      <w:r w:rsidRPr="00A53056">
        <w:rPr>
          <w:bCs/>
          <w:i/>
        </w:rPr>
        <w:t xml:space="preserve"> dal</w:t>
      </w:r>
      <w:r>
        <w:rPr>
          <w:bCs/>
          <w:i/>
        </w:rPr>
        <w:t xml:space="preserve">is </w:t>
      </w:r>
      <w:r w:rsidRPr="00A53056">
        <w:rPr>
          <w:bCs/>
        </w:rPr>
        <w:t>nustaty</w:t>
      </w:r>
      <w:r>
        <w:rPr>
          <w:bCs/>
        </w:rPr>
        <w:t>to</w:t>
      </w:r>
      <w:r w:rsidRPr="00A53056">
        <w:rPr>
          <w:bCs/>
        </w:rPr>
        <w:t xml:space="preserve">, kad </w:t>
      </w:r>
      <w:r>
        <w:rPr>
          <w:bCs/>
        </w:rPr>
        <w:t>„</w:t>
      </w:r>
      <w:r w:rsidRPr="00B03F8A">
        <w:rPr>
          <w:bCs/>
        </w:rPr>
        <w:t>Sporto projektų komisijos institucinę sudėtį nustato ir jos nuostatus tvirtina Vyriausybė. Į sporto projektų komisiją įtraukiami valstybės institucijų ir įstaigų, Lietuvos savivaldybių asociacijos ir sporto organizacijų atstovai. Vieną atstovą į sporto projektų komisijos narius turi teisę deleguoti olimpiniam sąjūdžiui Lietuvoje vadovaujanti nevyriausybinė organizacija. Po vieną bendrą atstovą į sporto projektų komisijos narius turi teisę deleguoti:</w:t>
      </w:r>
      <w:bookmarkStart w:id="5" w:name="part_c23b7bca22a04d65b56ae32c888db91d"/>
      <w:bookmarkEnd w:id="5"/>
      <w:r>
        <w:rPr>
          <w:bCs/>
        </w:rPr>
        <w:t xml:space="preserve"> </w:t>
      </w:r>
      <w:r w:rsidRPr="00B03F8A">
        <w:rPr>
          <w:bCs/>
        </w:rPr>
        <w:t>1) neįgaliųjų sporto judėjimams Lietuvoje vadovaujančios nevyriausybinės organizacijos;</w:t>
      </w:r>
      <w:bookmarkStart w:id="6" w:name="part_17d1b1fe89414274a5229c29a62a36c1"/>
      <w:bookmarkEnd w:id="6"/>
      <w:r>
        <w:rPr>
          <w:bCs/>
        </w:rPr>
        <w:t xml:space="preserve"> </w:t>
      </w:r>
      <w:r w:rsidRPr="00B03F8A">
        <w:rPr>
          <w:bCs/>
        </w:rPr>
        <w:t>2) fizinį aktyvumą plėtojančios skėtinės organizacijos, vienijančios ne mažiau kaip 20 nevyriausybinių organizacijų;</w:t>
      </w:r>
      <w:bookmarkStart w:id="7" w:name="part_1ef7a6188408423a9e6cf8b10f511076"/>
      <w:bookmarkEnd w:id="7"/>
      <w:r>
        <w:rPr>
          <w:bCs/>
        </w:rPr>
        <w:t xml:space="preserve"> </w:t>
      </w:r>
      <w:r w:rsidRPr="00B03F8A">
        <w:rPr>
          <w:bCs/>
        </w:rPr>
        <w:t>3) sporto visiems judėjimui Lietuvoje vadovaujančios nevyriausybinės organizacijos;</w:t>
      </w:r>
      <w:bookmarkStart w:id="8" w:name="part_b4ab55a6a62749569643a268e334889f"/>
      <w:bookmarkEnd w:id="8"/>
      <w:r>
        <w:rPr>
          <w:bCs/>
        </w:rPr>
        <w:t xml:space="preserve"> </w:t>
      </w:r>
      <w:r w:rsidRPr="00B03F8A">
        <w:rPr>
          <w:bCs/>
        </w:rPr>
        <w:t>4) šio įstatymo 19 straipsnyje nurodytus kriterijus atitinkančios sporto šakų federacijos.</w:t>
      </w:r>
      <w:r>
        <w:rPr>
          <w:bCs/>
        </w:rPr>
        <w:t>“</w:t>
      </w:r>
    </w:p>
    <w:p w14:paraId="4C5D5501" w14:textId="77777777" w:rsidR="000F3E0A" w:rsidRPr="00A53056" w:rsidRDefault="000F3E0A" w:rsidP="00823FDA">
      <w:pPr>
        <w:ind w:firstLine="720"/>
        <w:jc w:val="both"/>
        <w:rPr>
          <w:color w:val="000000"/>
        </w:rPr>
      </w:pPr>
      <w:r w:rsidRPr="00A53056">
        <w:rPr>
          <w:bCs/>
          <w:i/>
        </w:rPr>
        <w:t xml:space="preserve">Sporto įstatymo 18 straipsnio 3 dalyje </w:t>
      </w:r>
      <w:r w:rsidRPr="00A53056">
        <w:rPr>
          <w:bCs/>
        </w:rPr>
        <w:t>nurodyta, kad</w:t>
      </w:r>
      <w:r w:rsidRPr="00A53056">
        <w:rPr>
          <w:bCs/>
          <w:i/>
        </w:rPr>
        <w:t xml:space="preserve"> </w:t>
      </w:r>
      <w:r w:rsidR="00C34D62" w:rsidRPr="00A53056">
        <w:rPr>
          <w:bCs/>
        </w:rPr>
        <w:t>„</w:t>
      </w:r>
      <w:r w:rsidRPr="00A53056">
        <w:rPr>
          <w:color w:val="000000"/>
        </w:rPr>
        <w:t>Valstybės biudžeto lėšomis finansuojamos olimpiniam, paralimpiniam, regos, klausos, judėjimo ar intelekto negalią turinčių asmenų sporto judėjimams Lietuvoje vadovaujančių nevyriausybinių organizacijų, sporto šakų federacijų atliekamos funkcijos, susijusios su sportininkų rengimu ir jų dalyvavimu tarptautinėse sporto varžybose, sporto pratybų, aukšto meistriškumo sporto treniruočių stovyklų ir sporto renginių organizavimu, Pasaulinio antidopingo kodekso įgyvendinimu, brutalaus žiūrovų elgesio prevencijos, kovos su manipuliavimu sporto varžybomis vykdymu. Tuo tikslu olimpiniam, paralimpiniam, regos, klausos, judėjimo ar intelekto negalią turinčių asmenų sporto judėjimams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3392EDA4" w14:textId="77777777" w:rsidR="004C1C1A" w:rsidRPr="00A53056" w:rsidRDefault="004C1C1A" w:rsidP="00823FDA">
      <w:pPr>
        <w:ind w:firstLine="720"/>
        <w:jc w:val="both"/>
        <w:rPr>
          <w:color w:val="000000"/>
        </w:rPr>
      </w:pPr>
      <w:r w:rsidRPr="00A53056">
        <w:rPr>
          <w:bCs/>
          <w:i/>
        </w:rPr>
        <w:lastRenderedPageBreak/>
        <w:t xml:space="preserve">Sporto įstatymo 18 straipsnio 4 dalyje </w:t>
      </w:r>
      <w:r w:rsidRPr="00A53056">
        <w:rPr>
          <w:bCs/>
        </w:rPr>
        <w:t>nurodyta, kad „</w:t>
      </w:r>
      <w:r w:rsidRPr="00A53056">
        <w:rPr>
          <w:color w:val="000000"/>
        </w:rPr>
        <w:t>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49544346" w14:textId="77777777" w:rsidR="00417C73" w:rsidRPr="00A53056" w:rsidRDefault="0079734C" w:rsidP="00823FDA">
      <w:pPr>
        <w:ind w:firstLine="720"/>
        <w:jc w:val="both"/>
        <w:rPr>
          <w:color w:val="000000"/>
        </w:rPr>
      </w:pPr>
      <w:r w:rsidRPr="00A53056">
        <w:rPr>
          <w:i/>
          <w:color w:val="000000"/>
        </w:rPr>
        <w:t>Sporto įstatymo 19 straipsnio 1 dalies 8 punkte</w:t>
      </w:r>
      <w:r w:rsidR="00417C73" w:rsidRPr="00A53056">
        <w:rPr>
          <w:color w:val="000000"/>
        </w:rPr>
        <w:t xml:space="preserve"> yra nurodyta, kad sporto šakos federacija, siekianti gauti valstybės biudžeto lėšų šio įstatymo 18 straipsnio 3 dalyje nurodytai aukšto meistriškumo sporto programai įgyvendinti, turi sporto šakos federacijos interneto svetainėje skelbti (išskyrus duomenis, kuriuos įstatymai draudžia viešinti):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 etikos kodeksą, strateginį veiklos planą, aukšto meistriškumo sporto programą, kuriai įgyvendinti prašoma valstybės biudžeto lėšų, aukšto meistriškumo sporto programų, kurioms įgyvendinti buvo skirta valstybės biudžeto lėšų, įgyvendinimo ataskaitas.</w:t>
      </w:r>
    </w:p>
    <w:p w14:paraId="40A5BD68" w14:textId="77777777" w:rsidR="001138B7" w:rsidRPr="00A53056" w:rsidRDefault="001138B7" w:rsidP="00823FDA">
      <w:pPr>
        <w:ind w:firstLine="720"/>
        <w:jc w:val="both"/>
        <w:rPr>
          <w:color w:val="000000"/>
        </w:rPr>
      </w:pPr>
      <w:r w:rsidRPr="00A53056">
        <w:rPr>
          <w:bCs/>
          <w:i/>
        </w:rPr>
        <w:t xml:space="preserve">Sporto įstatymo 19 straipsnio 1 dalies 10 punkte </w:t>
      </w:r>
      <w:r w:rsidRPr="00A53056">
        <w:rPr>
          <w:bCs/>
        </w:rPr>
        <w:t xml:space="preserve">nustatyta, kad </w:t>
      </w:r>
      <w:r w:rsidRPr="00A53056">
        <w:rPr>
          <w:color w:val="000000"/>
        </w:rPr>
        <w:t>sporto šakos federacija</w:t>
      </w:r>
      <w:r w:rsidR="00566A4D" w:rsidRPr="00A53056">
        <w:rPr>
          <w:color w:val="000000"/>
        </w:rPr>
        <w:t>i</w:t>
      </w:r>
      <w:r w:rsidRPr="00A53056">
        <w:rPr>
          <w:color w:val="000000"/>
        </w:rPr>
        <w:t xml:space="preserve"> </w:t>
      </w:r>
      <w:r w:rsidR="00566A4D" w:rsidRPr="00A53056">
        <w:rPr>
          <w:color w:val="000000"/>
        </w:rPr>
        <w:t>skiriama</w:t>
      </w:r>
      <w:r w:rsidRPr="00A53056">
        <w:rPr>
          <w:color w:val="000000"/>
        </w:rPr>
        <w:t xml:space="preserve"> valstybės biudžeto lėšų šio įstatymo 18 straipsnio 3 dalyje nurodytai aukšto meistriškumo sporto programai įgyvendinti, </w:t>
      </w:r>
      <w:r w:rsidR="00566A4D" w:rsidRPr="00A53056">
        <w:rPr>
          <w:color w:val="000000"/>
        </w:rPr>
        <w:t xml:space="preserve">jeigu </w:t>
      </w:r>
      <w:r w:rsidRPr="00A53056">
        <w:rPr>
          <w:color w:val="000000"/>
        </w:rPr>
        <w:t>„sporto šakos federacijos steigimo ar kituose dokumentuose yra įtvirtinta sporto šakos federacijos valdymo organų narių rotacija, numatant maksimalų galimą iš eilės einančių kadencijų skaičių tam pačiam asmeniui.“</w:t>
      </w:r>
    </w:p>
    <w:p w14:paraId="3160049E" w14:textId="77777777" w:rsidR="001138B7" w:rsidRPr="00A53056" w:rsidRDefault="001138B7" w:rsidP="00823FDA">
      <w:pPr>
        <w:ind w:firstLine="720"/>
        <w:jc w:val="both"/>
        <w:rPr>
          <w:color w:val="000000"/>
        </w:rPr>
      </w:pPr>
      <w:r w:rsidRPr="00A53056">
        <w:rPr>
          <w:bCs/>
          <w:i/>
        </w:rPr>
        <w:t xml:space="preserve">Sporto įstatymo 20 straipsnio 1 dalies 7 punkte </w:t>
      </w:r>
      <w:r w:rsidRPr="00A53056">
        <w:rPr>
          <w:bCs/>
        </w:rPr>
        <w:t xml:space="preserve">nustatyta, kad </w:t>
      </w:r>
      <w:r w:rsidRPr="00A53056">
        <w:rPr>
          <w:color w:val="000000"/>
        </w:rPr>
        <w:t>valstybės biudžeto lėšos sporto projektams ar aukšto meistriškumo</w:t>
      </w:r>
      <w:r w:rsidRPr="00A53056">
        <w:rPr>
          <w:b/>
          <w:bCs/>
          <w:color w:val="000000"/>
        </w:rPr>
        <w:t> </w:t>
      </w:r>
      <w:r w:rsidRPr="00A53056">
        <w:rPr>
          <w:color w:val="000000"/>
        </w:rPr>
        <w:t>sporto programoms įgyvendinti negali būti skiriamos, jeigu „juridinio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4B9DDFF7" w14:textId="77777777" w:rsidR="001138B7" w:rsidRPr="00A53056" w:rsidRDefault="000F3E0A" w:rsidP="00823FDA">
      <w:pPr>
        <w:ind w:firstLine="720"/>
        <w:jc w:val="both"/>
        <w:rPr>
          <w:color w:val="000000"/>
        </w:rPr>
      </w:pPr>
      <w:r w:rsidRPr="00A53056">
        <w:rPr>
          <w:bCs/>
          <w:i/>
        </w:rPr>
        <w:t xml:space="preserve">Sporto įstatymo 24 straipsnio 1 dalyje </w:t>
      </w:r>
      <w:r w:rsidRPr="00A53056">
        <w:rPr>
          <w:bCs/>
        </w:rPr>
        <w:t xml:space="preserve">yra nurodyta, kokiose aukšto meistriškumo sporto varžybose ir kokias vietas jose turi užimti sportininkas, kad įgytų teisę </w:t>
      </w:r>
      <w:r w:rsidRPr="00A53056">
        <w:rPr>
          <w:color w:val="000000"/>
        </w:rPr>
        <w:t>kas mėnesį mokamą valstybės stipendiją.</w:t>
      </w:r>
    </w:p>
    <w:p w14:paraId="02A5D3E9" w14:textId="77777777" w:rsidR="000F3E0A" w:rsidRPr="00A53056" w:rsidRDefault="000F3E0A" w:rsidP="00823FDA">
      <w:pPr>
        <w:ind w:firstLine="720"/>
        <w:jc w:val="both"/>
        <w:rPr>
          <w:bCs/>
        </w:rPr>
      </w:pPr>
      <w:r w:rsidRPr="00A53056">
        <w:rPr>
          <w:bCs/>
          <w:i/>
        </w:rPr>
        <w:t xml:space="preserve">Sporto įstatymo 24 straipsnio 2 dalyje </w:t>
      </w:r>
      <w:r w:rsidRPr="00A53056">
        <w:rPr>
          <w:bCs/>
        </w:rPr>
        <w:t>yra nurodyti valstybės stipendijų dydžiai už užimtą atitinkamą vietą aukšto meistriškumo sporto varžybose.</w:t>
      </w:r>
    </w:p>
    <w:p w14:paraId="2EBF4891" w14:textId="77777777" w:rsidR="0075383A" w:rsidRPr="00A53056" w:rsidRDefault="0075383A" w:rsidP="00823FDA">
      <w:pPr>
        <w:ind w:firstLine="720"/>
        <w:jc w:val="both"/>
        <w:rPr>
          <w:bCs/>
        </w:rPr>
      </w:pPr>
      <w:r w:rsidRPr="00A53056">
        <w:rPr>
          <w:bCs/>
          <w:i/>
        </w:rPr>
        <w:t xml:space="preserve">Sporto įstatymo 24 straipsnio 4 dalyje </w:t>
      </w:r>
      <w:r w:rsidRPr="00A53056">
        <w:rPr>
          <w:bCs/>
        </w:rPr>
        <w:t>yra nustatyta, kad „</w:t>
      </w:r>
      <w:r w:rsidRPr="00A53056">
        <w:rPr>
          <w:color w:val="000000"/>
        </w:rPr>
        <w:t>Sportininkas, tapęs olimpinių žaidynių 1–3 vietos, pasaulio čempionatų, Europos čempionatų, Europos žaidynių (jeigu atitinkamoje sporto šakoje neorganizuojami Europos čempionatai), paralimpinių ar kurčiųjų žaidynių 1 vietos laimėtoju, turi teisę valstybės stipendiją gauti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p>
    <w:p w14:paraId="7B4FC1FC" w14:textId="77777777" w:rsidR="000F3E0A" w:rsidRPr="00A53056" w:rsidRDefault="00A86781" w:rsidP="00823FDA">
      <w:pPr>
        <w:ind w:firstLine="720"/>
        <w:jc w:val="both"/>
        <w:rPr>
          <w:color w:val="000000"/>
        </w:rPr>
      </w:pPr>
      <w:r w:rsidRPr="00A53056">
        <w:rPr>
          <w:bCs/>
          <w:i/>
        </w:rPr>
        <w:t xml:space="preserve">Sporto įstatymo 24 straipsnio 5 dalyje </w:t>
      </w:r>
      <w:r w:rsidRPr="00A53056">
        <w:rPr>
          <w:bCs/>
        </w:rPr>
        <w:t>yra nustatyta, kad „</w:t>
      </w:r>
      <w:r w:rsidRPr="00A53056">
        <w:rPr>
          <w:color w:val="000000"/>
        </w:rPr>
        <w:t xml:space="preserve">Sportininkas, tapęs olimpinių žaidynių 4–16 vietos, paralimpinių, kurčiųjų žaidynių ar pasaulio čempionatų 2–6 vietos, Europos čempionatų, Europos žaidynių (jeigu atitinkamoje sporto šakoje neorganizuojami Europos čempionatai) 2, 3 vietos, pasaulio neįgaliųjų čempionatų 1 vietos laimėtoju, turi teisę valstybės stipendiją gauti 4 metus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w:t>
      </w:r>
      <w:r w:rsidRPr="00A53056">
        <w:rPr>
          <w:color w:val="000000"/>
        </w:rPr>
        <w:lastRenderedPageBreak/>
        <w:t>jam valstybės stipendija skiriama tik nuo šio kreipimosi dienos iki tos dienos, kol sueis 4 metų terminas skaičiuojant nuo atitinkamo laimėjimo pasiekimo dienos.“</w:t>
      </w:r>
    </w:p>
    <w:p w14:paraId="3DD1D330" w14:textId="77777777" w:rsidR="001138B7" w:rsidRPr="00A53056" w:rsidRDefault="00A86781" w:rsidP="00823FDA">
      <w:pPr>
        <w:ind w:firstLine="720"/>
        <w:jc w:val="both"/>
        <w:rPr>
          <w:color w:val="000000"/>
        </w:rPr>
      </w:pPr>
      <w:r w:rsidRPr="00A53056">
        <w:rPr>
          <w:bCs/>
          <w:i/>
        </w:rPr>
        <w:t xml:space="preserve">Sporto įstatymo 24 straipsnio 6 dalyje </w:t>
      </w:r>
      <w:r w:rsidRPr="00A53056">
        <w:rPr>
          <w:bCs/>
        </w:rPr>
        <w:t>yra nustatyta, kad „</w:t>
      </w:r>
      <w:r w:rsidRPr="00A53056">
        <w:rPr>
          <w:color w:val="000000"/>
        </w:rPr>
        <w:t>Sportininkas, tapęs pasaulio čempionatų 7–16 vietos, Europos čempionatų, Europos žaidynių (jeigu atitinkamoje sporto šakoje neorganizuojami Europos čempionatai), paralimpinių ar kurčiųjų žaidynių 4–6 vietos, pasaulio neįgaliųjų čempionatų 2, 3 vietos, Europos neįgaliųjų čempionatų 1–3 vietos, pasaulio jaunimo čempionatų, jaunimo olimpinių žaidynių 1–6 vietos, Europos jaunimo čempionatų 1–3 vietos, pasaulio jaunimo neįgaliųjų ar Europos jaunimo neįgaliųjų čempionatų 1 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359FAEFB" w14:textId="53538BE8"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straipsnių pakeitimo įstatymo Nr. XIII-3099</w:t>
      </w:r>
      <w:r w:rsidRPr="00A53056">
        <w:rPr>
          <w:bCs/>
          <w:i/>
        </w:rPr>
        <w:t xml:space="preserve"> 1 straipsnyje, kuriame išdėstytas Sporto įstatymo 6 straipsnis, </w:t>
      </w:r>
      <w:r w:rsidRPr="00A53056">
        <w:rPr>
          <w:bCs/>
        </w:rPr>
        <w:t xml:space="preserve">yra nurodytos </w:t>
      </w:r>
      <w:r w:rsidR="00EE1766">
        <w:rPr>
          <w:bCs/>
        </w:rPr>
        <w:t>Š</w:t>
      </w:r>
      <w:r w:rsidRPr="00A53056">
        <w:rPr>
          <w:bCs/>
        </w:rPr>
        <w:t>vietimo, mokslo ir sporto ministerijos kompetencijos sporto srityje: „</w:t>
      </w:r>
      <w:r w:rsidRPr="00A53056">
        <w:rPr>
          <w:color w:val="000000"/>
        </w:rPr>
        <w:t>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p>
    <w:p w14:paraId="4A08A528" w14:textId="77777777"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w:t>
      </w:r>
      <w:r w:rsidR="0055299A">
        <w:rPr>
          <w:bCs/>
          <w:i/>
          <w:shd w:val="clear" w:color="auto" w:fill="FFFFFF"/>
        </w:rPr>
        <w:t>raipsnių pakeitimo įstatymo Nr. </w:t>
      </w:r>
      <w:r w:rsidRPr="00A53056">
        <w:rPr>
          <w:bCs/>
          <w:i/>
          <w:shd w:val="clear" w:color="auto" w:fill="FFFFFF"/>
        </w:rPr>
        <w:t>XIII-3099</w:t>
      </w:r>
      <w:r w:rsidRPr="00A53056">
        <w:rPr>
          <w:bCs/>
          <w:i/>
        </w:rPr>
        <w:t xml:space="preserve">  2 straipsnyje, kuriame išdėstytas Sporto įstatymo 7 straipsnio 2 dalies pakeitimas,</w:t>
      </w:r>
      <w:r w:rsidRPr="00A53056">
        <w:rPr>
          <w:bCs/>
        </w:rPr>
        <w:t xml:space="preserve"> yra nurodytos Nacionalinės sporto tarybos kompetencijos: „</w:t>
      </w:r>
      <w:r w:rsidRPr="00A53056">
        <w:rPr>
          <w:color w:val="000000"/>
        </w:rPr>
        <w:t>Nacionalinė sporto taryba svarsto sporto politikos strateginius tikslus ir (arba) pažangos uždavinius, sporto šakų pripažinimo strateginėmis sporto šakomis kriterijus, kitus sporto sričių plėtros klausimus.“</w:t>
      </w:r>
    </w:p>
    <w:p w14:paraId="48B4BE6E" w14:textId="77777777"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straipsnių pakeitimo įstatymo Nr. XIII-3099</w:t>
      </w:r>
      <w:r w:rsidRPr="00A53056">
        <w:rPr>
          <w:bCs/>
          <w:i/>
        </w:rPr>
        <w:t xml:space="preserve"> 3 straipsnyje, kuriame išdėstytas Sporto įstatymo 8 straipsnio 1 dalies 1 punkto pakeitimas,</w:t>
      </w:r>
      <w:r w:rsidRPr="00A53056">
        <w:rPr>
          <w:bCs/>
        </w:rPr>
        <w:t xml:space="preserve"> nurodyta, kad savivaldybės taryba „</w:t>
      </w:r>
      <w:r w:rsidRPr="00A53056">
        <w:rPr>
          <w:color w:val="000000"/>
        </w:rPr>
        <w:t>atsižvelgdama į Nacionaliniame pažangos plane nustatytus sporto politikos strateginius tikslus ir (arba) pažangos uždavinius, švietimo, mokslo ir sporto ministro patvirtintą strateginių sporto šakų sąrašą, vietos bendruomenės poreikius, suplanuoja savivaldybės sporto plėtros priemones ir projektus, nustato savivaldybės biudžeto lėšomis finansuotinas sporto sritis, skatina viešą ir privačią partnerystę sporto srityje.“</w:t>
      </w:r>
    </w:p>
    <w:p w14:paraId="58FA6610" w14:textId="77777777" w:rsidR="00A86781" w:rsidRPr="00A53056" w:rsidRDefault="00A86781" w:rsidP="00823FDA">
      <w:pPr>
        <w:ind w:firstLine="720"/>
        <w:jc w:val="both"/>
        <w:rPr>
          <w:color w:val="000000"/>
        </w:rPr>
      </w:pPr>
    </w:p>
    <w:p w14:paraId="192A676E" w14:textId="77777777" w:rsidR="001138B7" w:rsidRPr="00A53056" w:rsidRDefault="001138B7" w:rsidP="00823FDA">
      <w:pPr>
        <w:tabs>
          <w:tab w:val="left" w:pos="709"/>
        </w:tabs>
        <w:ind w:firstLine="709"/>
        <w:jc w:val="both"/>
        <w:rPr>
          <w:b/>
        </w:rPr>
      </w:pPr>
      <w:r w:rsidRPr="00A53056">
        <w:rPr>
          <w:b/>
        </w:rPr>
        <w:t>4. Siūlomos naujos teisinio reguliavimo nuostatos ir kokių teigiamų rezultatų laukiama.</w:t>
      </w:r>
    </w:p>
    <w:p w14:paraId="0ACEA4DB" w14:textId="130EE6ED" w:rsidR="001138B7" w:rsidRPr="00A53056" w:rsidRDefault="00293D6B" w:rsidP="00823FDA">
      <w:pPr>
        <w:tabs>
          <w:tab w:val="left" w:pos="720"/>
          <w:tab w:val="left" w:pos="1080"/>
        </w:tabs>
        <w:jc w:val="both"/>
        <w:rPr>
          <w:bCs/>
          <w:color w:val="000000"/>
        </w:rPr>
      </w:pPr>
      <w:r w:rsidRPr="00A53056">
        <w:rPr>
          <w:bCs/>
        </w:rPr>
        <w:tab/>
      </w:r>
      <w:r w:rsidRPr="00A53056">
        <w:rPr>
          <w:bCs/>
          <w:i/>
        </w:rPr>
        <w:t>Sporto įstatymo</w:t>
      </w:r>
      <w:r w:rsidR="001138B7" w:rsidRPr="00A53056">
        <w:rPr>
          <w:bCs/>
          <w:i/>
        </w:rPr>
        <w:t xml:space="preserve"> 2 straipsnio 2 dalyje</w:t>
      </w:r>
      <w:r w:rsidR="001138B7" w:rsidRPr="00A53056">
        <w:rPr>
          <w:bCs/>
        </w:rPr>
        <w:t xml:space="preserve"> </w:t>
      </w:r>
      <w:r w:rsidR="00566A4D" w:rsidRPr="00A53056">
        <w:rPr>
          <w:bCs/>
        </w:rPr>
        <w:t xml:space="preserve">įtvirtinta </w:t>
      </w:r>
      <w:r w:rsidR="001138B7" w:rsidRPr="00A53056">
        <w:rPr>
          <w:b/>
          <w:bCs/>
          <w:color w:val="000000"/>
        </w:rPr>
        <w:t xml:space="preserve">Aukšto meistriškumo sporto </w:t>
      </w:r>
      <w:r w:rsidR="001138B7" w:rsidRPr="00A53056">
        <w:rPr>
          <w:bCs/>
          <w:color w:val="000000"/>
        </w:rPr>
        <w:t xml:space="preserve">sąvoka neleidžia tiksliai identifikuoti, kurios sporto šakos federacijos veiklos </w:t>
      </w:r>
      <w:r w:rsidRPr="00A53056">
        <w:rPr>
          <w:bCs/>
          <w:color w:val="000000"/>
        </w:rPr>
        <w:t>yra</w:t>
      </w:r>
      <w:r w:rsidR="001138B7" w:rsidRPr="00A53056">
        <w:rPr>
          <w:bCs/>
          <w:color w:val="000000"/>
        </w:rPr>
        <w:t xml:space="preserve"> priskirtino</w:t>
      </w:r>
      <w:r w:rsidRPr="00A53056">
        <w:rPr>
          <w:bCs/>
          <w:color w:val="000000"/>
        </w:rPr>
        <w:t xml:space="preserve">s </w:t>
      </w:r>
      <w:r w:rsidR="001138B7" w:rsidRPr="00A53056">
        <w:rPr>
          <w:bCs/>
          <w:color w:val="000000"/>
        </w:rPr>
        <w:t>aukšto meistriškumo sportui ir atitinkama</w:t>
      </w:r>
      <w:r w:rsidR="00AE710B" w:rsidRPr="00A53056">
        <w:rPr>
          <w:bCs/>
          <w:color w:val="000000"/>
        </w:rPr>
        <w:t>i skirti lėšas, vadovaujantis Sporto įstatymo</w:t>
      </w:r>
      <w:r w:rsidR="001138B7" w:rsidRPr="00A53056">
        <w:rPr>
          <w:bCs/>
          <w:color w:val="000000"/>
        </w:rPr>
        <w:t xml:space="preserve"> 18 straipsnio nuostatomis. Skiriant valstybės lėšas aukšto meistriškumo </w:t>
      </w:r>
      <w:r w:rsidR="00AE710B" w:rsidRPr="00A53056">
        <w:rPr>
          <w:bCs/>
          <w:color w:val="000000"/>
        </w:rPr>
        <w:t xml:space="preserve">sporto </w:t>
      </w:r>
      <w:r w:rsidR="001138B7" w:rsidRPr="00A53056">
        <w:rPr>
          <w:bCs/>
          <w:color w:val="000000"/>
        </w:rPr>
        <w:t>programai</w:t>
      </w:r>
      <w:r w:rsidR="00AE710B" w:rsidRPr="00A53056">
        <w:rPr>
          <w:bCs/>
          <w:color w:val="000000"/>
        </w:rPr>
        <w:t xml:space="preserve"> įgyvendinti</w:t>
      </w:r>
      <w:r w:rsidR="001138B7" w:rsidRPr="00A53056">
        <w:rPr>
          <w:bCs/>
          <w:color w:val="000000"/>
        </w:rPr>
        <w:t xml:space="preserve"> siekiama jas skirti tikslingai N</w:t>
      </w:r>
      <w:r w:rsidR="00AE710B" w:rsidRPr="00A53056">
        <w:rPr>
          <w:bCs/>
          <w:color w:val="000000"/>
        </w:rPr>
        <w:t xml:space="preserve">acionalinės pažangos </w:t>
      </w:r>
      <w:r w:rsidR="00401347">
        <w:rPr>
          <w:bCs/>
          <w:color w:val="000000"/>
        </w:rPr>
        <w:t xml:space="preserve">plano </w:t>
      </w:r>
      <w:r w:rsidR="00AE710B" w:rsidRPr="00A53056">
        <w:rPr>
          <w:bCs/>
          <w:color w:val="000000"/>
        </w:rPr>
        <w:t>projekte</w:t>
      </w:r>
      <w:r w:rsidR="001138B7" w:rsidRPr="00A53056">
        <w:rPr>
          <w:bCs/>
          <w:color w:val="000000"/>
        </w:rPr>
        <w:t xml:space="preserve"> </w:t>
      </w:r>
      <w:r w:rsidR="00401347">
        <w:rPr>
          <w:color w:val="000000"/>
        </w:rPr>
        <w:t>(</w:t>
      </w:r>
      <w:hyperlink r:id="rId11" w:history="1">
        <w:r w:rsidR="00401347" w:rsidRPr="00573E2A">
          <w:rPr>
            <w:color w:val="000000"/>
          </w:rPr>
          <w:t>https://lrv.lt/lt/aktuali-informacija/xvii-vyriausybe/strateginis-valdymas/lietuvos-pazanga-kaip-jos-siekiame</w:t>
        </w:r>
      </w:hyperlink>
      <w:r w:rsidR="00401347">
        <w:rPr>
          <w:color w:val="000000"/>
        </w:rPr>
        <w:t>)</w:t>
      </w:r>
      <w:r w:rsidR="00401347">
        <w:rPr>
          <w:bCs/>
          <w:color w:val="000000"/>
        </w:rPr>
        <w:t xml:space="preserve"> </w:t>
      </w:r>
      <w:r w:rsidR="001138B7" w:rsidRPr="00A53056">
        <w:rPr>
          <w:bCs/>
          <w:color w:val="000000"/>
        </w:rPr>
        <w:t>nustatyt</w:t>
      </w:r>
      <w:r w:rsidR="00F901C1">
        <w:rPr>
          <w:bCs/>
          <w:color w:val="000000"/>
        </w:rPr>
        <w:t>am</w:t>
      </w:r>
      <w:r w:rsidR="001138B7" w:rsidRPr="00A53056">
        <w:rPr>
          <w:bCs/>
          <w:color w:val="000000"/>
        </w:rPr>
        <w:t xml:space="preserve"> uždavini</w:t>
      </w:r>
      <w:r w:rsidR="00F901C1">
        <w:rPr>
          <w:bCs/>
          <w:color w:val="000000"/>
        </w:rPr>
        <w:t>ui</w:t>
      </w:r>
      <w:r w:rsidR="001138B7" w:rsidRPr="00A53056">
        <w:rPr>
          <w:bCs/>
          <w:color w:val="000000"/>
        </w:rPr>
        <w:t xml:space="preserve"> „Siekti gausinti aukščiausius Lietuvos sporto pasiekimus“ įgyvendin</w:t>
      </w:r>
      <w:r w:rsidR="00F901C1">
        <w:rPr>
          <w:bCs/>
          <w:color w:val="000000"/>
        </w:rPr>
        <w:t>ti</w:t>
      </w:r>
      <w:r w:rsidR="001138B7" w:rsidRPr="00A53056">
        <w:rPr>
          <w:bCs/>
          <w:color w:val="000000"/>
        </w:rPr>
        <w:t>, t.</w:t>
      </w:r>
      <w:r w:rsidR="00566A4D" w:rsidRPr="00A53056">
        <w:rPr>
          <w:bCs/>
          <w:color w:val="000000"/>
        </w:rPr>
        <w:t xml:space="preserve"> </w:t>
      </w:r>
      <w:r w:rsidR="001138B7" w:rsidRPr="00A53056">
        <w:rPr>
          <w:bCs/>
          <w:color w:val="000000"/>
        </w:rPr>
        <w:t>y. tom</w:t>
      </w:r>
      <w:r w:rsidR="00AE710B" w:rsidRPr="00A53056">
        <w:rPr>
          <w:bCs/>
          <w:color w:val="000000"/>
        </w:rPr>
        <w:t>s sporto šakų federacijų veiklų</w:t>
      </w:r>
      <w:r w:rsidR="001138B7" w:rsidRPr="00A53056">
        <w:rPr>
          <w:bCs/>
          <w:color w:val="000000"/>
        </w:rPr>
        <w:t xml:space="preserve"> sritims, kurios tiesiogiai naudojamos siekiant aukščiausių sportininkų laimėjimų (t.</w:t>
      </w:r>
      <w:r w:rsidR="00566A4D" w:rsidRPr="00A53056">
        <w:rPr>
          <w:bCs/>
          <w:color w:val="000000"/>
        </w:rPr>
        <w:t xml:space="preserve"> </w:t>
      </w:r>
      <w:r w:rsidR="001138B7" w:rsidRPr="00A53056">
        <w:rPr>
          <w:bCs/>
          <w:color w:val="000000"/>
        </w:rPr>
        <w:t>y. laimėjimų Euro</w:t>
      </w:r>
      <w:r w:rsidR="00AE710B" w:rsidRPr="00A53056">
        <w:rPr>
          <w:bCs/>
          <w:color w:val="000000"/>
        </w:rPr>
        <w:t>pos ir pasaulio čempionatuose, o</w:t>
      </w:r>
      <w:r w:rsidR="001138B7" w:rsidRPr="00A53056">
        <w:rPr>
          <w:bCs/>
          <w:color w:val="000000"/>
        </w:rPr>
        <w:t xml:space="preserve">limpinėse žaidynėse). </w:t>
      </w:r>
      <w:r w:rsidR="00AE710B" w:rsidRPr="00A53056">
        <w:rPr>
          <w:bCs/>
          <w:color w:val="000000"/>
        </w:rPr>
        <w:t>Sąvokos tikslinimas</w:t>
      </w:r>
      <w:r w:rsidR="001138B7" w:rsidRPr="00A53056">
        <w:rPr>
          <w:bCs/>
          <w:color w:val="000000"/>
        </w:rPr>
        <w:t xml:space="preserve">, </w:t>
      </w:r>
      <w:r w:rsidR="00566825" w:rsidRPr="00A53056">
        <w:rPr>
          <w:bCs/>
          <w:color w:val="000000"/>
        </w:rPr>
        <w:t xml:space="preserve">nurodant </w:t>
      </w:r>
      <w:r w:rsidR="001138B7" w:rsidRPr="00A53056">
        <w:rPr>
          <w:bCs/>
          <w:color w:val="000000"/>
        </w:rPr>
        <w:t xml:space="preserve">kad </w:t>
      </w:r>
      <w:r w:rsidR="00AE710B" w:rsidRPr="00A53056">
        <w:rPr>
          <w:bCs/>
          <w:color w:val="000000"/>
        </w:rPr>
        <w:t>aukšto meistriškumo sportas</w:t>
      </w:r>
      <w:r w:rsidR="001138B7" w:rsidRPr="00A53056">
        <w:rPr>
          <w:bCs/>
          <w:color w:val="000000"/>
        </w:rPr>
        <w:t xml:space="preserve"> yra tik „jaunių, jaunimo ir suaugusių“ pasiekimai, leistų koncentruoti valstybės biudžeto lėšas jaunių, jaunimo ir suaugusių</w:t>
      </w:r>
      <w:r w:rsidR="0080470B">
        <w:rPr>
          <w:bCs/>
          <w:color w:val="000000"/>
        </w:rPr>
        <w:t>jų</w:t>
      </w:r>
      <w:r w:rsidR="001138B7" w:rsidRPr="00A53056">
        <w:rPr>
          <w:bCs/>
          <w:color w:val="000000"/>
        </w:rPr>
        <w:t xml:space="preserve"> sportininkų pasirengimui dalyvauti aukščiausio rango varžybose. Siekiama aiškiau apibrėžti, kad aukšto meistriškumo sportas, kuri</w:t>
      </w:r>
      <w:r w:rsidR="00F901C1">
        <w:rPr>
          <w:bCs/>
          <w:color w:val="000000"/>
        </w:rPr>
        <w:t>am</w:t>
      </w:r>
      <w:r w:rsidR="001138B7" w:rsidRPr="00A53056">
        <w:rPr>
          <w:bCs/>
          <w:color w:val="000000"/>
        </w:rPr>
        <w:t xml:space="preserve"> plėto</w:t>
      </w:r>
      <w:r w:rsidR="00F901C1">
        <w:rPr>
          <w:bCs/>
          <w:color w:val="000000"/>
        </w:rPr>
        <w:t>ti</w:t>
      </w:r>
      <w:r w:rsidR="001138B7" w:rsidRPr="00A53056">
        <w:rPr>
          <w:bCs/>
          <w:color w:val="000000"/>
        </w:rPr>
        <w:t xml:space="preserve"> skiriamos valstybė biudžeto lėšos, yra ne visų asmenų sportinė veikla, bet tų, kurie jau tikslingai ir sąmoningai renkasi sportininko karjerą, tų, kurių fiziniai duomenys, sveikatos lygis </w:t>
      </w:r>
      <w:r w:rsidR="001138B7" w:rsidRPr="00A53056">
        <w:rPr>
          <w:bCs/>
          <w:color w:val="000000"/>
        </w:rPr>
        <w:lastRenderedPageBreak/>
        <w:t xml:space="preserve">leidžia </w:t>
      </w:r>
      <w:r w:rsidR="00AE710B" w:rsidRPr="00A53056">
        <w:rPr>
          <w:bCs/>
          <w:color w:val="000000"/>
        </w:rPr>
        <w:t>nuosekliai treniruotis</w:t>
      </w:r>
      <w:r w:rsidR="001138B7" w:rsidRPr="00A53056">
        <w:rPr>
          <w:bCs/>
          <w:color w:val="000000"/>
        </w:rPr>
        <w:t xml:space="preserve">, kurie nuolat dalyvauja </w:t>
      </w:r>
      <w:r w:rsidR="00AE710B" w:rsidRPr="00A53056">
        <w:rPr>
          <w:bCs/>
          <w:color w:val="000000"/>
        </w:rPr>
        <w:t xml:space="preserve">aukšto meistriškumo sporto </w:t>
      </w:r>
      <w:r w:rsidR="001138B7" w:rsidRPr="00A53056">
        <w:rPr>
          <w:bCs/>
          <w:color w:val="000000"/>
        </w:rPr>
        <w:t>varžybose, su kuriais sporto šakos federacija sieja sporto šakos populiarinimą ir pan.</w:t>
      </w:r>
    </w:p>
    <w:p w14:paraId="34971A62" w14:textId="4B36E2CE" w:rsidR="001138B7" w:rsidRPr="00A53056" w:rsidRDefault="00AE710B" w:rsidP="00823FDA">
      <w:pPr>
        <w:tabs>
          <w:tab w:val="left" w:pos="720"/>
          <w:tab w:val="left" w:pos="1080"/>
        </w:tabs>
        <w:jc w:val="both"/>
        <w:rPr>
          <w:color w:val="000000"/>
        </w:rPr>
      </w:pPr>
      <w:r w:rsidRPr="00A53056">
        <w:rPr>
          <w:bCs/>
          <w:color w:val="000000"/>
        </w:rPr>
        <w:tab/>
      </w:r>
      <w:r w:rsidR="001138B7" w:rsidRPr="00A53056">
        <w:rPr>
          <w:bCs/>
          <w:i/>
        </w:rPr>
        <w:t>Sporto įstatymo 2 straipsnio 4 dalyje</w:t>
      </w:r>
      <w:r w:rsidR="001138B7" w:rsidRPr="00A53056">
        <w:rPr>
          <w:bCs/>
        </w:rPr>
        <w:t xml:space="preserve"> siūloma keisti, kad </w:t>
      </w:r>
      <w:r w:rsidR="001138B7" w:rsidRPr="00A53056">
        <w:rPr>
          <w:b/>
          <w:bCs/>
          <w:color w:val="000000"/>
        </w:rPr>
        <w:t>Aukšto meistriškumo sporto programa</w:t>
      </w:r>
      <w:r w:rsidR="001138B7" w:rsidRPr="00A53056">
        <w:rPr>
          <w:color w:val="000000"/>
        </w:rPr>
        <w:t> tai ne „</w:t>
      </w:r>
      <w:r w:rsidR="001138B7" w:rsidRPr="00A53056">
        <w:rPr>
          <w:i/>
          <w:color w:val="000000"/>
        </w:rPr>
        <w:t>vienų</w:t>
      </w:r>
      <w:r w:rsidR="001138B7" w:rsidRPr="00A53056">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bet </w:t>
      </w:r>
      <w:r w:rsidR="00FA2A4E">
        <w:rPr>
          <w:color w:val="000000"/>
        </w:rPr>
        <w:t xml:space="preserve">ketverių </w:t>
      </w:r>
      <w:r w:rsidR="001138B7" w:rsidRPr="00A53056">
        <w:rPr>
          <w:color w:val="000000"/>
        </w:rPr>
        <w:t xml:space="preserve">metų dokumentas. </w:t>
      </w:r>
      <w:r w:rsidR="00AD5012">
        <w:rPr>
          <w:color w:val="000000"/>
        </w:rPr>
        <w:t xml:space="preserve">Toks </w:t>
      </w:r>
      <w:r w:rsidR="001138B7" w:rsidRPr="00A53056">
        <w:rPr>
          <w:color w:val="000000"/>
        </w:rPr>
        <w:t xml:space="preserve">laikotarpis pasirinktas </w:t>
      </w:r>
      <w:r w:rsidR="00FA2A4E">
        <w:rPr>
          <w:color w:val="000000"/>
        </w:rPr>
        <w:t xml:space="preserve"> siejant jį su ketverių metų olimpiniu ciklu</w:t>
      </w:r>
      <w:r w:rsidR="001138B7" w:rsidRPr="00A53056">
        <w:rPr>
          <w:color w:val="000000"/>
        </w:rPr>
        <w:t xml:space="preserve">. </w:t>
      </w:r>
      <w:r w:rsidR="00FA2A4E">
        <w:rPr>
          <w:color w:val="000000"/>
        </w:rPr>
        <w:t xml:space="preserve">Taip pat pastebėtina, kad valstybės institucijų strateginio planavimo dokumentų trukmė ilgėja iki trejų metų. </w:t>
      </w:r>
      <w:r w:rsidR="001138B7" w:rsidRPr="00A53056">
        <w:rPr>
          <w:color w:val="000000"/>
        </w:rPr>
        <w:t xml:space="preserve">Siekiant įgyvendinti </w:t>
      </w:r>
      <w:r w:rsidRPr="00A53056">
        <w:rPr>
          <w:bCs/>
          <w:color w:val="000000"/>
        </w:rPr>
        <w:t xml:space="preserve">Nacionalinės pažangos </w:t>
      </w:r>
      <w:r w:rsidR="00401347">
        <w:rPr>
          <w:bCs/>
          <w:color w:val="000000"/>
        </w:rPr>
        <w:t xml:space="preserve">plano </w:t>
      </w:r>
      <w:r w:rsidRPr="00A53056">
        <w:rPr>
          <w:bCs/>
          <w:color w:val="000000"/>
        </w:rPr>
        <w:t>projekto</w:t>
      </w:r>
      <w:r w:rsidR="001138B7" w:rsidRPr="00A53056">
        <w:rPr>
          <w:color w:val="000000"/>
        </w:rPr>
        <w:t xml:space="preserve"> uždavinį „</w:t>
      </w:r>
      <w:r w:rsidR="001138B7" w:rsidRPr="00A53056">
        <w:rPr>
          <w:bCs/>
          <w:color w:val="000000"/>
        </w:rPr>
        <w:t>Siekti gausinti aukščiausius Lietuvos sporto pasiekimus</w:t>
      </w:r>
      <w:r w:rsidR="001138B7" w:rsidRPr="00A53056">
        <w:rPr>
          <w:color w:val="000000"/>
        </w:rPr>
        <w:t>“, įvertinant tai, kad pasirengti aukščiausio rango varžyboms reikalingi ne vieni metai, taip pat siekiant vertinti</w:t>
      </w:r>
      <w:r w:rsidR="00B62AFE">
        <w:rPr>
          <w:color w:val="000000"/>
        </w:rPr>
        <w:t>,</w:t>
      </w:r>
      <w:r w:rsidR="001138B7" w:rsidRPr="00A53056">
        <w:rPr>
          <w:color w:val="000000"/>
        </w:rPr>
        <w:t xml:space="preserve"> ar sporto šakų federacijų planai yra nuoseklūs, būtina matyti ne vienų metų </w:t>
      </w:r>
      <w:r w:rsidR="00566825" w:rsidRPr="00A53056">
        <w:rPr>
          <w:color w:val="000000"/>
        </w:rPr>
        <w:t xml:space="preserve">aukšto meistriškumo sporto </w:t>
      </w:r>
      <w:r w:rsidR="001138B7" w:rsidRPr="00A53056">
        <w:rPr>
          <w:color w:val="000000"/>
        </w:rPr>
        <w:t>programą.</w:t>
      </w:r>
    </w:p>
    <w:p w14:paraId="23DBFD9E" w14:textId="6DE8F188" w:rsidR="007C309E" w:rsidRPr="00A53056" w:rsidRDefault="007C309E" w:rsidP="00823FDA">
      <w:pPr>
        <w:tabs>
          <w:tab w:val="left" w:pos="720"/>
          <w:tab w:val="left" w:pos="1080"/>
        </w:tabs>
        <w:jc w:val="both"/>
        <w:rPr>
          <w:color w:val="000000"/>
        </w:rPr>
      </w:pPr>
      <w:r w:rsidRPr="00A53056">
        <w:rPr>
          <w:color w:val="000000"/>
        </w:rPr>
        <w:tab/>
      </w:r>
      <w:r w:rsidR="001138B7" w:rsidRPr="00A53056">
        <w:rPr>
          <w:bCs/>
          <w:i/>
        </w:rPr>
        <w:t xml:space="preserve">Sporto įstatymo 2 straipsnio 7 dalyje </w:t>
      </w:r>
      <w:r w:rsidR="001138B7" w:rsidRPr="0055299A">
        <w:rPr>
          <w:bCs/>
        </w:rPr>
        <w:t>siekiama pakeisti sąvoką</w:t>
      </w:r>
      <w:r w:rsidR="001138B7" w:rsidRPr="00A53056">
        <w:rPr>
          <w:bCs/>
          <w:i/>
        </w:rPr>
        <w:t xml:space="preserve"> „</w:t>
      </w:r>
      <w:r w:rsidR="001138B7" w:rsidRPr="00A53056">
        <w:rPr>
          <w:b/>
          <w:bCs/>
          <w:color w:val="000000"/>
        </w:rPr>
        <w:t>Aukšto meistriškumo sporto varžybos</w:t>
      </w:r>
      <w:r w:rsidR="001138B7" w:rsidRPr="00A53056">
        <w:rPr>
          <w:bCs/>
          <w:color w:val="000000"/>
        </w:rPr>
        <w:t xml:space="preserve">“ ir suderinti ją su siūlomu sąvokos „Aukšto meistriškumo sportas“ pakeitimu. Siūloma papildant nuostatomis, kad dėl meistriškumo lygmens varžybos yra laikomos aukšto meistriškumo sporto varžybomis bei nurodyti, kad jeigu sporto šakoje yra keletas divizionų, tai aktualiausiomis ir vertingiausiomis, labiausiai atitinkančiomis </w:t>
      </w:r>
      <w:r w:rsidRPr="00A53056">
        <w:rPr>
          <w:bCs/>
          <w:color w:val="000000"/>
        </w:rPr>
        <w:t xml:space="preserve">Nacionalinės pažangos </w:t>
      </w:r>
      <w:r w:rsidR="00401347">
        <w:rPr>
          <w:bCs/>
          <w:color w:val="000000"/>
        </w:rPr>
        <w:t xml:space="preserve">plano </w:t>
      </w:r>
      <w:r w:rsidRPr="00A53056">
        <w:rPr>
          <w:bCs/>
          <w:color w:val="000000"/>
        </w:rPr>
        <w:t>projekte</w:t>
      </w:r>
      <w:r w:rsidR="001138B7" w:rsidRPr="00A53056">
        <w:rPr>
          <w:bCs/>
          <w:color w:val="000000"/>
        </w:rPr>
        <w:t xml:space="preserve"> nurodytą uždavinį yr</w:t>
      </w:r>
      <w:r w:rsidRPr="00A53056">
        <w:rPr>
          <w:bCs/>
          <w:color w:val="000000"/>
        </w:rPr>
        <w:t xml:space="preserve">a aukščiausio diviziono </w:t>
      </w:r>
      <w:r w:rsidRPr="00A53056">
        <w:rPr>
          <w:color w:val="000000"/>
        </w:rPr>
        <w:t xml:space="preserve">jaunių, jaunimo ar suaugusiųjų amžiaus </w:t>
      </w:r>
      <w:r w:rsidR="00391C85" w:rsidRPr="00391C85">
        <w:rPr>
          <w:bCs/>
          <w:color w:val="000000" w:themeColor="text1"/>
        </w:rPr>
        <w:t>(išskyrus veteranų amžiaus grupę)</w:t>
      </w:r>
      <w:r w:rsidR="00391C85" w:rsidRPr="006218FD">
        <w:rPr>
          <w:b/>
          <w:bCs/>
          <w:color w:val="000000" w:themeColor="text1"/>
        </w:rPr>
        <w:t xml:space="preserve"> </w:t>
      </w:r>
      <w:r w:rsidRPr="00A53056">
        <w:rPr>
          <w:color w:val="000000"/>
        </w:rPr>
        <w:t xml:space="preserve">grupės Lietuvos čempionatas ar tarptautinių subjektų organizuojamos tarptautinės aukšto meistriškumo sporto varžybos, </w:t>
      </w:r>
      <w:r w:rsidRPr="00A53056">
        <w:t>įtrauktos į tarptautinės (pasaulio ar Europos) sporto šakos federacijos oficialų sporto renginių kalendorių</w:t>
      </w:r>
      <w:r w:rsidRPr="00A53056">
        <w:rPr>
          <w:color w:val="000000"/>
        </w:rPr>
        <w:t>.</w:t>
      </w:r>
    </w:p>
    <w:p w14:paraId="499D4BF9" w14:textId="77777777" w:rsidR="001138B7" w:rsidRPr="00A53056" w:rsidRDefault="007C309E" w:rsidP="00823FDA">
      <w:pPr>
        <w:tabs>
          <w:tab w:val="left" w:pos="720"/>
          <w:tab w:val="left" w:pos="1080"/>
        </w:tabs>
        <w:jc w:val="both"/>
        <w:rPr>
          <w:color w:val="000000"/>
        </w:rPr>
      </w:pPr>
      <w:r w:rsidRPr="00A53056">
        <w:rPr>
          <w:color w:val="000000"/>
        </w:rPr>
        <w:tab/>
        <w:t>S</w:t>
      </w:r>
      <w:r w:rsidR="001138B7" w:rsidRPr="00A53056">
        <w:rPr>
          <w:color w:val="000000"/>
        </w:rPr>
        <w:t xml:space="preserve">iūloma pakeisti </w:t>
      </w:r>
      <w:r w:rsidRPr="00A53056">
        <w:rPr>
          <w:bCs/>
          <w:i/>
        </w:rPr>
        <w:t>Sporto įstatymo</w:t>
      </w:r>
      <w:r w:rsidRPr="00A53056">
        <w:rPr>
          <w:color w:val="000000"/>
        </w:rPr>
        <w:t xml:space="preserve"> </w:t>
      </w:r>
      <w:r w:rsidR="001138B7" w:rsidRPr="0055299A">
        <w:rPr>
          <w:i/>
          <w:color w:val="000000"/>
        </w:rPr>
        <w:t>2 straipsnio 21 dalį</w:t>
      </w:r>
      <w:r w:rsidR="001138B7" w:rsidRPr="00A53056">
        <w:rPr>
          <w:color w:val="000000"/>
        </w:rPr>
        <w:t xml:space="preserve"> ir ją išdėstyti taip:</w:t>
      </w:r>
    </w:p>
    <w:p w14:paraId="3278646D" w14:textId="77777777" w:rsidR="001138B7" w:rsidRPr="00A53056" w:rsidRDefault="001138B7" w:rsidP="00823FDA">
      <w:pPr>
        <w:tabs>
          <w:tab w:val="left" w:pos="993"/>
        </w:tabs>
        <w:ind w:firstLine="709"/>
        <w:jc w:val="both"/>
        <w:textAlignment w:val="baseline"/>
        <w:rPr>
          <w:color w:val="000000"/>
        </w:rPr>
      </w:pPr>
      <w:r w:rsidRPr="00A53056">
        <w:rPr>
          <w:bCs/>
          <w:color w:val="000000"/>
        </w:rPr>
        <w:t>„21. Sporto šaka</w:t>
      </w:r>
      <w:r w:rsidRPr="00A53056">
        <w:rPr>
          <w:color w:val="000000"/>
        </w:rPr>
        <w:t> –</w:t>
      </w:r>
      <w:r w:rsidR="007C309E" w:rsidRPr="00A53056">
        <w:rPr>
          <w:color w:val="000000"/>
        </w:rPr>
        <w:t xml:space="preserve"> </w:t>
      </w:r>
      <w:r w:rsidRPr="00A53056">
        <w:rPr>
          <w:color w:val="000000"/>
        </w:rPr>
        <w:t xml:space="preserve">sporto sritis, besiskirianti nuo kitų savitomis taisyklėmis, sportinės kovos metodais, technikos ir taktikos veiksmais, inventoriumi bei erdve, kurioje sportuojama. Sporto šakos skirstymą į disciplinas ir rungtis nustato tarptautinė (pasaulio) sporto šakos federacija.“ </w:t>
      </w:r>
      <w:r w:rsidR="007E4680">
        <w:rPr>
          <w:color w:val="000000"/>
        </w:rPr>
        <w:t>Pas</w:t>
      </w:r>
      <w:r w:rsidRPr="00A53056">
        <w:rPr>
          <w:color w:val="000000"/>
        </w:rPr>
        <w:t xml:space="preserve">iūlymas susijęs su aukščiau nurodytu tikslu – aiškiai išskirti kuri sporto šakos plėtros dalis yra finansuojama </w:t>
      </w:r>
      <w:r w:rsidR="007C309E" w:rsidRPr="00A53056">
        <w:rPr>
          <w:color w:val="000000"/>
        </w:rPr>
        <w:t>vadovaujantis Sporto įstatymo 18 straipsnyje nurodytu pagrindu</w:t>
      </w:r>
      <w:r w:rsidRPr="00A53056">
        <w:rPr>
          <w:color w:val="000000"/>
        </w:rPr>
        <w:t>. Pake</w:t>
      </w:r>
      <w:r w:rsidR="007C309E" w:rsidRPr="00A53056">
        <w:rPr>
          <w:color w:val="000000"/>
        </w:rPr>
        <w:t>itimu siekiama įtvirtinti, kad s</w:t>
      </w:r>
      <w:r w:rsidRPr="00A53056">
        <w:rPr>
          <w:color w:val="000000"/>
        </w:rPr>
        <w:t>porto šaka – tai visuma</w:t>
      </w:r>
      <w:r w:rsidR="00566825" w:rsidRPr="00A53056">
        <w:rPr>
          <w:color w:val="000000"/>
        </w:rPr>
        <w:t>,</w:t>
      </w:r>
      <w:r w:rsidRPr="00A53056">
        <w:rPr>
          <w:color w:val="000000"/>
        </w:rPr>
        <w:t xml:space="preserve"> apimanti aukšto meistriškumo sportą ir mėgėjų sportą. Sporto šaka taip pat pasižymi piramidės principu, kurį</w:t>
      </w:r>
      <w:r w:rsidR="007C309E" w:rsidRPr="00A53056">
        <w:rPr>
          <w:color w:val="000000"/>
        </w:rPr>
        <w:t>,</w:t>
      </w:r>
      <w:r w:rsidRPr="00A53056">
        <w:rPr>
          <w:color w:val="000000"/>
        </w:rPr>
        <w:t xml:space="preserve"> kaip sporto ypatumą</w:t>
      </w:r>
      <w:r w:rsidR="007C309E" w:rsidRPr="00A53056">
        <w:rPr>
          <w:color w:val="000000"/>
        </w:rPr>
        <w:t>,</w:t>
      </w:r>
      <w:r w:rsidRPr="00A53056">
        <w:rPr>
          <w:color w:val="000000"/>
        </w:rPr>
        <w:t xml:space="preserve"> įvardi</w:t>
      </w:r>
      <w:r w:rsidR="007E4680">
        <w:rPr>
          <w:color w:val="000000"/>
        </w:rPr>
        <w:t>j</w:t>
      </w:r>
      <w:r w:rsidRPr="00A53056">
        <w:rPr>
          <w:color w:val="000000"/>
        </w:rPr>
        <w:t>a ir Europos Sąjunga.</w:t>
      </w:r>
      <w:r w:rsidRPr="00A53056">
        <w:t xml:space="preserve"> Sporto šakos „piramidės“ pagrindą sudaro fizinio aktyvumo veiklos, o aukštesnis lygis – aukšto meistriškumo sportas. Tik turint daug fiziškai aktyvių gyventojų</w:t>
      </w:r>
      <w:r w:rsidR="00566825" w:rsidRPr="00A53056">
        <w:t xml:space="preserve"> </w:t>
      </w:r>
      <w:r w:rsidRPr="00A53056">
        <w:t xml:space="preserve">galima atrinkti talentingiausius ir juos toliau kreipti sportinio meistriškumo keliu. </w:t>
      </w:r>
    </w:p>
    <w:p w14:paraId="4FB182B0" w14:textId="77777777" w:rsidR="001138B7" w:rsidRPr="00A53056" w:rsidRDefault="007C309E" w:rsidP="00823FDA">
      <w:pPr>
        <w:tabs>
          <w:tab w:val="left" w:pos="720"/>
          <w:tab w:val="left" w:pos="1080"/>
        </w:tabs>
        <w:jc w:val="both"/>
        <w:rPr>
          <w:color w:val="000000"/>
        </w:rPr>
      </w:pPr>
      <w:r w:rsidRPr="00A53056">
        <w:rPr>
          <w:bCs/>
        </w:rPr>
        <w:tab/>
        <w:t>Sporto įstatyme</w:t>
      </w:r>
      <w:r w:rsidR="001138B7" w:rsidRPr="00A53056">
        <w:rPr>
          <w:bCs/>
        </w:rPr>
        <w:t xml:space="preserve"> siūloma atsisakyti sąvokos „strateginė sporto </w:t>
      </w:r>
      <w:r w:rsidRPr="00A53056">
        <w:rPr>
          <w:bCs/>
        </w:rPr>
        <w:t>šaka“, t.</w:t>
      </w:r>
      <w:r w:rsidR="00566825" w:rsidRPr="00A53056">
        <w:rPr>
          <w:bCs/>
        </w:rPr>
        <w:t xml:space="preserve"> </w:t>
      </w:r>
      <w:r w:rsidRPr="00A53056">
        <w:rPr>
          <w:bCs/>
        </w:rPr>
        <w:t>y. pripažinti netekusia</w:t>
      </w:r>
      <w:r w:rsidR="001138B7" w:rsidRPr="00A53056">
        <w:rPr>
          <w:bCs/>
        </w:rPr>
        <w:t xml:space="preserve"> galios </w:t>
      </w:r>
      <w:r w:rsidRPr="00A53056">
        <w:rPr>
          <w:bCs/>
        </w:rPr>
        <w:t xml:space="preserve">Sporto įstatymo </w:t>
      </w:r>
      <w:r w:rsidR="001138B7" w:rsidRPr="00A53056">
        <w:rPr>
          <w:bCs/>
        </w:rPr>
        <w:t xml:space="preserve">2 straipsnio 23 dalį. Manytina, kad sporto šakų svarbą, populiarumą parodo jų pasiekti rezultatai ir rezultatų įvertinimas finansine išraiška. Kiekvienais metais, vadovaujantis </w:t>
      </w:r>
      <w:r w:rsidRPr="00A53056">
        <w:rPr>
          <w:bCs/>
        </w:rPr>
        <w:t>Sporto įstatymo 18 ir 19 straipsniuose</w:t>
      </w:r>
      <w:r w:rsidR="001138B7" w:rsidRPr="00A53056">
        <w:rPr>
          <w:bCs/>
        </w:rPr>
        <w:t xml:space="preserve"> nustatyta tvarka</w:t>
      </w:r>
      <w:r w:rsidR="007E4680">
        <w:rPr>
          <w:bCs/>
        </w:rPr>
        <w:t>,</w:t>
      </w:r>
      <w:r w:rsidR="001138B7" w:rsidRPr="00A53056">
        <w:rPr>
          <w:bCs/>
        </w:rPr>
        <w:t xml:space="preserve"> suvedami sporto šakų duomenys</w:t>
      </w:r>
      <w:r w:rsidR="001138B7" w:rsidRPr="00A53056">
        <w:rPr>
          <w:bCs/>
          <w:i/>
        </w:rPr>
        <w:t xml:space="preserve">. </w:t>
      </w:r>
      <w:r w:rsidRPr="00A53056">
        <w:rPr>
          <w:bCs/>
        </w:rPr>
        <w:t>Sporto įstatyme sąvoka</w:t>
      </w:r>
      <w:r w:rsidR="001138B7" w:rsidRPr="00A53056">
        <w:rPr>
          <w:bCs/>
        </w:rPr>
        <w:t xml:space="preserve"> „str</w:t>
      </w:r>
      <w:r w:rsidRPr="00A53056">
        <w:rPr>
          <w:bCs/>
        </w:rPr>
        <w:t>ateginės sporto šakos“ paminima</w:t>
      </w:r>
      <w:r w:rsidR="001138B7" w:rsidRPr="00A53056">
        <w:rPr>
          <w:bCs/>
        </w:rPr>
        <w:t xml:space="preserve"> tik keliais atvejais: </w:t>
      </w:r>
      <w:r w:rsidR="001138B7" w:rsidRPr="00A53056">
        <w:rPr>
          <w:color w:val="000000"/>
        </w:rPr>
        <w:t>Nacionalinė sporto taryba svarsto &lt;...&gt; sporto šakų pripažinimo strateginėmis spor</w:t>
      </w:r>
      <w:r w:rsidRPr="00A53056">
        <w:rPr>
          <w:color w:val="000000"/>
        </w:rPr>
        <w:t>to šakomis kriterijus, &lt;...&gt; (Sporto įstatymo</w:t>
      </w:r>
      <w:r w:rsidR="001138B7" w:rsidRPr="00A53056">
        <w:rPr>
          <w:color w:val="000000"/>
        </w:rPr>
        <w:t xml:space="preserve"> 7 str.</w:t>
      </w:r>
      <w:r w:rsidRPr="00A53056">
        <w:rPr>
          <w:color w:val="000000"/>
        </w:rPr>
        <w:t xml:space="preserve"> </w:t>
      </w:r>
      <w:r w:rsidR="001138B7" w:rsidRPr="00A53056">
        <w:rPr>
          <w:color w:val="000000"/>
        </w:rPr>
        <w:t xml:space="preserve">2 dalis); </w:t>
      </w:r>
      <w:r w:rsidR="001138B7" w:rsidRPr="00A53056">
        <w:rPr>
          <w:bCs/>
        </w:rPr>
        <w:t>į strateginių sporto šakų sąrašą atsižvelgia savivaldybių tarybos (</w:t>
      </w:r>
      <w:r w:rsidRPr="00A53056">
        <w:rPr>
          <w:bCs/>
        </w:rPr>
        <w:t>Sporto įstatymo</w:t>
      </w:r>
      <w:r w:rsidR="001138B7" w:rsidRPr="00A53056">
        <w:rPr>
          <w:bCs/>
        </w:rPr>
        <w:t xml:space="preserve"> 8 str. 1 dalies 1 punktas). Šiuo metu galiojantys strateginių sporto šakų kriterijai siejami tik su pasiekimais aukščiausio rango varžybose, tačiau niekaip nėra vertinama planuojama sporto šakų plėtra ar jos perspektyvos. Manytina, kad šiuo metu sporto įstatyme naudojama sąvoka nėra tikslinga, o sporto šakų pasiekimus ir jų plėtros galimybes galima vertinti pasitelkiant kelių metų aukšto meistriškumo </w:t>
      </w:r>
      <w:r w:rsidRPr="00A53056">
        <w:rPr>
          <w:bCs/>
        </w:rPr>
        <w:t xml:space="preserve">sporto </w:t>
      </w:r>
      <w:r w:rsidR="001138B7" w:rsidRPr="00A53056">
        <w:rPr>
          <w:bCs/>
        </w:rPr>
        <w:t>plėtros programas bei sporto šakų realius pasi</w:t>
      </w:r>
      <w:r w:rsidRPr="00A53056">
        <w:rPr>
          <w:bCs/>
        </w:rPr>
        <w:t>e</w:t>
      </w:r>
      <w:r w:rsidR="001138B7" w:rsidRPr="00A53056">
        <w:rPr>
          <w:bCs/>
        </w:rPr>
        <w:t>kimus jaunių, jaunimo ir suaugusių</w:t>
      </w:r>
      <w:r w:rsidRPr="00A53056">
        <w:rPr>
          <w:bCs/>
        </w:rPr>
        <w:t>jų</w:t>
      </w:r>
      <w:r w:rsidR="001138B7" w:rsidRPr="00A53056">
        <w:rPr>
          <w:bCs/>
        </w:rPr>
        <w:t xml:space="preserve"> sportininkų grupėse. </w:t>
      </w:r>
      <w:r w:rsidRPr="00A53056">
        <w:rPr>
          <w:bCs/>
        </w:rPr>
        <w:t>Pripažinus netekusia galios</w:t>
      </w:r>
      <w:r w:rsidR="001138B7" w:rsidRPr="00A53056">
        <w:rPr>
          <w:bCs/>
        </w:rPr>
        <w:t xml:space="preserve"> nurodytą sąvoką, savivaldybių tarybos galės atsižvelgti ne tik į valstybės strateginio planavimo dokumentus sporto srityje, bet</w:t>
      </w:r>
      <w:r w:rsidR="007E4680">
        <w:rPr>
          <w:bCs/>
        </w:rPr>
        <w:t>,</w:t>
      </w:r>
      <w:r w:rsidR="001138B7" w:rsidRPr="00A53056">
        <w:rPr>
          <w:bCs/>
        </w:rPr>
        <w:t xml:space="preserve"> tikėtina</w:t>
      </w:r>
      <w:r w:rsidRPr="00A53056">
        <w:rPr>
          <w:bCs/>
        </w:rPr>
        <w:t>,</w:t>
      </w:r>
      <w:r w:rsidR="001138B7" w:rsidRPr="00A53056">
        <w:rPr>
          <w:bCs/>
        </w:rPr>
        <w:t xml:space="preserve"> daugiausia</w:t>
      </w:r>
      <w:r w:rsidRPr="00A53056">
        <w:rPr>
          <w:bCs/>
        </w:rPr>
        <w:t>i</w:t>
      </w:r>
      <w:r w:rsidR="001138B7" w:rsidRPr="00A53056">
        <w:rPr>
          <w:bCs/>
        </w:rPr>
        <w:t xml:space="preserve"> į vietos visuomenės poreikius</w:t>
      </w:r>
      <w:bookmarkStart w:id="9" w:name="part_9e10e16d2b4b4023af4e529eda90aae7"/>
      <w:bookmarkEnd w:id="9"/>
      <w:r w:rsidR="001138B7" w:rsidRPr="00A53056">
        <w:rPr>
          <w:bCs/>
        </w:rPr>
        <w:t>.</w:t>
      </w:r>
    </w:p>
    <w:p w14:paraId="67EF72A7" w14:textId="77777777" w:rsidR="001138B7" w:rsidRPr="00A53056" w:rsidRDefault="001138B7" w:rsidP="00823FDA">
      <w:pPr>
        <w:ind w:firstLine="720"/>
        <w:jc w:val="both"/>
        <w:rPr>
          <w:bCs/>
        </w:rPr>
      </w:pPr>
      <w:r w:rsidRPr="00A53056">
        <w:rPr>
          <w:bCs/>
        </w:rPr>
        <w:t xml:space="preserve">Atsižvelgiant į aukščiau išdėstytus motyvus dėl sąvokos „strateginė sporto šaka“ panaikinimo, atitinkamai turi būti </w:t>
      </w:r>
      <w:r w:rsidR="00C270D0" w:rsidRPr="00A53056">
        <w:rPr>
          <w:bCs/>
        </w:rPr>
        <w:t xml:space="preserve">tikslinami </w:t>
      </w:r>
      <w:r w:rsidRPr="00A53056">
        <w:rPr>
          <w:bCs/>
        </w:rPr>
        <w:t xml:space="preserve">Lietuvos Respublikos sporto įstatymo </w:t>
      </w:r>
      <w:r w:rsidRPr="00A53056">
        <w:rPr>
          <w:bCs/>
          <w:shd w:val="clear" w:color="auto" w:fill="FFFFFF"/>
        </w:rPr>
        <w:t>Nr. I-1151 6, 7 ir 8 straipsnių pakeitimo įstatymo</w:t>
      </w:r>
      <w:r w:rsidR="007C309E" w:rsidRPr="00A53056">
        <w:rPr>
          <w:bCs/>
          <w:shd w:val="clear" w:color="auto" w:fill="FFFFFF"/>
        </w:rPr>
        <w:t xml:space="preserve"> Nr. XIII-3099</w:t>
      </w:r>
      <w:r w:rsidR="00E23DF1" w:rsidRPr="00A53056">
        <w:rPr>
          <w:bCs/>
        </w:rPr>
        <w:t xml:space="preserve"> 2 ir 3 straipsniai</w:t>
      </w:r>
      <w:r w:rsidRPr="00A53056">
        <w:rPr>
          <w:bCs/>
        </w:rPr>
        <w:t>, kuriuose minimos strateginės sporto šakos</w:t>
      </w:r>
      <w:bookmarkStart w:id="10" w:name="part_c6dd1b08f0fa4b368f138c5f74422cef"/>
      <w:bookmarkStart w:id="11" w:name="part_d8d9cb753711400597456f44269d68c6"/>
      <w:bookmarkStart w:id="12" w:name="part_3fdfcd4a1b9b4ded8ab0420d5e388243"/>
      <w:bookmarkStart w:id="13" w:name="part_36514451f1eb4e8e82d39afce5da92ae"/>
      <w:bookmarkEnd w:id="10"/>
      <w:bookmarkEnd w:id="11"/>
      <w:bookmarkEnd w:id="12"/>
      <w:bookmarkEnd w:id="13"/>
      <w:r w:rsidRPr="00A53056">
        <w:rPr>
          <w:bCs/>
        </w:rPr>
        <w:t>.</w:t>
      </w:r>
    </w:p>
    <w:p w14:paraId="7B3639D7" w14:textId="49F4CD32" w:rsidR="007C2448" w:rsidRPr="00A53056" w:rsidRDefault="00E23DF1" w:rsidP="00786931">
      <w:pPr>
        <w:ind w:firstLine="720"/>
        <w:jc w:val="both"/>
      </w:pPr>
      <w:r w:rsidRPr="00A53056">
        <w:rPr>
          <w:bCs/>
        </w:rPr>
        <w:lastRenderedPageBreak/>
        <w:t xml:space="preserve">Siūloma papildyti Lietuvos Respublikos sporto įstatymo </w:t>
      </w:r>
      <w:r w:rsidRPr="00A53056">
        <w:rPr>
          <w:bCs/>
          <w:shd w:val="clear" w:color="auto" w:fill="FFFFFF"/>
        </w:rPr>
        <w:t xml:space="preserve">Nr. I-1151 6, 7 ir 8 straipsnių pakeitimo įstatymo Nr. XIII-3099 1 straipsnį ir nurodyti, „kad </w:t>
      </w:r>
      <w:r w:rsidRPr="00A53056">
        <w:rPr>
          <w:color w:val="000000"/>
        </w:rPr>
        <w:t>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r w:rsidRPr="00A53056">
        <w:rPr>
          <w:b/>
          <w:color w:val="000000"/>
        </w:rPr>
        <w:t>,</w:t>
      </w:r>
      <w:r w:rsidRPr="00A53056">
        <w:rPr>
          <w:color w:val="000000"/>
        </w:rPr>
        <w:t xml:space="preserve"> </w:t>
      </w:r>
      <w:r w:rsidRPr="00A53056">
        <w:rPr>
          <w:b/>
          <w:color w:val="000000"/>
        </w:rPr>
        <w:t>steigia ir valdo žinybinį sporto registrą.“</w:t>
      </w:r>
      <w:r w:rsidRPr="00A53056">
        <w:rPr>
          <w:color w:val="000000"/>
        </w:rPr>
        <w:t xml:space="preserve"> Pažymėtina, kad </w:t>
      </w:r>
      <w:r w:rsidR="00EE1766">
        <w:rPr>
          <w:color w:val="000000"/>
        </w:rPr>
        <w:t>Švietimo, mokslo ir sporto m</w:t>
      </w:r>
      <w:r w:rsidRPr="00A53056">
        <w:rPr>
          <w:color w:val="000000"/>
        </w:rPr>
        <w:t xml:space="preserve">inisterija suinteresuotoms institucijoms yra pateikusi </w:t>
      </w:r>
      <w:r w:rsidR="00C270D0" w:rsidRPr="00A53056">
        <w:rPr>
          <w:color w:val="000000"/>
        </w:rPr>
        <w:t xml:space="preserve">išvadoms </w:t>
      </w:r>
      <w:r w:rsidRPr="00A53056">
        <w:rPr>
          <w:color w:val="000000"/>
        </w:rPr>
        <w:t xml:space="preserve">gauti </w:t>
      </w:r>
      <w:r w:rsidRPr="00A53056">
        <w:t>Lietuvos Respublikos Vyriausybės nutarimo „Dėl Sporto registro įsteigimo, Sporto registro nuostatų patvirtinimo ir Sporto registro veiklos pradžios nustatymo“ projektą.</w:t>
      </w:r>
      <w:r w:rsidR="006C0F88" w:rsidRPr="00A53056">
        <w:t xml:space="preserve"> </w:t>
      </w:r>
      <w:r w:rsidR="00786931" w:rsidRPr="00A95A7E">
        <w:t xml:space="preserve">Sporto įstatymo 5 straipsnyje aptariama valstybės sporto stebėsena, tačiau Sporto įstatyme nėra reglamentuojama, kad veiks Sporto registras, taip pat į tai, kad sporto organizacijos, kurios nėra susijusios pavaldumo ryšiais, teiks Sporto registrui duomenis, bei siekiant aiškumo, siūloma </w:t>
      </w:r>
      <w:r w:rsidR="00786931">
        <w:t>įtvirtinti</w:t>
      </w:r>
      <w:r w:rsidR="00786931" w:rsidRPr="00A95A7E">
        <w:t xml:space="preserve"> nuostatą apie steigiamą sporto registrą</w:t>
      </w:r>
      <w:r w:rsidR="00786931">
        <w:t xml:space="preserve">. </w:t>
      </w:r>
      <w:r w:rsidR="007C2448">
        <w:t xml:space="preserve">Sporto registre kaupiami duomenys leistų plačiau matyti esamą situaciją, pagrįsti priimamus sprendimus duomenimis. Sporto statistinių duomenų kaupimas </w:t>
      </w:r>
      <w:r w:rsidR="007C2448" w:rsidRPr="004B11D4">
        <w:t>Sporto registr</w:t>
      </w:r>
      <w:r w:rsidR="007C2448">
        <w:t>e</w:t>
      </w:r>
      <w:r w:rsidR="007C2448" w:rsidRPr="004B11D4">
        <w:t xml:space="preserve"> teiktų naudą visoms sporto organizacijoms – nuasmeninti statistiniai duomenys būtų prieinami visoms sporto organizacijomis. Kaip pavyzdį galima paminėti Estijos sporto registrą (</w:t>
      </w:r>
      <w:hyperlink r:id="rId12" w:history="1">
        <w:r w:rsidR="007C2448" w:rsidRPr="004B11D4">
          <w:t>https://www.spordiregister.ee/en/main</w:t>
        </w:r>
      </w:hyperlink>
      <w:r w:rsidR="007C2448" w:rsidRPr="004B11D4">
        <w:t>), kuris veikia jau mažiausiai 10 metų.</w:t>
      </w:r>
      <w:r w:rsidR="007C2448">
        <w:t xml:space="preserve"> </w:t>
      </w:r>
      <w:r w:rsidR="007D7F28">
        <w:t>Sporto</w:t>
      </w:r>
      <w:r w:rsidR="007D7F28" w:rsidRPr="00A00770">
        <w:t xml:space="preserve"> registro </w:t>
      </w:r>
      <w:r w:rsidR="007D7F28">
        <w:t xml:space="preserve">kūrimas ir veikla bus finansuojami </w:t>
      </w:r>
      <w:r w:rsidR="007D7F28" w:rsidRPr="001B51B4">
        <w:t xml:space="preserve">iš </w:t>
      </w:r>
      <w:r w:rsidR="007D7F28">
        <w:t xml:space="preserve">Ministerijai numatytų </w:t>
      </w:r>
      <w:r w:rsidR="007D7F28" w:rsidRPr="001B51B4">
        <w:t>Lietuvos Respublikos valstybės biudžeto asignavimų</w:t>
      </w:r>
      <w:r w:rsidR="001F5C2B">
        <w:t xml:space="preserve">, valstybės finansams neigiamo poveikio </w:t>
      </w:r>
      <w:r w:rsidR="001F5C2B" w:rsidRPr="00A00770">
        <w:t>nesukels</w:t>
      </w:r>
      <w:r w:rsidR="007D7F28">
        <w:t>.</w:t>
      </w:r>
    </w:p>
    <w:p w14:paraId="09D8C027" w14:textId="0DA8614D" w:rsidR="004B51B6" w:rsidRDefault="00403558" w:rsidP="00823FDA">
      <w:pPr>
        <w:ind w:firstLine="720"/>
        <w:jc w:val="both"/>
      </w:pPr>
      <w:r w:rsidRPr="0055299A">
        <w:rPr>
          <w:bCs/>
          <w:i/>
        </w:rPr>
        <w:t>Sporto įstatymo</w:t>
      </w:r>
      <w:r w:rsidR="001138B7" w:rsidRPr="0055299A">
        <w:rPr>
          <w:bCs/>
          <w:i/>
        </w:rPr>
        <w:t xml:space="preserve"> </w:t>
      </w:r>
      <w:r w:rsidR="001138B7" w:rsidRPr="0055299A">
        <w:rPr>
          <w:i/>
          <w:color w:val="000000"/>
        </w:rPr>
        <w:t>10 straipsnį</w:t>
      </w:r>
      <w:r w:rsidR="001138B7" w:rsidRPr="00A53056">
        <w:rPr>
          <w:color w:val="000000"/>
        </w:rPr>
        <w:t xml:space="preserve"> </w:t>
      </w:r>
      <w:r w:rsidRPr="00A53056">
        <w:rPr>
          <w:color w:val="000000"/>
        </w:rPr>
        <w:t>siūloma</w:t>
      </w:r>
      <w:r w:rsidR="00391C85">
        <w:t xml:space="preserve"> </w:t>
      </w:r>
      <w:r w:rsidR="00391C85">
        <w:rPr>
          <w:color w:val="000000"/>
        </w:rPr>
        <w:t>dėstyti nauja redakcija</w:t>
      </w:r>
      <w:r w:rsidR="00391C85">
        <w:t xml:space="preserve">. </w:t>
      </w:r>
      <w:r w:rsidR="001138B7" w:rsidRPr="00A53056">
        <w:t xml:space="preserve">Toks </w:t>
      </w:r>
      <w:r w:rsidR="007E4680">
        <w:t>pa</w:t>
      </w:r>
      <w:r w:rsidR="001138B7" w:rsidRPr="00A53056">
        <w:t xml:space="preserve">siūlymas susijęs su sportininkų teisių </w:t>
      </w:r>
      <w:r w:rsidR="00391C85">
        <w:t xml:space="preserve">gynimu, </w:t>
      </w:r>
      <w:r w:rsidR="001138B7" w:rsidRPr="00A53056">
        <w:t xml:space="preserve">pareigų bei jų ryšių su </w:t>
      </w:r>
      <w:r w:rsidRPr="00A53056">
        <w:t xml:space="preserve">sporto šakų </w:t>
      </w:r>
      <w:r w:rsidR="001138B7" w:rsidRPr="00A53056">
        <w:t xml:space="preserve">federacijomis įtvirtinimu. Daugelis sporto šakų federacijų neturi </w:t>
      </w:r>
      <w:r w:rsidR="00C86EA7" w:rsidRPr="00A53056">
        <w:t xml:space="preserve">su </w:t>
      </w:r>
      <w:r w:rsidRPr="00A53056">
        <w:t xml:space="preserve">sportininkais </w:t>
      </w:r>
      <w:r w:rsidRPr="004B51B6">
        <w:t xml:space="preserve">jokių sutarčių. </w:t>
      </w:r>
      <w:r w:rsidR="00960D91" w:rsidRPr="004B51B6">
        <w:rPr>
          <w:color w:val="000000"/>
        </w:rPr>
        <w:t>Sportininkai nėra sporto šakų federacijų nariai, tačiau visiškai priklauso nuo federacijos valios.</w:t>
      </w:r>
      <w:r w:rsidR="00960D91" w:rsidRPr="004B51B6">
        <w:rPr>
          <w:sz w:val="26"/>
          <w:szCs w:val="26"/>
        </w:rPr>
        <w:t xml:space="preserve"> S</w:t>
      </w:r>
      <w:r w:rsidRPr="004B51B6">
        <w:t>porto šakų f</w:t>
      </w:r>
      <w:r w:rsidR="001138B7" w:rsidRPr="004B51B6">
        <w:t xml:space="preserve">ederacijos tik tvirtina rinktinių sąrašus, tačiau toks santykis nėra pakankamas siekiant užtikrinti ir sportininkų teises. </w:t>
      </w:r>
      <w:r w:rsidR="00960D91" w:rsidRPr="004B51B6">
        <w:rPr>
          <w:color w:val="000000"/>
        </w:rPr>
        <w:t xml:space="preserve">Daugelis sporto šakų federacijų neturi su sportininkais jokių sutarčių, sportininkai negauna oficialaus atlygio pagal sutartį, sportininkams kyla neaiškumų ir </w:t>
      </w:r>
      <w:r w:rsidR="00960D91" w:rsidRPr="004C48B7">
        <w:rPr>
          <w:color w:val="000000"/>
        </w:rPr>
        <w:t>sunkumų, pavyzdžiui, neaišku, kaip sprendžiama dėl privalomo sveikatos draudimo mokesčio mokėjimo, sportininko sveikatos tikrinimo, kokios sąlygos esant vaiko priežiūros atostogose ir kt. Susitarimai būdingi komandinių sporto šakų atstovams, tačiau ne individualioms sporto šakoms, nes nėra išvystyta sporto klubų sistema. Jei sporto šakų federacijos sa</w:t>
      </w:r>
      <w:r w:rsidR="004F3473" w:rsidRPr="004C48B7">
        <w:rPr>
          <w:color w:val="000000"/>
        </w:rPr>
        <w:t>vo iniciatyva nesudaro kontraktų</w:t>
      </w:r>
      <w:r w:rsidR="00960D91" w:rsidRPr="004C48B7">
        <w:rPr>
          <w:color w:val="000000"/>
        </w:rPr>
        <w:t>, kuriuos</w:t>
      </w:r>
      <w:r w:rsidR="004F3473" w:rsidRPr="004C48B7">
        <w:rPr>
          <w:color w:val="000000"/>
        </w:rPr>
        <w:t>e</w:t>
      </w:r>
      <w:r w:rsidR="00960D91" w:rsidRPr="004C48B7">
        <w:rPr>
          <w:color w:val="000000"/>
        </w:rPr>
        <w:t xml:space="preserve"> būtų įtvirtintos šalių teisės ir pareigos, siekiant ginti sportininkų teises, būtų keliamas toks reikalavim</w:t>
      </w:r>
      <w:r w:rsidR="00CB6962">
        <w:rPr>
          <w:color w:val="000000"/>
        </w:rPr>
        <w:t>as</w:t>
      </w:r>
      <w:bookmarkStart w:id="14" w:name="_GoBack"/>
      <w:bookmarkEnd w:id="14"/>
      <w:r w:rsidR="00960D91" w:rsidRPr="004C48B7">
        <w:rPr>
          <w:color w:val="000000"/>
        </w:rPr>
        <w:t xml:space="preserve"> toms sporto šakų federacijoms, kurios siekia valstybės biudžeto lėšų</w:t>
      </w:r>
      <w:r w:rsidR="00746745" w:rsidRPr="004C48B7">
        <w:rPr>
          <w:color w:val="000000"/>
        </w:rPr>
        <w:t xml:space="preserve"> (siūlomas Sporto įstatymo 19 straipsnio 12 dalies papildymas)</w:t>
      </w:r>
      <w:r w:rsidR="00960D91" w:rsidRPr="004C48B7">
        <w:rPr>
          <w:color w:val="000000"/>
        </w:rPr>
        <w:t>.</w:t>
      </w:r>
      <w:r w:rsidR="00960D91">
        <w:rPr>
          <w:color w:val="000000"/>
        </w:rPr>
        <w:t xml:space="preserve"> </w:t>
      </w:r>
    </w:p>
    <w:p w14:paraId="34DDE321" w14:textId="56FBFDAC" w:rsidR="004B51B6" w:rsidRDefault="004B51B6" w:rsidP="00823FDA">
      <w:pPr>
        <w:ind w:firstLine="720"/>
        <w:jc w:val="both"/>
      </w:pPr>
      <w:r>
        <w:t>Sporto veiklos sutartyje sportininkas ir sporto šakos federacija susitartų dėl atitinkamų teisių ir pareigų bei atsakomybių</w:t>
      </w:r>
      <w:r w:rsidR="004F3473">
        <w:t>. B</w:t>
      </w:r>
      <w:r>
        <w:t xml:space="preserve">et kokiu atveju, kai sportininkas yra įtrauktas į nacionalinės rinktinės narius, tarp sporto šakos federacijos ir sportininko </w:t>
      </w:r>
      <w:r w:rsidR="004F3473">
        <w:t xml:space="preserve">klostosi </w:t>
      </w:r>
      <w:r>
        <w:t xml:space="preserve">tam tikri santykiai, kurių nereglamentavus ir nesant sporto veiklos sutarties, bendradarbiavimas </w:t>
      </w:r>
      <w:r w:rsidR="004F3473">
        <w:t xml:space="preserve">vyksta, tačiau jis yra </w:t>
      </w:r>
      <w:r>
        <w:t>žodini</w:t>
      </w:r>
      <w:r w:rsidR="004F3473">
        <w:t>s</w:t>
      </w:r>
      <w:r>
        <w:t xml:space="preserve">. </w:t>
      </w:r>
      <w:r w:rsidR="004F3473" w:rsidRPr="00A53056">
        <w:t>Rašytinis susitarimas tarp sporto šakos federacijos ir sportininko leistų susitarti atlikti arba neatlikti tam tikr</w:t>
      </w:r>
      <w:r w:rsidR="004F3473">
        <w:t>ų</w:t>
      </w:r>
      <w:r w:rsidR="004F3473" w:rsidRPr="00A53056">
        <w:t xml:space="preserve"> veiksm</w:t>
      </w:r>
      <w:r w:rsidR="004F3473">
        <w:t>ų</w:t>
      </w:r>
      <w:r w:rsidR="004F3473" w:rsidRPr="00A53056">
        <w:t xml:space="preserve"> (pvz.</w:t>
      </w:r>
      <w:r w:rsidR="004F3473">
        <w:t>,</w:t>
      </w:r>
      <w:r w:rsidR="004F3473" w:rsidRPr="00A53056">
        <w:t xml:space="preserve"> pasirengimą tam tikro rango varžyboms ir dalyvavimą jose), tvarką ir pareigą šalims informuoti vienai kitą apie sutarties vykdymo eigą</w:t>
      </w:r>
      <w:r w:rsidR="004F3473">
        <w:t>, aiškiai apibrėžti bendradarbiavimo principus ir tvarką.</w:t>
      </w:r>
      <w:r w:rsidR="004F3473" w:rsidRPr="00A53056">
        <w:t xml:space="preserve"> </w:t>
      </w:r>
      <w:r>
        <w:t xml:space="preserve">Kiekvienas sportininkas ir sporto šakos federacija tarp jų susiklosčiusius santykius aptartų sporto veiklos sutartyje – kiek detaliai arba kokie atvejai būtų aptarti sporto veiklos sutartyje, priklausytų nuo kiekvienos situacijos. Nuo to, kaip </w:t>
      </w:r>
      <w:r w:rsidR="004F3473">
        <w:t xml:space="preserve">būtų susitarta </w:t>
      </w:r>
      <w:r>
        <w:t xml:space="preserve">sporto veiklos sutartyje, priklausytų </w:t>
      </w:r>
      <w:r w:rsidR="004F3473">
        <w:t xml:space="preserve">ir kitų paslaugų pasirinkimas ar sutarčių sudarymas (pavyzdžiui, bendradarbiavimas su treneriais). </w:t>
      </w:r>
    </w:p>
    <w:p w14:paraId="07A92AC4" w14:textId="3E7F4DF1" w:rsidR="001138B7" w:rsidRPr="00A53056" w:rsidRDefault="007E4680" w:rsidP="00823FDA">
      <w:pPr>
        <w:ind w:firstLine="720"/>
        <w:jc w:val="both"/>
      </w:pPr>
      <w:r>
        <w:t>T</w:t>
      </w:r>
      <w:r w:rsidR="001138B7" w:rsidRPr="00A53056">
        <w:t>as yra svarbu ne tik šalims, bet ir bendrai sieki</w:t>
      </w:r>
      <w:r w:rsidR="00403558" w:rsidRPr="00A53056">
        <w:t xml:space="preserve">ant aukščiausių rezultatų ir Nacionalinės pažangos </w:t>
      </w:r>
      <w:r w:rsidR="00401347">
        <w:t xml:space="preserve">plano </w:t>
      </w:r>
      <w:r w:rsidR="00403558" w:rsidRPr="00A53056">
        <w:t>projekte</w:t>
      </w:r>
      <w:r w:rsidR="001138B7" w:rsidRPr="00A53056">
        <w:t xml:space="preserve"> numatytų uždavinių. </w:t>
      </w:r>
      <w:r w:rsidR="00645A1D">
        <w:t>S</w:t>
      </w:r>
      <w:r w:rsidR="00391C85">
        <w:t xml:space="preserve">iekiant aiškumo ir išvengti skirtingų interpretacijų, siūloma </w:t>
      </w:r>
      <w:r w:rsidR="00526D29">
        <w:t>patikslinti</w:t>
      </w:r>
      <w:r w:rsidR="00645A1D">
        <w:t xml:space="preserve"> Sporto įstatymo 10 straipsnio 1 dalį</w:t>
      </w:r>
      <w:r w:rsidR="00526D29">
        <w:t xml:space="preserve">, </w:t>
      </w:r>
      <w:r w:rsidR="00645A1D">
        <w:t xml:space="preserve">nurodant, kad sporto veiklos sutartį sudaro tik sportininkai, taip pat </w:t>
      </w:r>
      <w:r w:rsidR="00391C85">
        <w:t>žodį „teisėjas“ pakeisti žodžiais „sporto teisėjas“</w:t>
      </w:r>
      <w:r w:rsidR="007E30E0">
        <w:t>, siekiant išvengti painiavos, pavyzdžiui, su teisminės valdžios atstovais – teisėjais</w:t>
      </w:r>
      <w:r w:rsidR="00391C85">
        <w:t>.</w:t>
      </w:r>
    </w:p>
    <w:p w14:paraId="7FDA4371" w14:textId="77777777" w:rsidR="001138B7" w:rsidRPr="00A53056" w:rsidRDefault="001138B7" w:rsidP="00823FDA">
      <w:pPr>
        <w:ind w:firstLine="720"/>
        <w:jc w:val="both"/>
        <w:textAlignment w:val="baseline"/>
      </w:pPr>
      <w:r w:rsidRPr="00A53056">
        <w:rPr>
          <w:color w:val="000000"/>
        </w:rPr>
        <w:t xml:space="preserve">Siūloma pakeisti </w:t>
      </w:r>
      <w:r w:rsidR="00403558" w:rsidRPr="0055299A">
        <w:rPr>
          <w:i/>
          <w:color w:val="000000"/>
        </w:rPr>
        <w:t>Sporto įstatymo 11</w:t>
      </w:r>
      <w:r w:rsidRPr="0055299A">
        <w:rPr>
          <w:i/>
          <w:color w:val="000000"/>
        </w:rPr>
        <w:t xml:space="preserve"> straipsnį</w:t>
      </w:r>
      <w:r w:rsidRPr="00A53056">
        <w:rPr>
          <w:color w:val="000000"/>
        </w:rPr>
        <w:t xml:space="preserve"> ir papildyti </w:t>
      </w:r>
      <w:r w:rsidR="00403558" w:rsidRPr="00A53056">
        <w:rPr>
          <w:color w:val="000000"/>
        </w:rPr>
        <w:t xml:space="preserve">jo </w:t>
      </w:r>
      <w:r w:rsidRPr="00A53056">
        <w:rPr>
          <w:color w:val="000000"/>
        </w:rPr>
        <w:t xml:space="preserve">4 dalį nuostatomis, kurioms esant draudžiama dirbti </w:t>
      </w:r>
      <w:r w:rsidRPr="00A53056">
        <w:t>fizinio aktyvumo ar sporto specialistu, instruktoriumi ar teikti fizinio aktyvum</w:t>
      </w:r>
      <w:r w:rsidR="00403558" w:rsidRPr="00A53056">
        <w:t>o ar sporto specialisto paslaugas</w:t>
      </w:r>
      <w:r w:rsidRPr="00A53056">
        <w:t xml:space="preserve">. </w:t>
      </w:r>
      <w:r w:rsidR="007E4680">
        <w:t>Pas</w:t>
      </w:r>
      <w:r w:rsidRPr="00A53056">
        <w:t xml:space="preserve">iūlymas papildyti nurodytą straipsnį siejamas su tuo, kad </w:t>
      </w:r>
      <w:r w:rsidR="00F30CF4" w:rsidRPr="00A53056">
        <w:t xml:space="preserve">11 </w:t>
      </w:r>
      <w:r w:rsidR="00F30CF4" w:rsidRPr="00A53056">
        <w:lastRenderedPageBreak/>
        <w:t>straipsnyje nurodytiems asmenims</w:t>
      </w:r>
      <w:r w:rsidRPr="00A53056">
        <w:t xml:space="preserve"> gali būti taikomos </w:t>
      </w:r>
      <w:r w:rsidR="00F91FC7" w:rsidRPr="00A53056">
        <w:t xml:space="preserve">ir </w:t>
      </w:r>
      <w:r w:rsidRPr="00A53056">
        <w:t>sportinės sankcijos (ne tik administracinė</w:t>
      </w:r>
      <w:r w:rsidR="00403558" w:rsidRPr="00A53056">
        <w:t>s</w:t>
      </w:r>
      <w:r w:rsidRPr="00A53056">
        <w:t xml:space="preserve"> ar baud</w:t>
      </w:r>
      <w:r w:rsidR="00403558" w:rsidRPr="00A53056">
        <w:t>žiamos)</w:t>
      </w:r>
      <w:r w:rsidR="00F91FC7" w:rsidRPr="00A53056">
        <w:t>, kurias paskiria sporto šakos federacija arba nacionalinė antidopingo organizacija.</w:t>
      </w:r>
    </w:p>
    <w:p w14:paraId="735A46A0" w14:textId="77777777" w:rsidR="001138B7" w:rsidRPr="00A53056" w:rsidRDefault="003C3DEF" w:rsidP="00823FDA">
      <w:pPr>
        <w:ind w:firstLine="720"/>
        <w:jc w:val="both"/>
        <w:textAlignment w:val="baseline"/>
      </w:pPr>
      <w:r w:rsidRPr="00A53056">
        <w:t xml:space="preserve">Pagal </w:t>
      </w:r>
      <w:r w:rsidR="001138B7" w:rsidRPr="00A53056">
        <w:t>Antidopingo konvencijos 9 straips</w:t>
      </w:r>
      <w:r w:rsidRPr="00A53056">
        <w:t>nį</w:t>
      </w:r>
      <w:r w:rsidR="001138B7" w:rsidRPr="00A53056">
        <w:t xml:space="preserve"> „</w:t>
      </w:r>
      <w:r w:rsidR="001138B7" w:rsidRPr="00A53056">
        <w:rPr>
          <w:color w:val="000000"/>
          <w:shd w:val="clear" w:color="auto" w:fill="FFFFFF"/>
        </w:rPr>
        <w:t>Valstybės, šios Konvencijos Šalys, imasi priemonių ar skatina sporto organizacijas ir antidopingo organizacijas priimti priemones, įskaitant sankcijas ar nuobaudas, skirtas sportininko pagalbiniam personalui, kuris pažeidžia antidopingo taisykles ar įvykdo kitą su dopingo vartojimu sporte susijusį pažeidimą.“ Lietuva taip pat ratifikavo T</w:t>
      </w:r>
      <w:r w:rsidR="001138B7" w:rsidRPr="00A53056">
        <w:t xml:space="preserve">arptautinę konvenciją prieš dopingo vartojimą sporte, kuria pripažino Pasaulinį antidopingo kodeksą. Pagal šio kodekso </w:t>
      </w:r>
      <w:r w:rsidR="001138B7" w:rsidRPr="00A53056">
        <w:rPr>
          <w:color w:val="000000"/>
          <w:shd w:val="clear" w:color="auto" w:fill="FFFFFF"/>
        </w:rPr>
        <w:t>nuostatas – sportinė sankcija – diskvalifikacija už antidopingo taisyklių pažeidimą gali būti paskiriama ne tik sportininkui, bet ir bet kuriam jo aplinkos asmeniui: „</w:t>
      </w:r>
      <w:r w:rsidR="001138B7" w:rsidRPr="00A53056">
        <w:t xml:space="preserve">10.12 Statusas diskvalifikacijos laikotarpiu. Joks diskvalifikuotas sportininkas ar kitas asmuo per diskvalifikacijos laikotarpį </w:t>
      </w:r>
      <w:r w:rsidR="001138B7" w:rsidRPr="00A53056">
        <w:rPr>
          <w:i/>
        </w:rPr>
        <w:t xml:space="preserve">jokiu būdu negali dalyvauti jokiose varžybose ar veikloje </w:t>
      </w:r>
      <w:r w:rsidR="001138B7" w:rsidRPr="00A53056">
        <w:t xml:space="preserve">(išskyrus patvirtintas švietimo antidopingo srityje ar reabilitacijos programas), kurias įgalioja organizuoti ar organizuoja bet kuri pasirašiusioji šalis, pasirašiusiai šaliai priklausanti organizacija arba pasirašiusiosios šalies organizacijai priklausantis klubas ar kita organizacija, ar varžybose, kurias įgalioja organizuoti ar organizuoja bet kokia profesionalų lyga ar kita tarptautinio arba nacionalinio lygmens renginių organizacija, taip pat bet kokioje kitoje prestižinėje arba nacionalinio lygmens sporto veikloje, kurią finansuoja </w:t>
      </w:r>
      <w:r w:rsidR="007E4680">
        <w:t>V</w:t>
      </w:r>
      <w:r w:rsidR="001138B7" w:rsidRPr="00A53056">
        <w:t>yriausybės įstaiga.“</w:t>
      </w:r>
    </w:p>
    <w:p w14:paraId="69545CA3" w14:textId="77777777" w:rsidR="001138B7" w:rsidRPr="00A53056" w:rsidRDefault="001138B7" w:rsidP="00823FDA">
      <w:pPr>
        <w:ind w:firstLine="720"/>
        <w:jc w:val="both"/>
        <w:textAlignment w:val="baseline"/>
        <w:rPr>
          <w:bCs/>
          <w:color w:val="000000"/>
        </w:rPr>
      </w:pPr>
      <w:r w:rsidRPr="00A53056">
        <w:t xml:space="preserve">Lietuva 2014 m. pasirašė ir Kovos su manipuliavimu sporto varžybomis konvenciją, kurią planuojama ratifikuoti. Jau pasirašius šią konvenciją buvo priimti Lietuvos baudžiamojo kodekso pakeitimai (Baudžiamojo kodekso </w:t>
      </w:r>
      <w:r w:rsidRPr="00A53056">
        <w:rPr>
          <w:bCs/>
          <w:color w:val="000000"/>
        </w:rPr>
        <w:t>182</w:t>
      </w:r>
      <w:r w:rsidRPr="00A53056">
        <w:rPr>
          <w:bCs/>
          <w:color w:val="000000"/>
          <w:vertAlign w:val="superscript"/>
        </w:rPr>
        <w:t>1 </w:t>
      </w:r>
      <w:r w:rsidRPr="00A53056">
        <w:rPr>
          <w:bCs/>
          <w:color w:val="000000"/>
        </w:rPr>
        <w:t>straipsnis.</w:t>
      </w:r>
      <w:r w:rsidRPr="00A53056">
        <w:rPr>
          <w:color w:val="000000"/>
        </w:rPr>
        <w:t> </w:t>
      </w:r>
      <w:r w:rsidRPr="00A53056">
        <w:rPr>
          <w:bCs/>
          <w:color w:val="000000"/>
        </w:rPr>
        <w:t>Manipuliavimas sporto varžybomis), tačiau</w:t>
      </w:r>
      <w:r w:rsidR="007E4680">
        <w:rPr>
          <w:bCs/>
          <w:color w:val="000000"/>
        </w:rPr>
        <w:t>,</w:t>
      </w:r>
      <w:r w:rsidRPr="00A53056">
        <w:rPr>
          <w:bCs/>
          <w:color w:val="000000"/>
        </w:rPr>
        <w:t xml:space="preserve"> atsižvelgiant į sporto šakų federacijų taisykles, už manipuliavimą sporto varžybomis gali būti skiriamos ir sportinės sankcijos. Manytina, kad analogiškai, kaip ir pažeidus antidopingo taisykles, jeigu nėra paskiriama jokia nuobauda pagal </w:t>
      </w:r>
      <w:r w:rsidR="007E4680">
        <w:rPr>
          <w:bCs/>
          <w:color w:val="000000"/>
        </w:rPr>
        <w:t>B</w:t>
      </w:r>
      <w:r w:rsidRPr="00A53056">
        <w:rPr>
          <w:bCs/>
          <w:color w:val="000000"/>
        </w:rPr>
        <w:t xml:space="preserve">audžiamąjį kodeksą, paskyrus sportinę sankciją, tokiems asmenis neturi būti leidžiama dirbti sporto srityje. </w:t>
      </w:r>
    </w:p>
    <w:p w14:paraId="6472C46F" w14:textId="77777777" w:rsidR="001138B7" w:rsidRPr="00A53056" w:rsidRDefault="00403558" w:rsidP="00823FDA">
      <w:pPr>
        <w:ind w:firstLine="720"/>
        <w:jc w:val="both"/>
        <w:rPr>
          <w:bCs/>
          <w:color w:val="000000"/>
        </w:rPr>
      </w:pPr>
      <w:r w:rsidRPr="0055299A">
        <w:rPr>
          <w:bCs/>
          <w:i/>
          <w:color w:val="000000"/>
        </w:rPr>
        <w:t>Sporto įstatymo</w:t>
      </w:r>
      <w:r w:rsidR="001138B7" w:rsidRPr="0055299A">
        <w:rPr>
          <w:bCs/>
          <w:i/>
          <w:color w:val="000000"/>
        </w:rPr>
        <w:t xml:space="preserve"> 11 straipsnio</w:t>
      </w:r>
      <w:r w:rsidR="001138B7" w:rsidRPr="00A53056">
        <w:rPr>
          <w:bCs/>
          <w:color w:val="000000"/>
        </w:rPr>
        <w:t xml:space="preserve"> </w:t>
      </w:r>
      <w:r w:rsidRPr="00A53056">
        <w:rPr>
          <w:bCs/>
          <w:color w:val="000000"/>
        </w:rPr>
        <w:t>4 dalies 3 ir 4 punktuose</w:t>
      </w:r>
      <w:r w:rsidR="001138B7" w:rsidRPr="00A53056">
        <w:rPr>
          <w:bCs/>
          <w:color w:val="000000"/>
        </w:rPr>
        <w:t xml:space="preserve"> nurodyti analogiški draudimai </w:t>
      </w:r>
      <w:r w:rsidRPr="00A53056">
        <w:rPr>
          <w:bCs/>
          <w:color w:val="000000"/>
        </w:rPr>
        <w:t xml:space="preserve">dirbti treneriais, kaip </w:t>
      </w:r>
      <w:r w:rsidR="001138B7" w:rsidRPr="00A53056">
        <w:rPr>
          <w:bCs/>
          <w:color w:val="000000"/>
        </w:rPr>
        <w:t>L</w:t>
      </w:r>
      <w:r w:rsidR="003C3DEF" w:rsidRPr="00A53056">
        <w:rPr>
          <w:bCs/>
          <w:color w:val="000000"/>
        </w:rPr>
        <w:t xml:space="preserve">ietuvos </w:t>
      </w:r>
      <w:r w:rsidR="001138B7" w:rsidRPr="00A53056">
        <w:rPr>
          <w:bCs/>
          <w:color w:val="000000"/>
        </w:rPr>
        <w:t>R</w:t>
      </w:r>
      <w:r w:rsidR="003C3DEF" w:rsidRPr="00A53056">
        <w:rPr>
          <w:bCs/>
          <w:color w:val="000000"/>
        </w:rPr>
        <w:t>espublikos</w:t>
      </w:r>
      <w:r w:rsidR="001138B7" w:rsidRPr="00A53056">
        <w:rPr>
          <w:bCs/>
          <w:color w:val="000000"/>
        </w:rPr>
        <w:t xml:space="preserve"> </w:t>
      </w:r>
      <w:r w:rsidR="007E4680">
        <w:rPr>
          <w:bCs/>
          <w:color w:val="000000"/>
        </w:rPr>
        <w:t>š</w:t>
      </w:r>
      <w:r w:rsidR="001138B7" w:rsidRPr="00A53056">
        <w:rPr>
          <w:bCs/>
          <w:color w:val="000000"/>
        </w:rPr>
        <w:t>vietimo įstatyme</w:t>
      </w:r>
      <w:r w:rsidR="003C3DEF" w:rsidRPr="00A53056">
        <w:rPr>
          <w:bCs/>
          <w:color w:val="000000"/>
        </w:rPr>
        <w:t xml:space="preserve"> numatyti ribojimai dirbti mokytoju</w:t>
      </w:r>
      <w:r w:rsidR="001138B7" w:rsidRPr="00A53056">
        <w:rPr>
          <w:bCs/>
          <w:color w:val="000000"/>
        </w:rPr>
        <w:t>. Sporto įstaigose dirbantys asmenys – treneriai ne visuomet yra pedagogai, todėl atsižvelgiant į tai, kad treneriai dirba su nepilnamečiais, jiems turi siūloma nustatyti draudi</w:t>
      </w:r>
      <w:r w:rsidRPr="00A53056">
        <w:rPr>
          <w:bCs/>
          <w:color w:val="000000"/>
        </w:rPr>
        <w:t>mą dirbti</w:t>
      </w:r>
      <w:r w:rsidR="001138B7" w:rsidRPr="00A53056">
        <w:rPr>
          <w:bCs/>
          <w:color w:val="000000"/>
        </w:rPr>
        <w:t>, jeigu asmenys „</w:t>
      </w:r>
      <w:r w:rsidR="001138B7" w:rsidRPr="00A53056">
        <w:t>teisti už sunkų ir (ar) labai sunkų nusikaltimą, neatsižvelgiant į tai, ar teistumas yra išnykęs, ar panaikintas, ar teistas už kitą tyčinį nusikaltimą, – jeigu teistumas neišnykęs ar nepanaikintas; kurie piktnaudžiauja alkoholiu, psichotropinėmis, narkotinėmis ar kitomis psichiką veikiančiomis medžiagomis</w:t>
      </w:r>
      <w:r w:rsidR="00802934" w:rsidRPr="00A53056">
        <w:t>.</w:t>
      </w:r>
      <w:r w:rsidR="001138B7" w:rsidRPr="00A53056">
        <w:t>“</w:t>
      </w:r>
      <w:r w:rsidR="001138B7" w:rsidRPr="00A53056">
        <w:rPr>
          <w:b/>
        </w:rPr>
        <w:t xml:space="preserve"> </w:t>
      </w:r>
    </w:p>
    <w:p w14:paraId="21E6D3C2" w14:textId="77777777" w:rsidR="001138B7" w:rsidRPr="00A53056" w:rsidRDefault="00403558" w:rsidP="00823FDA">
      <w:pPr>
        <w:tabs>
          <w:tab w:val="left" w:pos="720"/>
          <w:tab w:val="left" w:pos="1080"/>
        </w:tabs>
        <w:ind w:firstLine="709"/>
        <w:jc w:val="both"/>
        <w:rPr>
          <w:color w:val="000000"/>
        </w:rPr>
      </w:pPr>
      <w:r w:rsidRPr="00A53056">
        <w:rPr>
          <w:color w:val="000000"/>
        </w:rPr>
        <w:t>S</w:t>
      </w:r>
      <w:r w:rsidR="001138B7" w:rsidRPr="00A53056">
        <w:rPr>
          <w:color w:val="000000"/>
        </w:rPr>
        <w:t xml:space="preserve">iūloma pripažinti netekusia galios </w:t>
      </w:r>
      <w:r w:rsidRPr="0055299A">
        <w:rPr>
          <w:i/>
          <w:color w:val="000000"/>
        </w:rPr>
        <w:t>Sporto įstatymo</w:t>
      </w:r>
      <w:r w:rsidR="001138B7" w:rsidRPr="0055299A">
        <w:rPr>
          <w:i/>
          <w:color w:val="000000"/>
        </w:rPr>
        <w:t xml:space="preserve"> 12 straipsnio 3 dalį</w:t>
      </w:r>
      <w:r w:rsidR="001138B7" w:rsidRPr="00A53056">
        <w:rPr>
          <w:color w:val="000000"/>
        </w:rPr>
        <w:t>, nes nuostatos dėl neformalaus švietimo įtvirtintos Švietimo įstatyme ir siūloma neformalaus</w:t>
      </w:r>
      <w:r w:rsidRPr="00A53056">
        <w:rPr>
          <w:color w:val="000000"/>
        </w:rPr>
        <w:t xml:space="preserve"> švietimo nuostatų, kurios niekuo</w:t>
      </w:r>
      <w:r w:rsidR="001138B7" w:rsidRPr="00A53056">
        <w:rPr>
          <w:color w:val="000000"/>
        </w:rPr>
        <w:t xml:space="preserve"> nesiskiria sporto srityje nuo kitų sričių neformalaus švietimo</w:t>
      </w:r>
      <w:r w:rsidRPr="00A53056">
        <w:rPr>
          <w:color w:val="000000"/>
        </w:rPr>
        <w:t xml:space="preserve"> reglamentavimo, nustatyti tik Š</w:t>
      </w:r>
      <w:r w:rsidR="001138B7" w:rsidRPr="00A53056">
        <w:rPr>
          <w:color w:val="000000"/>
        </w:rPr>
        <w:t>vietimo įstatyme, tuo pačiu išvengiant dviejų įstatymų konkurencijos.</w:t>
      </w:r>
    </w:p>
    <w:p w14:paraId="2F566F80" w14:textId="77777777" w:rsidR="001138B7" w:rsidRPr="00A53056" w:rsidRDefault="00403558" w:rsidP="00823FDA">
      <w:pPr>
        <w:pStyle w:val="prastasiniatinklio"/>
        <w:shd w:val="clear" w:color="auto" w:fill="FFFFFF"/>
        <w:spacing w:before="0" w:beforeAutospacing="0" w:after="0" w:afterAutospacing="0"/>
        <w:ind w:firstLine="709"/>
        <w:jc w:val="both"/>
        <w:rPr>
          <w:color w:val="666666"/>
        </w:rPr>
      </w:pPr>
      <w:r w:rsidRPr="00A53056">
        <w:rPr>
          <w:bCs/>
        </w:rPr>
        <w:t>S</w:t>
      </w:r>
      <w:r w:rsidR="001138B7" w:rsidRPr="00A53056">
        <w:rPr>
          <w:bCs/>
        </w:rPr>
        <w:t xml:space="preserve">iūloma patikslinti </w:t>
      </w:r>
      <w:r w:rsidRPr="00A53056">
        <w:rPr>
          <w:bCs/>
          <w:i/>
        </w:rPr>
        <w:t xml:space="preserve">Sporto įstatymo 13 straipsnio 3 dalį </w:t>
      </w:r>
      <w:r w:rsidRPr="00A53056">
        <w:rPr>
          <w:bCs/>
        </w:rPr>
        <w:t>ir</w:t>
      </w:r>
      <w:r w:rsidR="001138B7" w:rsidRPr="00A53056">
        <w:rPr>
          <w:bCs/>
          <w:i/>
        </w:rPr>
        <w:t xml:space="preserve"> </w:t>
      </w:r>
      <w:r w:rsidRPr="00A53056">
        <w:rPr>
          <w:bCs/>
        </w:rPr>
        <w:t>nustatyti</w:t>
      </w:r>
      <w:r w:rsidR="001138B7" w:rsidRPr="00A53056">
        <w:rPr>
          <w:bCs/>
        </w:rPr>
        <w:t>, kad „</w:t>
      </w:r>
      <w:r w:rsidR="001138B7" w:rsidRPr="00A53056">
        <w:rPr>
          <w:color w:val="000000"/>
        </w:rPr>
        <w:t xml:space="preserve">Sportininkų, kurie per paskutinius 2 metus iki kreipimosi dėl sveikatos tikrinimo išvados į asmens sveikatos priežiūros įstaigas dalyvavo kultivuojamos sporto šakos nacionaliniame čempionate ar tarptautinėse sporto varžybose, kurios yra tos sporto šakos sporto varžybų sistemos sudedamoji dalis </w:t>
      </w:r>
      <w:r w:rsidR="001138B7" w:rsidRPr="00A53056">
        <w:rPr>
          <w:b/>
        </w:rPr>
        <w:t xml:space="preserve">ir kurios yra įtrauktos į tarptautinės (pasaulio ar Europos) sporto šakos federacijos oficialų sporto renginių kalendorių, </w:t>
      </w:r>
      <w:r w:rsidR="001138B7" w:rsidRPr="00A53056">
        <w:rPr>
          <w:color w:val="000000"/>
        </w:rPr>
        <w:t>ir šiame straipsnyje nurodytų nepilnamečių</w:t>
      </w:r>
      <w:r w:rsidR="001138B7" w:rsidRPr="00A53056">
        <w:rPr>
          <w:b/>
          <w:bCs/>
          <w:color w:val="000000"/>
        </w:rPr>
        <w:t> </w:t>
      </w:r>
      <w:r w:rsidR="001138B7" w:rsidRPr="00A53056">
        <w:rPr>
          <w:color w:val="000000"/>
        </w:rPr>
        <w:t>asmenų</w:t>
      </w:r>
      <w:r w:rsidR="001138B7" w:rsidRPr="00A53056">
        <w:rPr>
          <w:b/>
          <w:bCs/>
          <w:color w:val="000000"/>
        </w:rPr>
        <w:t> </w:t>
      </w:r>
      <w:r w:rsidR="001138B7" w:rsidRPr="00A53056">
        <w:rPr>
          <w:color w:val="000000"/>
        </w:rPr>
        <w:t xml:space="preserve">sveikatos tikrinimas asmens sveikatos priežiūros įstaigose apmokamas valstybės biudžeto lėšomis, jeigu kultivuojamos (ketinamos </w:t>
      </w:r>
      <w:r w:rsidR="001138B7" w:rsidRPr="00A53056">
        <w:t xml:space="preserve">kultivuoti) sporto šakos tarptautinė federacija yra pripažinusi Pasaulinį antidopingo kodeksą.“ </w:t>
      </w:r>
      <w:r w:rsidR="00193B80">
        <w:t>Pas</w:t>
      </w:r>
      <w:r w:rsidR="001138B7" w:rsidRPr="00A53056">
        <w:t>iūlymas susijęs su tuo, kad Lietuvos sporto medicinos centre vykdoma veikla apmokama naudojant valstybės biudžeto lėšas (skirtas Švietimo, mokslo ir sporto ministerijai), bet ne Privalomojo sveikatos draudimo biudžeto lėšos. Lietuvos sporto medicinos centras nemokamai teikia sveikatos priežiūros paslaugas šiems asmenims: sporto pratybas lankantiems ir (ar) sporto varžybose dalyvaujantiems nepilnamečiams sportininkams, kurie privalo periodiškai tikrintis sveikatą asmens s</w:t>
      </w:r>
      <w:r w:rsidRPr="00A53056">
        <w:t>veikatos priežiūros įstaigose; s</w:t>
      </w:r>
      <w:r w:rsidR="001138B7" w:rsidRPr="00A53056">
        <w:t>portininkams, kurie per paskutinius 2 metus dalyvavo kultivuojamos sporto šakos nacionaliniame čempionate ar tarptautinėse sporto varžybose, kurios yra tos sporto šakos sporto varž</w:t>
      </w:r>
      <w:r w:rsidRPr="00A53056">
        <w:t>ybų sistemos sudedamoji dalis, j</w:t>
      </w:r>
      <w:r w:rsidR="001138B7" w:rsidRPr="00A53056">
        <w:t xml:space="preserve">eigu kultivuojamos (ketinamos kultivuoti) sporto šakos tarptautinė federacija yra pripažinusi Pasaulinį antidopingo kodeksą. </w:t>
      </w:r>
      <w:r w:rsidR="001138B7" w:rsidRPr="00A53056">
        <w:lastRenderedPageBreak/>
        <w:t>Siūloma</w:t>
      </w:r>
      <w:r w:rsidRPr="00A53056">
        <w:t>s</w:t>
      </w:r>
      <w:r w:rsidR="001138B7" w:rsidRPr="00A53056">
        <w:t xml:space="preserve"> papildymas nurodant </w:t>
      </w:r>
      <w:r w:rsidRPr="00A53056">
        <w:t xml:space="preserve">konkrečias </w:t>
      </w:r>
      <w:r w:rsidR="001138B7" w:rsidRPr="00A53056">
        <w:t xml:space="preserve">tam tikro lygio varžybas leistų kontroliuoti besikreipiančių srautus ir tuo pačiu efektyviau naudoti valstybė biudžeto lėšas. </w:t>
      </w:r>
    </w:p>
    <w:p w14:paraId="220059EB" w14:textId="3158F32A" w:rsidR="001138B7" w:rsidRPr="00A53056" w:rsidRDefault="00403558" w:rsidP="00823FDA">
      <w:pPr>
        <w:ind w:firstLine="709"/>
        <w:jc w:val="both"/>
        <w:rPr>
          <w:color w:val="000000" w:themeColor="text1"/>
        </w:rPr>
      </w:pPr>
      <w:r w:rsidRPr="00A53056">
        <w:rPr>
          <w:color w:val="000000"/>
        </w:rPr>
        <w:t>Siūloma pakeisti Sporto įstatymo</w:t>
      </w:r>
      <w:r w:rsidR="001138B7" w:rsidRPr="00A53056">
        <w:rPr>
          <w:color w:val="000000"/>
        </w:rPr>
        <w:t xml:space="preserve"> </w:t>
      </w:r>
      <w:r w:rsidRPr="00A53056">
        <w:rPr>
          <w:bCs/>
          <w:i/>
        </w:rPr>
        <w:t>17 straipsnio 1 dalį</w:t>
      </w:r>
      <w:r w:rsidR="001138B7" w:rsidRPr="00A53056">
        <w:rPr>
          <w:bCs/>
          <w:i/>
        </w:rPr>
        <w:t xml:space="preserve"> </w:t>
      </w:r>
      <w:r w:rsidR="001138B7" w:rsidRPr="0055299A">
        <w:rPr>
          <w:bCs/>
        </w:rPr>
        <w:t>ir joje nurodytas sporto projektų</w:t>
      </w:r>
      <w:r w:rsidR="00F82DFC" w:rsidRPr="0055299A">
        <w:rPr>
          <w:bCs/>
        </w:rPr>
        <w:t xml:space="preserve"> finansuojamas</w:t>
      </w:r>
      <w:r w:rsidR="001138B7" w:rsidRPr="0055299A">
        <w:rPr>
          <w:bCs/>
        </w:rPr>
        <w:t xml:space="preserve"> sritis susiaurinti, t.</w:t>
      </w:r>
      <w:r w:rsidR="00F82DFC" w:rsidRPr="0055299A">
        <w:rPr>
          <w:bCs/>
        </w:rPr>
        <w:t xml:space="preserve"> </w:t>
      </w:r>
      <w:r w:rsidR="001138B7" w:rsidRPr="0055299A">
        <w:rPr>
          <w:bCs/>
        </w:rPr>
        <w:t xml:space="preserve">y. palikti tris: </w:t>
      </w:r>
      <w:r w:rsidR="001138B7" w:rsidRPr="00A53056">
        <w:rPr>
          <w:color w:val="000000" w:themeColor="text1"/>
        </w:rPr>
        <w:t xml:space="preserve">1) fizinio aktyvumo </w:t>
      </w:r>
      <w:r w:rsidR="00C270D0" w:rsidRPr="00A53056">
        <w:rPr>
          <w:color w:val="000000" w:themeColor="text1"/>
        </w:rPr>
        <w:t>veiklas</w:t>
      </w:r>
      <w:r w:rsidR="001138B7" w:rsidRPr="00A53056">
        <w:rPr>
          <w:color w:val="000000" w:themeColor="text1"/>
        </w:rPr>
        <w:t>, skatinanči</w:t>
      </w:r>
      <w:r w:rsidR="00C270D0" w:rsidRPr="00A53056">
        <w:rPr>
          <w:color w:val="000000" w:themeColor="text1"/>
        </w:rPr>
        <w:t>as</w:t>
      </w:r>
      <w:r w:rsidR="001138B7" w:rsidRPr="00A53056">
        <w:rPr>
          <w:color w:val="000000" w:themeColor="text1"/>
        </w:rPr>
        <w:t xml:space="preserve"> fizinio aktyvumo plėtrą; 2) sporto šakų plėtr</w:t>
      </w:r>
      <w:r w:rsidR="00C270D0" w:rsidRPr="00A53056">
        <w:rPr>
          <w:color w:val="000000" w:themeColor="text1"/>
        </w:rPr>
        <w:t>os</w:t>
      </w:r>
      <w:r w:rsidR="001138B7" w:rsidRPr="00A53056">
        <w:rPr>
          <w:color w:val="000000" w:themeColor="text1"/>
        </w:rPr>
        <w:t xml:space="preserve"> ir tarptautinių aukšto meistriškumo sporto varžybų organizavim</w:t>
      </w:r>
      <w:r w:rsidR="00C270D0" w:rsidRPr="00A53056">
        <w:rPr>
          <w:color w:val="000000" w:themeColor="text1"/>
        </w:rPr>
        <w:t>o</w:t>
      </w:r>
      <w:r w:rsidR="00345C23" w:rsidRPr="00A53056">
        <w:rPr>
          <w:color w:val="000000" w:themeColor="text1"/>
        </w:rPr>
        <w:t xml:space="preserve"> </w:t>
      </w:r>
      <w:r w:rsidR="0079734C" w:rsidRPr="00A53056">
        <w:rPr>
          <w:color w:val="000000" w:themeColor="text1"/>
        </w:rPr>
        <w:t xml:space="preserve">(išskyrus </w:t>
      </w:r>
      <w:r w:rsidR="00C270D0" w:rsidRPr="00A53056">
        <w:rPr>
          <w:color w:val="000000" w:themeColor="text1"/>
        </w:rPr>
        <w:t xml:space="preserve">Sporto </w:t>
      </w:r>
      <w:r w:rsidR="0079734C" w:rsidRPr="00A53056">
        <w:rPr>
          <w:color w:val="000000" w:themeColor="text1"/>
        </w:rPr>
        <w:t>įstatymo 18 straipsnio 3 dalyje nurodytas veiklas);</w:t>
      </w:r>
      <w:r w:rsidR="001138B7" w:rsidRPr="00A53056">
        <w:rPr>
          <w:color w:val="000000" w:themeColor="text1"/>
        </w:rPr>
        <w:t xml:space="preserve"> </w:t>
      </w:r>
      <w:r w:rsidR="001138B7" w:rsidRPr="001C5FBE">
        <w:rPr>
          <w:color w:val="000000" w:themeColor="text1"/>
        </w:rPr>
        <w:t xml:space="preserve">3) esamų sporto </w:t>
      </w:r>
      <w:r w:rsidR="001C5FBE">
        <w:rPr>
          <w:color w:val="000000"/>
        </w:rPr>
        <w:t xml:space="preserve">bazių </w:t>
      </w:r>
      <w:r w:rsidR="00995B17">
        <w:rPr>
          <w:color w:val="000000"/>
        </w:rPr>
        <w:t>pa</w:t>
      </w:r>
      <w:r w:rsidR="001C5FBE">
        <w:rPr>
          <w:color w:val="000000"/>
        </w:rPr>
        <w:t>gerinimą</w:t>
      </w:r>
      <w:r w:rsidR="001138B7" w:rsidRPr="00A53056">
        <w:rPr>
          <w:color w:val="000000" w:themeColor="text1"/>
        </w:rPr>
        <w:t xml:space="preserve">. </w:t>
      </w:r>
      <w:r w:rsidR="0075383A" w:rsidRPr="00A53056">
        <w:rPr>
          <w:color w:val="000000" w:themeColor="text1"/>
        </w:rPr>
        <w:t xml:space="preserve">Sporto rėmimo fondo lėšomis nebūtų galima finansuoti jokių kitų aukšto meistriškumo sporto veiklų, išskyrus tarptautinių aukšto meistriškumo sporto </w:t>
      </w:r>
      <w:r w:rsidR="00F159FF" w:rsidRPr="00A53056">
        <w:rPr>
          <w:color w:val="000000" w:themeColor="text1"/>
        </w:rPr>
        <w:t>varžybų</w:t>
      </w:r>
      <w:r w:rsidR="0075383A" w:rsidRPr="00A53056">
        <w:rPr>
          <w:color w:val="000000" w:themeColor="text1"/>
        </w:rPr>
        <w:t xml:space="preserve"> organizavimą. </w:t>
      </w:r>
      <w:r w:rsidR="001138B7" w:rsidRPr="00A53056">
        <w:rPr>
          <w:color w:val="000000" w:themeColor="text1"/>
        </w:rPr>
        <w:t xml:space="preserve">Šiuo metu galiojančiame </w:t>
      </w:r>
      <w:r w:rsidR="008125CA" w:rsidRPr="00A53056">
        <w:rPr>
          <w:color w:val="000000" w:themeColor="text1"/>
        </w:rPr>
        <w:t>Sporto įstatyme</w:t>
      </w:r>
      <w:r w:rsidR="001138B7" w:rsidRPr="00A53056">
        <w:rPr>
          <w:color w:val="000000" w:themeColor="text1"/>
        </w:rPr>
        <w:t xml:space="preserve"> nurodytos 5 veiklų sritys, kurių atskyrimas nuo fizinio aktyvumo veiklų sukelia daug netikslumų: sporto inventoriaus įsigijimas, pats savaime, kuomet jis nėra fizinio aktyvumo įrankis; arba sporto renginiai – jie taip pat turi būti tiesiogiai susij</w:t>
      </w:r>
      <w:r w:rsidR="008125CA" w:rsidRPr="00A53056">
        <w:rPr>
          <w:color w:val="000000" w:themeColor="text1"/>
        </w:rPr>
        <w:t>ę su fizinio aktyvumo skatinimu</w:t>
      </w:r>
      <w:r w:rsidR="001138B7" w:rsidRPr="00A53056">
        <w:rPr>
          <w:color w:val="000000" w:themeColor="text1"/>
        </w:rPr>
        <w:t xml:space="preserve"> ir pan., neturėtų būti </w:t>
      </w:r>
      <w:r w:rsidR="00F82DFC" w:rsidRPr="00A53056">
        <w:rPr>
          <w:color w:val="000000" w:themeColor="text1"/>
        </w:rPr>
        <w:t>S</w:t>
      </w:r>
      <w:r w:rsidR="001138B7" w:rsidRPr="00A53056">
        <w:rPr>
          <w:color w:val="000000" w:themeColor="text1"/>
        </w:rPr>
        <w:t>porto rėmimo fondo objektu, nes kaip atskiri veiksmai nesukuria laukiamo rezultato, t.</w:t>
      </w:r>
      <w:r w:rsidR="00F82DFC" w:rsidRPr="00A53056">
        <w:rPr>
          <w:color w:val="000000" w:themeColor="text1"/>
        </w:rPr>
        <w:t xml:space="preserve"> </w:t>
      </w:r>
      <w:r w:rsidR="001138B7" w:rsidRPr="00A53056">
        <w:rPr>
          <w:color w:val="000000" w:themeColor="text1"/>
        </w:rPr>
        <w:t>y. vien įrangos įsigijimas neskatina gyventojų reguliariai mankštintis. Daugelis teikiamų projektų Sporto rėmimo fondui apima ne vienos rūšies veiklas, pvz.: ne tik įrangos įsigijimą, bet ir trenerio veiklas apmokant lankytojus, vė</w:t>
      </w:r>
      <w:r w:rsidR="008125CA" w:rsidRPr="00A53056">
        <w:rPr>
          <w:color w:val="000000" w:themeColor="text1"/>
        </w:rPr>
        <w:t>liau lankytojų veiklos susijusio</w:t>
      </w:r>
      <w:r w:rsidR="001138B7" w:rsidRPr="00A53056">
        <w:rPr>
          <w:color w:val="000000" w:themeColor="text1"/>
        </w:rPr>
        <w:t>s su tos įrangos naudojimu ir pan. įvertinus nurodytus motyvus, siūloma sujungti tris sritis</w:t>
      </w:r>
      <w:r w:rsidR="00602BC2">
        <w:rPr>
          <w:color w:val="000000" w:themeColor="text1"/>
        </w:rPr>
        <w:t>:</w:t>
      </w:r>
      <w:r w:rsidR="001138B7" w:rsidRPr="00A53056">
        <w:rPr>
          <w:color w:val="000000" w:themeColor="text1"/>
        </w:rPr>
        <w:t xml:space="preserve"> (1) sporto inventoriaus ir įrangos įsigijim</w:t>
      </w:r>
      <w:r w:rsidR="00602BC2">
        <w:rPr>
          <w:color w:val="000000" w:themeColor="text1"/>
        </w:rPr>
        <w:t>ą</w:t>
      </w:r>
      <w:r w:rsidR="001138B7" w:rsidRPr="00A53056">
        <w:rPr>
          <w:color w:val="000000" w:themeColor="text1"/>
        </w:rPr>
        <w:t>; 2) sporto renginių</w:t>
      </w:r>
      <w:r w:rsidR="001138B7" w:rsidRPr="00A53056">
        <w:rPr>
          <w:b/>
          <w:bCs/>
          <w:color w:val="000000" w:themeColor="text1"/>
        </w:rPr>
        <w:t> </w:t>
      </w:r>
      <w:r w:rsidR="001138B7" w:rsidRPr="00A53056">
        <w:rPr>
          <w:color w:val="000000" w:themeColor="text1"/>
        </w:rPr>
        <w:t>organizavim</w:t>
      </w:r>
      <w:r w:rsidR="00602BC2">
        <w:rPr>
          <w:color w:val="000000" w:themeColor="text1"/>
        </w:rPr>
        <w:t>ą</w:t>
      </w:r>
      <w:r w:rsidR="001138B7" w:rsidRPr="00A53056">
        <w:rPr>
          <w:color w:val="000000" w:themeColor="text1"/>
        </w:rPr>
        <w:t>; 3) asmenų, dirbančių ar teikiančių paslaugas sporto srityje, kvalifikacijos tobulinim</w:t>
      </w:r>
      <w:r w:rsidR="00602BC2">
        <w:rPr>
          <w:color w:val="000000" w:themeColor="text1"/>
        </w:rPr>
        <w:t>ą</w:t>
      </w:r>
      <w:r w:rsidR="001138B7" w:rsidRPr="00A53056">
        <w:rPr>
          <w:color w:val="000000" w:themeColor="text1"/>
        </w:rPr>
        <w:t xml:space="preserve"> ir sporto informacijos sklaid</w:t>
      </w:r>
      <w:r w:rsidR="00602BC2">
        <w:rPr>
          <w:color w:val="000000" w:themeColor="text1"/>
        </w:rPr>
        <w:t>ą</w:t>
      </w:r>
      <w:r w:rsidR="001138B7" w:rsidRPr="00A53056">
        <w:rPr>
          <w:color w:val="000000" w:themeColor="text1"/>
        </w:rPr>
        <w:t>; į vieną – „fizinio aktyvumo veiklomis, skatinančiomis fizinio aktyvumo plėtrą“.</w:t>
      </w:r>
    </w:p>
    <w:p w14:paraId="02864CBD" w14:textId="078B03C9" w:rsidR="001138B7" w:rsidRDefault="001138B7" w:rsidP="00823FDA">
      <w:pPr>
        <w:ind w:firstLine="709"/>
        <w:jc w:val="both"/>
      </w:pPr>
      <w:r w:rsidRPr="00A53056">
        <w:rPr>
          <w:color w:val="000000" w:themeColor="text1"/>
        </w:rPr>
        <w:t>Sporto rėmimo fondui paraiškas teikia kelių rūšių o</w:t>
      </w:r>
      <w:r w:rsidR="008125CA" w:rsidRPr="00A53056">
        <w:rPr>
          <w:color w:val="000000" w:themeColor="text1"/>
        </w:rPr>
        <w:t>rganizacijos, tačiau svarbiausi</w:t>
      </w:r>
      <w:r w:rsidRPr="00A53056">
        <w:rPr>
          <w:color w:val="000000" w:themeColor="text1"/>
        </w:rPr>
        <w:t xml:space="preserve"> veikėjai sporto srityje – nevyriausybinės sporto organizacijos (asociacijos, k</w:t>
      </w:r>
      <w:r w:rsidR="008125CA" w:rsidRPr="00A53056">
        <w:rPr>
          <w:color w:val="000000" w:themeColor="text1"/>
        </w:rPr>
        <w:t>l</w:t>
      </w:r>
      <w:r w:rsidRPr="00A53056">
        <w:rPr>
          <w:color w:val="000000" w:themeColor="text1"/>
        </w:rPr>
        <w:t>ubai, bendruomenės ir kt.) bei sporto šakų federacijos. Pirmųjų tikslas labiau orientuotas į gyventoj</w:t>
      </w:r>
      <w:r w:rsidR="00F82DFC" w:rsidRPr="00A53056">
        <w:rPr>
          <w:color w:val="000000" w:themeColor="text1"/>
        </w:rPr>
        <w:t>ų</w:t>
      </w:r>
      <w:r w:rsidRPr="00A53056">
        <w:rPr>
          <w:color w:val="000000" w:themeColor="text1"/>
        </w:rPr>
        <w:t>, asmen</w:t>
      </w:r>
      <w:r w:rsidR="00F82DFC" w:rsidRPr="00A53056">
        <w:rPr>
          <w:color w:val="000000" w:themeColor="text1"/>
        </w:rPr>
        <w:t>ų</w:t>
      </w:r>
      <w:r w:rsidRPr="00A53056">
        <w:rPr>
          <w:color w:val="000000" w:themeColor="text1"/>
        </w:rPr>
        <w:t xml:space="preserve"> fizinio aktyvumo veiklą, o sporto šakų federacijų tikslas – plėtoti sporto šaką. Sporto šakos plėtojimas apima visas amžiaus grupes, tačiau aukšto meistriškumo sportas – ypatinga sporto šakos plėtros dalis, orientuota į pasiekimus. Sporto šaka plėtojama piramidės principu ir sporto šakos federacijos ne tik turi pritraukti vaikus į sporto šaką, išlaikyti, sudominti, bet vėliau atsirinkti talentingiausius vaikus pagal fizinius ir ps</w:t>
      </w:r>
      <w:r w:rsidR="008125CA" w:rsidRPr="00A53056">
        <w:rPr>
          <w:color w:val="000000" w:themeColor="text1"/>
        </w:rPr>
        <w:t>ichinius duomenis. Šiuo pakeitimu</w:t>
      </w:r>
      <w:r w:rsidRPr="00A53056">
        <w:rPr>
          <w:color w:val="000000" w:themeColor="text1"/>
        </w:rPr>
        <w:t>, patikslinus aukšto meistriškumo sąvoką, siūloma</w:t>
      </w:r>
      <w:r w:rsidR="008125CA" w:rsidRPr="00A53056">
        <w:rPr>
          <w:color w:val="000000" w:themeColor="text1"/>
        </w:rPr>
        <w:t xml:space="preserve"> ir </w:t>
      </w:r>
      <w:r w:rsidR="00F82DFC" w:rsidRPr="00A53056">
        <w:rPr>
          <w:color w:val="000000" w:themeColor="text1"/>
        </w:rPr>
        <w:t>S</w:t>
      </w:r>
      <w:r w:rsidR="008125CA" w:rsidRPr="00A53056">
        <w:rPr>
          <w:color w:val="000000" w:themeColor="text1"/>
        </w:rPr>
        <w:t>porto rėmimo fonde išskirti</w:t>
      </w:r>
      <w:r w:rsidRPr="00A53056">
        <w:rPr>
          <w:color w:val="000000" w:themeColor="text1"/>
        </w:rPr>
        <w:t xml:space="preserve"> naują sritį „sporto šakų plėtra ir tarptautinių aukšto meistriškumo sporto varžybų organizavim</w:t>
      </w:r>
      <w:r w:rsidR="00F82DFC" w:rsidRPr="00A53056">
        <w:rPr>
          <w:color w:val="000000" w:themeColor="text1"/>
        </w:rPr>
        <w:t>as</w:t>
      </w:r>
      <w:r w:rsidRPr="00A53056">
        <w:rPr>
          <w:color w:val="000000" w:themeColor="text1"/>
        </w:rPr>
        <w:t>“. Taigi iš esmės dvi sporto šakų federacijų veiklos sritys būtų nukreiptos į skirtingus finansavimo instrumentus. Aukšto meistriškumo sportas – orientuotas į aukščiausius sportinius pasiekimus bū</w:t>
      </w:r>
      <w:r w:rsidR="008125CA" w:rsidRPr="00A53056">
        <w:rPr>
          <w:color w:val="000000" w:themeColor="text1"/>
        </w:rPr>
        <w:t>tų finansuojamas vadovaujantis Sporto įstatymo</w:t>
      </w:r>
      <w:r w:rsidRPr="00A53056">
        <w:rPr>
          <w:color w:val="000000" w:themeColor="text1"/>
        </w:rPr>
        <w:t xml:space="preserve"> 18 ir 19 str</w:t>
      </w:r>
      <w:r w:rsidR="00F82DFC" w:rsidRPr="00A53056">
        <w:rPr>
          <w:color w:val="000000" w:themeColor="text1"/>
        </w:rPr>
        <w:t>aipsnių</w:t>
      </w:r>
      <w:r w:rsidRPr="00A53056">
        <w:rPr>
          <w:color w:val="000000" w:themeColor="text1"/>
        </w:rPr>
        <w:t xml:space="preserve"> nuostatomis, </w:t>
      </w:r>
      <w:r w:rsidR="00F30CF4" w:rsidRPr="00A53056">
        <w:rPr>
          <w:color w:val="000000" w:themeColor="text1"/>
        </w:rPr>
        <w:t xml:space="preserve">sporto šakų federacijų veikla, susijusi su vaikų sportu, veteranų sportu ar panašios veiklos, </w:t>
      </w:r>
      <w:r w:rsidR="00F30CF4" w:rsidRPr="00A53056">
        <w:t>neorientuotos į pasiekimų sportą, būtų finansuojam</w:t>
      </w:r>
      <w:r w:rsidR="00C270D0" w:rsidRPr="00A53056">
        <w:t>a</w:t>
      </w:r>
      <w:r w:rsidR="00F30CF4" w:rsidRPr="00A53056">
        <w:t xml:space="preserve"> Sporto įstatymo 17 str. nustatyta tvarka, išskyrus aukšto meistriškumo sporto varžybų organizavimą ir sporto šakų plėtrą.</w:t>
      </w:r>
      <w:r w:rsidRPr="00A53056">
        <w:t xml:space="preserve"> Į šią sritį paraiškas galėtų t</w:t>
      </w:r>
      <w:r w:rsidR="00802934" w:rsidRPr="00A53056">
        <w:t>ei</w:t>
      </w:r>
      <w:r w:rsidRPr="00A53056">
        <w:t>kti tik sporto šakų federacijos</w:t>
      </w:r>
      <w:r w:rsidR="00113C22">
        <w:t xml:space="preserve"> </w:t>
      </w:r>
      <w:r w:rsidR="00780BC2">
        <w:t>arba</w:t>
      </w:r>
      <w:r w:rsidR="00113C22">
        <w:t xml:space="preserve"> jų nariai</w:t>
      </w:r>
      <w:r w:rsidRPr="00A53056">
        <w:t>.</w:t>
      </w:r>
    </w:p>
    <w:p w14:paraId="7B1CE8F8" w14:textId="51FCDCA4" w:rsidR="006A578B" w:rsidRPr="00A53056" w:rsidRDefault="006A578B" w:rsidP="006A578B">
      <w:pPr>
        <w:ind w:firstLine="709"/>
        <w:jc w:val="both"/>
      </w:pPr>
      <w:r>
        <w:t>Veiklų, susijusių su sporto šakų plėtra, ir fizinio aktyvumo veiklų, skatinančių fizinio aktyvumo plėtrą, atskyrimas yra sprendžiamas per sporto projektus teikiančius subjektus, t. y. sporto projektus, susijusius su sporto šakų plėtra, galėtų teikti tik sporto šakų federacijos ir (arba) jų nariai.</w:t>
      </w:r>
    </w:p>
    <w:p w14:paraId="753AA342" w14:textId="607F187D" w:rsidR="001138B7" w:rsidRPr="00A53056" w:rsidRDefault="008125CA" w:rsidP="00823FDA">
      <w:pPr>
        <w:ind w:firstLine="709"/>
        <w:jc w:val="both"/>
      </w:pPr>
      <w:r w:rsidRPr="00A53056">
        <w:t>Pagal Sporto įstatymo</w:t>
      </w:r>
      <w:r w:rsidR="001138B7" w:rsidRPr="00A53056">
        <w:t xml:space="preserve"> 16 straipsnį planuojant kiekvienų metų valstybės biudžeto asignavimus sporto projektams įgyvendinti skiriamas didesnis procentas praėjusių metų faktinių įplaukų iš akcizo už alkoholinius gėrimus ir apdorotą tabaką. Bendras </w:t>
      </w:r>
      <w:r w:rsidRPr="00A53056">
        <w:t>Sporto rėmimo fondo</w:t>
      </w:r>
      <w:r w:rsidR="001138B7" w:rsidRPr="00A53056">
        <w:t xml:space="preserve"> biudžetas </w:t>
      </w:r>
      <w:r w:rsidR="006233B4">
        <w:t>2019 m. sudarė  13,663 mln. Eur, 2020 – 17, 533 mln. Eur, o 2021 m. –  21,408 mln. Eur</w:t>
      </w:r>
      <w:r w:rsidR="006233B4" w:rsidRPr="00A53056" w:rsidDel="006233B4">
        <w:t xml:space="preserve"> </w:t>
      </w:r>
      <w:r w:rsidR="001138B7" w:rsidRPr="00A53056">
        <w:t xml:space="preserve">. </w:t>
      </w:r>
    </w:p>
    <w:p w14:paraId="65960872" w14:textId="77777777" w:rsidR="001138B7" w:rsidRPr="00A53056" w:rsidRDefault="001138B7" w:rsidP="00823FDA">
      <w:pPr>
        <w:ind w:firstLine="709"/>
        <w:jc w:val="both"/>
      </w:pPr>
      <w:r w:rsidRPr="00A53056">
        <w:t>Kasmet Lietuvoje organizuojami did</w:t>
      </w:r>
      <w:r w:rsidR="008125CA" w:rsidRPr="00A53056">
        <w:t>eli sporto renginiai: Europos, p</w:t>
      </w:r>
      <w:r w:rsidRPr="00A53056">
        <w:t xml:space="preserve">asaulio čempionatai, taurės etapai ir pan., kuriuos prašoma finansuoti ir valstybės biudžeto lėšomis. </w:t>
      </w:r>
      <w:bookmarkStart w:id="15" w:name="part_1b6bc08dee77494c834f88ecd757722b"/>
      <w:bookmarkEnd w:id="15"/>
      <w:r w:rsidRPr="00A53056">
        <w:t>Iki 2019 m. įsigaliojant naujam Sporto įstatymui tarptautinių sporto renginių organizavimui Lietuvoje (pvz., Europos, pasaulio įvairių amžiaus kategorijų čempionatų, taurių etapams ir pan.) Kūno kultūros ir sporto departamentas prie Lietuvos Respublikos Vyriausybės skelbdavo konkursą ir per biudžetinius metus skirdavo š</w:t>
      </w:r>
      <w:r w:rsidR="008125CA" w:rsidRPr="00A53056">
        <w:t>iam tikslui apie 300 000 Eur (š</w:t>
      </w:r>
      <w:r w:rsidRPr="00A53056">
        <w:t>iomis lėšomis būdavo finansuojama apie 8–10 sporto renginių per metus</w:t>
      </w:r>
      <w:r w:rsidR="00B6124E">
        <w:t>)</w:t>
      </w:r>
      <w:r w:rsidRPr="00A53056">
        <w:t xml:space="preserve">. Tam tikrais išskirtiniais atvejais didelių sporto renginių organizavimui būdavo skiriamos lėšos išskiriant tikslinį finansavimą asignavimų valdytojo programose. Didelių sporto renginių organizatoriai susiduria su šiais iššūkiais: 1) paraiškos organizuoti tarptautinį sporto renginį tarptautinėms sporto šakų federacijoms yra teikiamos prieš 4–5 metus, o metinis valstybės biudžeto </w:t>
      </w:r>
      <w:r w:rsidRPr="00A53056">
        <w:lastRenderedPageBreak/>
        <w:t xml:space="preserve">lėšų planavimas garantuoja finansavimą tik vieniems biudžetiniams (kalendoriniams) metams; 2) teikiant paraišką organizuoti tarptautinį sporto renginį tarptautinės sporto šakų federacijos dažniausiai prašo patvirtinti valstybės prisidėjimą garantiniu raštu, kartais prašoma nurodyti ir konkretų prisidėjimo dydį; 3) valstybės institucijų vadovų pasikeitimai sudaro galimybę atsirasti informacinėms spragoms, ne visada garantuojamas sėkmingas ir sklandus informacijos apie prisiimtus organizacinius ir finansinius įsipareigojimus perdavimas. </w:t>
      </w:r>
    </w:p>
    <w:p w14:paraId="47CEFCB8" w14:textId="73286044" w:rsidR="001138B7" w:rsidRPr="00A53056" w:rsidRDefault="008125CA" w:rsidP="00823FDA">
      <w:pPr>
        <w:tabs>
          <w:tab w:val="left" w:pos="993"/>
        </w:tabs>
        <w:ind w:firstLine="709"/>
        <w:jc w:val="both"/>
        <w:textAlignment w:val="baseline"/>
        <w:rPr>
          <w:color w:val="000000" w:themeColor="text1"/>
        </w:rPr>
      </w:pPr>
      <w:r w:rsidRPr="00A53056">
        <w:t>Siūlomas Sporto įstatymo</w:t>
      </w:r>
      <w:r w:rsidR="001138B7" w:rsidRPr="00A53056">
        <w:t xml:space="preserve"> pakeitimas leistų eliminuoti nurodytus iššūkius ir garantuotų potencialių tarptautinių sporto renginių organizatoriams ne tik išankstinį organizacinį ir finansinį, bet ir ilgalaikį (ketverių metų) palaikymą. Tuo pačiu būtų užtikrinamas ir lėšų, reikalingų tarptautini</w:t>
      </w:r>
      <w:r w:rsidR="00B6124E">
        <w:t>ams</w:t>
      </w:r>
      <w:r w:rsidR="001138B7" w:rsidRPr="00A53056">
        <w:t xml:space="preserve"> sporto rengini</w:t>
      </w:r>
      <w:r w:rsidR="00B6124E">
        <w:t>ams</w:t>
      </w:r>
      <w:r w:rsidR="001138B7" w:rsidRPr="00A53056">
        <w:t xml:space="preserve"> organiz</w:t>
      </w:r>
      <w:r w:rsidR="00B6124E">
        <w:t>uoti</w:t>
      </w:r>
      <w:r w:rsidR="001138B7" w:rsidRPr="00A53056">
        <w:t xml:space="preserve">, finansinės naštos išskaidymas ketverių metų laikotarpiui (t. y. apytiksliai iki 2 mln. Eur per ketverius metus). </w:t>
      </w:r>
      <w:r w:rsidR="0075383A" w:rsidRPr="00A53056">
        <w:t>Į t</w:t>
      </w:r>
      <w:r w:rsidR="001138B7" w:rsidRPr="00A53056">
        <w:t xml:space="preserve">arptautinių </w:t>
      </w:r>
      <w:r w:rsidR="00F159FF" w:rsidRPr="00A53056">
        <w:t xml:space="preserve">aukšto meistriškumo </w:t>
      </w:r>
      <w:r w:rsidR="001138B7" w:rsidRPr="00A53056">
        <w:t xml:space="preserve">sporto </w:t>
      </w:r>
      <w:r w:rsidR="00F159FF" w:rsidRPr="00A53056">
        <w:t xml:space="preserve">varžybų </w:t>
      </w:r>
      <w:r w:rsidR="001138B7" w:rsidRPr="00A53056">
        <w:t>organizavim</w:t>
      </w:r>
      <w:r w:rsidR="00F159FF" w:rsidRPr="00A53056">
        <w:t>o</w:t>
      </w:r>
      <w:r w:rsidR="001138B7" w:rsidRPr="00A53056">
        <w:t xml:space="preserve"> Lietuvoje</w:t>
      </w:r>
      <w:r w:rsidR="0075383A" w:rsidRPr="00A53056">
        <w:t xml:space="preserve"> kryptį</w:t>
      </w:r>
      <w:r w:rsidR="001138B7" w:rsidRPr="00A53056">
        <w:t xml:space="preserve"> </w:t>
      </w:r>
      <w:r w:rsidR="0075383A" w:rsidRPr="00A53056">
        <w:t xml:space="preserve">pateikti sporto projektai </w:t>
      </w:r>
      <w:r w:rsidR="001138B7" w:rsidRPr="00A53056">
        <w:t xml:space="preserve">būtų </w:t>
      </w:r>
      <w:r w:rsidR="0075383A" w:rsidRPr="00A53056">
        <w:rPr>
          <w:bCs/>
        </w:rPr>
        <w:t xml:space="preserve">atrenkami </w:t>
      </w:r>
      <w:r w:rsidR="0075383A" w:rsidRPr="00A53056">
        <w:t>projektų planavimo būdu</w:t>
      </w:r>
      <w:r w:rsidR="00053448">
        <w:t>.</w:t>
      </w:r>
      <w:r w:rsidR="005A30CD">
        <w:t xml:space="preserve"> </w:t>
      </w:r>
      <w:r w:rsidR="00053448">
        <w:t>Planavimas būtų vykdomas pagal š</w:t>
      </w:r>
      <w:r w:rsidR="00EE1766">
        <w:t xml:space="preserve">vietimo, mokslo ir sporto </w:t>
      </w:r>
      <w:r w:rsidR="00053448">
        <w:t>ministro patvirtintą tvarka</w:t>
      </w:r>
      <w:r w:rsidR="00DB1A60" w:rsidRPr="00A53056">
        <w:t>,</w:t>
      </w:r>
      <w:r w:rsidR="001138B7" w:rsidRPr="00A53056">
        <w:rPr>
          <w:bCs/>
        </w:rPr>
        <w:t xml:space="preserve"> nes šių projektų įgyvendinimas susijęs ne tik su varžybų organizavimu, bet ir su savivaldybių veikla, užsieniečių atvykimu, Lietuvos įvaizdžio formavimu ir pan. </w:t>
      </w:r>
    </w:p>
    <w:p w14:paraId="25E3C56B" w14:textId="77777777" w:rsidR="00B603E7" w:rsidRDefault="00B76559" w:rsidP="00B603E7">
      <w:pPr>
        <w:ind w:firstLine="709"/>
        <w:jc w:val="both"/>
      </w:pPr>
      <w:r>
        <w:t xml:space="preserve">Atsižvelgiant į Lietuvos Respublikos specialiųjų tyrimų tarnybos </w:t>
      </w:r>
      <w:r w:rsidR="00487F04">
        <w:t xml:space="preserve">antikorupcinio vertinimo </w:t>
      </w:r>
      <w:r w:rsidR="00567F44">
        <w:t xml:space="preserve">2019 m. spalio 22 d. </w:t>
      </w:r>
      <w:r w:rsidR="00487F04">
        <w:t xml:space="preserve">išvadoje </w:t>
      </w:r>
      <w:r w:rsidR="00567F44">
        <w:t xml:space="preserve">Nr. </w:t>
      </w:r>
      <w:r w:rsidR="00567F44" w:rsidRPr="00567F44">
        <w:t>4-01-8995</w:t>
      </w:r>
      <w:r w:rsidR="00567F44">
        <w:t xml:space="preserve"> </w:t>
      </w:r>
      <w:r w:rsidR="00487F04">
        <w:t xml:space="preserve">pateiktus </w:t>
      </w:r>
      <w:r>
        <w:t>siūlymus siekiant išvengti ydingos praktikos, kai tam pačiam pareiškėjui į kelias Sporto rėmimo fondo finansuojamas sritis pateikus sporto projektus iš Sporto rėmimo fondo gali būti skirtas finansavimas už iš esmės identiškas veiklas, s</w:t>
      </w:r>
      <w:r w:rsidR="006A13C0">
        <w:t xml:space="preserve">iūloma papildyti </w:t>
      </w:r>
      <w:r w:rsidR="006A13C0" w:rsidRPr="0055299A">
        <w:rPr>
          <w:i/>
        </w:rPr>
        <w:t>Sporto įstatymo 17 straipsn</w:t>
      </w:r>
      <w:r w:rsidR="00762AE8">
        <w:rPr>
          <w:i/>
        </w:rPr>
        <w:t>į</w:t>
      </w:r>
      <w:r w:rsidR="006A13C0" w:rsidRPr="0055299A">
        <w:rPr>
          <w:i/>
        </w:rPr>
        <w:t xml:space="preserve"> </w:t>
      </w:r>
      <w:r w:rsidR="00D016D4">
        <w:rPr>
          <w:i/>
        </w:rPr>
        <w:t xml:space="preserve">nauja </w:t>
      </w:r>
      <w:r w:rsidR="006A13C0" w:rsidRPr="0055299A">
        <w:rPr>
          <w:i/>
        </w:rPr>
        <w:t>2 dal</w:t>
      </w:r>
      <w:r w:rsidR="00D016D4">
        <w:rPr>
          <w:i/>
        </w:rPr>
        <w:t>imi</w:t>
      </w:r>
      <w:r w:rsidR="006A13C0">
        <w:t xml:space="preserve"> ir nustatyti, kad </w:t>
      </w:r>
      <w:r w:rsidR="006A13C0" w:rsidRPr="00E26275">
        <w:rPr>
          <w:rFonts w:eastAsia="Calibri"/>
        </w:rPr>
        <w:t xml:space="preserve">pareiškėjas </w:t>
      </w:r>
      <w:r w:rsidRPr="00B76559">
        <w:rPr>
          <w:rFonts w:eastAsia="Calibri"/>
        </w:rPr>
        <w:t>gali teikti vieną paraišką Sporto rėmimo fondui vieno kvietimo metu. D</w:t>
      </w:r>
      <w:r w:rsidRPr="00B76559">
        <w:t xml:space="preserve">ėl tos pačios esamos sporto bazės pagerinimo </w:t>
      </w:r>
      <w:r w:rsidRPr="00B76559">
        <w:rPr>
          <w:rFonts w:eastAsia="Calibri"/>
        </w:rPr>
        <w:t>Sporto rėmimo fondui vieno kvietimo metu gali būti pa</w:t>
      </w:r>
      <w:r w:rsidRPr="00B76559">
        <w:t xml:space="preserve">teikta </w:t>
      </w:r>
      <w:r w:rsidRPr="00B76559">
        <w:rPr>
          <w:rFonts w:eastAsia="Calibri"/>
        </w:rPr>
        <w:t>viena paraiška.</w:t>
      </w:r>
      <w:r>
        <w:rPr>
          <w:rFonts w:eastAsia="Calibri"/>
          <w:b/>
        </w:rPr>
        <w:t xml:space="preserve"> </w:t>
      </w:r>
      <w:r w:rsidR="006A13C0">
        <w:rPr>
          <w:rFonts w:eastAsia="Calibri"/>
        </w:rPr>
        <w:t xml:space="preserve">Reikalavimas teikti vieną parašką vienai </w:t>
      </w:r>
      <w:r w:rsidR="00676B91">
        <w:rPr>
          <w:rFonts w:eastAsia="Calibri"/>
        </w:rPr>
        <w:t xml:space="preserve">Sporto rėmimo fondo finansuojamai </w:t>
      </w:r>
      <w:r w:rsidR="006A13C0">
        <w:rPr>
          <w:rFonts w:eastAsia="Calibri"/>
        </w:rPr>
        <w:t>sričiai taikomas ir šiuo metu</w:t>
      </w:r>
      <w:r w:rsidR="00676B91">
        <w:rPr>
          <w:rFonts w:eastAsia="Calibri"/>
        </w:rPr>
        <w:t xml:space="preserve"> </w:t>
      </w:r>
      <w:r w:rsidR="006A13C0">
        <w:rPr>
          <w:rFonts w:eastAsia="Calibri"/>
        </w:rPr>
        <w:t xml:space="preserve">– įtvirtintas </w:t>
      </w:r>
      <w:r w:rsidR="006A13C0" w:rsidRPr="001C34D9">
        <w:rPr>
          <w:bCs/>
        </w:rPr>
        <w:t>Sporto rėmimo fondo lėšomis finansuojamų sporto projektų finansavimo tvarkos</w:t>
      </w:r>
      <w:r w:rsidR="006A13C0">
        <w:rPr>
          <w:bCs/>
        </w:rPr>
        <w:t xml:space="preserve"> </w:t>
      </w:r>
      <w:r w:rsidR="00AD3295">
        <w:rPr>
          <w:bCs/>
        </w:rPr>
        <w:t>apraše</w:t>
      </w:r>
      <w:r w:rsidR="006A13C0">
        <w:rPr>
          <w:bCs/>
        </w:rPr>
        <w:t xml:space="preserve">, patvirtintame Vyriausybės </w:t>
      </w:r>
      <w:r w:rsidR="006A13C0" w:rsidRPr="001C34D9">
        <w:rPr>
          <w:bCs/>
        </w:rPr>
        <w:t>2019 m. sausio 23 d. nutarimu Nr. 85</w:t>
      </w:r>
      <w:r w:rsidR="006A13C0">
        <w:rPr>
          <w:bCs/>
        </w:rPr>
        <w:t xml:space="preserve"> „Dėl </w:t>
      </w:r>
      <w:r w:rsidR="006A13C0" w:rsidRPr="001C34D9">
        <w:rPr>
          <w:bCs/>
        </w:rPr>
        <w:t xml:space="preserve">Sporto rėmimo fondo lėšų paskirstymo proporcijų, </w:t>
      </w:r>
      <w:r w:rsidR="00AD3295">
        <w:rPr>
          <w:bCs/>
        </w:rPr>
        <w:t>S</w:t>
      </w:r>
      <w:r w:rsidR="00AD3295" w:rsidRPr="001C34D9">
        <w:rPr>
          <w:bCs/>
        </w:rPr>
        <w:t xml:space="preserve">porto </w:t>
      </w:r>
      <w:r w:rsidR="006A13C0" w:rsidRPr="001C34D9">
        <w:rPr>
          <w:bCs/>
        </w:rPr>
        <w:t>rėmimo fondo administravimui skirtų lėšų dalies nustatymo ir Sporto rėmimo fondo lėšomis finansuojamų sporto projektų finansavimo tvarkos</w:t>
      </w:r>
      <w:r w:rsidR="006A13C0">
        <w:rPr>
          <w:bCs/>
        </w:rPr>
        <w:t xml:space="preserve"> aprašo patvirtinimo“</w:t>
      </w:r>
      <w:r w:rsidR="00676B91">
        <w:rPr>
          <w:bCs/>
        </w:rPr>
        <w:t xml:space="preserve">, </w:t>
      </w:r>
      <w:r w:rsidR="00676B91">
        <w:rPr>
          <w:rFonts w:eastAsia="Calibri"/>
        </w:rPr>
        <w:t xml:space="preserve">tačiau </w:t>
      </w:r>
      <w:r w:rsidR="006A578B">
        <w:rPr>
          <w:rFonts w:eastAsia="Calibri"/>
        </w:rPr>
        <w:t xml:space="preserve">Lietuvos </w:t>
      </w:r>
      <w:r w:rsidR="00676B91">
        <w:t>Respublikos specialiųjų tyrimų tarnybos vertinimu nėra pakankamas</w:t>
      </w:r>
      <w:r w:rsidR="006A13C0">
        <w:rPr>
          <w:bCs/>
        </w:rPr>
        <w:t>.</w:t>
      </w:r>
    </w:p>
    <w:p w14:paraId="2C2C5D3E" w14:textId="67AE77AF" w:rsidR="00B7132C" w:rsidRDefault="008125CA" w:rsidP="00823FDA">
      <w:pPr>
        <w:ind w:firstLine="709"/>
        <w:jc w:val="both"/>
      </w:pPr>
      <w:r w:rsidRPr="00B603E7">
        <w:t xml:space="preserve">Siūloma tikslinti </w:t>
      </w:r>
      <w:r w:rsidRPr="00B603E7">
        <w:rPr>
          <w:i/>
        </w:rPr>
        <w:t>Sporto įstatymo</w:t>
      </w:r>
      <w:r w:rsidR="001138B7" w:rsidRPr="00B603E7">
        <w:rPr>
          <w:i/>
        </w:rPr>
        <w:t xml:space="preserve"> 17 straipsnio </w:t>
      </w:r>
      <w:r w:rsidR="00AD3295" w:rsidRPr="00B603E7">
        <w:rPr>
          <w:i/>
        </w:rPr>
        <w:t xml:space="preserve">6 </w:t>
      </w:r>
      <w:r w:rsidR="001138B7" w:rsidRPr="00B603E7">
        <w:rPr>
          <w:i/>
        </w:rPr>
        <w:t>dalį</w:t>
      </w:r>
      <w:r w:rsidR="001138B7" w:rsidRPr="00B603E7">
        <w:t xml:space="preserve"> ir nurodyti, kad </w:t>
      </w:r>
      <w:r w:rsidR="00B603E7" w:rsidRPr="00B603E7">
        <w:rPr>
          <w:color w:val="000000"/>
        </w:rPr>
        <w:t>„6. Švietimo mainų paramos fondas atlieka šio straipsnio 1 dalies 1–2 punktuose, viešoji įstaiga Centrinė projektų valdymo agentūra </w:t>
      </w:r>
      <w:r w:rsidR="00B603E7" w:rsidRPr="00B603E7">
        <w:rPr>
          <w:bCs/>
          <w:color w:val="000000"/>
        </w:rPr>
        <w:t>–</w:t>
      </w:r>
      <w:r w:rsidR="00B603E7" w:rsidRPr="00B603E7">
        <w:rPr>
          <w:color w:val="000000"/>
        </w:rPr>
        <w:t xml:space="preserve"> šio straipsnio 1 dalies 3 punkte nurodytų sporto projektų, finansuojamų Sporto rėmimo fondo lėšomis, atranką ir teikia išvadas sporto projektų komisijai dėl jų tinkamumo finansuoti vertinimo, išskyrus dėl šio straipsnio 1 dalies 2 punkte nurodytų sporto projektų, vykdo atrinktų sporto projektų įgyvendinimo priežiūrą, įgyvendina kitas šiame įstatyme ir Sporto rėmimo fondo lėšomis finansuojamų sporto projektų finansavimo tvarkos apraše nustatytas funkcijas. Šio straipsnio </w:t>
      </w:r>
      <w:r w:rsidR="00B603E7" w:rsidRPr="00B603E7">
        <w:t>1 dalies 1 ir 3 punktuose nurodyti sporto projektai atrenkami vadovaujantis Sporto rėmimo fondo lėšomis finansuojamų sporto projektų finansavimo tvarkos aprašu, o šio straipsnio 1 dalies 2 punkte nurodyti sporto projektai – projektų planavimo būdu švietimo, mokslo ir sporto ministro nustatyta tvarka.</w:t>
      </w:r>
      <w:r w:rsidR="00B603E7" w:rsidRPr="00B603E7">
        <w:rPr>
          <w:color w:val="000000"/>
        </w:rPr>
        <w:t>“</w:t>
      </w:r>
    </w:p>
    <w:p w14:paraId="3D01DD41" w14:textId="0FF21D2A" w:rsidR="00762AE8" w:rsidRPr="00A53056" w:rsidRDefault="00762AE8" w:rsidP="00823FDA">
      <w:pPr>
        <w:ind w:firstLine="709"/>
        <w:jc w:val="both"/>
      </w:pPr>
      <w:r>
        <w:t xml:space="preserve">Siūloma pakeisti </w:t>
      </w:r>
      <w:r w:rsidRPr="00762AE8">
        <w:rPr>
          <w:i/>
        </w:rPr>
        <w:t xml:space="preserve">Sporto įstatymo 17 straipsnio </w:t>
      </w:r>
      <w:r w:rsidR="00905591">
        <w:rPr>
          <w:i/>
        </w:rPr>
        <w:t>7</w:t>
      </w:r>
      <w:r w:rsidR="00AD3295" w:rsidRPr="00762AE8">
        <w:rPr>
          <w:i/>
        </w:rPr>
        <w:t xml:space="preserve"> </w:t>
      </w:r>
      <w:r w:rsidRPr="00762AE8">
        <w:rPr>
          <w:i/>
        </w:rPr>
        <w:t>dal</w:t>
      </w:r>
      <w:r w:rsidR="00555A53">
        <w:rPr>
          <w:i/>
        </w:rPr>
        <w:t>į</w:t>
      </w:r>
      <w:r>
        <w:t xml:space="preserve"> – vietoje sporto šakų federacijų vieno bendro atstovo </w:t>
      </w:r>
      <w:r w:rsidR="00905591">
        <w:t xml:space="preserve">(Sporto įstatymo 17 straipsnio 7 dalies 4 punktas) </w:t>
      </w:r>
      <w:r>
        <w:t>į Sporto projektų komisiją atstovą deleguotų skėtinė</w:t>
      </w:r>
      <w:r w:rsidR="00555A53">
        <w:t>s organizacijos</w:t>
      </w:r>
      <w:r>
        <w:t>, vienijan</w:t>
      </w:r>
      <w:r w:rsidR="00555A53">
        <w:t>čios</w:t>
      </w:r>
      <w:r>
        <w:t xml:space="preserve"> ne mažiau kaip 20 sporto šakų federacijų, kurios atitinka Sporto įstatymo 19 straipsnyje nustatytus reikalavimus. Tokiu būdu Sporto projektų komisijoje būtų atstovaujamas didesnis skaičius sporto šakų federacijų.</w:t>
      </w:r>
    </w:p>
    <w:p w14:paraId="0B91D644" w14:textId="77777777" w:rsidR="009D3D8C" w:rsidRPr="00A53056" w:rsidRDefault="008125CA" w:rsidP="00823FDA">
      <w:pPr>
        <w:ind w:firstLine="709"/>
        <w:jc w:val="both"/>
      </w:pPr>
      <w:r w:rsidRPr="00A53056">
        <w:t xml:space="preserve">Siekiant išvengti valstybės biudžeto lėšų dubliavimo, siūloma patikslinti </w:t>
      </w:r>
      <w:r w:rsidRPr="00762AE8">
        <w:rPr>
          <w:i/>
        </w:rPr>
        <w:t>Sporto įstatymo 18 straipsnio 3 dalį</w:t>
      </w:r>
      <w:r w:rsidRPr="00A53056">
        <w:t xml:space="preserve"> ir nustatyti, kad valstybės biudžeto lėšomis, skirtomis aukšto meistriškumo sporto programai įgyvendinti, nebūtų finansuojamas tarptautinių aukšto meistriškumo sporto </w:t>
      </w:r>
      <w:r w:rsidR="00010F76" w:rsidRPr="00A53056">
        <w:t xml:space="preserve">varžybų </w:t>
      </w:r>
      <w:r w:rsidRPr="00A53056">
        <w:t>organizavimas, nes</w:t>
      </w:r>
      <w:r w:rsidR="00B6124E">
        <w:t>,</w:t>
      </w:r>
      <w:r w:rsidRPr="00A53056">
        <w:t xml:space="preserve"> kaip minėta anksčiau, tokių </w:t>
      </w:r>
      <w:r w:rsidR="00010F76" w:rsidRPr="00A53056">
        <w:t xml:space="preserve">varžybų </w:t>
      </w:r>
      <w:r w:rsidRPr="00A53056">
        <w:t>organizavimas būtų finansuojamas Sporto rėmimo fondo lėšomis.</w:t>
      </w:r>
    </w:p>
    <w:p w14:paraId="66CBAF16" w14:textId="77777777" w:rsidR="0024726D" w:rsidRPr="00A53056" w:rsidRDefault="0024726D" w:rsidP="00823FDA">
      <w:pPr>
        <w:ind w:firstLine="709"/>
        <w:jc w:val="both"/>
      </w:pPr>
      <w:r w:rsidRPr="00A53056">
        <w:rPr>
          <w:color w:val="000000"/>
        </w:rPr>
        <w:t xml:space="preserve">Siekiant teisinio aiškumo, siūloma patikslinti </w:t>
      </w:r>
      <w:r w:rsidRPr="0055299A">
        <w:rPr>
          <w:i/>
          <w:color w:val="000000"/>
        </w:rPr>
        <w:t>Sporto įstatymo 19 straipsnio 1 dalies 8 punktą</w:t>
      </w:r>
      <w:r w:rsidRPr="00A53056">
        <w:rPr>
          <w:color w:val="000000"/>
        </w:rPr>
        <w:t xml:space="preserve"> ir nustatyti, kad sporto šakos federacija, siekianti gauti valstybės biudžeto lėšų šio įstatymo 18 straipsnio 3 dalyje nurodytai aukšto meistriškumo sporto programai įgyvendinti, turi savo interneto </w:t>
      </w:r>
      <w:r w:rsidRPr="00A53056">
        <w:rPr>
          <w:color w:val="000000"/>
        </w:rPr>
        <w:lastRenderedPageBreak/>
        <w:t xml:space="preserve">svetainėje skelbti </w:t>
      </w:r>
      <w:r w:rsidRPr="00A53056">
        <w:rPr>
          <w:b/>
          <w:color w:val="000000"/>
        </w:rPr>
        <w:t>einamųjų kalendorinių metų:</w:t>
      </w:r>
      <w:r w:rsidRPr="00A53056">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p>
    <w:p w14:paraId="2F08CF03" w14:textId="69399687" w:rsidR="001138B7" w:rsidRPr="00A53056" w:rsidRDefault="00E23DF1" w:rsidP="00823FDA">
      <w:pPr>
        <w:ind w:firstLine="720"/>
        <w:jc w:val="both"/>
        <w:rPr>
          <w:color w:val="000000"/>
        </w:rPr>
      </w:pPr>
      <w:r w:rsidRPr="00A53056">
        <w:t xml:space="preserve">Siūloma keisti </w:t>
      </w:r>
      <w:r w:rsidRPr="0055299A">
        <w:rPr>
          <w:i/>
        </w:rPr>
        <w:t>Sporto įstatymo</w:t>
      </w:r>
      <w:r w:rsidR="001138B7" w:rsidRPr="00A53056">
        <w:t xml:space="preserve"> </w:t>
      </w:r>
      <w:r w:rsidR="001138B7" w:rsidRPr="00A53056">
        <w:rPr>
          <w:bCs/>
          <w:i/>
        </w:rPr>
        <w:t xml:space="preserve">19 straipsnio 1 </w:t>
      </w:r>
      <w:r w:rsidR="0079734C" w:rsidRPr="00A53056">
        <w:rPr>
          <w:bCs/>
          <w:i/>
        </w:rPr>
        <w:t>dalies 10 punkto</w:t>
      </w:r>
      <w:r w:rsidR="001138B7" w:rsidRPr="00A53056">
        <w:rPr>
          <w:bCs/>
          <w:i/>
        </w:rPr>
        <w:t xml:space="preserve"> </w:t>
      </w:r>
      <w:r w:rsidR="001138B7" w:rsidRPr="0055299A">
        <w:rPr>
          <w:bCs/>
        </w:rPr>
        <w:t>nuostatas ir</w:t>
      </w:r>
      <w:r w:rsidR="001138B7" w:rsidRPr="00A53056">
        <w:rPr>
          <w:bCs/>
          <w:i/>
        </w:rPr>
        <w:t xml:space="preserve"> </w:t>
      </w:r>
      <w:r w:rsidRPr="00A53056">
        <w:rPr>
          <w:bCs/>
        </w:rPr>
        <w:t>nustatyti</w:t>
      </w:r>
      <w:r w:rsidR="001138B7" w:rsidRPr="00A53056">
        <w:rPr>
          <w:bCs/>
        </w:rPr>
        <w:t xml:space="preserve">, kad </w:t>
      </w:r>
      <w:r w:rsidR="001138B7" w:rsidRPr="00A53056">
        <w:rPr>
          <w:color w:val="000000"/>
        </w:rPr>
        <w:t xml:space="preserve">sporto šakos federacija, siekianti gauti valstybės biudžeto lėšų šio įstatymo 18 straipsnio 3 dalyje nurodytai aukšto meistriškumo sporto programai įgyvendinti, turi „sporto šakos federacijos steigimo dokumentuose yra įtvirtinta sporto šakos federacijos valdymo organų narių rotacija, numatant maksimalų galimą iš eilės einančių kadencijų skaičių tam pačiam asmeniui.“ Šiuo metu galiojanti įstatymo redakcija numato, kad valdymo organų narių rotacija gali būti numatyta ir kituose dokumentuose. Toks </w:t>
      </w:r>
      <w:r w:rsidR="00311EDD">
        <w:rPr>
          <w:color w:val="000000"/>
        </w:rPr>
        <w:t>pa</w:t>
      </w:r>
      <w:r w:rsidR="001138B7" w:rsidRPr="00A53056">
        <w:rPr>
          <w:color w:val="000000"/>
        </w:rPr>
        <w:t xml:space="preserve">siūlymas tikslinti įstatymo nuostatą sietinas su tuo, kad pagal Asociacijų įstatymo 12 straipsnio 2 dalies 10 punktą asociacijos įstatuose privalo būti „valdymo organai, jų kompetencija, kolegialaus valdymo organo, jei toks organas sudaromas, narių ir pirmininko (prezidento) skyrimo (rinkimo), atšaukimo ar sudarymo tvarka, </w:t>
      </w:r>
      <w:r w:rsidR="001138B7" w:rsidRPr="00A53056">
        <w:rPr>
          <w:i/>
          <w:color w:val="000000"/>
        </w:rPr>
        <w:t>laikotarpis</w:t>
      </w:r>
      <w:r w:rsidR="001138B7" w:rsidRPr="00A53056">
        <w:rPr>
          <w:color w:val="000000"/>
        </w:rPr>
        <w:t xml:space="preserve">, kuriam kolegialus valdymo organas sudaromas;“. Valdymo organų narių veiklos laikotarpis negali būti nustatytas kituose dokumentuose. </w:t>
      </w:r>
      <w:r w:rsidR="00F30CF4" w:rsidRPr="00A53056">
        <w:rPr>
          <w:color w:val="000000"/>
        </w:rPr>
        <w:t xml:space="preserve">Atsižvelgiant į tai, kad sporto šakų federacijos </w:t>
      </w:r>
      <w:r w:rsidR="00DB418A" w:rsidRPr="00A53056">
        <w:rPr>
          <w:color w:val="000000"/>
        </w:rPr>
        <w:t>iki šio įstatymo pakeitimo nespėtų pakeisti steigimo dokumentų, o jų nepakeitus, negalėtų pretenduoti į 2021 m. valstybės biudžeto lėšas, skiriamas aukšto meistriškumo sporto program</w:t>
      </w:r>
      <w:r w:rsidR="00311EDD">
        <w:rPr>
          <w:color w:val="000000"/>
        </w:rPr>
        <w:t>oms</w:t>
      </w:r>
      <w:r w:rsidR="00DB418A" w:rsidRPr="00A53056">
        <w:rPr>
          <w:color w:val="000000"/>
        </w:rPr>
        <w:t xml:space="preserve"> įgyvendin</w:t>
      </w:r>
      <w:r w:rsidR="00311EDD">
        <w:rPr>
          <w:color w:val="000000"/>
        </w:rPr>
        <w:t>ti</w:t>
      </w:r>
      <w:r w:rsidR="00DB418A" w:rsidRPr="00A53056">
        <w:rPr>
          <w:color w:val="000000"/>
        </w:rPr>
        <w:t>, ir į tai, kad sporto šakų federacijos pirmo metų ketvirčio metu šaukia asociacijos suvažiavimą, siūloma, kad pakeitimas įsigaliotų nuo 202</w:t>
      </w:r>
      <w:r w:rsidR="00E62C8C">
        <w:rPr>
          <w:color w:val="000000"/>
        </w:rPr>
        <w:t>1</w:t>
      </w:r>
      <w:r w:rsidR="00DB418A" w:rsidRPr="00A53056">
        <w:rPr>
          <w:color w:val="000000"/>
        </w:rPr>
        <w:t xml:space="preserve"> m. liepos 1 d. ir visos sporto šakų federacijos turėtų galimybes pasikeisti steigimo dokumentus ir pretenduoti į 202</w:t>
      </w:r>
      <w:r w:rsidR="00E62C8C">
        <w:rPr>
          <w:color w:val="000000"/>
        </w:rPr>
        <w:t>2</w:t>
      </w:r>
      <w:r w:rsidR="00DB418A" w:rsidRPr="00A53056">
        <w:rPr>
          <w:color w:val="000000"/>
        </w:rPr>
        <w:t xml:space="preserve"> m. valstybės biudžeto lėšas aukšto meistriškumo sporto program</w:t>
      </w:r>
      <w:r w:rsidR="00311EDD">
        <w:rPr>
          <w:color w:val="000000"/>
        </w:rPr>
        <w:t>oms</w:t>
      </w:r>
      <w:r w:rsidR="00DB418A" w:rsidRPr="00A53056">
        <w:rPr>
          <w:color w:val="000000"/>
        </w:rPr>
        <w:t xml:space="preserve"> įgyvendin</w:t>
      </w:r>
      <w:r w:rsidR="00311EDD">
        <w:rPr>
          <w:color w:val="000000"/>
        </w:rPr>
        <w:t>ti</w:t>
      </w:r>
      <w:r w:rsidR="00DB418A" w:rsidRPr="00A53056">
        <w:rPr>
          <w:color w:val="000000"/>
        </w:rPr>
        <w:t>.</w:t>
      </w:r>
    </w:p>
    <w:p w14:paraId="7FFA6EC4" w14:textId="5B26B996" w:rsidR="004C1C1A" w:rsidRDefault="001138B7" w:rsidP="00823FDA">
      <w:pPr>
        <w:ind w:firstLine="720"/>
        <w:jc w:val="both"/>
        <w:rPr>
          <w:color w:val="000000"/>
        </w:rPr>
      </w:pPr>
      <w:r w:rsidRPr="00A53056">
        <w:rPr>
          <w:color w:val="000000"/>
        </w:rPr>
        <w:t>Taip pat siūlom</w:t>
      </w:r>
      <w:r w:rsidR="00E23DF1" w:rsidRPr="00A53056">
        <w:rPr>
          <w:color w:val="000000"/>
        </w:rPr>
        <w:t xml:space="preserve">a papildyti </w:t>
      </w:r>
      <w:r w:rsidR="00E23DF1" w:rsidRPr="0055299A">
        <w:rPr>
          <w:i/>
          <w:color w:val="000000"/>
        </w:rPr>
        <w:t>Sporto įstatymo</w:t>
      </w:r>
      <w:r w:rsidR="004C48B7">
        <w:rPr>
          <w:i/>
          <w:color w:val="000000"/>
        </w:rPr>
        <w:t xml:space="preserve"> 19 straipsnio 1 dalį</w:t>
      </w:r>
      <w:r w:rsidRPr="0055299A">
        <w:rPr>
          <w:i/>
          <w:color w:val="000000"/>
        </w:rPr>
        <w:t xml:space="preserve"> 11 punktu</w:t>
      </w:r>
      <w:r w:rsidR="00E23DF1" w:rsidRPr="00A53056">
        <w:rPr>
          <w:color w:val="000000"/>
        </w:rPr>
        <w:t>,</w:t>
      </w:r>
      <w:r w:rsidRPr="00A53056">
        <w:rPr>
          <w:color w:val="000000"/>
        </w:rPr>
        <w:t xml:space="preserve"> nurodant papildomą nuostatą, kad </w:t>
      </w:r>
      <w:r w:rsidR="00E23DF1" w:rsidRPr="00A53056">
        <w:rPr>
          <w:color w:val="000000"/>
        </w:rPr>
        <w:t xml:space="preserve">sporto šakos federacija, siekianti gauti valstybės biudžeto lėšų Sporto įstatymo 18 straipsnio 3 dalyje nurodytai aukšto meistriškumo sporto programai įgyvendinti,  </w:t>
      </w:r>
      <w:r w:rsidRPr="00A53056">
        <w:rPr>
          <w:color w:val="000000"/>
        </w:rPr>
        <w:t xml:space="preserve">privalo </w:t>
      </w:r>
      <w:r w:rsidR="00E23DF1" w:rsidRPr="00A53056">
        <w:rPr>
          <w:color w:val="000000"/>
        </w:rPr>
        <w:t xml:space="preserve">būti </w:t>
      </w:r>
      <w:r w:rsidRPr="00A53056">
        <w:rPr>
          <w:color w:val="000000"/>
        </w:rPr>
        <w:t>atlik</w:t>
      </w:r>
      <w:r w:rsidR="0075383A" w:rsidRPr="00A53056">
        <w:rPr>
          <w:color w:val="000000"/>
        </w:rPr>
        <w:t>usi</w:t>
      </w:r>
      <w:r w:rsidRPr="00A53056">
        <w:rPr>
          <w:color w:val="000000"/>
        </w:rPr>
        <w:t xml:space="preserve"> </w:t>
      </w:r>
      <w:r w:rsidRPr="00A53056">
        <w:t>praėjusių kalendo</w:t>
      </w:r>
      <w:r w:rsidR="00E23DF1" w:rsidRPr="00A53056">
        <w:t xml:space="preserve">rinių metų </w:t>
      </w:r>
      <w:r w:rsidR="00B7605D" w:rsidRPr="00A53056">
        <w:rPr>
          <w:color w:val="000000"/>
        </w:rPr>
        <w:t xml:space="preserve">finansinių ataskaitų </w:t>
      </w:r>
      <w:r w:rsidR="00E23DF1" w:rsidRPr="00A53056">
        <w:t>auditą</w:t>
      </w:r>
      <w:r w:rsidRPr="00A53056">
        <w:t xml:space="preserve">. Toks papildymas sietinas su tikslu efektyviau, skaidriau ir ekonomiškiau naudoti lėšas, nes tik atliekant </w:t>
      </w:r>
      <w:r w:rsidRPr="00A53056">
        <w:rPr>
          <w:color w:val="000000"/>
        </w:rPr>
        <w:t xml:space="preserve">finansinių ataskaitų auditą </w:t>
      </w:r>
      <w:bookmarkStart w:id="16" w:name="part_7cb5c7ebf9394a41b1bb6a340e972134"/>
      <w:bookmarkEnd w:id="16"/>
      <w:r w:rsidRPr="00A53056">
        <w:rPr>
          <w:color w:val="000000"/>
        </w:rPr>
        <w:t>visais reikšmingais atvejai</w:t>
      </w:r>
      <w:r w:rsidR="00E23DF1" w:rsidRPr="00A53056">
        <w:rPr>
          <w:color w:val="000000"/>
        </w:rPr>
        <w:t>s tikrai ir teisingai galima pa</w:t>
      </w:r>
      <w:r w:rsidRPr="00A53056">
        <w:rPr>
          <w:color w:val="000000"/>
        </w:rPr>
        <w:t xml:space="preserve">matyti audituojamos įmonės finansinę būklę, veiklos rezultatus ir pinigų srautus pagal taikomus finansinės atskaitomybės reikalavimus; </w:t>
      </w:r>
      <w:bookmarkStart w:id="17" w:name="part_60b67ad07ebb4d2db01dd5b15fbfc398"/>
      <w:bookmarkEnd w:id="17"/>
      <w:r w:rsidRPr="00A53056">
        <w:rPr>
          <w:color w:val="000000"/>
        </w:rPr>
        <w:t xml:space="preserve">nustatyti, ar finansinės ataskaitos parengtos pagal teisės aktus, reglamentuojančius buhalterinę apskaitą ir finansinių ataskaitų </w:t>
      </w:r>
      <w:r w:rsidRPr="004C48B7">
        <w:rPr>
          <w:color w:val="000000"/>
        </w:rPr>
        <w:t xml:space="preserve">sudarymą. </w:t>
      </w:r>
      <w:r w:rsidR="00790D10" w:rsidRPr="004C48B7">
        <w:t xml:space="preserve">Sporto šakų federacijos yra atsakingos už tam tikrą sporto šaką, rengia sportininkus, kurie atstovauja Lietuvą tarptautinėse aukšto meistriškumo sporto varžybose, kuria tam tikrą Lietuvos įvaizdį – tai yra labai svarbi ir atsakinga veikla. Atliekamas auditas sporto šakų federacijoms padėtų identifikuoti ir (ar) išspręsti tam tikras esamas problemas (jei tokių yra), taip pat identifikuoti tikėtinas problemas, galinčias kilti ar turėti neigiamą įtaką – tai leistų sporto šakų federacijoms efektyviau veikti, geriau identifikuoti tam tikras rizikas, didinti konkurencinį pranašumą. </w:t>
      </w:r>
      <w:r w:rsidRPr="004C48B7">
        <w:rPr>
          <w:color w:val="000000"/>
        </w:rPr>
        <w:t>Audito ataskaitų</w:t>
      </w:r>
      <w:r w:rsidRPr="00A53056">
        <w:rPr>
          <w:color w:val="000000"/>
        </w:rPr>
        <w:t xml:space="preserve"> pateikimas taip pat leistų </w:t>
      </w:r>
      <w:r w:rsidR="00EE1766">
        <w:rPr>
          <w:color w:val="000000"/>
        </w:rPr>
        <w:t>Švietimo, mokslo ir sporto m</w:t>
      </w:r>
      <w:r w:rsidRPr="00A53056">
        <w:rPr>
          <w:color w:val="000000"/>
        </w:rPr>
        <w:t>inisterijai arba įgaliotai institucijai greičiau įvertinti sporto šakų federacijų veiklos</w:t>
      </w:r>
      <w:r w:rsidR="00B7605D">
        <w:rPr>
          <w:color w:val="000000"/>
        </w:rPr>
        <w:t xml:space="preserve"> rezultatus</w:t>
      </w:r>
      <w:r w:rsidRPr="00A53056">
        <w:rPr>
          <w:color w:val="000000"/>
        </w:rPr>
        <w:t xml:space="preserve">, skaidrumą ir pan. </w:t>
      </w:r>
      <w:r w:rsidR="004C1C1A" w:rsidRPr="00A53056">
        <w:rPr>
          <w:color w:val="000000"/>
        </w:rPr>
        <w:t xml:space="preserve">Atsižvelgiant į tai, kad sporto šakų federacijos iki šio įstatymo pakeitimo nespėtų atlikti praėjusių kalendorinių metų </w:t>
      </w:r>
      <w:r w:rsidR="009823D0">
        <w:rPr>
          <w:color w:val="000000"/>
        </w:rPr>
        <w:t xml:space="preserve">finansinių ataskaitų </w:t>
      </w:r>
      <w:r w:rsidR="004C1C1A" w:rsidRPr="00A53056">
        <w:rPr>
          <w:color w:val="000000"/>
        </w:rPr>
        <w:t>audito, o jo neatlikus</w:t>
      </w:r>
      <w:r w:rsidR="009823D0">
        <w:rPr>
          <w:color w:val="000000"/>
        </w:rPr>
        <w:t>ios</w:t>
      </w:r>
      <w:r w:rsidR="004C1C1A" w:rsidRPr="00A53056">
        <w:rPr>
          <w:color w:val="000000"/>
        </w:rPr>
        <w:t>, negalėtų pretenduoti į 2021 m. valstybės biudžeto lėšas, skiriamas aukšto meistriškumo sporto program</w:t>
      </w:r>
      <w:r w:rsidR="00212257">
        <w:rPr>
          <w:color w:val="000000"/>
        </w:rPr>
        <w:t>oms</w:t>
      </w:r>
      <w:r w:rsidR="004C1C1A" w:rsidRPr="00A53056">
        <w:rPr>
          <w:color w:val="000000"/>
        </w:rPr>
        <w:t xml:space="preserve"> įgyvendin</w:t>
      </w:r>
      <w:r w:rsidR="00212257">
        <w:rPr>
          <w:color w:val="000000"/>
        </w:rPr>
        <w:t>ti</w:t>
      </w:r>
      <w:r w:rsidR="004C1C1A" w:rsidRPr="00A53056">
        <w:rPr>
          <w:color w:val="000000"/>
        </w:rPr>
        <w:t>, siūloma, kad pakeitimas įsigaliotų nuo 2021 m. liepos 1 d. ir visos sporto šakų federacijos turėtų galimybes atlikti praėjusių (t.</w:t>
      </w:r>
      <w:r w:rsidR="00212257">
        <w:rPr>
          <w:color w:val="000000"/>
        </w:rPr>
        <w:t xml:space="preserve"> </w:t>
      </w:r>
      <w:r w:rsidR="004C1C1A" w:rsidRPr="00A53056">
        <w:rPr>
          <w:color w:val="000000"/>
        </w:rPr>
        <w:t xml:space="preserve">y. 2020 metų) kalendorinių metų </w:t>
      </w:r>
      <w:r w:rsidR="009823D0">
        <w:rPr>
          <w:color w:val="000000"/>
        </w:rPr>
        <w:t xml:space="preserve">finansinių ataskaitų </w:t>
      </w:r>
      <w:r w:rsidR="004C1C1A" w:rsidRPr="00A53056">
        <w:rPr>
          <w:color w:val="000000"/>
        </w:rPr>
        <w:t>auditą ir pretenduoti į 2022 m. valstybės biudžeto lėšas aukšto meistriškumo sporto program</w:t>
      </w:r>
      <w:r w:rsidR="00212257">
        <w:rPr>
          <w:color w:val="000000"/>
        </w:rPr>
        <w:t>oms</w:t>
      </w:r>
      <w:r w:rsidR="004C1C1A" w:rsidRPr="00A53056">
        <w:rPr>
          <w:color w:val="000000"/>
        </w:rPr>
        <w:t xml:space="preserve"> įgyvendin</w:t>
      </w:r>
      <w:r w:rsidR="00212257">
        <w:rPr>
          <w:color w:val="000000"/>
        </w:rPr>
        <w:t>ti</w:t>
      </w:r>
      <w:r w:rsidR="004C1C1A" w:rsidRPr="00A53056">
        <w:rPr>
          <w:color w:val="000000"/>
        </w:rPr>
        <w:t>.</w:t>
      </w:r>
      <w:r w:rsidR="00E72FF8">
        <w:rPr>
          <w:color w:val="000000"/>
        </w:rPr>
        <w:t xml:space="preserve"> </w:t>
      </w:r>
    </w:p>
    <w:p w14:paraId="77AA9F6F" w14:textId="5C916045" w:rsidR="004C48B7" w:rsidRPr="00A53056" w:rsidRDefault="004C48B7" w:rsidP="004C48B7">
      <w:pPr>
        <w:ind w:firstLine="720"/>
        <w:jc w:val="both"/>
        <w:rPr>
          <w:color w:val="000000"/>
        </w:rPr>
      </w:pPr>
      <w:r w:rsidRPr="0055299A">
        <w:rPr>
          <w:i/>
          <w:color w:val="000000"/>
        </w:rPr>
        <w:t>Sporto įstatymo</w:t>
      </w:r>
      <w:r>
        <w:rPr>
          <w:i/>
          <w:color w:val="000000"/>
        </w:rPr>
        <w:t xml:space="preserve"> 19 straipsnio 1 dalį</w:t>
      </w:r>
      <w:r w:rsidRPr="0055299A">
        <w:rPr>
          <w:i/>
          <w:color w:val="000000"/>
        </w:rPr>
        <w:t xml:space="preserve"> </w:t>
      </w:r>
      <w:r>
        <w:rPr>
          <w:i/>
          <w:color w:val="000000"/>
        </w:rPr>
        <w:t xml:space="preserve">papildyti </w:t>
      </w:r>
      <w:r w:rsidRPr="0055299A">
        <w:rPr>
          <w:i/>
          <w:color w:val="000000"/>
        </w:rPr>
        <w:t>1</w:t>
      </w:r>
      <w:r>
        <w:rPr>
          <w:i/>
          <w:color w:val="000000"/>
        </w:rPr>
        <w:t>2</w:t>
      </w:r>
      <w:r w:rsidRPr="0055299A">
        <w:rPr>
          <w:i/>
          <w:color w:val="000000"/>
        </w:rPr>
        <w:t xml:space="preserve"> punktu</w:t>
      </w:r>
      <w:r w:rsidRPr="00A53056">
        <w:rPr>
          <w:color w:val="000000"/>
        </w:rPr>
        <w:t>, nurodant papildomą nuostatą, kad sporto šakos federacija, siekianti gauti valstybės biudžeto lėšų Sporto įstatymo 18</w:t>
      </w:r>
      <w:r>
        <w:rPr>
          <w:color w:val="000000"/>
        </w:rPr>
        <w:t xml:space="preserve"> straipsnio nustatyta tvarka, turi būti sudariusi su rinktinės nariais sporto veiklos sutartis (detaliau žr. Sporto įstatymo </w:t>
      </w:r>
      <w:r w:rsidR="009F1FE8">
        <w:rPr>
          <w:color w:val="000000"/>
        </w:rPr>
        <w:t>10 straipsnio pakeitimą dėl sporto veiklos sutarties).</w:t>
      </w:r>
    </w:p>
    <w:p w14:paraId="45785CC0" w14:textId="77777777" w:rsidR="001138B7" w:rsidRPr="00A53056" w:rsidRDefault="0075383A" w:rsidP="00823FDA">
      <w:pPr>
        <w:ind w:firstLine="709"/>
        <w:jc w:val="both"/>
        <w:rPr>
          <w:color w:val="000000"/>
        </w:rPr>
      </w:pPr>
      <w:r w:rsidRPr="00A53056">
        <w:rPr>
          <w:color w:val="000000"/>
        </w:rPr>
        <w:t xml:space="preserve">Siūloma pakeisti </w:t>
      </w:r>
      <w:r w:rsidRPr="0055299A">
        <w:rPr>
          <w:i/>
          <w:color w:val="000000"/>
        </w:rPr>
        <w:t>Sporto įstatymo 19 straipsnio 2 dalį</w:t>
      </w:r>
      <w:r w:rsidRPr="00A53056">
        <w:rPr>
          <w:color w:val="000000"/>
        </w:rPr>
        <w:t xml:space="preserve"> ir nurodyti, kad </w:t>
      </w:r>
      <w:r w:rsidRPr="00A53056">
        <w:t xml:space="preserve">praėjusių kalendorinių metų veiklos išorės auditą privalo būti atlikusios </w:t>
      </w:r>
      <w:r w:rsidR="00A051AE" w:rsidRPr="00A53056">
        <w:t xml:space="preserve">ir </w:t>
      </w:r>
      <w:r w:rsidR="00A051AE" w:rsidRPr="00A53056">
        <w:rPr>
          <w:color w:val="000000"/>
        </w:rPr>
        <w:t xml:space="preserve">olimpiniam, paralimpiniam, regos, klausos, judėjimo ar intelekto negalias turinčių asmenų sporto judėjimams Lietuvoje vadovaujančios </w:t>
      </w:r>
      <w:r w:rsidR="00A051AE" w:rsidRPr="00A53056">
        <w:rPr>
          <w:color w:val="000000"/>
        </w:rPr>
        <w:lastRenderedPageBreak/>
        <w:t>nevyriausybinės organizacijoms, siekiančio</w:t>
      </w:r>
      <w:r w:rsidR="00F072AC">
        <w:rPr>
          <w:color w:val="000000"/>
        </w:rPr>
        <w:t>m</w:t>
      </w:r>
      <w:r w:rsidR="00A051AE" w:rsidRPr="00A53056">
        <w:rPr>
          <w:color w:val="000000"/>
        </w:rPr>
        <w:t>s gauti valstybės biudžeto lėšų šio įstatymo 18 straipsnio 3 dalyje nurodytoms aukšto meistriškumo sporto programoms įgyvendinti</w:t>
      </w:r>
      <w:r w:rsidR="00F159FF" w:rsidRPr="00A53056">
        <w:rPr>
          <w:color w:val="000000"/>
        </w:rPr>
        <w:t>.</w:t>
      </w:r>
    </w:p>
    <w:p w14:paraId="358AFBDB" w14:textId="2697DB58" w:rsidR="001138B7" w:rsidRPr="00A53056" w:rsidRDefault="00E23DF1" w:rsidP="00823FDA">
      <w:pPr>
        <w:tabs>
          <w:tab w:val="left" w:pos="993"/>
        </w:tabs>
        <w:ind w:firstLine="720"/>
        <w:jc w:val="both"/>
        <w:textAlignment w:val="baseline"/>
        <w:rPr>
          <w:color w:val="000000"/>
        </w:rPr>
      </w:pPr>
      <w:bookmarkStart w:id="18" w:name="part_2584c0d2a30e47ec9ac8f68757a4bbfc"/>
      <w:bookmarkStart w:id="19" w:name="part_27fee8faf5d5441fa395640b56db125a"/>
      <w:bookmarkStart w:id="20" w:name="part_83e3784dab8f47cf9472489358c709f9"/>
      <w:bookmarkStart w:id="21" w:name="part_5a1bdbe6727c4dd5906894ba95fd6f9d"/>
      <w:bookmarkStart w:id="22" w:name="part_0744b5815b6f4b5d8bab45ed4ceda3fa"/>
      <w:bookmarkStart w:id="23" w:name="part_c99e84180c544132a2fa4905aee7bd3e"/>
      <w:bookmarkEnd w:id="18"/>
      <w:bookmarkEnd w:id="19"/>
      <w:bookmarkEnd w:id="20"/>
      <w:bookmarkEnd w:id="21"/>
      <w:bookmarkEnd w:id="22"/>
      <w:bookmarkEnd w:id="23"/>
      <w:r w:rsidRPr="00A53056">
        <w:rPr>
          <w:bCs/>
        </w:rPr>
        <w:t xml:space="preserve"> Siūloma papildyti </w:t>
      </w:r>
      <w:r w:rsidRPr="0055299A">
        <w:rPr>
          <w:bCs/>
          <w:i/>
        </w:rPr>
        <w:t>Sporto įstatymo 20 straipsnio</w:t>
      </w:r>
      <w:r w:rsidR="001138B7" w:rsidRPr="0055299A">
        <w:rPr>
          <w:bCs/>
          <w:i/>
        </w:rPr>
        <w:t xml:space="preserve"> 1 dalies 7 punktą</w:t>
      </w:r>
      <w:r w:rsidR="001138B7" w:rsidRPr="00A53056">
        <w:rPr>
          <w:bCs/>
        </w:rPr>
        <w:t xml:space="preserve"> ir nustatyti draudimą</w:t>
      </w:r>
      <w:r w:rsidR="00F072AC">
        <w:rPr>
          <w:bCs/>
        </w:rPr>
        <w:t>,</w:t>
      </w:r>
      <w:r w:rsidR="001138B7" w:rsidRPr="00A53056">
        <w:rPr>
          <w:bCs/>
        </w:rPr>
        <w:t xml:space="preserve"> kad jur</w:t>
      </w:r>
      <w:r w:rsidR="001138B7" w:rsidRPr="00A53056">
        <w:rPr>
          <w:color w:val="000000"/>
        </w:rPr>
        <w:t>idinio asmens vadovu, kolegialaus valdymo organo vadovu, asmeniu, turinčiu teisę juridinio asmens vardu sudaryti sandorį, buhalteriu (buhalteriai) ar kitu (kitais) asmeniu (asmenimis), tvarkan</w:t>
      </w:r>
      <w:r w:rsidR="00F072AC">
        <w:rPr>
          <w:color w:val="000000"/>
        </w:rPr>
        <w:t>čiu</w:t>
      </w:r>
      <w:r w:rsidR="001138B7" w:rsidRPr="00A53056">
        <w:rPr>
          <w:color w:val="000000"/>
        </w:rPr>
        <w:t xml:space="preserve"> (tvarkantys) juridinio asmens apskaitą, negali būti asmenimis, kurie manipuliav</w:t>
      </w:r>
      <w:r w:rsidR="00A61589" w:rsidRPr="00A53056">
        <w:rPr>
          <w:color w:val="000000"/>
        </w:rPr>
        <w:t>o</w:t>
      </w:r>
      <w:r w:rsidR="001138B7" w:rsidRPr="00A53056">
        <w:rPr>
          <w:color w:val="000000"/>
        </w:rPr>
        <w:t xml:space="preserve"> sporto varžybomis, pažeidė antidopingo taisykles ir už šiuos pažeidimus jiems buvo </w:t>
      </w:r>
      <w:r w:rsidR="00DB1A60" w:rsidRPr="00A53056">
        <w:rPr>
          <w:b/>
          <w:color w:val="000000"/>
        </w:rPr>
        <w:t xml:space="preserve">nacionalinės antidopingo organizacijos arba </w:t>
      </w:r>
      <w:r w:rsidR="00DB1A60" w:rsidRPr="00A53056">
        <w:rPr>
          <w:b/>
        </w:rPr>
        <w:t>atitinkamos sporto šakos federacijos</w:t>
      </w:r>
      <w:r w:rsidR="00DB1A60" w:rsidRPr="00A53056">
        <w:rPr>
          <w:b/>
          <w:color w:val="000000"/>
        </w:rPr>
        <w:t xml:space="preserve"> sankcijos</w:t>
      </w:r>
      <w:r w:rsidR="001138B7" w:rsidRPr="00A53056">
        <w:rPr>
          <w:color w:val="000000"/>
        </w:rPr>
        <w:t xml:space="preserve">. Šio reikalavimo įtvirtinimas taip pat sietinas su </w:t>
      </w:r>
      <w:r w:rsidRPr="00A53056">
        <w:rPr>
          <w:color w:val="000000"/>
        </w:rPr>
        <w:t>aukščiau</w:t>
      </w:r>
      <w:r w:rsidR="001138B7" w:rsidRPr="00A53056">
        <w:rPr>
          <w:color w:val="000000"/>
        </w:rPr>
        <w:t xml:space="preserve"> nurodytais argumentais, susijusiais su tarptautinių konvencijų – „Tarptautinės konvencijos prieš dopingo vartojimą sporte“ ir „</w:t>
      </w:r>
      <w:r w:rsidR="001138B7" w:rsidRPr="00A53056">
        <w:t>Kovos su manipuliavimu sporto varžybomis konvencija“</w:t>
      </w:r>
      <w:r w:rsidR="001138B7" w:rsidRPr="00A53056">
        <w:rPr>
          <w:color w:val="000000"/>
        </w:rPr>
        <w:t xml:space="preserve"> įgyvendinimu. </w:t>
      </w:r>
    </w:p>
    <w:p w14:paraId="2FECCCB0" w14:textId="24DD4C89" w:rsidR="001138B7" w:rsidRPr="00A53056" w:rsidRDefault="00E23DF1" w:rsidP="00823FDA">
      <w:pPr>
        <w:pStyle w:val="Sraopastraipa"/>
        <w:ind w:left="0" w:firstLine="567"/>
        <w:contextualSpacing w:val="0"/>
        <w:jc w:val="both"/>
        <w:textAlignment w:val="baseline"/>
      </w:pPr>
      <w:r w:rsidRPr="00A53056">
        <w:t xml:space="preserve">Siūloma keisti </w:t>
      </w:r>
      <w:r w:rsidRPr="0055299A">
        <w:rPr>
          <w:i/>
        </w:rPr>
        <w:t>Sporto įstatymo</w:t>
      </w:r>
      <w:r w:rsidR="001138B7" w:rsidRPr="0055299A">
        <w:rPr>
          <w:i/>
        </w:rPr>
        <w:t xml:space="preserve"> </w:t>
      </w:r>
      <w:r w:rsidR="001138B7" w:rsidRPr="0055299A">
        <w:rPr>
          <w:bCs/>
          <w:i/>
          <w:color w:val="000000"/>
        </w:rPr>
        <w:t>24 straipsnio 1 dalį</w:t>
      </w:r>
      <w:r w:rsidR="001138B7" w:rsidRPr="00A53056">
        <w:rPr>
          <w:bCs/>
          <w:color w:val="000000"/>
        </w:rPr>
        <w:t xml:space="preserve"> praplečiant sportininkų su negalia, turinčių teisę gauti valstybės stipendiją už tam tikrus sportinius pasiekimus</w:t>
      </w:r>
      <w:r w:rsidRPr="00A53056">
        <w:rPr>
          <w:bCs/>
          <w:color w:val="000000"/>
        </w:rPr>
        <w:t>,</w:t>
      </w:r>
      <w:r w:rsidR="001138B7" w:rsidRPr="00A53056">
        <w:rPr>
          <w:bCs/>
          <w:color w:val="000000"/>
        </w:rPr>
        <w:t xml:space="preserve"> ratą. Lietuvos sportininkų aukščiausio rango varžybų pasiekimų skaičius pastaraisiais metais mažėja, mažėjo ir olimpinių bei paralimpinių rinktinių dydžiai: Sidnėjaus olimpinėse žaidynėse dalyvavo 61 sportininkas ir 17 sportininkų su negalia, Atėnuose atitinkamai </w:t>
      </w:r>
      <w:r w:rsidR="00F072AC">
        <w:rPr>
          <w:bCs/>
          <w:color w:val="000000"/>
        </w:rPr>
        <w:t xml:space="preserve">– </w:t>
      </w:r>
      <w:r w:rsidR="001138B7" w:rsidRPr="00A53056">
        <w:rPr>
          <w:bCs/>
          <w:color w:val="000000"/>
        </w:rPr>
        <w:t xml:space="preserve">59 ir 20, </w:t>
      </w:r>
      <w:r w:rsidR="001138B7" w:rsidRPr="00A53056">
        <w:t>Pekine – 71 ir 26, Rio de Ženeire – 67 ir 13, o Tokijo žaidynėse – 22 ir 7. Sportininkų su negalia skaičius palyginti nedidelis Lietuvoje ir tam, kad jie išliktų sporte, kuri</w:t>
      </w:r>
      <w:r w:rsidR="00F072AC">
        <w:t>am</w:t>
      </w:r>
      <w:r w:rsidR="001138B7" w:rsidRPr="00A53056">
        <w:t xml:space="preserve"> reik</w:t>
      </w:r>
      <w:r w:rsidR="00F072AC">
        <w:t>i</w:t>
      </w:r>
      <w:r w:rsidR="001138B7" w:rsidRPr="00A53056">
        <w:t>a daug pastangų, jaunus sportininkus reikia skatinti, o tuo pačiu palaikyti jų pasirinkimą eiti aukšto meistriškumo sportininkų k</w:t>
      </w:r>
      <w:r w:rsidRPr="00A53056">
        <w:t>eliu. Šiuo metu galiojančiame Sporto įstatyme</w:t>
      </w:r>
      <w:r w:rsidR="001138B7" w:rsidRPr="00A53056">
        <w:t xml:space="preserve"> nurodyta, kad sportininkų ir sportininkų su negalia pasiekimai stipendijai gauti vertinami skirtingai, tačiau</w:t>
      </w:r>
      <w:r w:rsidR="00F072AC">
        <w:t>,</w:t>
      </w:r>
      <w:r w:rsidR="001138B7" w:rsidRPr="00A53056">
        <w:t xml:space="preserve"> siekiant skatinti jaunus sportininkus sportuoti, ratas galinčių gauti stipendijas plečia</w:t>
      </w:r>
      <w:r w:rsidR="0024726D" w:rsidRPr="00A53056">
        <w:t>mas. Siūloma skirti stipendijas, jeigu sportininkas tapo:</w:t>
      </w:r>
    </w:p>
    <w:p w14:paraId="2A754465"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 sporto šakos federacijos sudaromą sportininkų reitingą) (toliau – pasaulio čempionatas) 1–16 vietos laimėtoju;</w:t>
      </w:r>
    </w:p>
    <w:p w14:paraId="6FCDA2F7" w14:textId="77777777" w:rsidR="0024726D" w:rsidRPr="00A53056" w:rsidRDefault="0024726D" w:rsidP="00823FDA">
      <w:pPr>
        <w:pStyle w:val="Sraopastraipa"/>
        <w:ind w:left="0" w:firstLine="709"/>
        <w:contextualSpacing w:val="0"/>
        <w:jc w:val="both"/>
        <w:textAlignment w:val="baseline"/>
        <w:rPr>
          <w:color w:val="000000"/>
        </w:rPr>
      </w:pPr>
      <w:bookmarkStart w:id="24" w:name="part_35a4de2289084877b92907591a68bd72"/>
      <w:bookmarkEnd w:id="24"/>
      <w:r w:rsidRPr="00A53056">
        <w:rPr>
          <w:color w:val="000000"/>
        </w:rPr>
        <w:t>2) paralimpinių ar kurčiųjų žaidynių, į paralimpinių ar kurčiųjų žaidynių  programą įtrauktos rungties pasaulio čempionatų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 1–8 vietos laimėtoju;</w:t>
      </w:r>
    </w:p>
    <w:p w14:paraId="3EF1DA7D" w14:textId="77777777" w:rsidR="0024726D" w:rsidRPr="00A53056" w:rsidRDefault="0024726D" w:rsidP="00823FDA">
      <w:pPr>
        <w:pStyle w:val="Sraopastraipa"/>
        <w:ind w:left="0" w:firstLine="709"/>
        <w:contextualSpacing w:val="0"/>
        <w:jc w:val="both"/>
        <w:textAlignment w:val="baseline"/>
        <w:rPr>
          <w:color w:val="000000"/>
        </w:rPr>
      </w:pPr>
      <w:bookmarkStart w:id="25" w:name="part_dedde520a99f4d1289a7935aa38c56b5"/>
      <w:bookmarkEnd w:id="25"/>
      <w:r w:rsidRPr="00A53056">
        <w:rPr>
          <w:color w:val="000000"/>
        </w:rPr>
        <w:t xml:space="preserve">3) </w:t>
      </w:r>
      <w:bookmarkStart w:id="26" w:name="part_c06164e5d6874d74a55bac8ccd86d5d2"/>
      <w:bookmarkEnd w:id="26"/>
      <w:r w:rsidRPr="00A53056">
        <w:rPr>
          <w:color w:val="000000"/>
        </w:rPr>
        <w:t>į olimpinių žaidynių programą įtrauktos rungties Europos (arba užėmė atitinkamą vietą tos sporto šakos sportininkų reitinge, jeigu tos sporto šakos Europos čempionatai nevykdomi, o geriausias tos rungties sportininkas nustatomas pagal tarptautinės sporto šakos federacijos sudaromą sportininkų reitingą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 1–6 vietos laimėtoju;</w:t>
      </w:r>
    </w:p>
    <w:p w14:paraId="5F57B185"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t>4) į paralimpinių ar kurčiųjų žaidynių programą įtrauktos rungties Europos (arba užėmė atitinkamą vietą tos sporto šakos sportininkų (Europos neįgaliųjų) reitinge, jeigu tos sporto šakos Europos neįgaliųjų čempionatai nevykdomi, o geriausias tos rungties sportininkas nustatomas pagal tarptautinės sporto šakos federacijos sudaromą sportininkų  reitingą)</w:t>
      </w:r>
      <w:r w:rsidR="00B7132C" w:rsidRPr="00A53056">
        <w:rPr>
          <w:color w:val="000000"/>
        </w:rPr>
        <w:t xml:space="preserve"> čempionato (toliau – Europos neįgaliųjų čempionatas)</w:t>
      </w:r>
      <w:r w:rsidRPr="00A53056">
        <w:rPr>
          <w:color w:val="000000"/>
        </w:rPr>
        <w:t>, pasaulio jaunimo čempionatų (arba užėmė atitinkamą vietą tos sporto šakos sportininkų (jaunimo neįgaliųjų) reitinge, jeigu tos sporto šakos pasaulio jaunimo neįgaliųjų čempionatai nevykdomi, o geriausias tos rungties sportininkas nustatomas pagal tarptautinės sporto šakos federacijos sudaromą sportininkų (jaunimo neįgaliųjų) reitingą) (toliau – pasaulio jaunimo neįgaliųjų čempionatas) ar į olimpinių žaidynių programą įtrauktos rungties Europos jaunimo čempionatų 1–3 vietos laimėtoju;</w:t>
      </w:r>
    </w:p>
    <w:p w14:paraId="4242196D"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lastRenderedPageBreak/>
        <w:t xml:space="preserve">5) </w:t>
      </w:r>
      <w:r w:rsidR="00DB1A60" w:rsidRPr="00A53056">
        <w:rPr>
          <w:color w:val="000000"/>
        </w:rPr>
        <w:t>į paralimpinių ar kurčiųjų žaidynių programą įtrauktos rungties Europos jaunimo neįgaliųjų čempionatų</w:t>
      </w:r>
      <w:r w:rsidR="00B7132C" w:rsidRPr="00A53056">
        <w:rPr>
          <w:color w:val="000000"/>
        </w:rPr>
        <w:t xml:space="preserve"> (toliau </w:t>
      </w:r>
      <w:r w:rsidR="00F072AC">
        <w:rPr>
          <w:color w:val="000000"/>
        </w:rPr>
        <w:t>–</w:t>
      </w:r>
      <w:r w:rsidR="00B7132C" w:rsidRPr="00A53056">
        <w:rPr>
          <w:color w:val="000000"/>
        </w:rPr>
        <w:t xml:space="preserve"> Europos jaunimo neįgaliųjų čempionatas)</w:t>
      </w:r>
      <w:r w:rsidR="00DB1A60" w:rsidRPr="00A53056">
        <w:rPr>
          <w:color w:val="000000"/>
        </w:rPr>
        <w:t xml:space="preserve"> 1 vietos laimėtoju.“</w:t>
      </w:r>
    </w:p>
    <w:p w14:paraId="67DD95BC" w14:textId="73A07B20" w:rsidR="002C5370" w:rsidRPr="001F188A" w:rsidRDefault="00E23DF1" w:rsidP="00A641A2">
      <w:pPr>
        <w:tabs>
          <w:tab w:val="left" w:pos="709"/>
        </w:tabs>
        <w:ind w:firstLine="709"/>
        <w:jc w:val="both"/>
      </w:pPr>
      <w:r w:rsidRPr="00A53056">
        <w:rPr>
          <w:color w:val="000000"/>
        </w:rPr>
        <w:t>Siūloma keisti Sporto įstatymo</w:t>
      </w:r>
      <w:r w:rsidR="001138B7" w:rsidRPr="00A53056">
        <w:rPr>
          <w:color w:val="000000"/>
        </w:rPr>
        <w:t xml:space="preserve"> 24 straipsnio 2 dalį, kurioje numatyti valstybės stipendijų dydžiai sportininkams (įskaitant ir sportininkus su negalia). Siūloma didinti šiuo metu sportuojantiems sportininkams skiriamas valstybės stipendijas. Valstybės stipendija sportininkui </w:t>
      </w:r>
      <w:r w:rsidR="00EE1766">
        <w:rPr>
          <w:color w:val="000000"/>
        </w:rPr>
        <w:t>Švietimo, mokslo ir sporto m</w:t>
      </w:r>
      <w:r w:rsidR="00F072AC" w:rsidRPr="00A53056">
        <w:rPr>
          <w:color w:val="000000"/>
        </w:rPr>
        <w:t xml:space="preserve">inisterijos </w:t>
      </w:r>
      <w:r w:rsidR="001138B7" w:rsidRPr="00A53056">
        <w:rPr>
          <w:color w:val="000000"/>
        </w:rPr>
        <w:t xml:space="preserve">mokama kas mėnesį. Mažiausią stipendiją sudaro 3 bazinių socialinių išmokų (toliau </w:t>
      </w:r>
      <w:r w:rsidR="00F072AC">
        <w:rPr>
          <w:color w:val="000000"/>
        </w:rPr>
        <w:t>–</w:t>
      </w:r>
      <w:r w:rsidR="001138B7" w:rsidRPr="00A53056">
        <w:rPr>
          <w:color w:val="000000"/>
        </w:rPr>
        <w:t xml:space="preserve"> BSĮ, t.</w:t>
      </w:r>
      <w:r w:rsidR="00EE1766">
        <w:rPr>
          <w:color w:val="000000"/>
        </w:rPr>
        <w:t xml:space="preserve"> </w:t>
      </w:r>
      <w:r w:rsidR="001138B7" w:rsidRPr="00A53056">
        <w:rPr>
          <w:color w:val="000000"/>
        </w:rPr>
        <w:t>y. 39 Eur) dydžio stipendija pasaulio jaunimo ir jaunimo olimpinių žaidynių 4</w:t>
      </w:r>
      <w:r w:rsidR="00F072AC">
        <w:rPr>
          <w:color w:val="000000"/>
        </w:rPr>
        <w:t>–</w:t>
      </w:r>
      <w:r w:rsidR="001138B7" w:rsidRPr="00A53056">
        <w:rPr>
          <w:color w:val="000000"/>
        </w:rPr>
        <w:t>6 vietos laimėtojams, o neįgaliųjų Europos jaunimo – 2</w:t>
      </w:r>
      <w:r w:rsidR="00F072AC">
        <w:rPr>
          <w:color w:val="000000"/>
        </w:rPr>
        <w:t>–</w:t>
      </w:r>
      <w:r w:rsidR="001138B7" w:rsidRPr="00A53056">
        <w:rPr>
          <w:color w:val="000000"/>
        </w:rPr>
        <w:t>3 vietos laimėtojams. Tai sudaro 117 Eur išmoką kas mėnesį. Siekiant užtikrinti, kad Lietuvą ir toliau pasaul</w:t>
      </w:r>
      <w:r w:rsidR="007D68A3">
        <w:rPr>
          <w:color w:val="000000"/>
        </w:rPr>
        <w:t>yje</w:t>
      </w:r>
      <w:r w:rsidR="001138B7" w:rsidRPr="00A53056">
        <w:rPr>
          <w:color w:val="000000"/>
        </w:rPr>
        <w:t xml:space="preserve"> garsintų sportininkai, būtina atsižvelgti į jaunų sportininkų poreikius, į jų galimybes sportuojant įgyti kitą profesiją, į jų galimybes sportuojant dirbti dar kitus darbus, tam</w:t>
      </w:r>
      <w:r w:rsidR="007D68A3">
        <w:rPr>
          <w:color w:val="000000"/>
        </w:rPr>
        <w:t>,</w:t>
      </w:r>
      <w:r w:rsidR="001138B7" w:rsidRPr="00A53056">
        <w:rPr>
          <w:color w:val="000000"/>
        </w:rPr>
        <w:t xml:space="preserve"> kad užsitikrint</w:t>
      </w:r>
      <w:r w:rsidR="007D68A3">
        <w:rPr>
          <w:color w:val="000000"/>
        </w:rPr>
        <w:t>ų</w:t>
      </w:r>
      <w:r w:rsidR="001138B7" w:rsidRPr="00A53056">
        <w:rPr>
          <w:color w:val="000000"/>
        </w:rPr>
        <w:t xml:space="preserve"> pragyvenimo galimybes. </w:t>
      </w:r>
      <w:r w:rsidR="002C5370" w:rsidRPr="002C5370">
        <w:rPr>
          <w:bCs/>
          <w:color w:val="000000"/>
        </w:rPr>
        <w:t xml:space="preserve">Toks siūlymas teikiamas atsižvelgiant į tai, kad valstybės stipendija </w:t>
      </w:r>
      <w:r w:rsidR="002C5370" w:rsidRPr="001F188A">
        <w:t xml:space="preserve">sportininkui </w:t>
      </w:r>
      <w:r w:rsidR="002C5370">
        <w:t xml:space="preserve">yra </w:t>
      </w:r>
      <w:r w:rsidR="002C5370" w:rsidRPr="001F188A">
        <w:t xml:space="preserve">skiriama pasiekus atitinkamą laimėjimą ir yra siejama su pasirengimu </w:t>
      </w:r>
      <w:r w:rsidR="002C5370">
        <w:t xml:space="preserve">ir sąlygų sudarymu </w:t>
      </w:r>
      <w:r w:rsidR="002C5370" w:rsidRPr="001F188A">
        <w:t>dalyvauti aukšto meistriškumo sporto varžybose</w:t>
      </w:r>
      <w:r w:rsidR="002C5370">
        <w:t xml:space="preserve"> – </w:t>
      </w:r>
      <w:r w:rsidR="002C5370" w:rsidRPr="003B6F83">
        <w:t>Valstybės stipendijų sportininkams skyrimo ir mokėjimo tvarkos aprašo</w:t>
      </w:r>
      <w:r w:rsidR="002C5370">
        <w:t xml:space="preserve">, patvirtinto Vyriausybės </w:t>
      </w:r>
      <w:r w:rsidR="002C5370" w:rsidRPr="003B6F83">
        <w:t>2019 m. balandžio 30</w:t>
      </w:r>
      <w:r w:rsidR="002C5370">
        <w:t> </w:t>
      </w:r>
      <w:r w:rsidR="002C5370" w:rsidRPr="003B6F83">
        <w:t>d. nutarimu Nr. 438, 2 punkte įtvirtinta, kad valstybės stipendijų tikslas yra sudaryti optimalias sąlygas sportininkui pasirengti ir atstovauti Lietuvos Respublikai aukšto meistriškumo sporto varžybose.</w:t>
      </w:r>
      <w:r w:rsidR="002C5370" w:rsidRPr="001F188A">
        <w:t xml:space="preserve"> </w:t>
      </w:r>
      <w:r w:rsidR="00BA6350" w:rsidRPr="00BA6350">
        <w:t>Sportininkų pasirengimo aukšto meistriškumo sporto varžyboms etapas esant to paties lygmens aukšto meistriškumo sporto varžyboms yra vienodas, konkurencija skiriasi kituose aukšto meistriškumo sporto varžybų etapuose, todėl pasirengimui turi būti sudarytos vienodos sąlygos.</w:t>
      </w:r>
    </w:p>
    <w:p w14:paraId="43DB450C" w14:textId="6CA02177" w:rsidR="001138B7" w:rsidRPr="00A53056" w:rsidRDefault="001138B7" w:rsidP="00823FDA">
      <w:pPr>
        <w:tabs>
          <w:tab w:val="left" w:pos="709"/>
        </w:tabs>
        <w:ind w:firstLine="709"/>
        <w:jc w:val="both"/>
        <w:rPr>
          <w:color w:val="000000"/>
        </w:rPr>
      </w:pPr>
      <w:r w:rsidRPr="00A53056">
        <w:rPr>
          <w:color w:val="000000"/>
        </w:rPr>
        <w:t>Šiuo metu Lietuvoje nustatyta minimali mėnesinė alga – 607 Eur. Suaugęs sportininkas, baigęs mokyklą ir tęsiantis sportinę karjerą, jeigu atstovauja individuali</w:t>
      </w:r>
      <w:r w:rsidR="007D68A3">
        <w:rPr>
          <w:color w:val="000000"/>
        </w:rPr>
        <w:t>ai</w:t>
      </w:r>
      <w:r w:rsidRPr="00A53056">
        <w:rPr>
          <w:color w:val="000000"/>
        </w:rPr>
        <w:t xml:space="preserve"> sporto šak</w:t>
      </w:r>
      <w:r w:rsidR="007D68A3">
        <w:rPr>
          <w:color w:val="000000"/>
        </w:rPr>
        <w:t>ai</w:t>
      </w:r>
      <w:r w:rsidRPr="00A53056">
        <w:rPr>
          <w:color w:val="000000"/>
        </w:rPr>
        <w:t>, dažniausiai neturi nuolatinio atlygio šaltinio, nes klubų sistem</w:t>
      </w:r>
      <w:r w:rsidR="007D68A3">
        <w:rPr>
          <w:color w:val="000000"/>
        </w:rPr>
        <w:t>a</w:t>
      </w:r>
      <w:r w:rsidRPr="00A53056">
        <w:rPr>
          <w:color w:val="000000"/>
        </w:rPr>
        <w:t xml:space="preserve"> nėra išplėtota, sportinė veikla nėra pelninga, kad sportininkas galėtų gauti pajams. Jeigu sportininkas tampa pasaulio jaunimo ar pasaulio neįgaliųjų jaunimo čempionatų, jaunimo olimpinių žaidynių, Europos jaunimo ar Europos neįgaliųjų jaunimo čempionatų 4–6 vietos laimėtoju – jam skirtoji stipendija sudar</w:t>
      </w:r>
      <w:r w:rsidR="007D68A3">
        <w:rPr>
          <w:color w:val="000000"/>
        </w:rPr>
        <w:t>o</w:t>
      </w:r>
      <w:r w:rsidRPr="00A53056">
        <w:rPr>
          <w:color w:val="000000"/>
        </w:rPr>
        <w:t xml:space="preserve"> 507 Eur.  </w:t>
      </w:r>
    </w:p>
    <w:p w14:paraId="4DF4C117" w14:textId="77777777" w:rsidR="001138B7" w:rsidRPr="00A53056" w:rsidRDefault="001138B7" w:rsidP="00823FDA">
      <w:pPr>
        <w:tabs>
          <w:tab w:val="left" w:pos="709"/>
        </w:tabs>
        <w:ind w:firstLine="709"/>
        <w:jc w:val="both"/>
        <w:rPr>
          <w:color w:val="000000"/>
        </w:rPr>
      </w:pPr>
      <w:r w:rsidRPr="00A53056">
        <w:rPr>
          <w:color w:val="000000"/>
        </w:rPr>
        <w:t>Šiuo metu 79 sportininkams mokamos valstybės stipendijos ir tai sudaro bendrai apie 48 000 Eur per mėnesį. 10 sportininkų stipendijas gauna neterminuotai, t.</w:t>
      </w:r>
      <w:r w:rsidR="00A61589" w:rsidRPr="00A53056">
        <w:rPr>
          <w:color w:val="000000"/>
        </w:rPr>
        <w:t xml:space="preserve"> </w:t>
      </w:r>
      <w:r w:rsidRPr="00A53056">
        <w:rPr>
          <w:color w:val="000000"/>
        </w:rPr>
        <w:t xml:space="preserve">y. pagal </w:t>
      </w:r>
      <w:r w:rsidR="00A61589" w:rsidRPr="00A53056">
        <w:rPr>
          <w:color w:val="000000"/>
        </w:rPr>
        <w:t xml:space="preserve">Sporto įstatymo </w:t>
      </w:r>
      <w:r w:rsidRPr="00A53056">
        <w:rPr>
          <w:color w:val="000000"/>
        </w:rPr>
        <w:t>nuostatas jie pasiekė aukščiausius laimėjimus ir</w:t>
      </w:r>
      <w:r w:rsidR="007D68A3">
        <w:rPr>
          <w:color w:val="000000"/>
        </w:rPr>
        <w:t>,</w:t>
      </w:r>
      <w:r w:rsidRPr="00A53056">
        <w:rPr>
          <w:color w:val="000000"/>
        </w:rPr>
        <w:t xml:space="preserve"> kol jie treniruojasi ir dalyvauja varžybose – jiems mokama stipendija (1 sportininkas gauna </w:t>
      </w:r>
      <w:r w:rsidRPr="00A53056">
        <w:t>27 BSĮ išmoką, 9</w:t>
      </w:r>
      <w:r w:rsidR="007D68A3">
        <w:t xml:space="preserve"> </w:t>
      </w:r>
      <w:r w:rsidRPr="00A53056">
        <w:t xml:space="preserve">– 23 BSĮ). 11 sportininkų gauna stipendijas, kurios siekia 200 Eur (117 arba 195 Eur). Šie sportininkai – vieni perspektyviausių Lietuvos sportininkų, kurių laimėjimų sportas tik prasideda. Apie 30 sportininkų stipendijos siekia 450–580 Eur. </w:t>
      </w:r>
      <w:r w:rsidR="007D68A3">
        <w:t>Š</w:t>
      </w:r>
      <w:r w:rsidRPr="00A53056">
        <w:t xml:space="preserve">ie sportininkai jau startuojantys aukščiausio rango varžybose, daugelis iš jų nuolat išvykę į treniruočių stovyklas ir varžybas, studijuojantys aukštosiose mokyklose. Be aukščiau paminėtų sportininkų, kurie yra jau pasiekę laimėjimų olimpinėse žaidynėse ir gauna stipendijas neterminuotai, visi kiti gauna 600–1049 Eur stipendijas, priklauso Lietuvos sportininkų elitui ir siekia aukščiausių laimėjimų. </w:t>
      </w:r>
    </w:p>
    <w:p w14:paraId="41A06021" w14:textId="77777777" w:rsidR="001138B7" w:rsidRPr="00A53056" w:rsidRDefault="001138B7" w:rsidP="00823FDA">
      <w:pPr>
        <w:tabs>
          <w:tab w:val="left" w:pos="709"/>
        </w:tabs>
        <w:ind w:firstLine="709"/>
        <w:jc w:val="both"/>
        <w:rPr>
          <w:color w:val="000000"/>
        </w:rPr>
      </w:pPr>
      <w:r w:rsidRPr="00A53056">
        <w:rPr>
          <w:color w:val="000000"/>
        </w:rPr>
        <w:t xml:space="preserve">Šiuo metu 54 sportininkai su negalia gauna valstybės stipendijas, kurių dydis priklauso nuo pasiekimo lygio. Bendrai sportininkams su negalia kiekvieną mėnesį išmokama apie 29 000 Eur. 15,10 BSĮ stipendiją gauna 35 sportininkai, 15 – 5, 13 – 3; 11,50 – 8 sportininkai, 7,50 – 4. Viso sudėjus bendrai visų 133 sportininkų valstybės stipendijos per mėnesį sudaro apie 77 000 Eur, o per metus – apie 800 000 Eur. </w:t>
      </w:r>
    </w:p>
    <w:p w14:paraId="4094A47C" w14:textId="77777777" w:rsidR="00F30CF4" w:rsidRPr="00A53056" w:rsidRDefault="001138B7" w:rsidP="00823FDA">
      <w:pPr>
        <w:tabs>
          <w:tab w:val="left" w:pos="709"/>
        </w:tabs>
        <w:ind w:firstLine="709"/>
        <w:jc w:val="both"/>
        <w:rPr>
          <w:color w:val="000000"/>
        </w:rPr>
      </w:pPr>
      <w:r w:rsidRPr="00A53056">
        <w:rPr>
          <w:color w:val="000000"/>
        </w:rPr>
        <w:t>Siekiant skatinti jaunus sportininkus siūloma didinti stipendijas jaunimo amžiaus grupės sportininkams, taip pat suvienodinti už aukščiausius pasiekimus skiriamų stipendijų sportininkams su negalia ir kitiems sportininkams dydžius.</w:t>
      </w:r>
      <w:bookmarkStart w:id="27" w:name="part_d51556d23e354055bf62dda79ebacede"/>
      <w:bookmarkStart w:id="28" w:name="part_87f300c3fb854734af858d4cd1895a0a"/>
      <w:bookmarkStart w:id="29" w:name="part_50b302e5a18d41dbb8445d0690189878"/>
      <w:bookmarkStart w:id="30" w:name="part_6981cd8f82a246f08679ca2a14ea7166"/>
      <w:bookmarkStart w:id="31" w:name="part_4f0e737df1584a099f07c76379d5b63f"/>
      <w:bookmarkStart w:id="32" w:name="part_19f0b06ca4fe4cda9ea25d315fcb19e8"/>
      <w:bookmarkStart w:id="33" w:name="part_e014af65813d4984b0bee219817856df"/>
      <w:bookmarkStart w:id="34" w:name="part_a55f9f8fdce14ace91cb3b4f3b619710"/>
      <w:bookmarkEnd w:id="27"/>
      <w:bookmarkEnd w:id="28"/>
      <w:bookmarkEnd w:id="29"/>
      <w:bookmarkEnd w:id="30"/>
      <w:bookmarkEnd w:id="31"/>
      <w:bookmarkEnd w:id="32"/>
      <w:bookmarkEnd w:id="33"/>
      <w:bookmarkEnd w:id="34"/>
      <w:r w:rsidR="0024726D" w:rsidRPr="00A53056">
        <w:rPr>
          <w:color w:val="000000"/>
        </w:rPr>
        <w:t xml:space="preserve"> Atsižvelgiant į tai, kad šių metų </w:t>
      </w:r>
      <w:r w:rsidR="00B357B2" w:rsidRPr="00A53056">
        <w:rPr>
          <w:color w:val="000000"/>
        </w:rPr>
        <w:t>Švietimo, mokslo ir sporto m</w:t>
      </w:r>
      <w:r w:rsidR="0024726D" w:rsidRPr="00A53056">
        <w:rPr>
          <w:color w:val="000000"/>
        </w:rPr>
        <w:t>inisterijos biudžetas jau yra suplanuotas, siūloma, kad pakeitimas įsigaliotų nuo 2021 m. sausio 1 d.</w:t>
      </w:r>
    </w:p>
    <w:p w14:paraId="2177025D" w14:textId="77777777" w:rsidR="00E23DF1" w:rsidRPr="00A53056" w:rsidRDefault="00E23DF1" w:rsidP="00823FDA">
      <w:pPr>
        <w:tabs>
          <w:tab w:val="left" w:pos="709"/>
        </w:tabs>
        <w:ind w:firstLine="709"/>
        <w:jc w:val="both"/>
        <w:rPr>
          <w:color w:val="000000"/>
        </w:rPr>
      </w:pPr>
    </w:p>
    <w:p w14:paraId="6DA2710A" w14:textId="77777777" w:rsidR="001138B7" w:rsidRPr="00A53056" w:rsidRDefault="001138B7" w:rsidP="00823FDA">
      <w:pPr>
        <w:tabs>
          <w:tab w:val="left" w:pos="720"/>
          <w:tab w:val="left" w:pos="960"/>
          <w:tab w:val="left" w:pos="1080"/>
        </w:tabs>
        <w:ind w:firstLine="709"/>
        <w:jc w:val="both"/>
        <w:rPr>
          <w:b/>
        </w:rPr>
      </w:pPr>
      <w:r w:rsidRPr="00A53056">
        <w:tab/>
      </w:r>
      <w:r w:rsidRPr="00A53056">
        <w:rPr>
          <w:b/>
        </w:rPr>
        <w:t>5. Numatomo teisinio reguliavimo poveikio vertinimo rezultatai, galimos neigiamos priimtų įstatymų pasekmės ir kokių priemonių reikėtų imtis, kad tokių pasekmių būtų išvengta.</w:t>
      </w:r>
    </w:p>
    <w:p w14:paraId="0BD782E0" w14:textId="77777777" w:rsidR="001138B7" w:rsidRPr="00A53056" w:rsidRDefault="001138B7" w:rsidP="00823FDA">
      <w:pPr>
        <w:ind w:firstLine="709"/>
        <w:jc w:val="both"/>
      </w:pPr>
      <w:r w:rsidRPr="00A53056">
        <w:t>Numatomos teigiamos Įstatymų projektų siūlomo teisinio reguliavimo pasekmės aptartos šio aiškinamojo rašto 4 dalyje. Priėmus Įstatymų projektus, neigiamų pasekmių nenumatoma</w:t>
      </w:r>
      <w:r w:rsidRPr="00A53056">
        <w:rPr>
          <w:rFonts w:eastAsia="Calibri"/>
          <w:lang w:eastAsia="en-US"/>
        </w:rPr>
        <w:t>.</w:t>
      </w:r>
    </w:p>
    <w:p w14:paraId="65C470C3" w14:textId="77777777" w:rsidR="001138B7" w:rsidRPr="00A53056" w:rsidRDefault="001138B7" w:rsidP="00823FDA">
      <w:pPr>
        <w:pStyle w:val="HTMLiankstoformatuotas"/>
        <w:ind w:firstLine="720"/>
        <w:jc w:val="both"/>
        <w:rPr>
          <w:rFonts w:ascii="Times New Roman" w:hAnsi="Times New Roman" w:cs="Times New Roman"/>
          <w:sz w:val="24"/>
          <w:szCs w:val="24"/>
        </w:rPr>
      </w:pPr>
    </w:p>
    <w:p w14:paraId="3C26DB2E"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lastRenderedPageBreak/>
        <w:t>6. Galima priim</w:t>
      </w:r>
      <w:r w:rsidR="003B57E7" w:rsidRPr="00A53056">
        <w:rPr>
          <w:rFonts w:ascii="Times New Roman" w:hAnsi="Times New Roman" w:cs="Times New Roman"/>
          <w:b/>
          <w:sz w:val="24"/>
          <w:szCs w:val="24"/>
        </w:rPr>
        <w:t>t</w:t>
      </w:r>
      <w:r w:rsidRPr="00A53056">
        <w:rPr>
          <w:rFonts w:ascii="Times New Roman" w:hAnsi="Times New Roman" w:cs="Times New Roman"/>
          <w:b/>
          <w:sz w:val="24"/>
          <w:szCs w:val="24"/>
        </w:rPr>
        <w:t>ų įstatymų įtaka kriminogeninei situacijai, korupcijai.</w:t>
      </w:r>
    </w:p>
    <w:p w14:paraId="39B35498"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Priimti įstatymai neigiamos įtakos kriminogeninei situacijai ir korupcijai neturės.</w:t>
      </w:r>
    </w:p>
    <w:p w14:paraId="67B8E53D" w14:textId="77777777" w:rsidR="001C5FBE" w:rsidRPr="00A53056" w:rsidRDefault="001C5FBE" w:rsidP="00823FDA">
      <w:pPr>
        <w:pStyle w:val="HTMLiankstoformatuotas"/>
        <w:ind w:firstLine="720"/>
        <w:jc w:val="both"/>
        <w:rPr>
          <w:rFonts w:ascii="Times New Roman" w:hAnsi="Times New Roman" w:cs="Times New Roman"/>
          <w:sz w:val="24"/>
          <w:szCs w:val="24"/>
        </w:rPr>
      </w:pPr>
    </w:p>
    <w:p w14:paraId="1EEB6B4E" w14:textId="77777777" w:rsidR="001138B7" w:rsidRPr="00A53056" w:rsidRDefault="001138B7" w:rsidP="00823FDA">
      <w:pPr>
        <w:tabs>
          <w:tab w:val="left" w:pos="960"/>
          <w:tab w:val="left" w:pos="1080"/>
        </w:tabs>
        <w:ind w:left="709"/>
        <w:jc w:val="both"/>
        <w:rPr>
          <w:b/>
        </w:rPr>
      </w:pPr>
      <w:r w:rsidRPr="00A53056">
        <w:rPr>
          <w:b/>
        </w:rPr>
        <w:t>7. Galima priimtų įstatymų įgyvendinimo įtaka verslo sąlygoms ir jo plėtrai.</w:t>
      </w:r>
    </w:p>
    <w:p w14:paraId="48805A6A" w14:textId="77777777" w:rsidR="001138B7" w:rsidRPr="00A53056" w:rsidRDefault="001138B7" w:rsidP="00823FDA">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A53056">
        <w:rPr>
          <w:szCs w:val="24"/>
        </w:rPr>
        <w:t>Priimti įstatymai neigiamos įtakos verslo sąlygoms ir jo plėtrai neturės.</w:t>
      </w:r>
    </w:p>
    <w:p w14:paraId="7F196E7E" w14:textId="77777777" w:rsidR="001138B7" w:rsidRPr="00A53056" w:rsidRDefault="001138B7" w:rsidP="00823FDA">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p>
    <w:p w14:paraId="0DB0DDC0" w14:textId="77777777" w:rsidR="001138B7" w:rsidRPr="00A53056" w:rsidRDefault="001138B7" w:rsidP="00823FDA">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3056">
        <w:rPr>
          <w:b/>
        </w:rPr>
        <w:t>8. Įstatymų inkorporavimas į teisinę sistemą, kokius teisės aktus būtina priimti, kokius galiojančius teisės aktus reikia pakeisti ar pripažinti netekusiais galios.</w:t>
      </w:r>
    </w:p>
    <w:p w14:paraId="5537B988" w14:textId="77777777" w:rsidR="001138B7" w:rsidRPr="00A53056" w:rsidRDefault="001138B7" w:rsidP="00823FDA">
      <w:pPr>
        <w:pStyle w:val="HTMLiankstoformatuotas"/>
        <w:jc w:val="both"/>
        <w:rPr>
          <w:rFonts w:ascii="Times New Roman" w:hAnsi="Times New Roman" w:cs="Times New Roman"/>
          <w:sz w:val="24"/>
          <w:szCs w:val="24"/>
        </w:rPr>
      </w:pPr>
      <w:r w:rsidRPr="00A53056">
        <w:rPr>
          <w:rFonts w:ascii="Times New Roman" w:hAnsi="Times New Roman" w:cs="Times New Roman"/>
          <w:sz w:val="24"/>
          <w:szCs w:val="24"/>
        </w:rPr>
        <w:tab/>
        <w:t xml:space="preserve">Siekiant Įstatymų projektuose siūlomus pakeitimus inkorporuoti į teisinę sistemą, priimti naujų, pakeisti ar pripažinti netekusiais galios galiojančių įstatymų nereikės. </w:t>
      </w:r>
    </w:p>
    <w:p w14:paraId="55D58BBE" w14:textId="77777777" w:rsidR="001138B7" w:rsidRPr="00A53056" w:rsidRDefault="001138B7" w:rsidP="00823FDA">
      <w:pPr>
        <w:pStyle w:val="HTMLiankstoformatuotas"/>
        <w:jc w:val="both"/>
        <w:rPr>
          <w:rFonts w:ascii="Times New Roman" w:hAnsi="Times New Roman" w:cs="Times New Roman"/>
          <w:sz w:val="24"/>
          <w:szCs w:val="24"/>
        </w:rPr>
      </w:pPr>
    </w:p>
    <w:p w14:paraId="7C5EE318" w14:textId="77777777" w:rsidR="001138B7" w:rsidRPr="00A53056" w:rsidRDefault="001138B7" w:rsidP="00823FDA">
      <w:pPr>
        <w:tabs>
          <w:tab w:val="left" w:pos="0"/>
          <w:tab w:val="left" w:pos="993"/>
        </w:tabs>
        <w:ind w:firstLine="709"/>
        <w:jc w:val="both"/>
        <w:rPr>
          <w:b/>
        </w:rPr>
      </w:pPr>
      <w:r w:rsidRPr="00A53056">
        <w:rPr>
          <w:b/>
        </w:rPr>
        <w:t xml:space="preserve">9. Įstatymų projektų atitiktis Valstybinės kalbos, Teisėkūros pagrindų įstatymų reikalavimams, įstatymų projektų sąvokų ir jas įvardijančių terminų įvertinimas Terminų banko įstatymo ir jo įgyvendinamųjų teisės aktų nustatyta tvarka. </w:t>
      </w:r>
    </w:p>
    <w:p w14:paraId="5F3AFF36" w14:textId="77777777" w:rsidR="001138B7" w:rsidRPr="00A53056" w:rsidRDefault="001138B7" w:rsidP="00823FDA">
      <w:pPr>
        <w:pStyle w:val="HTMLiankstoformatuotas"/>
        <w:ind w:firstLine="709"/>
        <w:jc w:val="both"/>
        <w:rPr>
          <w:rFonts w:ascii="Times New Roman" w:hAnsi="Times New Roman" w:cs="Times New Roman"/>
          <w:sz w:val="24"/>
          <w:szCs w:val="24"/>
        </w:rPr>
      </w:pPr>
      <w:r w:rsidRPr="00A53056">
        <w:rPr>
          <w:rFonts w:ascii="Times New Roman" w:hAnsi="Times New Roman" w:cs="Times New Roman"/>
          <w:sz w:val="24"/>
          <w:szCs w:val="24"/>
        </w:rPr>
        <w:t xml:space="preserve">Įstatymų projektai parengti laikantis Valstybinės kalbos, Teisėkūros pagrindų įstatymo reikalavimų ir atitinka bendrinės lietuvių kalbos normas. </w:t>
      </w:r>
    </w:p>
    <w:p w14:paraId="755D9F3E" w14:textId="77777777" w:rsidR="001138B7" w:rsidRPr="00A53056" w:rsidRDefault="001138B7" w:rsidP="00823FDA">
      <w:pPr>
        <w:pStyle w:val="HTMLiankstoformatuotas"/>
        <w:ind w:firstLine="709"/>
        <w:jc w:val="both"/>
        <w:rPr>
          <w:rFonts w:ascii="Times New Roman" w:hAnsi="Times New Roman" w:cs="Times New Roman"/>
          <w:sz w:val="24"/>
          <w:szCs w:val="24"/>
        </w:rPr>
      </w:pPr>
    </w:p>
    <w:p w14:paraId="23B30B8E" w14:textId="77777777" w:rsidR="001138B7" w:rsidRPr="00A53056" w:rsidRDefault="001138B7" w:rsidP="00823FDA">
      <w:pPr>
        <w:tabs>
          <w:tab w:val="left" w:pos="0"/>
          <w:tab w:val="left" w:pos="1080"/>
        </w:tabs>
        <w:ind w:firstLine="720"/>
        <w:jc w:val="both"/>
        <w:rPr>
          <w:b/>
        </w:rPr>
      </w:pPr>
      <w:r w:rsidRPr="00A53056">
        <w:rPr>
          <w:b/>
        </w:rPr>
        <w:t xml:space="preserve">10. Įstatymų projektų atitiktis Žmogaus teisių ir pagrindinių laisvių apsaugos konvencijos nuostatoms ir Europos Sąjungos teisei. </w:t>
      </w:r>
    </w:p>
    <w:p w14:paraId="26CF0E25" w14:textId="77777777" w:rsidR="001138B7" w:rsidRPr="00A53056" w:rsidRDefault="001138B7" w:rsidP="00823FDA">
      <w:pPr>
        <w:tabs>
          <w:tab w:val="left" w:pos="0"/>
          <w:tab w:val="left" w:pos="1080"/>
        </w:tabs>
        <w:ind w:firstLine="720"/>
        <w:jc w:val="both"/>
      </w:pPr>
      <w:r w:rsidRPr="00A53056">
        <w:t xml:space="preserve">Įstatymų projektai atitinka Žmogaus teisių ir pagrindinių laisvių apsaugos konvencijos nuostatas ir Europos Sąjungos dokumentus. </w:t>
      </w:r>
    </w:p>
    <w:p w14:paraId="705E66D3" w14:textId="77777777" w:rsidR="001138B7" w:rsidRPr="00A53056" w:rsidRDefault="001138B7" w:rsidP="00823FDA">
      <w:pPr>
        <w:pStyle w:val="HTMLiankstoformatuotas"/>
        <w:ind w:firstLine="720"/>
        <w:jc w:val="both"/>
        <w:rPr>
          <w:rFonts w:ascii="Times New Roman" w:hAnsi="Times New Roman" w:cs="Times New Roman"/>
          <w:sz w:val="24"/>
          <w:szCs w:val="24"/>
        </w:rPr>
      </w:pPr>
    </w:p>
    <w:p w14:paraId="709B8E22"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 xml:space="preserve">11. Įstatymų įgyvendinimui reikalingi įgyvendinamieji teisės aktai, juos priimti turintys subjektai. </w:t>
      </w:r>
    </w:p>
    <w:p w14:paraId="1AA89455"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 xml:space="preserve">Įstatymų projektuose siūlomiems pakeitimams įgyvendinti naujų įgyvendinamųjų teisės aktų priimti nereikės. </w:t>
      </w:r>
    </w:p>
    <w:p w14:paraId="504F3C99" w14:textId="221DF93D" w:rsidR="009A652D" w:rsidRPr="00A53056" w:rsidRDefault="009A652D"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Vyriausybė</w:t>
      </w:r>
      <w:r w:rsidR="006A13C0">
        <w:rPr>
          <w:rFonts w:ascii="Times New Roman" w:hAnsi="Times New Roman" w:cs="Times New Roman"/>
          <w:sz w:val="24"/>
          <w:szCs w:val="24"/>
        </w:rPr>
        <w:t>,</w:t>
      </w:r>
      <w:r w:rsidRPr="00A53056">
        <w:rPr>
          <w:rFonts w:ascii="Times New Roman" w:hAnsi="Times New Roman" w:cs="Times New Roman"/>
          <w:sz w:val="24"/>
          <w:szCs w:val="24"/>
        </w:rPr>
        <w:t xml:space="preserve"> </w:t>
      </w:r>
      <w:r w:rsidR="006A13C0">
        <w:rPr>
          <w:rFonts w:ascii="Times New Roman" w:hAnsi="Times New Roman" w:cs="Times New Roman"/>
          <w:sz w:val="24"/>
          <w:szCs w:val="24"/>
        </w:rPr>
        <w:t xml:space="preserve">Seimui </w:t>
      </w:r>
      <w:r w:rsidRPr="00A53056">
        <w:rPr>
          <w:rFonts w:ascii="Times New Roman" w:hAnsi="Times New Roman" w:cs="Times New Roman"/>
          <w:sz w:val="24"/>
          <w:szCs w:val="24"/>
        </w:rPr>
        <w:t>priėmus Įstatymų projektus</w:t>
      </w:r>
      <w:r w:rsidR="006A13C0">
        <w:rPr>
          <w:rFonts w:ascii="Times New Roman" w:hAnsi="Times New Roman" w:cs="Times New Roman"/>
          <w:sz w:val="24"/>
          <w:szCs w:val="24"/>
        </w:rPr>
        <w:t>,</w:t>
      </w:r>
      <w:r w:rsidRPr="00A53056">
        <w:rPr>
          <w:rFonts w:ascii="Times New Roman" w:hAnsi="Times New Roman" w:cs="Times New Roman"/>
          <w:sz w:val="24"/>
          <w:szCs w:val="24"/>
        </w:rPr>
        <w:t xml:space="preserve"> turės pakeisti </w:t>
      </w:r>
      <w:r w:rsidRPr="00A53056">
        <w:rPr>
          <w:rFonts w:ascii="Times New Roman" w:hAnsi="Times New Roman" w:cs="Times New Roman"/>
          <w:color w:val="000000"/>
          <w:sz w:val="24"/>
          <w:szCs w:val="24"/>
        </w:rPr>
        <w:t>Aukšto meistriškumo sporto programų įgyvendinimo finansavimo valstybės biudžeto lėšomis tvarkos aprašą, patvirtintą Vyriausybės 2020 m. vasario 5 d. nutarimu Nr. 85 „Dėl Aukšto meistriškumo sporto programų įgyvendinimo finansavimo valstybės biudžeto lėšomis tvarkos aprašo patvirtinimo“</w:t>
      </w:r>
      <w:r w:rsidR="009B5218">
        <w:rPr>
          <w:rFonts w:ascii="Times New Roman" w:hAnsi="Times New Roman" w:cs="Times New Roman"/>
          <w:color w:val="000000"/>
          <w:sz w:val="24"/>
          <w:szCs w:val="24"/>
        </w:rPr>
        <w:t xml:space="preserve">, </w:t>
      </w:r>
      <w:r w:rsidR="009B5218" w:rsidRPr="009B5218">
        <w:rPr>
          <w:rFonts w:ascii="Times New Roman" w:hAnsi="Times New Roman" w:cs="Times New Roman"/>
          <w:color w:val="000000"/>
          <w:sz w:val="24"/>
          <w:szCs w:val="24"/>
        </w:rPr>
        <w:t>Valstybės stipendijų sportininkams skyrimo ir mokėjimo tvarkos apraš</w:t>
      </w:r>
      <w:r w:rsidR="009B5218">
        <w:rPr>
          <w:rFonts w:ascii="Times New Roman" w:hAnsi="Times New Roman" w:cs="Times New Roman"/>
          <w:color w:val="000000"/>
          <w:sz w:val="24"/>
          <w:szCs w:val="24"/>
        </w:rPr>
        <w:t>ą</w:t>
      </w:r>
      <w:r w:rsidR="009B5218" w:rsidRPr="009B5218">
        <w:rPr>
          <w:rFonts w:ascii="Times New Roman" w:hAnsi="Times New Roman" w:cs="Times New Roman"/>
          <w:color w:val="000000"/>
          <w:sz w:val="24"/>
          <w:szCs w:val="24"/>
        </w:rPr>
        <w:t>, patvirtint</w:t>
      </w:r>
      <w:r w:rsidR="009B5218">
        <w:rPr>
          <w:rFonts w:ascii="Times New Roman" w:hAnsi="Times New Roman" w:cs="Times New Roman"/>
          <w:color w:val="000000"/>
          <w:sz w:val="24"/>
          <w:szCs w:val="24"/>
        </w:rPr>
        <w:t>ą</w:t>
      </w:r>
      <w:r w:rsidR="009B5218" w:rsidRPr="009B5218">
        <w:rPr>
          <w:rFonts w:ascii="Times New Roman" w:hAnsi="Times New Roman" w:cs="Times New Roman"/>
          <w:color w:val="000000"/>
          <w:sz w:val="24"/>
          <w:szCs w:val="24"/>
        </w:rPr>
        <w:t xml:space="preserve"> Vyriausybės 2019 m. balandžio 30 d. nutarimu Nr. 438</w:t>
      </w:r>
      <w:r w:rsidR="009B5218">
        <w:rPr>
          <w:rFonts w:ascii="Times New Roman" w:hAnsi="Times New Roman" w:cs="Times New Roman"/>
          <w:color w:val="000000"/>
          <w:sz w:val="24"/>
          <w:szCs w:val="24"/>
        </w:rPr>
        <w:t xml:space="preserve"> „Dėl </w:t>
      </w:r>
      <w:r w:rsidR="009B5218" w:rsidRPr="009B5218">
        <w:rPr>
          <w:rFonts w:ascii="Times New Roman" w:hAnsi="Times New Roman" w:cs="Times New Roman"/>
          <w:color w:val="000000"/>
          <w:sz w:val="24"/>
          <w:szCs w:val="24"/>
        </w:rPr>
        <w:t>Valstybės stipendijų sportininkams skyrimo ir mokėjimo tvarkos apraš</w:t>
      </w:r>
      <w:r w:rsidR="009B5218">
        <w:rPr>
          <w:rFonts w:ascii="Times New Roman" w:hAnsi="Times New Roman" w:cs="Times New Roman"/>
          <w:color w:val="000000"/>
          <w:sz w:val="24"/>
          <w:szCs w:val="24"/>
        </w:rPr>
        <w:t>o patvirtinimo“</w:t>
      </w:r>
      <w:r w:rsidRPr="00A53056">
        <w:rPr>
          <w:rFonts w:ascii="Times New Roman" w:hAnsi="Times New Roman" w:cs="Times New Roman"/>
          <w:color w:val="000000"/>
          <w:sz w:val="24"/>
          <w:szCs w:val="24"/>
        </w:rPr>
        <w:t xml:space="preserve">. </w:t>
      </w:r>
    </w:p>
    <w:p w14:paraId="0AD48A82" w14:textId="77777777" w:rsidR="001138B7" w:rsidRPr="00A53056" w:rsidRDefault="001138B7" w:rsidP="00823FDA">
      <w:pPr>
        <w:tabs>
          <w:tab w:val="left" w:pos="960"/>
          <w:tab w:val="left" w:pos="1080"/>
        </w:tabs>
        <w:jc w:val="both"/>
      </w:pPr>
      <w:r w:rsidRPr="00A53056">
        <w:tab/>
      </w:r>
    </w:p>
    <w:p w14:paraId="16D2574D" w14:textId="77777777" w:rsidR="001138B7" w:rsidRPr="00A53056" w:rsidRDefault="001138B7" w:rsidP="00823FDA">
      <w:pPr>
        <w:tabs>
          <w:tab w:val="left" w:pos="709"/>
          <w:tab w:val="left" w:pos="1080"/>
        </w:tabs>
        <w:jc w:val="both"/>
        <w:rPr>
          <w:b/>
        </w:rPr>
      </w:pPr>
      <w:r w:rsidRPr="00A53056">
        <w:tab/>
      </w:r>
      <w:r w:rsidRPr="00A53056">
        <w:rPr>
          <w:b/>
        </w:rPr>
        <w:t xml:space="preserve"> 12. Kiek valstybės, savivaldybių biudžetų ir kitų valstybės įsteigtų fondų lėšų prireiks įstatymams įgyvendinti, ar bus galima sutaupyti.</w:t>
      </w:r>
    </w:p>
    <w:p w14:paraId="7463B10E" w14:textId="65F0343F" w:rsidR="004A7EFA" w:rsidRPr="00B7605D" w:rsidRDefault="001138B7" w:rsidP="004A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en-US"/>
        </w:rPr>
      </w:pPr>
      <w:r w:rsidRPr="00A53056">
        <w:t>Įstatymų projektų nuostat</w:t>
      </w:r>
      <w:r w:rsidR="007D68A3">
        <w:t>oms</w:t>
      </w:r>
      <w:r w:rsidRPr="00A53056">
        <w:t xml:space="preserve"> įgyvendin</w:t>
      </w:r>
      <w:r w:rsidR="007D68A3">
        <w:t>ti</w:t>
      </w:r>
      <w:r w:rsidRPr="00A53056">
        <w:t xml:space="preserve"> 2020 metais papildomų valstybės biudžeto lėšų nereik</w:t>
      </w:r>
      <w:r w:rsidR="007D68A3">
        <w:t>ė</w:t>
      </w:r>
      <w:r w:rsidRPr="00A53056">
        <w:t>s. Pri</w:t>
      </w:r>
      <w:r w:rsidR="00293D6B" w:rsidRPr="00A53056">
        <w:t xml:space="preserve">ėmus </w:t>
      </w:r>
      <w:r w:rsidR="000F7943" w:rsidRPr="00A53056">
        <w:t xml:space="preserve">įstatymų pakeitimų </w:t>
      </w:r>
      <w:r w:rsidR="00293D6B" w:rsidRPr="00A53056">
        <w:t>projektus</w:t>
      </w:r>
      <w:r w:rsidR="00EE1766">
        <w:t>,</w:t>
      </w:r>
      <w:r w:rsidR="00293D6B" w:rsidRPr="00A53056">
        <w:t xml:space="preserve"> </w:t>
      </w:r>
      <w:r w:rsidR="00B357B2" w:rsidRPr="00A53056">
        <w:t>Švietimo, mokslo ir sporto m</w:t>
      </w:r>
      <w:r w:rsidR="00F91FC7" w:rsidRPr="00A53056">
        <w:t xml:space="preserve">inisterija nebevykdytų tarptautinių aukšto meistriškumo sporto varžybų finansavimo konkurso, o sutaupytos lėšos (250 000 </w:t>
      </w:r>
      <w:r w:rsidR="00113C22">
        <w:t>E</w:t>
      </w:r>
      <w:r w:rsidR="00F91FC7" w:rsidRPr="00A53056">
        <w:t>ur per metus)</w:t>
      </w:r>
      <w:r w:rsidR="00A53056" w:rsidRPr="00A53056">
        <w:t>, kurios būdavo skiriamos šiam konkursui,</w:t>
      </w:r>
      <w:r w:rsidR="00F91FC7" w:rsidRPr="00A53056">
        <w:t xml:space="preserve"> būtų skiriamos papildomam valstybės stipendijų poreikiui padengti.</w:t>
      </w:r>
      <w:r w:rsidR="00EE1766">
        <w:t xml:space="preserve"> </w:t>
      </w:r>
      <w:r w:rsidR="004A7EFA">
        <w:t xml:space="preserve">Preliminariai valstybės </w:t>
      </w:r>
      <w:r w:rsidR="004A7EFA" w:rsidRPr="00B7605D">
        <w:t xml:space="preserve">stipendijoms </w:t>
      </w:r>
      <w:r w:rsidR="004A7EFA" w:rsidRPr="00B7605D">
        <w:rPr>
          <w:color w:val="000000"/>
          <w:shd w:val="clear" w:color="auto" w:fill="FFFFFF"/>
        </w:rPr>
        <w:t xml:space="preserve">2021 m. galimai reikėtų </w:t>
      </w:r>
      <w:r w:rsidR="00B7605D">
        <w:rPr>
          <w:color w:val="000000"/>
          <w:shd w:val="clear" w:color="auto" w:fill="FFFFFF"/>
        </w:rPr>
        <w:t xml:space="preserve">apie </w:t>
      </w:r>
      <w:r w:rsidR="004A7EFA" w:rsidRPr="00B7605D">
        <w:rPr>
          <w:color w:val="000000"/>
          <w:shd w:val="clear" w:color="auto" w:fill="FFFFFF"/>
        </w:rPr>
        <w:t>150 tūkst. Eur.</w:t>
      </w:r>
      <w:r w:rsidR="004A7EFA">
        <w:rPr>
          <w:color w:val="000000"/>
          <w:shd w:val="clear" w:color="auto" w:fill="FFFFFF"/>
        </w:rPr>
        <w:t xml:space="preserve"> </w:t>
      </w:r>
    </w:p>
    <w:p w14:paraId="73AD6D8B" w14:textId="77777777" w:rsidR="004A7EFA" w:rsidRPr="00A53056" w:rsidRDefault="004A7EFA" w:rsidP="00823FDA">
      <w:pPr>
        <w:tabs>
          <w:tab w:val="left" w:pos="960"/>
          <w:tab w:val="left" w:pos="1080"/>
        </w:tabs>
        <w:jc w:val="both"/>
      </w:pPr>
    </w:p>
    <w:p w14:paraId="784AA61F"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13. Įstatymų projektų rengimo metu gauti specialistų vertinimai ir išvados.</w:t>
      </w:r>
    </w:p>
    <w:p w14:paraId="62D3DB69" w14:textId="77777777" w:rsidR="001138B7" w:rsidRPr="00A53056" w:rsidRDefault="001138B7" w:rsidP="00823FDA">
      <w:pPr>
        <w:widowControl w:val="0"/>
        <w:tabs>
          <w:tab w:val="left" w:pos="1276"/>
        </w:tabs>
        <w:ind w:firstLine="709"/>
        <w:jc w:val="both"/>
      </w:pPr>
      <w:r w:rsidRPr="00A53056">
        <w:t>Įstatymų projektų rengimo metu specialistų vertinimų ir išvadų negauta, viešosios konsultacijos nevykdytos.</w:t>
      </w:r>
    </w:p>
    <w:p w14:paraId="74953790" w14:textId="77777777" w:rsidR="001138B7" w:rsidRPr="00A53056" w:rsidRDefault="001138B7" w:rsidP="00823F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1B818926"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14. Reikšminiai žodžiai, kurių reikia šiems projektams įtraukti į kompiuterinę paieškos sistemą, įskaitant Europos žodyno „Eurovoc“ terminus, temas bei sritis.</w:t>
      </w:r>
    </w:p>
    <w:p w14:paraId="537737C4"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 xml:space="preserve">Reikšminiai Įstatymo projekto žodžiai, kuriuos reikia jam įtraukti į kompiuterinę paieškos sistemą, yra </w:t>
      </w:r>
      <w:r w:rsidR="00293D6B" w:rsidRPr="00A53056">
        <w:rPr>
          <w:rFonts w:ascii="Times New Roman" w:hAnsi="Times New Roman" w:cs="Times New Roman"/>
          <w:sz w:val="24"/>
          <w:szCs w:val="24"/>
        </w:rPr>
        <w:t>„sportininkas“, „aukšto meistriškumo sportas“, „valstybės stipendija“.</w:t>
      </w:r>
    </w:p>
    <w:p w14:paraId="1FA3468D" w14:textId="77777777" w:rsidR="001138B7" w:rsidRPr="00A53056" w:rsidRDefault="001138B7" w:rsidP="00823FDA">
      <w:pPr>
        <w:pStyle w:val="HTMLiankstoformatuotas"/>
        <w:ind w:firstLine="720"/>
        <w:jc w:val="both"/>
        <w:rPr>
          <w:rFonts w:ascii="Times New Roman" w:hAnsi="Times New Roman" w:cs="Times New Roman"/>
          <w:b/>
          <w:sz w:val="24"/>
          <w:szCs w:val="24"/>
        </w:rPr>
      </w:pPr>
    </w:p>
    <w:p w14:paraId="55D65BB9"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lastRenderedPageBreak/>
        <w:t>15. Kiti, iniciatorių nuomone, reikalingi pagrindimai ir paaiškinimai.</w:t>
      </w:r>
    </w:p>
    <w:p w14:paraId="1B89B382"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Nėra.</w:t>
      </w:r>
    </w:p>
    <w:p w14:paraId="0CB839E7" w14:textId="77777777" w:rsidR="004A2C17" w:rsidRPr="00A53056" w:rsidRDefault="004A2C17" w:rsidP="00823FDA"/>
    <w:sectPr w:rsidR="004A2C17" w:rsidRPr="00A53056" w:rsidSect="00823FDA">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A7F93" w14:textId="77777777" w:rsidR="00BB4A28" w:rsidRDefault="00BB4A28" w:rsidP="00C34D62">
      <w:r>
        <w:separator/>
      </w:r>
    </w:p>
  </w:endnote>
  <w:endnote w:type="continuationSeparator" w:id="0">
    <w:p w14:paraId="64A37E7E" w14:textId="77777777" w:rsidR="00BB4A28" w:rsidRDefault="00BB4A28" w:rsidP="00C3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E9BF1" w14:textId="77777777" w:rsidR="00BB4A28" w:rsidRDefault="00BB4A28" w:rsidP="00C34D62">
      <w:r>
        <w:separator/>
      </w:r>
    </w:p>
  </w:footnote>
  <w:footnote w:type="continuationSeparator" w:id="0">
    <w:p w14:paraId="06F98DDA" w14:textId="77777777" w:rsidR="00BB4A28" w:rsidRDefault="00BB4A28" w:rsidP="00C3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961968"/>
      <w:docPartObj>
        <w:docPartGallery w:val="Page Numbers (Top of Page)"/>
        <w:docPartUnique/>
      </w:docPartObj>
    </w:sdtPr>
    <w:sdtEndPr>
      <w:rPr>
        <w:noProof/>
      </w:rPr>
    </w:sdtEndPr>
    <w:sdtContent>
      <w:p w14:paraId="52923605" w14:textId="064ABE5E" w:rsidR="009D3D8C" w:rsidRDefault="00505265">
        <w:pPr>
          <w:pStyle w:val="Antrats"/>
          <w:jc w:val="center"/>
        </w:pPr>
        <w:r>
          <w:fldChar w:fldCharType="begin"/>
        </w:r>
        <w:r w:rsidR="00963724">
          <w:instrText xml:space="preserve"> PAGE   \* MERGEFORMAT </w:instrText>
        </w:r>
        <w:r>
          <w:fldChar w:fldCharType="separate"/>
        </w:r>
        <w:r w:rsidR="00CB6962">
          <w:rPr>
            <w:noProof/>
          </w:rPr>
          <w:t>6</w:t>
        </w:r>
        <w:r>
          <w:rPr>
            <w:noProof/>
          </w:rPr>
          <w:fldChar w:fldCharType="end"/>
        </w:r>
      </w:p>
    </w:sdtContent>
  </w:sdt>
  <w:p w14:paraId="4E2F4CC9" w14:textId="77777777" w:rsidR="00C34D62" w:rsidRDefault="00C34D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84AE7"/>
    <w:multiLevelType w:val="hybridMultilevel"/>
    <w:tmpl w:val="7632EB9C"/>
    <w:lvl w:ilvl="0" w:tplc="783C19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5F760369"/>
    <w:multiLevelType w:val="hybridMultilevel"/>
    <w:tmpl w:val="D6D8D8D2"/>
    <w:lvl w:ilvl="0" w:tplc="C3007AF0">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B7"/>
    <w:rsid w:val="00002B4E"/>
    <w:rsid w:val="00010F76"/>
    <w:rsid w:val="00053448"/>
    <w:rsid w:val="000F3E0A"/>
    <w:rsid w:val="000F7943"/>
    <w:rsid w:val="001138B7"/>
    <w:rsid w:val="00113C22"/>
    <w:rsid w:val="00163911"/>
    <w:rsid w:val="00193B80"/>
    <w:rsid w:val="001C5FBE"/>
    <w:rsid w:val="001F5C2B"/>
    <w:rsid w:val="00212257"/>
    <w:rsid w:val="002167B9"/>
    <w:rsid w:val="00235D05"/>
    <w:rsid w:val="0024726D"/>
    <w:rsid w:val="002548D6"/>
    <w:rsid w:val="00261207"/>
    <w:rsid w:val="00293D6B"/>
    <w:rsid w:val="002C5370"/>
    <w:rsid w:val="00311EDD"/>
    <w:rsid w:val="00314905"/>
    <w:rsid w:val="00345C23"/>
    <w:rsid w:val="00391C85"/>
    <w:rsid w:val="003A2A92"/>
    <w:rsid w:val="003B57E7"/>
    <w:rsid w:val="003C3DEF"/>
    <w:rsid w:val="00401347"/>
    <w:rsid w:val="00403558"/>
    <w:rsid w:val="00417C73"/>
    <w:rsid w:val="00487F04"/>
    <w:rsid w:val="004A2C17"/>
    <w:rsid w:val="004A7EFA"/>
    <w:rsid w:val="004B51B6"/>
    <w:rsid w:val="004C1C1A"/>
    <w:rsid w:val="004C48B7"/>
    <w:rsid w:val="004F3473"/>
    <w:rsid w:val="00505265"/>
    <w:rsid w:val="005253E4"/>
    <w:rsid w:val="00526D29"/>
    <w:rsid w:val="0055299A"/>
    <w:rsid w:val="00555A53"/>
    <w:rsid w:val="00566825"/>
    <w:rsid w:val="00566A4D"/>
    <w:rsid w:val="00567F44"/>
    <w:rsid w:val="005A30CD"/>
    <w:rsid w:val="006014AB"/>
    <w:rsid w:val="00602BC2"/>
    <w:rsid w:val="00605CCD"/>
    <w:rsid w:val="006233B4"/>
    <w:rsid w:val="00645A1D"/>
    <w:rsid w:val="0066571C"/>
    <w:rsid w:val="00676B91"/>
    <w:rsid w:val="006A13C0"/>
    <w:rsid w:val="006A578B"/>
    <w:rsid w:val="006C0F88"/>
    <w:rsid w:val="006E2C9F"/>
    <w:rsid w:val="006E3D05"/>
    <w:rsid w:val="00737EE6"/>
    <w:rsid w:val="00746745"/>
    <w:rsid w:val="00752448"/>
    <w:rsid w:val="0075292B"/>
    <w:rsid w:val="0075383A"/>
    <w:rsid w:val="00754328"/>
    <w:rsid w:val="00762AE8"/>
    <w:rsid w:val="00780BC2"/>
    <w:rsid w:val="00786931"/>
    <w:rsid w:val="00790D10"/>
    <w:rsid w:val="0079734C"/>
    <w:rsid w:val="007C1FE1"/>
    <w:rsid w:val="007C23EC"/>
    <w:rsid w:val="007C2448"/>
    <w:rsid w:val="007C309E"/>
    <w:rsid w:val="007C7336"/>
    <w:rsid w:val="007D68A3"/>
    <w:rsid w:val="007D7BEF"/>
    <w:rsid w:val="007D7F28"/>
    <w:rsid w:val="007E30E0"/>
    <w:rsid w:val="007E4680"/>
    <w:rsid w:val="00802934"/>
    <w:rsid w:val="0080470B"/>
    <w:rsid w:val="008125CA"/>
    <w:rsid w:val="00823FDA"/>
    <w:rsid w:val="008343D9"/>
    <w:rsid w:val="00854323"/>
    <w:rsid w:val="008902C5"/>
    <w:rsid w:val="008A602E"/>
    <w:rsid w:val="008A6E68"/>
    <w:rsid w:val="008C5374"/>
    <w:rsid w:val="00905591"/>
    <w:rsid w:val="0095638C"/>
    <w:rsid w:val="00960D91"/>
    <w:rsid w:val="00963724"/>
    <w:rsid w:val="009823D0"/>
    <w:rsid w:val="00995B17"/>
    <w:rsid w:val="009A652D"/>
    <w:rsid w:val="009B5218"/>
    <w:rsid w:val="009D3D8C"/>
    <w:rsid w:val="009E22B8"/>
    <w:rsid w:val="009E4212"/>
    <w:rsid w:val="009F1FE8"/>
    <w:rsid w:val="00A051AE"/>
    <w:rsid w:val="00A3707C"/>
    <w:rsid w:val="00A53056"/>
    <w:rsid w:val="00A61589"/>
    <w:rsid w:val="00A641A2"/>
    <w:rsid w:val="00A71996"/>
    <w:rsid w:val="00A86781"/>
    <w:rsid w:val="00AD0AE3"/>
    <w:rsid w:val="00AD3295"/>
    <w:rsid w:val="00AD5012"/>
    <w:rsid w:val="00AE1EE4"/>
    <w:rsid w:val="00AE710B"/>
    <w:rsid w:val="00B03F8A"/>
    <w:rsid w:val="00B357B2"/>
    <w:rsid w:val="00B603E7"/>
    <w:rsid w:val="00B6124E"/>
    <w:rsid w:val="00B62AFE"/>
    <w:rsid w:val="00B7132C"/>
    <w:rsid w:val="00B7605D"/>
    <w:rsid w:val="00B76559"/>
    <w:rsid w:val="00B910A0"/>
    <w:rsid w:val="00B91E44"/>
    <w:rsid w:val="00BA6350"/>
    <w:rsid w:val="00BB4A28"/>
    <w:rsid w:val="00BD12D1"/>
    <w:rsid w:val="00C16A17"/>
    <w:rsid w:val="00C270D0"/>
    <w:rsid w:val="00C34D62"/>
    <w:rsid w:val="00C53D3C"/>
    <w:rsid w:val="00C86EA7"/>
    <w:rsid w:val="00C96856"/>
    <w:rsid w:val="00CB6962"/>
    <w:rsid w:val="00D00887"/>
    <w:rsid w:val="00D016D4"/>
    <w:rsid w:val="00D503BD"/>
    <w:rsid w:val="00DB1A60"/>
    <w:rsid w:val="00DB418A"/>
    <w:rsid w:val="00E0324D"/>
    <w:rsid w:val="00E043B2"/>
    <w:rsid w:val="00E23DF1"/>
    <w:rsid w:val="00E62C8C"/>
    <w:rsid w:val="00E72FF8"/>
    <w:rsid w:val="00EB0A38"/>
    <w:rsid w:val="00EC74D1"/>
    <w:rsid w:val="00ED6D66"/>
    <w:rsid w:val="00EE1766"/>
    <w:rsid w:val="00F072AC"/>
    <w:rsid w:val="00F10E68"/>
    <w:rsid w:val="00F159FF"/>
    <w:rsid w:val="00F30CF4"/>
    <w:rsid w:val="00F82DFC"/>
    <w:rsid w:val="00F901C1"/>
    <w:rsid w:val="00F91FC7"/>
    <w:rsid w:val="00FA2A4E"/>
    <w:rsid w:val="00FD1587"/>
    <w:rsid w:val="00FE3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94E9"/>
  <w15:docId w15:val="{32F5B319-03BB-4BA3-AB37-E0C5EF6C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8B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138B7"/>
    <w:rPr>
      <w:rFonts w:ascii="Courier New" w:eastAsia="Times New Roman" w:hAnsi="Courier New" w:cs="Courier New"/>
      <w:sz w:val="20"/>
      <w:szCs w:val="20"/>
      <w:lang w:eastAsia="lt-LT"/>
    </w:rPr>
  </w:style>
  <w:style w:type="paragraph" w:styleId="prastasiniatinklio">
    <w:name w:val="Normal (Web)"/>
    <w:basedOn w:val="prastasis"/>
    <w:uiPriority w:val="99"/>
    <w:semiHidden/>
    <w:unhideWhenUsed/>
    <w:rsid w:val="001138B7"/>
    <w:pPr>
      <w:spacing w:before="100" w:beforeAutospacing="1" w:after="100" w:afterAutospacing="1"/>
    </w:pPr>
  </w:style>
  <w:style w:type="paragraph" w:styleId="Komentarotekstas">
    <w:name w:val="annotation text"/>
    <w:basedOn w:val="prastasis"/>
    <w:link w:val="KomentarotekstasDiagrama"/>
    <w:unhideWhenUsed/>
    <w:rsid w:val="001138B7"/>
    <w:rPr>
      <w:sz w:val="20"/>
      <w:szCs w:val="20"/>
    </w:rPr>
  </w:style>
  <w:style w:type="character" w:customStyle="1" w:styleId="KomentarotekstasDiagrama">
    <w:name w:val="Komentaro tekstas Diagrama"/>
    <w:basedOn w:val="Numatytasispastraiposriftas"/>
    <w:link w:val="Komentarotekstas"/>
    <w:rsid w:val="001138B7"/>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1138B7"/>
    <w:pPr>
      <w:jc w:val="center"/>
    </w:pPr>
    <w:rPr>
      <w:b/>
      <w:bCs/>
      <w:lang w:eastAsia="en-US"/>
    </w:rPr>
  </w:style>
  <w:style w:type="character" w:customStyle="1" w:styleId="PagrindinistekstasDiagrama">
    <w:name w:val="Pagrindinis tekstas Diagrama"/>
    <w:basedOn w:val="Numatytasispastraiposriftas"/>
    <w:link w:val="Pagrindinistekstas"/>
    <w:uiPriority w:val="99"/>
    <w:semiHidden/>
    <w:rsid w:val="001138B7"/>
    <w:rPr>
      <w:rFonts w:ascii="Times New Roman" w:eastAsia="Times New Roman" w:hAnsi="Times New Roman" w:cs="Times New Roman"/>
      <w:b/>
      <w:bCs/>
      <w:sz w:val="24"/>
      <w:szCs w:val="24"/>
    </w:rPr>
  </w:style>
  <w:style w:type="character" w:customStyle="1" w:styleId="SraopastraipaDiagrama">
    <w:name w:val="Sąrašo pastraipa Diagrama"/>
    <w:basedOn w:val="Numatytasispastraiposriftas"/>
    <w:link w:val="Sraopastraipa"/>
    <w:locked/>
    <w:rsid w:val="001138B7"/>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Komentaronuoroda">
    <w:name w:val="annotation reference"/>
    <w:basedOn w:val="Numatytasispastraiposriftas"/>
    <w:semiHidden/>
    <w:unhideWhenUsed/>
    <w:rsid w:val="001138B7"/>
    <w:rPr>
      <w:sz w:val="16"/>
      <w:szCs w:val="16"/>
    </w:rPr>
  </w:style>
  <w:style w:type="paragraph" w:styleId="Debesliotekstas">
    <w:name w:val="Balloon Text"/>
    <w:basedOn w:val="prastasis"/>
    <w:link w:val="DebesliotekstasDiagrama"/>
    <w:uiPriority w:val="99"/>
    <w:semiHidden/>
    <w:unhideWhenUsed/>
    <w:rsid w:val="001138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38B7"/>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semiHidden/>
    <w:unhideWhenUsed/>
    <w:rsid w:val="00E23DF1"/>
    <w:rPr>
      <w:b/>
      <w:bCs/>
    </w:rPr>
  </w:style>
  <w:style w:type="character" w:customStyle="1" w:styleId="KomentarotemaDiagrama">
    <w:name w:val="Komentaro tema Diagrama"/>
    <w:basedOn w:val="KomentarotekstasDiagrama"/>
    <w:link w:val="Komentarotema"/>
    <w:semiHidden/>
    <w:rsid w:val="00E23DF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34D62"/>
    <w:pPr>
      <w:tabs>
        <w:tab w:val="center" w:pos="4819"/>
        <w:tab w:val="right" w:pos="9638"/>
      </w:tabs>
    </w:pPr>
  </w:style>
  <w:style w:type="character" w:customStyle="1" w:styleId="AntratsDiagrama">
    <w:name w:val="Antraštės Diagrama"/>
    <w:basedOn w:val="Numatytasispastraiposriftas"/>
    <w:link w:val="Antrats"/>
    <w:uiPriority w:val="99"/>
    <w:rsid w:val="00C34D6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34D62"/>
    <w:pPr>
      <w:tabs>
        <w:tab w:val="center" w:pos="4819"/>
        <w:tab w:val="right" w:pos="9638"/>
      </w:tabs>
    </w:pPr>
  </w:style>
  <w:style w:type="character" w:customStyle="1" w:styleId="PoratDiagrama">
    <w:name w:val="Poraštė Diagrama"/>
    <w:basedOn w:val="Numatytasispastraiposriftas"/>
    <w:link w:val="Porat"/>
    <w:uiPriority w:val="99"/>
    <w:rsid w:val="00C34D62"/>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66A4D"/>
    <w:rPr>
      <w:color w:val="0563C1" w:themeColor="hyperlink"/>
      <w:u w:val="single"/>
    </w:rPr>
  </w:style>
  <w:style w:type="character" w:customStyle="1" w:styleId="KomentarotekstasDiagrama1">
    <w:name w:val="Komentaro tekstas Diagrama1"/>
    <w:basedOn w:val="Numatytasispastraiposriftas"/>
    <w:rsid w:val="004C1C1A"/>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47002">
      <w:bodyDiv w:val="1"/>
      <w:marLeft w:val="0"/>
      <w:marRight w:val="0"/>
      <w:marTop w:val="0"/>
      <w:marBottom w:val="0"/>
      <w:divBdr>
        <w:top w:val="none" w:sz="0" w:space="0" w:color="auto"/>
        <w:left w:val="none" w:sz="0" w:space="0" w:color="auto"/>
        <w:bottom w:val="none" w:sz="0" w:space="0" w:color="auto"/>
        <w:right w:val="none" w:sz="0" w:space="0" w:color="auto"/>
      </w:divBdr>
      <w:divsChild>
        <w:div w:id="2065179498">
          <w:marLeft w:val="0"/>
          <w:marRight w:val="0"/>
          <w:marTop w:val="0"/>
          <w:marBottom w:val="0"/>
          <w:divBdr>
            <w:top w:val="none" w:sz="0" w:space="0" w:color="auto"/>
            <w:left w:val="none" w:sz="0" w:space="0" w:color="auto"/>
            <w:bottom w:val="none" w:sz="0" w:space="0" w:color="auto"/>
            <w:right w:val="none" w:sz="0" w:space="0" w:color="auto"/>
          </w:divBdr>
        </w:div>
        <w:div w:id="1030297331">
          <w:marLeft w:val="0"/>
          <w:marRight w:val="0"/>
          <w:marTop w:val="0"/>
          <w:marBottom w:val="0"/>
          <w:divBdr>
            <w:top w:val="none" w:sz="0" w:space="0" w:color="auto"/>
            <w:left w:val="none" w:sz="0" w:space="0" w:color="auto"/>
            <w:bottom w:val="none" w:sz="0" w:space="0" w:color="auto"/>
            <w:right w:val="none" w:sz="0" w:space="0" w:color="auto"/>
          </w:divBdr>
        </w:div>
        <w:div w:id="1871065343">
          <w:marLeft w:val="0"/>
          <w:marRight w:val="0"/>
          <w:marTop w:val="0"/>
          <w:marBottom w:val="0"/>
          <w:divBdr>
            <w:top w:val="none" w:sz="0" w:space="0" w:color="auto"/>
            <w:left w:val="none" w:sz="0" w:space="0" w:color="auto"/>
            <w:bottom w:val="none" w:sz="0" w:space="0" w:color="auto"/>
            <w:right w:val="none" w:sz="0" w:space="0" w:color="auto"/>
          </w:divBdr>
        </w:div>
        <w:div w:id="1151946536">
          <w:marLeft w:val="0"/>
          <w:marRight w:val="0"/>
          <w:marTop w:val="0"/>
          <w:marBottom w:val="0"/>
          <w:divBdr>
            <w:top w:val="none" w:sz="0" w:space="0" w:color="auto"/>
            <w:left w:val="none" w:sz="0" w:space="0" w:color="auto"/>
            <w:bottom w:val="none" w:sz="0" w:space="0" w:color="auto"/>
            <w:right w:val="none" w:sz="0" w:space="0" w:color="auto"/>
          </w:divBdr>
        </w:div>
      </w:divsChild>
    </w:div>
    <w:div w:id="1044332103">
      <w:bodyDiv w:val="1"/>
      <w:marLeft w:val="0"/>
      <w:marRight w:val="0"/>
      <w:marTop w:val="0"/>
      <w:marBottom w:val="0"/>
      <w:divBdr>
        <w:top w:val="none" w:sz="0" w:space="0" w:color="auto"/>
        <w:left w:val="none" w:sz="0" w:space="0" w:color="auto"/>
        <w:bottom w:val="none" w:sz="0" w:space="0" w:color="auto"/>
        <w:right w:val="none" w:sz="0" w:space="0" w:color="auto"/>
      </w:divBdr>
    </w:div>
    <w:div w:id="18176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ordiregister.ee/en/ma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rv.lt/lt/aktuali-informacija/xvii-vyriausybe/strateginis-valdymas/lietuvos-pazanga-kaip-jos-siekia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DF77-A8F4-46EB-8D00-D661D9476B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2623E35-8E8B-40BF-BB58-90AB2D50F8D2}">
  <ds:schemaRefs>
    <ds:schemaRef ds:uri="http://schemas.microsoft.com/sharepoint/v3/contenttype/forms"/>
  </ds:schemaRefs>
</ds:datastoreItem>
</file>

<file path=customXml/itemProps3.xml><?xml version="1.0" encoding="utf-8"?>
<ds:datastoreItem xmlns:ds="http://schemas.openxmlformats.org/officeDocument/2006/customXml" ds:itemID="{1CC1D451-2798-4272-B4B4-B0B5A803C80B}"/>
</file>

<file path=customXml/itemProps4.xml><?xml version="1.0" encoding="utf-8"?>
<ds:datastoreItem xmlns:ds="http://schemas.openxmlformats.org/officeDocument/2006/customXml" ds:itemID="{6349F787-B2C7-44A9-9C6C-40B72053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14</Pages>
  <Words>37764</Words>
  <Characters>21527</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ca419ad0-f2df-4a46-ae95-c83692dbba1b</vt:lpstr>
      <vt:lpstr>ca419ad0-f2df-4a46-ae95-c83692dbba1b</vt:lpstr>
    </vt:vector>
  </TitlesOfParts>
  <Company>HP Inc.</Company>
  <LinksUpToDate>false</LinksUpToDate>
  <CharactersWithSpaces>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2a6fe04e-9be8-4701-bd25-8fed987c99ee</dc:title>
  <dc:creator>Tiesnesytė Kornelija</dc:creator>
  <cp:lastModifiedBy>Šimkūnaitė Ilona</cp:lastModifiedBy>
  <cp:revision>52</cp:revision>
  <dcterms:created xsi:type="dcterms:W3CDTF">2020-09-02T05:50:00Z</dcterms:created>
  <dcterms:modified xsi:type="dcterms:W3CDTF">2020-09-14T12:46:00Z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