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6FEE1995" w:rsidR="003A3D68" w:rsidRPr="00082FFA" w:rsidRDefault="007C3331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82674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PREKYBINĖS LAIVYBOS </w:t>
      </w:r>
      <w:r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ĮSTATYMO </w:t>
      </w:r>
      <w:r w:rsidR="00B47814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NR. </w:t>
      </w:r>
      <w:r w:rsidR="00DE792C" w:rsidRPr="00DE79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I-1513</w:t>
      </w:r>
    </w:p>
    <w:p w14:paraId="5C5C173E" w14:textId="110718D4" w:rsidR="003A3D68" w:rsidRPr="003A3D68" w:rsidRDefault="00B47814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8</w:t>
      </w:r>
      <w:r w:rsidR="007C3331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1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7A0C4779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B47814"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="004003CE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bookmarkStart w:id="0" w:name="_GoBack"/>
      <w:bookmarkEnd w:id="0"/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17C00AAF" w:rsidR="00436981" w:rsidRPr="00436981" w:rsidRDefault="003A3D68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B47814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7C3331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2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ą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861A3CD" w14:textId="5A576CAB" w:rsidR="007C3331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B47814" w:rsidRPr="00B47814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="007C3331" w:rsidRPr="007C3331">
        <w:rPr>
          <w:rFonts w:ascii="Times New Roman" w:eastAsia="Times New Roman" w:hAnsi="Times New Roman"/>
          <w:sz w:val="24"/>
          <w:szCs w:val="24"/>
          <w:lang w:eastAsia="lt-LT"/>
        </w:rPr>
        <w:t xml:space="preserve">Jeigu pagal Laivų registravimo taisykles įkeistas laivas privalo būti išregistruotas iš Lietuvos Respublikos jūrų laivų registro kitais negu laivo pardavimas atvejais, apie tai turi būti pranešta visiems </w:t>
      </w:r>
      <w:r w:rsidR="007C3331" w:rsidRPr="007C3331">
        <w:rPr>
          <w:rFonts w:ascii="Times New Roman" w:eastAsia="Times New Roman" w:hAnsi="Times New Roman"/>
          <w:strike/>
          <w:sz w:val="24"/>
          <w:szCs w:val="24"/>
          <w:lang w:eastAsia="lt-LT"/>
        </w:rPr>
        <w:t>Hipotekos</w:t>
      </w:r>
      <w:r w:rsidR="007C3331" w:rsidRPr="007C33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C3331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7C3331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C3331" w:rsidRPr="007C3331">
        <w:rPr>
          <w:rFonts w:ascii="Times New Roman" w:eastAsia="Times New Roman" w:hAnsi="Times New Roman"/>
          <w:sz w:val="24"/>
          <w:szCs w:val="24"/>
          <w:lang w:eastAsia="lt-LT"/>
        </w:rPr>
        <w:t>registre nurodytiems hipotekos kreditoriams, kad šie turėtų laiko imtis veiksmų savo interesams apsaugoti. Šioje dalyje nurodytu atveju įkeistas laivas negali būti išregistruotas anksčiau negu po 3 mėnesių nuo hipotekos kreditorių įspėjimo. Šio reikalavimo galima nepaisyti, jei yra pateiktas notariškai patvirtintas visų hipotekos kreditorių sutikimas tai padaryti anksčiau.</w:t>
      </w:r>
      <w:r w:rsidR="007C3331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14:paraId="5ECACE78" w14:textId="18DAEA38" w:rsidR="003A3D68" w:rsidRPr="003A3D68" w:rsidRDefault="003A3D68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01F7B397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 išskyrus 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0371D" w14:textId="77777777" w:rsidR="00BA601E" w:rsidRDefault="00BA601E">
      <w:pPr>
        <w:spacing w:after="0" w:line="240" w:lineRule="auto"/>
      </w:pPr>
      <w:r>
        <w:separator/>
      </w:r>
    </w:p>
  </w:endnote>
  <w:endnote w:type="continuationSeparator" w:id="0">
    <w:p w14:paraId="66E8F98F" w14:textId="77777777" w:rsidR="00BA601E" w:rsidRDefault="00BA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5EF34" w14:textId="77777777" w:rsidR="00BA601E" w:rsidRDefault="00BA601E">
      <w:pPr>
        <w:spacing w:after="0" w:line="240" w:lineRule="auto"/>
      </w:pPr>
      <w:r>
        <w:separator/>
      </w:r>
    </w:p>
  </w:footnote>
  <w:footnote w:type="continuationSeparator" w:id="0">
    <w:p w14:paraId="58E187A1" w14:textId="77777777" w:rsidR="00BA601E" w:rsidRDefault="00BA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5FDD"/>
    <w:rsid w:val="00137F41"/>
    <w:rsid w:val="00154898"/>
    <w:rsid w:val="001650E5"/>
    <w:rsid w:val="001D1569"/>
    <w:rsid w:val="001D5876"/>
    <w:rsid w:val="00200B84"/>
    <w:rsid w:val="0022047F"/>
    <w:rsid w:val="00222610"/>
    <w:rsid w:val="00250212"/>
    <w:rsid w:val="002827AB"/>
    <w:rsid w:val="00295BCC"/>
    <w:rsid w:val="002C7B09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6675"/>
    <w:rsid w:val="003850BF"/>
    <w:rsid w:val="003A3D68"/>
    <w:rsid w:val="003B5124"/>
    <w:rsid w:val="003C18F4"/>
    <w:rsid w:val="003E58FA"/>
    <w:rsid w:val="003F33D5"/>
    <w:rsid w:val="004003CE"/>
    <w:rsid w:val="00405DFF"/>
    <w:rsid w:val="00406C0E"/>
    <w:rsid w:val="00412E48"/>
    <w:rsid w:val="004233F6"/>
    <w:rsid w:val="00436981"/>
    <w:rsid w:val="00457AD3"/>
    <w:rsid w:val="00471D8B"/>
    <w:rsid w:val="004812CA"/>
    <w:rsid w:val="00483CDD"/>
    <w:rsid w:val="004971FA"/>
    <w:rsid w:val="004A15A6"/>
    <w:rsid w:val="004B1283"/>
    <w:rsid w:val="004E58AC"/>
    <w:rsid w:val="004E6C58"/>
    <w:rsid w:val="004E7DC2"/>
    <w:rsid w:val="00500C96"/>
    <w:rsid w:val="00506653"/>
    <w:rsid w:val="005503D8"/>
    <w:rsid w:val="005540A1"/>
    <w:rsid w:val="0058318F"/>
    <w:rsid w:val="00592A87"/>
    <w:rsid w:val="005A5592"/>
    <w:rsid w:val="005C0624"/>
    <w:rsid w:val="005C0669"/>
    <w:rsid w:val="006171B5"/>
    <w:rsid w:val="0062498D"/>
    <w:rsid w:val="00645C0F"/>
    <w:rsid w:val="006755E5"/>
    <w:rsid w:val="00682674"/>
    <w:rsid w:val="0068645C"/>
    <w:rsid w:val="006C3319"/>
    <w:rsid w:val="006C3386"/>
    <w:rsid w:val="006D0012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C3331"/>
    <w:rsid w:val="007D6C61"/>
    <w:rsid w:val="007F623B"/>
    <w:rsid w:val="00801812"/>
    <w:rsid w:val="00821324"/>
    <w:rsid w:val="0082553B"/>
    <w:rsid w:val="00840AC7"/>
    <w:rsid w:val="00851AF0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9A5E88"/>
    <w:rsid w:val="00A12A13"/>
    <w:rsid w:val="00A175A8"/>
    <w:rsid w:val="00A27054"/>
    <w:rsid w:val="00A4557D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47814"/>
    <w:rsid w:val="00B66FDC"/>
    <w:rsid w:val="00B739D0"/>
    <w:rsid w:val="00B86233"/>
    <w:rsid w:val="00BA45DC"/>
    <w:rsid w:val="00BA47BA"/>
    <w:rsid w:val="00BA601E"/>
    <w:rsid w:val="00BB21A7"/>
    <w:rsid w:val="00BB6F4F"/>
    <w:rsid w:val="00BC50C6"/>
    <w:rsid w:val="00BC7B92"/>
    <w:rsid w:val="00BD0102"/>
    <w:rsid w:val="00BE1687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DE792C"/>
    <w:rsid w:val="00E114DC"/>
    <w:rsid w:val="00E260B3"/>
    <w:rsid w:val="00E32ACC"/>
    <w:rsid w:val="00E60585"/>
    <w:rsid w:val="00E66B9F"/>
    <w:rsid w:val="00E67366"/>
    <w:rsid w:val="00E719A2"/>
    <w:rsid w:val="00E96BF1"/>
    <w:rsid w:val="00EA6443"/>
    <w:rsid w:val="00EC19AA"/>
    <w:rsid w:val="00EC6E60"/>
    <w:rsid w:val="00ED1855"/>
    <w:rsid w:val="00F44409"/>
    <w:rsid w:val="00F55F01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chartTrackingRefBased/>
  <w15:docId w15:val="{81700BB4-6BF0-475F-B2F0-F78A537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3369-A96C-41EF-95F0-5A540B0E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2019-05-24T06:25:00Z</dcterms:created>
  <dc:creator>LEONAVIČIŪTĖ Irma</dc:creator>
  <cp:lastModifiedBy>Virmantė Voinilko</cp:lastModifiedBy>
  <cp:lastPrinted>2014-06-26T11:19:00Z</cp:lastPrinted>
  <dcterms:modified xsi:type="dcterms:W3CDTF">2019-06-10T12:01:00Z</dcterms:modified>
  <cp:revision>6</cp:revision>
</cp:coreProperties>
</file>