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F8D" w:rsidRDefault="007D5F8D" w:rsidP="007D5F8D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7D5F8D" w:rsidRDefault="007D5F8D" w:rsidP="007D5F8D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SOCIALINĖS POLITIKOS GRUPĖ </w:t>
      </w:r>
    </w:p>
    <w:p w:rsidR="007D5F8D" w:rsidRDefault="007D5F8D" w:rsidP="00230EF4">
      <w:pPr>
        <w:pStyle w:val="Antraste"/>
        <w:rPr>
          <w:szCs w:val="24"/>
        </w:rPr>
      </w:pPr>
    </w:p>
    <w:p w:rsidR="00230EF4" w:rsidRPr="00EB7957" w:rsidRDefault="00230EF4" w:rsidP="00230EF4">
      <w:pPr>
        <w:pStyle w:val="Antraste"/>
        <w:rPr>
          <w:szCs w:val="24"/>
        </w:rPr>
      </w:pPr>
      <w:r w:rsidRPr="00EB7957">
        <w:rPr>
          <w:szCs w:val="24"/>
        </w:rPr>
        <w:t>PAŽYMA</w:t>
      </w:r>
    </w:p>
    <w:p w:rsidR="005E3A2E" w:rsidRPr="009B50DD" w:rsidRDefault="005E3A2E" w:rsidP="00230EF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bCs/>
          <w:caps/>
          <w:szCs w:val="24"/>
          <w:lang w:val="en-GB" w:eastAsia="lt-LT"/>
        </w:rPr>
      </w:pPr>
      <w:bookmarkStart w:id="0" w:name="_GoBack"/>
      <w:r w:rsidRPr="005E3A2E">
        <w:rPr>
          <w:b/>
          <w:bCs/>
          <w:caps/>
          <w:szCs w:val="24"/>
          <w:lang w:eastAsia="lt-LT"/>
        </w:rPr>
        <w:t>Dėl Vyriausybės 2004 m. liepos 7 d. nutarimo Nr. 852 „Dėl įgaliojimų suteikimo įgyvendinant Lietuvos Respublikos socialinių įmonių įstatymą“ pakeitimo</w:t>
      </w:r>
      <w:r w:rsidR="00352B24">
        <w:rPr>
          <w:b/>
          <w:bCs/>
          <w:caps/>
          <w:szCs w:val="24"/>
          <w:lang w:eastAsia="lt-LT"/>
        </w:rPr>
        <w:t xml:space="preserve"> </w:t>
      </w:r>
      <w:r w:rsidR="00352B24" w:rsidRPr="00352B24">
        <w:rPr>
          <w:b/>
          <w:bCs/>
          <w:caps/>
          <w:szCs w:val="24"/>
          <w:lang w:eastAsia="lt-LT"/>
        </w:rPr>
        <w:t>(TAP-19-2050) (19-14244)</w:t>
      </w:r>
      <w:r w:rsidRPr="005E3A2E">
        <w:rPr>
          <w:b/>
          <w:bCs/>
          <w:caps/>
          <w:szCs w:val="24"/>
          <w:lang w:eastAsia="lt-LT"/>
        </w:rPr>
        <w:t xml:space="preserve"> ir Vyriausybės 2016 m. spalio 5 d. nutarimo Nr. 979 „Dėl įgaliojimų suteikimo įgyvendinant Lietuvos Respublikos užimtumo įstatymą“ pakeitimo </w:t>
      </w:r>
    </w:p>
    <w:p w:rsidR="00230EF4" w:rsidRDefault="00471305" w:rsidP="00230EF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bCs/>
          <w:szCs w:val="24"/>
        </w:rPr>
      </w:pPr>
      <w:r>
        <w:rPr>
          <w:b/>
          <w:bCs/>
          <w:color w:val="000000"/>
        </w:rPr>
        <w:t>(</w:t>
      </w:r>
      <w:r w:rsidR="005E3A2E">
        <w:rPr>
          <w:b/>
          <w:bCs/>
          <w:color w:val="000000"/>
        </w:rPr>
        <w:t>TAP-19-2051</w:t>
      </w:r>
      <w:r w:rsidR="00230EF4">
        <w:rPr>
          <w:b/>
          <w:bCs/>
          <w:color w:val="000000"/>
        </w:rPr>
        <w:t>)</w:t>
      </w:r>
      <w:r w:rsidR="00230EF4" w:rsidRPr="00B92382">
        <w:rPr>
          <w:b/>
          <w:bCs/>
          <w:color w:val="000000"/>
        </w:rPr>
        <w:t xml:space="preserve"> (</w:t>
      </w:r>
      <w:r w:rsidR="005E3A2E" w:rsidRPr="005E3A2E">
        <w:rPr>
          <w:b/>
          <w:bCs/>
          <w:szCs w:val="24"/>
        </w:rPr>
        <w:t>19-14243</w:t>
      </w:r>
      <w:r w:rsidR="00361405">
        <w:rPr>
          <w:b/>
          <w:bCs/>
          <w:szCs w:val="24"/>
        </w:rPr>
        <w:t>)</w:t>
      </w:r>
    </w:p>
    <w:bookmarkEnd w:id="0"/>
    <w:p w:rsidR="00230EF4" w:rsidRPr="00B92382" w:rsidRDefault="00230EF4" w:rsidP="00230EF4">
      <w:pPr>
        <w:jc w:val="center"/>
        <w:rPr>
          <w:b/>
          <w:bCs/>
          <w:caps/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30EF4" w:rsidRPr="00EB7957" w:rsidTr="008F0C04">
        <w:tc>
          <w:tcPr>
            <w:tcW w:w="4536" w:type="dxa"/>
          </w:tcPr>
          <w:p w:rsidR="00230EF4" w:rsidRPr="00EB7957" w:rsidRDefault="00CC7DF8" w:rsidP="008F0C04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AA1BE067C57D440095E15250349EEBE8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230EF4" w:rsidRPr="00EB7957">
              <w:rPr>
                <w:spacing w:val="-6"/>
                <w:szCs w:val="24"/>
              </w:rPr>
              <w:t xml:space="preserve"> Nr. </w:t>
            </w:r>
          </w:p>
        </w:tc>
      </w:tr>
    </w:tbl>
    <w:p w:rsidR="00230EF4" w:rsidRPr="00EB7957" w:rsidRDefault="00230EF4" w:rsidP="00204BCE">
      <w:pPr>
        <w:spacing w:after="120"/>
        <w:jc w:val="center"/>
        <w:rPr>
          <w:spacing w:val="-6"/>
          <w:szCs w:val="24"/>
        </w:rPr>
      </w:pPr>
      <w:r w:rsidRPr="00EB7957">
        <w:rPr>
          <w:szCs w:val="24"/>
        </w:rPr>
        <w:t>Vilnius</w:t>
      </w:r>
    </w:p>
    <w:p w:rsidR="00230EF4" w:rsidRDefault="00230EF4" w:rsidP="00230EF4">
      <w:pPr>
        <w:pStyle w:val="Antraste"/>
      </w:pPr>
    </w:p>
    <w:p w:rsidR="00230EF4" w:rsidRDefault="000C0F52" w:rsidP="005D2E6A">
      <w:pPr>
        <w:spacing w:after="120"/>
        <w:jc w:val="left"/>
        <w:rPr>
          <w:rFonts w:eastAsia="Calibri"/>
          <w:szCs w:val="24"/>
          <w:lang w:eastAsia="en-US"/>
        </w:rPr>
      </w:pPr>
      <w:bookmarkStart w:id="1" w:name="part_5de56a5d22c74436a93f367f31701cf8"/>
      <w:bookmarkStart w:id="2" w:name="part_401afd8faf274936931495151a0d07ae"/>
      <w:bookmarkEnd w:id="1"/>
      <w:bookmarkEnd w:id="2"/>
      <w:r>
        <w:rPr>
          <w:rFonts w:eastAsia="Calibri"/>
          <w:b/>
          <w:szCs w:val="24"/>
          <w:lang w:eastAsia="en-US"/>
        </w:rPr>
        <w:t>R</w:t>
      </w:r>
      <w:r w:rsidR="00230EF4">
        <w:rPr>
          <w:rFonts w:eastAsia="Calibri"/>
          <w:b/>
          <w:szCs w:val="24"/>
          <w:lang w:eastAsia="en-US"/>
        </w:rPr>
        <w:t>engėjas</w:t>
      </w:r>
      <w:r w:rsidR="002B4EE7">
        <w:rPr>
          <w:rFonts w:eastAsia="Calibri"/>
          <w:b/>
          <w:szCs w:val="24"/>
          <w:lang w:eastAsia="en-US"/>
        </w:rPr>
        <w:t xml:space="preserve"> –</w:t>
      </w:r>
      <w:r w:rsidR="00230EF4">
        <w:rPr>
          <w:rFonts w:eastAsia="Calibri"/>
          <w:b/>
          <w:szCs w:val="24"/>
          <w:lang w:eastAsia="en-US"/>
        </w:rPr>
        <w:t xml:space="preserve"> </w:t>
      </w:r>
      <w:r w:rsidR="00230EF4">
        <w:rPr>
          <w:rFonts w:eastAsia="Calibri"/>
          <w:szCs w:val="24"/>
          <w:lang w:eastAsia="en-US"/>
        </w:rPr>
        <w:t>Socialinės apsaugos ir darbo ministerija</w:t>
      </w:r>
      <w:r w:rsidR="00457852">
        <w:rPr>
          <w:rFonts w:eastAsia="Calibri"/>
          <w:szCs w:val="24"/>
          <w:lang w:eastAsia="en-US"/>
        </w:rPr>
        <w:t xml:space="preserve"> (SADM)</w:t>
      </w:r>
      <w:r w:rsidR="00230EF4">
        <w:rPr>
          <w:rFonts w:eastAsia="Calibri"/>
          <w:szCs w:val="24"/>
          <w:lang w:eastAsia="en-US"/>
        </w:rPr>
        <w:t>.</w:t>
      </w:r>
    </w:p>
    <w:p w:rsidR="00496089" w:rsidRDefault="000C0F52" w:rsidP="005D2E6A">
      <w:pPr>
        <w:spacing w:after="120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T</w:t>
      </w:r>
      <w:r w:rsidR="00230EF4" w:rsidRPr="00481EF7">
        <w:rPr>
          <w:rFonts w:eastAsia="Calibri"/>
          <w:b/>
          <w:szCs w:val="24"/>
          <w:lang w:eastAsia="en-US"/>
        </w:rPr>
        <w:t>ikslas –</w:t>
      </w:r>
      <w:r w:rsidR="00496089">
        <w:rPr>
          <w:rFonts w:eastAsia="Calibri"/>
          <w:b/>
          <w:szCs w:val="24"/>
          <w:lang w:eastAsia="en-US"/>
        </w:rPr>
        <w:t xml:space="preserve"> </w:t>
      </w:r>
      <w:r w:rsidR="001A67BB">
        <w:rPr>
          <w:rFonts w:eastAsia="Calibri"/>
          <w:szCs w:val="24"/>
          <w:lang w:eastAsia="en-US"/>
        </w:rPr>
        <w:t>Į</w:t>
      </w:r>
      <w:r w:rsidR="001A67BB" w:rsidRPr="00496089">
        <w:rPr>
          <w:rFonts w:eastAsia="Calibri"/>
          <w:szCs w:val="24"/>
          <w:lang w:eastAsia="en-US"/>
        </w:rPr>
        <w:t>gyvendinant S</w:t>
      </w:r>
      <w:r w:rsidR="001A67BB">
        <w:rPr>
          <w:rFonts w:eastAsia="Calibri"/>
          <w:szCs w:val="24"/>
          <w:lang w:eastAsia="en-US"/>
        </w:rPr>
        <w:t xml:space="preserve">ocialinių įmonių </w:t>
      </w:r>
      <w:r w:rsidR="001A67BB" w:rsidRPr="00496089">
        <w:rPr>
          <w:rFonts w:eastAsia="Calibri"/>
          <w:szCs w:val="24"/>
          <w:lang w:eastAsia="en-US"/>
        </w:rPr>
        <w:t>įstatym</w:t>
      </w:r>
      <w:r w:rsidR="001A67BB">
        <w:rPr>
          <w:rFonts w:eastAsia="Calibri"/>
          <w:szCs w:val="24"/>
          <w:lang w:eastAsia="en-US"/>
        </w:rPr>
        <w:t xml:space="preserve">ą ir Užimtumo įstatymą </w:t>
      </w:r>
      <w:r w:rsidR="00496089" w:rsidRPr="00496089">
        <w:rPr>
          <w:rFonts w:eastAsia="Calibri"/>
          <w:szCs w:val="24"/>
          <w:lang w:eastAsia="en-US"/>
        </w:rPr>
        <w:t>patikslinti institucij</w:t>
      </w:r>
      <w:r w:rsidR="001A67BB">
        <w:rPr>
          <w:rFonts w:eastAsia="Calibri"/>
          <w:szCs w:val="24"/>
          <w:lang w:eastAsia="en-US"/>
        </w:rPr>
        <w:t xml:space="preserve">oms suteiktus </w:t>
      </w:r>
      <w:r w:rsidR="00496089" w:rsidRPr="00496089">
        <w:rPr>
          <w:rFonts w:eastAsia="Calibri"/>
          <w:szCs w:val="24"/>
          <w:lang w:eastAsia="en-US"/>
        </w:rPr>
        <w:t>įgaliojimus</w:t>
      </w:r>
      <w:r w:rsidR="001A67BB">
        <w:rPr>
          <w:rFonts w:eastAsia="Calibri"/>
          <w:szCs w:val="24"/>
          <w:lang w:eastAsia="en-US"/>
        </w:rPr>
        <w:t>.</w:t>
      </w:r>
      <w:r w:rsidR="00496089" w:rsidRPr="00496089">
        <w:rPr>
          <w:rFonts w:eastAsia="Calibri"/>
          <w:szCs w:val="24"/>
          <w:lang w:eastAsia="en-US"/>
        </w:rPr>
        <w:t xml:space="preserve"> </w:t>
      </w:r>
    </w:p>
    <w:p w:rsidR="00AB19F6" w:rsidRDefault="00230EF4" w:rsidP="005D2E6A">
      <w:pPr>
        <w:spacing w:after="120"/>
        <w:rPr>
          <w:rFonts w:eastAsia="Calibri"/>
          <w:b/>
          <w:szCs w:val="24"/>
          <w:lang w:eastAsia="en-US"/>
        </w:rPr>
      </w:pPr>
      <w:r w:rsidRPr="00FE6248">
        <w:rPr>
          <w:rFonts w:eastAsia="Calibri"/>
          <w:b/>
          <w:szCs w:val="24"/>
          <w:lang w:eastAsia="en-US"/>
        </w:rPr>
        <w:t>Dabartinė situacija</w:t>
      </w:r>
      <w:r w:rsidR="006A3B16">
        <w:rPr>
          <w:rFonts w:eastAsia="Calibri"/>
          <w:b/>
          <w:szCs w:val="24"/>
          <w:lang w:eastAsia="en-US"/>
        </w:rPr>
        <w:t>:</w:t>
      </w:r>
      <w:r w:rsidR="00256E11">
        <w:rPr>
          <w:rFonts w:eastAsia="Calibri"/>
          <w:b/>
          <w:szCs w:val="24"/>
          <w:lang w:eastAsia="en-US"/>
        </w:rPr>
        <w:t xml:space="preserve"> </w:t>
      </w:r>
    </w:p>
    <w:p w:rsidR="00887095" w:rsidRPr="00AB19F6" w:rsidRDefault="009B50DD" w:rsidP="005D2E6A">
      <w:pPr>
        <w:spacing w:after="120"/>
        <w:rPr>
          <w:rFonts w:eastAsia="Calibri"/>
          <w:szCs w:val="24"/>
          <w:lang w:eastAsia="en-US"/>
        </w:rPr>
      </w:pPr>
      <w:r w:rsidRPr="00AB19F6">
        <w:rPr>
          <w:rFonts w:eastAsia="Calibri"/>
          <w:szCs w:val="24"/>
          <w:lang w:eastAsia="en-US"/>
        </w:rPr>
        <w:t>Seimas</w:t>
      </w:r>
      <w:r w:rsidRPr="00AB19F6">
        <w:rPr>
          <w:szCs w:val="24"/>
        </w:rPr>
        <w:t xml:space="preserve"> 2019</w:t>
      </w:r>
      <w:r w:rsidR="00883D4C" w:rsidRPr="00AB19F6">
        <w:rPr>
          <w:szCs w:val="24"/>
        </w:rPr>
        <w:t>-09-19</w:t>
      </w:r>
      <w:r w:rsidRPr="00AB19F6">
        <w:rPr>
          <w:szCs w:val="24"/>
        </w:rPr>
        <w:t xml:space="preserve"> </w:t>
      </w:r>
      <w:r w:rsidR="00883D4C" w:rsidRPr="00AB19F6">
        <w:rPr>
          <w:szCs w:val="24"/>
        </w:rPr>
        <w:t xml:space="preserve">d. </w:t>
      </w:r>
      <w:r w:rsidRPr="00AB19F6">
        <w:rPr>
          <w:szCs w:val="24"/>
        </w:rPr>
        <w:t>priėmė Socialinių įmonių įstatymo ir Užimtumo įstatymo pakeitim</w:t>
      </w:r>
      <w:r w:rsidR="001A67BB" w:rsidRPr="00AB19F6">
        <w:rPr>
          <w:szCs w:val="24"/>
        </w:rPr>
        <w:t>us</w:t>
      </w:r>
      <w:r w:rsidR="001D4CDC" w:rsidRPr="00AB19F6">
        <w:rPr>
          <w:szCs w:val="24"/>
        </w:rPr>
        <w:t>,</w:t>
      </w:r>
      <w:r w:rsidR="002C0FAC" w:rsidRPr="00AB19F6">
        <w:rPr>
          <w:szCs w:val="24"/>
        </w:rPr>
        <w:t xml:space="preserve"> </w:t>
      </w:r>
      <w:r w:rsidR="001D4CDC" w:rsidRPr="00AB19F6">
        <w:rPr>
          <w:szCs w:val="24"/>
        </w:rPr>
        <w:t xml:space="preserve">sugriežtinančius </w:t>
      </w:r>
      <w:r w:rsidR="002C0FAC" w:rsidRPr="00AB19F6">
        <w:rPr>
          <w:szCs w:val="24"/>
        </w:rPr>
        <w:t>socialinių įmonių rėmim</w:t>
      </w:r>
      <w:r w:rsidR="001D4CDC" w:rsidRPr="00AB19F6">
        <w:rPr>
          <w:szCs w:val="24"/>
        </w:rPr>
        <w:t>ą</w:t>
      </w:r>
      <w:r w:rsidR="002C0FAC" w:rsidRPr="00AB19F6">
        <w:rPr>
          <w:szCs w:val="24"/>
        </w:rPr>
        <w:t xml:space="preserve"> ir veikl</w:t>
      </w:r>
      <w:r w:rsidR="001D4CDC" w:rsidRPr="00AB19F6">
        <w:rPr>
          <w:szCs w:val="24"/>
        </w:rPr>
        <w:t xml:space="preserve">ą bei numatančius asmeninio asistento paslaugas </w:t>
      </w:r>
      <w:r w:rsidR="002C0FAC" w:rsidRPr="00AB19F6">
        <w:rPr>
          <w:szCs w:val="24"/>
        </w:rPr>
        <w:t>neįgali</w:t>
      </w:r>
      <w:r w:rsidR="001D4CDC" w:rsidRPr="00AB19F6">
        <w:rPr>
          <w:szCs w:val="24"/>
        </w:rPr>
        <w:t xml:space="preserve">esiems įsidarbinant </w:t>
      </w:r>
      <w:r w:rsidR="001A67BB" w:rsidRPr="00AB19F6">
        <w:rPr>
          <w:szCs w:val="24"/>
        </w:rPr>
        <w:t>(</w:t>
      </w:r>
      <w:r w:rsidRPr="00AB19F6">
        <w:rPr>
          <w:szCs w:val="24"/>
        </w:rPr>
        <w:t>įsigalio</w:t>
      </w:r>
      <w:r w:rsidR="005D2E6A" w:rsidRPr="00AB19F6">
        <w:rPr>
          <w:szCs w:val="24"/>
        </w:rPr>
        <w:t xml:space="preserve">ja </w:t>
      </w:r>
      <w:r w:rsidRPr="00AB19F6">
        <w:rPr>
          <w:rFonts w:eastAsia="Calibri"/>
          <w:szCs w:val="24"/>
          <w:lang w:eastAsia="en-US"/>
        </w:rPr>
        <w:t>2020-01-01</w:t>
      </w:r>
      <w:r w:rsidR="005D2E6A" w:rsidRPr="00AB19F6">
        <w:rPr>
          <w:rFonts w:eastAsia="Calibri"/>
          <w:szCs w:val="24"/>
          <w:lang w:eastAsia="en-US"/>
        </w:rPr>
        <w:t xml:space="preserve"> ir 2020-07-01</w:t>
      </w:r>
      <w:r w:rsidR="001A67BB" w:rsidRPr="00AB19F6">
        <w:rPr>
          <w:rFonts w:eastAsia="Calibri"/>
          <w:szCs w:val="24"/>
          <w:lang w:eastAsia="en-US"/>
        </w:rPr>
        <w:t>)</w:t>
      </w:r>
      <w:r w:rsidRPr="00AB19F6">
        <w:rPr>
          <w:rFonts w:eastAsia="Calibri"/>
          <w:szCs w:val="24"/>
          <w:lang w:eastAsia="en-US"/>
        </w:rPr>
        <w:t xml:space="preserve"> ir nustatė, kad</w:t>
      </w:r>
      <w:r w:rsidRPr="00AB19F6">
        <w:t xml:space="preserve"> </w:t>
      </w:r>
      <w:r w:rsidRPr="00AB19F6">
        <w:rPr>
          <w:rFonts w:eastAsia="Calibri"/>
          <w:szCs w:val="24"/>
          <w:lang w:eastAsia="en-US"/>
        </w:rPr>
        <w:t xml:space="preserve">Vyriausybė, socialinės apsaugos ir darbo ministras, sveikatos apsaugos ministras ir Užimtumo tarnybos direktorius iki </w:t>
      </w:r>
      <w:r w:rsidR="005D2E6A" w:rsidRPr="00AB19F6">
        <w:rPr>
          <w:rFonts w:eastAsia="Calibri"/>
          <w:szCs w:val="24"/>
          <w:lang w:eastAsia="en-US"/>
        </w:rPr>
        <w:t>įstatymų įsigaliojimo</w:t>
      </w:r>
      <w:r w:rsidR="00F17E04" w:rsidRPr="00AB19F6">
        <w:rPr>
          <w:rFonts w:eastAsia="Calibri"/>
          <w:szCs w:val="24"/>
          <w:lang w:eastAsia="en-US"/>
        </w:rPr>
        <w:t xml:space="preserve"> </w:t>
      </w:r>
      <w:r w:rsidRPr="00AB19F6">
        <w:rPr>
          <w:rFonts w:eastAsia="Calibri"/>
          <w:szCs w:val="24"/>
          <w:lang w:eastAsia="en-US"/>
        </w:rPr>
        <w:t>priim</w:t>
      </w:r>
      <w:r w:rsidR="00643B4A" w:rsidRPr="00AB19F6">
        <w:rPr>
          <w:rFonts w:eastAsia="Calibri"/>
          <w:szCs w:val="24"/>
          <w:lang w:eastAsia="en-US"/>
        </w:rPr>
        <w:t>a</w:t>
      </w:r>
      <w:r w:rsidRPr="00AB19F6">
        <w:rPr>
          <w:rFonts w:eastAsia="Calibri"/>
          <w:szCs w:val="24"/>
          <w:lang w:eastAsia="en-US"/>
        </w:rPr>
        <w:t xml:space="preserve"> įgyvendinamuosius teisės aktus</w:t>
      </w:r>
      <w:r w:rsidR="00887095" w:rsidRPr="00AB19F6">
        <w:rPr>
          <w:rFonts w:eastAsia="Calibri"/>
          <w:szCs w:val="24"/>
          <w:lang w:eastAsia="en-US"/>
        </w:rPr>
        <w:t xml:space="preserve">, </w:t>
      </w:r>
      <w:r w:rsidRPr="00AB19F6">
        <w:rPr>
          <w:rFonts w:eastAsia="Calibri"/>
          <w:szCs w:val="24"/>
          <w:lang w:eastAsia="en-US"/>
        </w:rPr>
        <w:t xml:space="preserve">todėl </w:t>
      </w:r>
      <w:r w:rsidR="00883D4C" w:rsidRPr="00AB19F6">
        <w:rPr>
          <w:rFonts w:eastAsia="Calibri"/>
          <w:szCs w:val="24"/>
          <w:lang w:eastAsia="en-US"/>
        </w:rPr>
        <w:t xml:space="preserve">atitinkamai </w:t>
      </w:r>
      <w:r w:rsidR="001A67BB" w:rsidRPr="00AB19F6">
        <w:rPr>
          <w:rFonts w:eastAsia="Calibri"/>
          <w:szCs w:val="24"/>
          <w:lang w:eastAsia="en-US"/>
        </w:rPr>
        <w:t xml:space="preserve">turi būti </w:t>
      </w:r>
      <w:r w:rsidR="00887095" w:rsidRPr="00AB19F6">
        <w:rPr>
          <w:rFonts w:eastAsia="Calibri"/>
          <w:szCs w:val="24"/>
          <w:lang w:eastAsia="en-US"/>
        </w:rPr>
        <w:t xml:space="preserve">patikslinti </w:t>
      </w:r>
      <w:r w:rsidR="000C0F52" w:rsidRPr="00AB19F6">
        <w:rPr>
          <w:rFonts w:eastAsia="Calibri"/>
          <w:szCs w:val="24"/>
          <w:lang w:eastAsia="en-US"/>
        </w:rPr>
        <w:t>Vyriausybės</w:t>
      </w:r>
      <w:r w:rsidR="000C0F52" w:rsidRPr="00AB19F6">
        <w:rPr>
          <w:rFonts w:eastAsia="Calibri"/>
          <w:b/>
          <w:szCs w:val="24"/>
          <w:lang w:eastAsia="en-US"/>
        </w:rPr>
        <w:t xml:space="preserve"> </w:t>
      </w:r>
      <w:r w:rsidR="000C0F52" w:rsidRPr="00AB19F6">
        <w:rPr>
          <w:rFonts w:eastAsia="Calibri"/>
          <w:szCs w:val="24"/>
          <w:lang w:eastAsia="en-US"/>
        </w:rPr>
        <w:t>nutarim</w:t>
      </w:r>
      <w:r w:rsidR="001A67BB" w:rsidRPr="00AB19F6">
        <w:rPr>
          <w:rFonts w:eastAsia="Calibri"/>
          <w:szCs w:val="24"/>
          <w:lang w:eastAsia="en-US"/>
        </w:rPr>
        <w:t>ai</w:t>
      </w:r>
      <w:r w:rsidR="00643B4A" w:rsidRPr="00AB19F6">
        <w:rPr>
          <w:rFonts w:eastAsia="Calibri"/>
          <w:szCs w:val="24"/>
          <w:lang w:eastAsia="en-US"/>
        </w:rPr>
        <w:t xml:space="preserve"> </w:t>
      </w:r>
      <w:r w:rsidR="000C0F52" w:rsidRPr="00AB19F6">
        <w:rPr>
          <w:rFonts w:eastAsia="Calibri"/>
          <w:szCs w:val="24"/>
          <w:lang w:eastAsia="en-US"/>
        </w:rPr>
        <w:t>dėl</w:t>
      </w:r>
      <w:r w:rsidR="000C0F52" w:rsidRPr="00AB19F6">
        <w:rPr>
          <w:rFonts w:eastAsia="Calibri"/>
          <w:b/>
          <w:szCs w:val="24"/>
          <w:lang w:eastAsia="en-US"/>
        </w:rPr>
        <w:t xml:space="preserve"> </w:t>
      </w:r>
      <w:r w:rsidR="000C0F52" w:rsidRPr="00AB19F6">
        <w:rPr>
          <w:rFonts w:eastAsia="Calibri"/>
          <w:szCs w:val="24"/>
          <w:lang w:eastAsia="en-US"/>
        </w:rPr>
        <w:t xml:space="preserve">įgaliojimų </w:t>
      </w:r>
      <w:r w:rsidR="00BF7C46" w:rsidRPr="00AB19F6">
        <w:rPr>
          <w:rFonts w:eastAsia="Calibri"/>
          <w:szCs w:val="24"/>
          <w:lang w:eastAsia="en-US"/>
        </w:rPr>
        <w:t xml:space="preserve">institucijoms </w:t>
      </w:r>
      <w:r w:rsidR="000C0F52" w:rsidRPr="00AB19F6">
        <w:rPr>
          <w:rFonts w:eastAsia="Calibri"/>
          <w:szCs w:val="24"/>
          <w:lang w:eastAsia="en-US"/>
        </w:rPr>
        <w:t>suteikimo</w:t>
      </w:r>
      <w:r w:rsidR="00887095" w:rsidRPr="00AB19F6">
        <w:rPr>
          <w:rFonts w:eastAsia="Calibri"/>
          <w:szCs w:val="24"/>
          <w:lang w:eastAsia="en-US"/>
        </w:rPr>
        <w:t xml:space="preserve">. </w:t>
      </w:r>
    </w:p>
    <w:p w:rsidR="00211949" w:rsidRDefault="00211949" w:rsidP="005D2E6A">
      <w:pPr>
        <w:spacing w:after="120"/>
        <w:rPr>
          <w:rFonts w:eastAsia="Calibri"/>
          <w:szCs w:val="24"/>
          <w:lang w:eastAsia="en-US"/>
        </w:rPr>
      </w:pPr>
      <w:r w:rsidRPr="00AB19F6">
        <w:rPr>
          <w:rFonts w:eastAsia="Calibri"/>
          <w:szCs w:val="24"/>
          <w:lang w:eastAsia="en-US"/>
        </w:rPr>
        <w:t>Šiuo metu veikia 176 socialinės įmonės, jose dirba 9808 tikslinėms grupėms priklausantys asmenys. Per</w:t>
      </w:r>
      <w:r>
        <w:rPr>
          <w:rFonts w:eastAsia="Calibri"/>
          <w:szCs w:val="24"/>
          <w:lang w:eastAsia="en-US"/>
        </w:rPr>
        <w:t xml:space="preserve"> </w:t>
      </w:r>
      <w:r w:rsidRPr="00211949">
        <w:rPr>
          <w:rFonts w:eastAsia="Calibri"/>
          <w:szCs w:val="24"/>
          <w:lang w:eastAsia="en-US"/>
        </w:rPr>
        <w:t>201</w:t>
      </w:r>
      <w:r>
        <w:rPr>
          <w:rFonts w:eastAsia="Calibri"/>
          <w:szCs w:val="24"/>
          <w:lang w:eastAsia="en-US"/>
        </w:rPr>
        <w:t>9</w:t>
      </w:r>
      <w:r w:rsidRPr="00211949">
        <w:rPr>
          <w:rFonts w:eastAsia="Calibri"/>
          <w:szCs w:val="24"/>
          <w:lang w:eastAsia="en-US"/>
        </w:rPr>
        <w:t xml:space="preserve"> m.</w:t>
      </w:r>
      <w:r>
        <w:rPr>
          <w:rFonts w:eastAsia="Calibri"/>
          <w:szCs w:val="24"/>
          <w:lang w:eastAsia="en-US"/>
        </w:rPr>
        <w:t xml:space="preserve"> I-III </w:t>
      </w:r>
      <w:proofErr w:type="spellStart"/>
      <w:r>
        <w:rPr>
          <w:rFonts w:eastAsia="Calibri"/>
          <w:szCs w:val="24"/>
          <w:lang w:eastAsia="en-US"/>
        </w:rPr>
        <w:t>ketv</w:t>
      </w:r>
      <w:proofErr w:type="spellEnd"/>
      <w:r>
        <w:rPr>
          <w:rFonts w:eastAsia="Calibri"/>
          <w:szCs w:val="24"/>
          <w:lang w:eastAsia="en-US"/>
        </w:rPr>
        <w:t xml:space="preserve">. </w:t>
      </w:r>
      <w:r w:rsidR="00C31373">
        <w:rPr>
          <w:rFonts w:eastAsia="Calibri"/>
          <w:szCs w:val="24"/>
          <w:lang w:eastAsia="en-US"/>
        </w:rPr>
        <w:t xml:space="preserve">skirta </w:t>
      </w:r>
      <w:r w:rsidR="000B68D8">
        <w:rPr>
          <w:rFonts w:eastAsia="Calibri"/>
          <w:szCs w:val="24"/>
          <w:lang w:eastAsia="en-US"/>
        </w:rPr>
        <w:t xml:space="preserve">24,2 mln. eurų. </w:t>
      </w:r>
      <w:r w:rsidRPr="00211949">
        <w:rPr>
          <w:rFonts w:eastAsia="Calibri"/>
          <w:szCs w:val="24"/>
          <w:lang w:eastAsia="en-US"/>
        </w:rPr>
        <w:t xml:space="preserve">  </w:t>
      </w:r>
    </w:p>
    <w:p w:rsidR="001A67BB" w:rsidRDefault="009A2D54" w:rsidP="005D2E6A">
      <w:pPr>
        <w:spacing w:after="120"/>
        <w:rPr>
          <w:b/>
          <w:szCs w:val="24"/>
        </w:rPr>
      </w:pPr>
      <w:bookmarkStart w:id="3" w:name="_Hlk531356038"/>
      <w:r>
        <w:rPr>
          <w:b/>
          <w:szCs w:val="24"/>
        </w:rPr>
        <w:t>E</w:t>
      </w:r>
      <w:r w:rsidR="00230EF4">
        <w:rPr>
          <w:b/>
          <w:szCs w:val="24"/>
        </w:rPr>
        <w:t>smė</w:t>
      </w:r>
      <w:r w:rsidR="000A0714">
        <w:rPr>
          <w:b/>
          <w:szCs w:val="24"/>
        </w:rPr>
        <w:t>:</w:t>
      </w:r>
      <w:r w:rsidR="00D426F6">
        <w:rPr>
          <w:b/>
          <w:szCs w:val="24"/>
        </w:rPr>
        <w:t xml:space="preserve"> </w:t>
      </w:r>
    </w:p>
    <w:p w:rsidR="00BF7C46" w:rsidRPr="00883D4C" w:rsidRDefault="00352B24" w:rsidP="005D2E6A">
      <w:pPr>
        <w:spacing w:after="120"/>
        <w:rPr>
          <w:szCs w:val="24"/>
        </w:rPr>
      </w:pPr>
      <w:r w:rsidRPr="005D2E6A">
        <w:rPr>
          <w:b/>
          <w:i/>
          <w:szCs w:val="24"/>
          <w:u w:val="single"/>
        </w:rPr>
        <w:t>Socialinės apsaugos ir darbo ministerija</w:t>
      </w:r>
      <w:r w:rsidRPr="00883D4C">
        <w:rPr>
          <w:b/>
          <w:i/>
          <w:szCs w:val="24"/>
        </w:rPr>
        <w:t xml:space="preserve"> </w:t>
      </w:r>
      <w:r w:rsidRPr="00883D4C">
        <w:rPr>
          <w:szCs w:val="24"/>
        </w:rPr>
        <w:t>įgaliojama:</w:t>
      </w:r>
    </w:p>
    <w:p w:rsidR="00883D4C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 xml:space="preserve">1) </w:t>
      </w:r>
      <w:r w:rsidR="00883D4C">
        <w:rPr>
          <w:szCs w:val="24"/>
        </w:rPr>
        <w:t xml:space="preserve">nustatyti </w:t>
      </w:r>
      <w:r w:rsidRPr="00352B24">
        <w:rPr>
          <w:szCs w:val="24"/>
        </w:rPr>
        <w:t>pažymos apie planuojamą valstybės pagalbos lėšų poreikį ir numatomas vykdyti veiklas formą;</w:t>
      </w:r>
    </w:p>
    <w:p w:rsidR="00352B24" w:rsidRPr="00352B24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 xml:space="preserve">2) </w:t>
      </w:r>
      <w:r w:rsidR="00883D4C">
        <w:rPr>
          <w:szCs w:val="24"/>
        </w:rPr>
        <w:t xml:space="preserve">nustatyti </w:t>
      </w:r>
      <w:r w:rsidRPr="00352B24">
        <w:rPr>
          <w:szCs w:val="24"/>
        </w:rPr>
        <w:t xml:space="preserve">transporto priemonės degalų normos nustatymo tvarką. </w:t>
      </w:r>
    </w:p>
    <w:p w:rsidR="00BF7C46" w:rsidRDefault="00352B24" w:rsidP="005D2E6A">
      <w:pPr>
        <w:spacing w:after="120"/>
        <w:rPr>
          <w:szCs w:val="24"/>
        </w:rPr>
      </w:pPr>
      <w:r w:rsidRPr="005D2E6A">
        <w:rPr>
          <w:b/>
          <w:i/>
          <w:szCs w:val="24"/>
          <w:u w:val="single"/>
        </w:rPr>
        <w:t>Užimtumo tarnyba</w:t>
      </w:r>
      <w:r w:rsidRPr="00883D4C">
        <w:rPr>
          <w:b/>
          <w:i/>
          <w:szCs w:val="24"/>
        </w:rPr>
        <w:t xml:space="preserve"> </w:t>
      </w:r>
      <w:r w:rsidRPr="00883D4C">
        <w:rPr>
          <w:szCs w:val="24"/>
        </w:rPr>
        <w:t>įgaliojama</w:t>
      </w:r>
      <w:r w:rsidRPr="00352B24">
        <w:rPr>
          <w:szCs w:val="24"/>
        </w:rPr>
        <w:t>: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 xml:space="preserve">1) </w:t>
      </w:r>
      <w:r w:rsidRPr="00C95D9E">
        <w:rPr>
          <w:szCs w:val="24"/>
        </w:rPr>
        <w:t>tvarkyti informaciją apie</w:t>
      </w:r>
      <w:r w:rsidRPr="00352B24">
        <w:rPr>
          <w:szCs w:val="24"/>
        </w:rPr>
        <w:t xml:space="preserve"> socialinėms įmonėms suteiktą valstybės pagalbą ir teikti ją institucijoms, atliekančioms valstybės pagalbos teikimo priežiūrą;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>2) priimti ir vertinti socialinių įmonių pateiktas gautos ir panaudotos valstybės pagalbos bei pelno panaudojimo įmonės veiklos tikslams</w:t>
      </w:r>
      <w:r w:rsidR="001A67BB">
        <w:rPr>
          <w:szCs w:val="24"/>
        </w:rPr>
        <w:t xml:space="preserve"> </w:t>
      </w:r>
      <w:r w:rsidRPr="00352B24">
        <w:rPr>
          <w:szCs w:val="24"/>
        </w:rPr>
        <w:t>ataskaitas, teikti metines suvestines, ataskaitas S</w:t>
      </w:r>
      <w:r w:rsidR="008870C6">
        <w:rPr>
          <w:szCs w:val="24"/>
        </w:rPr>
        <w:t>ADM</w:t>
      </w:r>
      <w:r w:rsidRPr="00352B24">
        <w:rPr>
          <w:szCs w:val="24"/>
        </w:rPr>
        <w:t xml:space="preserve">; 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>3) priimti ir vertinti socialinių įmonių pateiktus tikslinėms grupėms priklausančių asmenų darbinių ir socialinių įgūdžių lavinimo ir socialinės integracijos priemonių planus;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>4) priimti sprendimus dėl atsiskaitymo už subsidij</w:t>
      </w:r>
      <w:r w:rsidR="008870C6">
        <w:rPr>
          <w:szCs w:val="24"/>
        </w:rPr>
        <w:t>ų (</w:t>
      </w:r>
      <w:r w:rsidRPr="00352B24">
        <w:rPr>
          <w:szCs w:val="24"/>
        </w:rPr>
        <w:t>neįgalių darbuotojų darbo vietoms įsteigti</w:t>
      </w:r>
      <w:r w:rsidR="008870C6">
        <w:rPr>
          <w:szCs w:val="24"/>
        </w:rPr>
        <w:t>/pritaikyti, d</w:t>
      </w:r>
      <w:r w:rsidRPr="00352B24">
        <w:rPr>
          <w:szCs w:val="24"/>
        </w:rPr>
        <w:t>arbo priemonėms įsigyti</w:t>
      </w:r>
      <w:r w:rsidR="008870C6">
        <w:rPr>
          <w:szCs w:val="24"/>
        </w:rPr>
        <w:t>/</w:t>
      </w:r>
      <w:r w:rsidRPr="00352B24">
        <w:rPr>
          <w:szCs w:val="24"/>
        </w:rPr>
        <w:t>pritaikyti, darbo aplinkai, patalpoms pritaikyti</w:t>
      </w:r>
      <w:r w:rsidR="008870C6">
        <w:rPr>
          <w:szCs w:val="24"/>
        </w:rPr>
        <w:t>)</w:t>
      </w:r>
      <w:r w:rsidRPr="00352B24">
        <w:rPr>
          <w:szCs w:val="24"/>
        </w:rPr>
        <w:t xml:space="preserve"> panaudojimą termino pratęsimo; 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 xml:space="preserve">5) tvarkyti tikslinėms grupėms priklausančių asmenų duomenis, </w:t>
      </w:r>
      <w:r w:rsidR="004F1965" w:rsidRPr="00352B24">
        <w:rPr>
          <w:szCs w:val="24"/>
        </w:rPr>
        <w:t>patvirtinančius darbuotojų priklausymą tikslinėms grupėms</w:t>
      </w:r>
      <w:r w:rsidR="004F1965">
        <w:rPr>
          <w:szCs w:val="24"/>
        </w:rPr>
        <w:t xml:space="preserve"> ir </w:t>
      </w:r>
      <w:r w:rsidRPr="00352B24">
        <w:rPr>
          <w:szCs w:val="24"/>
        </w:rPr>
        <w:t>susijusius su jų registracija Užimtumo tarnyboje</w:t>
      </w:r>
      <w:r w:rsidR="004F1965">
        <w:rPr>
          <w:szCs w:val="24"/>
        </w:rPr>
        <w:t xml:space="preserve">; </w:t>
      </w:r>
      <w:r w:rsidRPr="00352B24">
        <w:rPr>
          <w:szCs w:val="24"/>
        </w:rPr>
        <w:t xml:space="preserve"> 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>6) teikti duomenis apie socialinėms įmonėms suteiktą valstybės pagalbą Europos Komisijos valstybės pagalbos skaidrumo svetainėje;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>7) teikti informaciją apie Užimtumo tarnyboje įregistruotus tikslinėms grupėms priklausančius asmenis su jų sutikimu pageidaujančiam</w:t>
      </w:r>
      <w:r w:rsidR="004F1965">
        <w:rPr>
          <w:szCs w:val="24"/>
        </w:rPr>
        <w:t xml:space="preserve"> įdarbinti </w:t>
      </w:r>
      <w:r w:rsidRPr="00352B24">
        <w:rPr>
          <w:szCs w:val="24"/>
        </w:rPr>
        <w:t xml:space="preserve"> juridiniam asmeniui ar jo padaliniui</w:t>
      </w:r>
      <w:r w:rsidR="004F1965">
        <w:rPr>
          <w:szCs w:val="24"/>
        </w:rPr>
        <w:t xml:space="preserve">; </w:t>
      </w:r>
      <w:r w:rsidRPr="00352B24">
        <w:rPr>
          <w:szCs w:val="24"/>
        </w:rPr>
        <w:t xml:space="preserve"> </w:t>
      </w:r>
    </w:p>
    <w:p w:rsidR="00352B24" w:rsidRPr="00352B24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lastRenderedPageBreak/>
        <w:t>8) nustatyti subsidij</w:t>
      </w:r>
      <w:r w:rsidR="004F1965">
        <w:rPr>
          <w:szCs w:val="24"/>
        </w:rPr>
        <w:t xml:space="preserve">ų </w:t>
      </w:r>
      <w:r w:rsidR="00C95D9E" w:rsidRPr="00C95D9E">
        <w:rPr>
          <w:szCs w:val="24"/>
        </w:rPr>
        <w:t xml:space="preserve">(neįgalių darbuotojų darbo vietoms įsteigti/pritaikyti, darbo priemonėms įsigyti/pritaikyti, darbo aplinkai, patalpoms pritaikyti) </w:t>
      </w:r>
      <w:r w:rsidRPr="00352B24">
        <w:rPr>
          <w:szCs w:val="24"/>
        </w:rPr>
        <w:t xml:space="preserve">skyrimo prioritetus kalendoriniams metams. </w:t>
      </w:r>
    </w:p>
    <w:p w:rsidR="00BF7C46" w:rsidRPr="00883D4C" w:rsidRDefault="00352B24" w:rsidP="005D2E6A">
      <w:pPr>
        <w:spacing w:after="120"/>
        <w:rPr>
          <w:i/>
          <w:szCs w:val="24"/>
        </w:rPr>
      </w:pPr>
      <w:r w:rsidRPr="005D2E6A">
        <w:rPr>
          <w:b/>
          <w:i/>
          <w:szCs w:val="24"/>
          <w:u w:val="single"/>
        </w:rPr>
        <w:t>Valstybinė darbo inspekcija</w:t>
      </w:r>
      <w:r w:rsidRPr="00883D4C">
        <w:rPr>
          <w:b/>
          <w:i/>
          <w:szCs w:val="24"/>
        </w:rPr>
        <w:t xml:space="preserve"> </w:t>
      </w:r>
      <w:r w:rsidRPr="00883D4C">
        <w:rPr>
          <w:szCs w:val="24"/>
        </w:rPr>
        <w:t>įgaliojama</w:t>
      </w:r>
      <w:r w:rsidRPr="00883D4C">
        <w:rPr>
          <w:i/>
          <w:szCs w:val="24"/>
        </w:rPr>
        <w:t>:</w:t>
      </w:r>
    </w:p>
    <w:p w:rsidR="00BF7C46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 xml:space="preserve">1) nustatyti terminą, per kurį socialinė įmonė privalo panaikinti atliekant veiklos priežiūrą nustatytus įstatymų ar jų įgyvendinamųjų teisės aktų pažeidimus; </w:t>
      </w:r>
    </w:p>
    <w:p w:rsidR="00352B24" w:rsidRDefault="00352B24" w:rsidP="005D2E6A">
      <w:pPr>
        <w:spacing w:after="120"/>
        <w:rPr>
          <w:szCs w:val="24"/>
        </w:rPr>
      </w:pPr>
      <w:r w:rsidRPr="00352B24">
        <w:rPr>
          <w:szCs w:val="24"/>
        </w:rPr>
        <w:t>2) ne vėliau kaip per 3 darbo dienas informuoti Užimtumo tarnybą apie sąlygų atlikti socialinių įmonių veiklos priežiūrą nesudarymą, apie įpareigojimų pašalinti pažeidimus</w:t>
      </w:r>
      <w:r w:rsidR="00A16952">
        <w:rPr>
          <w:szCs w:val="24"/>
        </w:rPr>
        <w:t xml:space="preserve"> </w:t>
      </w:r>
      <w:r w:rsidRPr="00352B24">
        <w:rPr>
          <w:szCs w:val="24"/>
        </w:rPr>
        <w:t>neįvykdymą per nustatytą terminą</w:t>
      </w:r>
      <w:r>
        <w:rPr>
          <w:szCs w:val="24"/>
        </w:rPr>
        <w:t>.</w:t>
      </w:r>
    </w:p>
    <w:p w:rsidR="00352B24" w:rsidRPr="00883D4C" w:rsidRDefault="00A16952" w:rsidP="005D2E6A">
      <w:pPr>
        <w:spacing w:after="120"/>
        <w:ind w:firstLine="284"/>
        <w:rPr>
          <w:szCs w:val="24"/>
          <w:u w:val="single"/>
        </w:rPr>
      </w:pPr>
      <w:r>
        <w:rPr>
          <w:szCs w:val="24"/>
        </w:rPr>
        <w:t>Įgyvendinant Užimtumo įstatymą</w:t>
      </w:r>
      <w:r w:rsidR="00883D4C">
        <w:rPr>
          <w:szCs w:val="24"/>
        </w:rPr>
        <w:t xml:space="preserve">, </w:t>
      </w:r>
      <w:r w:rsidR="00352B24" w:rsidRPr="005D2E6A">
        <w:rPr>
          <w:b/>
          <w:i/>
          <w:szCs w:val="24"/>
          <w:u w:val="single"/>
        </w:rPr>
        <w:t>Užimtumo tarnyba</w:t>
      </w:r>
      <w:r w:rsidRPr="00883D4C">
        <w:rPr>
          <w:b/>
          <w:i/>
          <w:szCs w:val="24"/>
        </w:rPr>
        <w:t xml:space="preserve"> </w:t>
      </w:r>
      <w:r w:rsidRPr="00883D4C">
        <w:rPr>
          <w:szCs w:val="24"/>
        </w:rPr>
        <w:t>į</w:t>
      </w:r>
      <w:r w:rsidR="00352B24" w:rsidRPr="00883D4C">
        <w:rPr>
          <w:szCs w:val="24"/>
        </w:rPr>
        <w:t>galiojama</w:t>
      </w:r>
      <w:r w:rsidR="00352B24" w:rsidRPr="00352B24">
        <w:rPr>
          <w:szCs w:val="24"/>
        </w:rPr>
        <w:t xml:space="preserve"> </w:t>
      </w:r>
      <w:r w:rsidR="00352B24" w:rsidRPr="00883D4C">
        <w:rPr>
          <w:szCs w:val="24"/>
          <w:u w:val="single"/>
        </w:rPr>
        <w:t>nustatyti trečiųjų asmenų pasitelkimo įdarbinimo su pagalba paslaugoms teikti tvarką.</w:t>
      </w:r>
    </w:p>
    <w:bookmarkEnd w:id="3"/>
    <w:p w:rsidR="00230EF4" w:rsidRDefault="00230EF4" w:rsidP="005D2E6A">
      <w:pPr>
        <w:spacing w:after="120"/>
        <w:rPr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Derinimas. </w:t>
      </w:r>
      <w:r w:rsidR="00A16952" w:rsidRPr="00A16952">
        <w:rPr>
          <w:rFonts w:eastAsia="Calibri"/>
          <w:szCs w:val="24"/>
          <w:lang w:eastAsia="en-US"/>
        </w:rPr>
        <w:t>S</w:t>
      </w:r>
      <w:r w:rsidR="00A16952" w:rsidRPr="00352B24">
        <w:rPr>
          <w:szCs w:val="24"/>
          <w:lang w:eastAsia="en-US"/>
        </w:rPr>
        <w:t>uderint</w:t>
      </w:r>
      <w:r w:rsidR="00A16952">
        <w:rPr>
          <w:szCs w:val="24"/>
          <w:lang w:eastAsia="en-US"/>
        </w:rPr>
        <w:t>a</w:t>
      </w:r>
      <w:r w:rsidR="00A16952" w:rsidRPr="00352B24">
        <w:rPr>
          <w:szCs w:val="24"/>
          <w:lang w:eastAsia="en-US"/>
        </w:rPr>
        <w:t xml:space="preserve"> su Užimtumo tarnyba ir Valstybine darbo inspekcija</w:t>
      </w:r>
      <w:r w:rsidR="00883D4C">
        <w:rPr>
          <w:szCs w:val="24"/>
          <w:lang w:eastAsia="en-US"/>
        </w:rPr>
        <w:t xml:space="preserve"> (</w:t>
      </w:r>
      <w:r w:rsidR="00352B24" w:rsidRPr="00352B24">
        <w:rPr>
          <w:szCs w:val="24"/>
          <w:lang w:eastAsia="en-US"/>
        </w:rPr>
        <w:t>darbo tvarka</w:t>
      </w:r>
      <w:r w:rsidR="00883D4C">
        <w:rPr>
          <w:szCs w:val="24"/>
          <w:lang w:eastAsia="en-US"/>
        </w:rPr>
        <w:t>)</w:t>
      </w:r>
      <w:r w:rsidR="00352B24" w:rsidRPr="00352B24">
        <w:rPr>
          <w:szCs w:val="24"/>
          <w:lang w:eastAsia="en-US"/>
        </w:rPr>
        <w:t>.</w:t>
      </w:r>
    </w:p>
    <w:p w:rsidR="00F17E04" w:rsidRDefault="00230EF4" w:rsidP="005D2E6A">
      <w:pPr>
        <w:spacing w:after="120"/>
        <w:rPr>
          <w:color w:val="FF0000"/>
          <w:szCs w:val="24"/>
          <w:lang w:eastAsia="en-US"/>
        </w:rPr>
      </w:pPr>
      <w:r>
        <w:rPr>
          <w:b/>
          <w:bCs/>
          <w:szCs w:val="24"/>
        </w:rPr>
        <w:t>Atitiktis Vyriausybės programai</w:t>
      </w:r>
      <w:r w:rsidR="00D426F6">
        <w:rPr>
          <w:b/>
          <w:bCs/>
          <w:szCs w:val="24"/>
        </w:rPr>
        <w:t xml:space="preserve">. </w:t>
      </w:r>
      <w:r w:rsidR="00D426F6" w:rsidRPr="00D426F6">
        <w:rPr>
          <w:bCs/>
          <w:szCs w:val="24"/>
        </w:rPr>
        <w:t>Projekta</w:t>
      </w:r>
      <w:r w:rsidR="009A2D54">
        <w:rPr>
          <w:bCs/>
          <w:szCs w:val="24"/>
        </w:rPr>
        <w:t>i</w:t>
      </w:r>
      <w:r w:rsidR="00D426F6">
        <w:rPr>
          <w:b/>
          <w:bCs/>
          <w:szCs w:val="24"/>
        </w:rPr>
        <w:t xml:space="preserve"> </w:t>
      </w:r>
      <w:r w:rsidR="000930C9" w:rsidRPr="00B039D0">
        <w:rPr>
          <w:szCs w:val="24"/>
          <w:lang w:eastAsia="en-US"/>
        </w:rPr>
        <w:t xml:space="preserve">tiesiogiai Vyriausybės programos nuostatų neįgyvendina. </w:t>
      </w:r>
    </w:p>
    <w:p w:rsidR="00A16952" w:rsidRDefault="00230EF4" w:rsidP="00AE2FCC">
      <w:pPr>
        <w:spacing w:after="120"/>
        <w:rPr>
          <w:szCs w:val="24"/>
        </w:rPr>
      </w:pPr>
      <w:r w:rsidRPr="00943B71">
        <w:rPr>
          <w:b/>
          <w:szCs w:val="24"/>
        </w:rPr>
        <w:t>Dalykinio vertinimo išvada</w:t>
      </w:r>
      <w:r w:rsidR="0047002F" w:rsidRPr="00943B71">
        <w:rPr>
          <w:b/>
          <w:szCs w:val="24"/>
        </w:rPr>
        <w:t xml:space="preserve">. </w:t>
      </w:r>
      <w:r w:rsidR="00457852" w:rsidRPr="00EE28EC">
        <w:rPr>
          <w:szCs w:val="24"/>
        </w:rPr>
        <w:t>S</w:t>
      </w:r>
      <w:r w:rsidR="00943B71" w:rsidRPr="00EE28EC">
        <w:rPr>
          <w:szCs w:val="24"/>
        </w:rPr>
        <w:t>iūlome projekt</w:t>
      </w:r>
      <w:r w:rsidR="009A2D54">
        <w:rPr>
          <w:szCs w:val="24"/>
        </w:rPr>
        <w:t xml:space="preserve">us </w:t>
      </w:r>
      <w:r w:rsidR="00457852" w:rsidRPr="00EE28EC">
        <w:rPr>
          <w:szCs w:val="24"/>
        </w:rPr>
        <w:t xml:space="preserve">svarstyti </w:t>
      </w:r>
      <w:r w:rsidR="00AE2FCC">
        <w:rPr>
          <w:szCs w:val="24"/>
        </w:rPr>
        <w:t>tarpinstituciniame pasitarime</w:t>
      </w:r>
      <w:r w:rsidR="00C31373">
        <w:rPr>
          <w:szCs w:val="24"/>
        </w:rPr>
        <w:t xml:space="preserve"> ir patikslinti pagal Vyriausybės kanceliarijos Teisės grupės pastabas ir pasiūlymus</w:t>
      </w:r>
      <w:r w:rsidR="00AE2FCC">
        <w:rPr>
          <w:szCs w:val="24"/>
        </w:rPr>
        <w:t>.</w:t>
      </w:r>
    </w:p>
    <w:p w:rsidR="009C7494" w:rsidRPr="00375CF9" w:rsidRDefault="009C7494" w:rsidP="005D2E6A">
      <w:pPr>
        <w:spacing w:after="120"/>
        <w:rPr>
          <w:szCs w:val="24"/>
        </w:rPr>
      </w:pPr>
    </w:p>
    <w:p w:rsidR="009A2D54" w:rsidRDefault="009A2D54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:rsidR="00D426F6" w:rsidRPr="00D426F6" w:rsidRDefault="009A2D54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>S</w:t>
      </w:r>
      <w:r w:rsidR="008B5FF1">
        <w:rPr>
          <w:szCs w:val="24"/>
          <w:lang w:eastAsia="en-US"/>
        </w:rPr>
        <w:t xml:space="preserve">ocialinės politikos </w:t>
      </w:r>
      <w:r w:rsidR="00D426F6" w:rsidRPr="00D426F6">
        <w:rPr>
          <w:szCs w:val="24"/>
          <w:lang w:eastAsia="en-US"/>
        </w:rPr>
        <w:t>grupės patarėja</w:t>
      </w:r>
      <w:r w:rsidR="00D426F6" w:rsidRPr="00D426F6">
        <w:rPr>
          <w:szCs w:val="24"/>
          <w:lang w:eastAsia="en-US"/>
        </w:rPr>
        <w:tab/>
      </w:r>
      <w:r w:rsidR="00D426F6" w:rsidRPr="00D426F6">
        <w:rPr>
          <w:szCs w:val="24"/>
          <w:lang w:eastAsia="en-US"/>
        </w:rPr>
        <w:tab/>
      </w:r>
      <w:r>
        <w:rPr>
          <w:szCs w:val="24"/>
          <w:lang w:eastAsia="en-US"/>
        </w:rPr>
        <w:t xml:space="preserve">                                        </w:t>
      </w:r>
      <w:r w:rsidR="00D426F6" w:rsidRPr="00D426F6">
        <w:rPr>
          <w:szCs w:val="24"/>
          <w:lang w:eastAsia="en-US"/>
        </w:rPr>
        <w:t>Aušra Gratulevičienė</w:t>
      </w:r>
    </w:p>
    <w:p w:rsidR="00D426F6" w:rsidRDefault="00D426F6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457852" w:rsidRDefault="00457852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56279A" w:rsidRDefault="0056279A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56279A" w:rsidRDefault="0056279A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56279A" w:rsidRDefault="0056279A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D426F6" w:rsidRPr="00D426F6" w:rsidRDefault="00D426F6" w:rsidP="00204BC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rFonts w:eastAsia="Calibri"/>
          <w:b/>
          <w:szCs w:val="24"/>
          <w:lang w:eastAsia="en-US"/>
        </w:rPr>
      </w:pPr>
      <w:r w:rsidRPr="00D426F6">
        <w:rPr>
          <w:snapToGrid w:val="0"/>
          <w:szCs w:val="24"/>
          <w:lang w:eastAsia="en-US"/>
        </w:rPr>
        <w:t xml:space="preserve">tel. 8 706 61 803, </w:t>
      </w:r>
      <w:proofErr w:type="spellStart"/>
      <w:r w:rsidRPr="00D426F6">
        <w:rPr>
          <w:snapToGrid w:val="0"/>
          <w:szCs w:val="24"/>
          <w:lang w:eastAsia="en-US"/>
        </w:rPr>
        <w:t>el.p</w:t>
      </w:r>
      <w:proofErr w:type="spellEnd"/>
      <w:r w:rsidRPr="00D426F6">
        <w:rPr>
          <w:snapToGrid w:val="0"/>
          <w:szCs w:val="24"/>
          <w:lang w:eastAsia="en-US"/>
        </w:rPr>
        <w:t xml:space="preserve">. </w:t>
      </w:r>
      <w:hyperlink r:id="rId7" w:history="1">
        <w:r w:rsidRPr="00D426F6">
          <w:rPr>
            <w:snapToGrid w:val="0"/>
            <w:color w:val="0563C1" w:themeColor="hyperlink"/>
            <w:szCs w:val="24"/>
            <w:u w:val="single"/>
            <w:lang w:eastAsia="en-US"/>
          </w:rPr>
          <w:t>ausra.gratuleviciene@lrv.lt</w:t>
        </w:r>
      </w:hyperlink>
    </w:p>
    <w:p w:rsidR="00230EF4" w:rsidRPr="00D426F6" w:rsidRDefault="00230EF4" w:rsidP="00204BCE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</w:p>
    <w:sectPr w:rsidR="00230EF4" w:rsidRPr="00D426F6" w:rsidSect="000930C9">
      <w:headerReference w:type="default" r:id="rId8"/>
      <w:footnotePr>
        <w:pos w:val="beneathText"/>
      </w:footnotePr>
      <w:pgSz w:w="11907" w:h="16840" w:code="9"/>
      <w:pgMar w:top="1135" w:right="1134" w:bottom="568" w:left="1418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DF8" w:rsidRDefault="00CC7DF8">
      <w:r>
        <w:separator/>
      </w:r>
    </w:p>
  </w:endnote>
  <w:endnote w:type="continuationSeparator" w:id="0">
    <w:p w:rsidR="00CC7DF8" w:rsidRDefault="00CC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DF8" w:rsidRDefault="00CC7DF8">
      <w:r>
        <w:separator/>
      </w:r>
    </w:p>
  </w:footnote>
  <w:footnote w:type="continuationSeparator" w:id="0">
    <w:p w:rsidR="00CC7DF8" w:rsidRDefault="00CC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121C33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4BD"/>
    <w:multiLevelType w:val="hybridMultilevel"/>
    <w:tmpl w:val="AAC0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F94"/>
    <w:multiLevelType w:val="hybridMultilevel"/>
    <w:tmpl w:val="A4D4E1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63AF"/>
    <w:multiLevelType w:val="hybridMultilevel"/>
    <w:tmpl w:val="DDF80C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76128"/>
    <w:multiLevelType w:val="hybridMultilevel"/>
    <w:tmpl w:val="D3EEEC82"/>
    <w:lvl w:ilvl="0" w:tplc="C6FA1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A142F"/>
    <w:multiLevelType w:val="hybridMultilevel"/>
    <w:tmpl w:val="1682F6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F6D29"/>
    <w:multiLevelType w:val="hybridMultilevel"/>
    <w:tmpl w:val="45FEAB2E"/>
    <w:lvl w:ilvl="0" w:tplc="042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4"/>
    <w:rsid w:val="00073047"/>
    <w:rsid w:val="0009233E"/>
    <w:rsid w:val="000930C9"/>
    <w:rsid w:val="000A0714"/>
    <w:rsid w:val="000B68D8"/>
    <w:rsid w:val="000C0F52"/>
    <w:rsid w:val="0011765E"/>
    <w:rsid w:val="00121C33"/>
    <w:rsid w:val="001704CE"/>
    <w:rsid w:val="001A67BB"/>
    <w:rsid w:val="001D4CDC"/>
    <w:rsid w:val="00204BCE"/>
    <w:rsid w:val="00211949"/>
    <w:rsid w:val="00217567"/>
    <w:rsid w:val="00230EF4"/>
    <w:rsid w:val="0023459E"/>
    <w:rsid w:val="00256E11"/>
    <w:rsid w:val="00257EDD"/>
    <w:rsid w:val="002765C4"/>
    <w:rsid w:val="002B4EE7"/>
    <w:rsid w:val="002C0FAC"/>
    <w:rsid w:val="002C43DD"/>
    <w:rsid w:val="002C761D"/>
    <w:rsid w:val="003014DC"/>
    <w:rsid w:val="00352B24"/>
    <w:rsid w:val="00354D7B"/>
    <w:rsid w:val="00361405"/>
    <w:rsid w:val="00374DE5"/>
    <w:rsid w:val="00375CF9"/>
    <w:rsid w:val="003C1B12"/>
    <w:rsid w:val="00457852"/>
    <w:rsid w:val="00464B67"/>
    <w:rsid w:val="0047002F"/>
    <w:rsid w:val="00471305"/>
    <w:rsid w:val="00481EF7"/>
    <w:rsid w:val="00496089"/>
    <w:rsid w:val="004E40C4"/>
    <w:rsid w:val="004F1965"/>
    <w:rsid w:val="0056279A"/>
    <w:rsid w:val="0056549C"/>
    <w:rsid w:val="005D057A"/>
    <w:rsid w:val="005D2E6A"/>
    <w:rsid w:val="005E3A2E"/>
    <w:rsid w:val="00643B4A"/>
    <w:rsid w:val="0068507E"/>
    <w:rsid w:val="006A3B16"/>
    <w:rsid w:val="006D47C0"/>
    <w:rsid w:val="006D7F1E"/>
    <w:rsid w:val="006E5395"/>
    <w:rsid w:val="006F77C5"/>
    <w:rsid w:val="00737F60"/>
    <w:rsid w:val="007D5F8D"/>
    <w:rsid w:val="007E158C"/>
    <w:rsid w:val="00861090"/>
    <w:rsid w:val="00870B08"/>
    <w:rsid w:val="00874548"/>
    <w:rsid w:val="00883D4C"/>
    <w:rsid w:val="00887095"/>
    <w:rsid w:val="008870C6"/>
    <w:rsid w:val="008B5FF1"/>
    <w:rsid w:val="008E28CA"/>
    <w:rsid w:val="008E707C"/>
    <w:rsid w:val="009214E3"/>
    <w:rsid w:val="00943B71"/>
    <w:rsid w:val="00954093"/>
    <w:rsid w:val="009A2D54"/>
    <w:rsid w:val="009B50DD"/>
    <w:rsid w:val="009C7494"/>
    <w:rsid w:val="00A16952"/>
    <w:rsid w:val="00A54092"/>
    <w:rsid w:val="00A95AC0"/>
    <w:rsid w:val="00AB19F6"/>
    <w:rsid w:val="00AE2FCC"/>
    <w:rsid w:val="00B3605B"/>
    <w:rsid w:val="00B841FF"/>
    <w:rsid w:val="00BF7C46"/>
    <w:rsid w:val="00C24846"/>
    <w:rsid w:val="00C31122"/>
    <w:rsid w:val="00C31373"/>
    <w:rsid w:val="00C95D9E"/>
    <w:rsid w:val="00CC57BC"/>
    <w:rsid w:val="00CC7DF8"/>
    <w:rsid w:val="00CE4D69"/>
    <w:rsid w:val="00CF0113"/>
    <w:rsid w:val="00D16386"/>
    <w:rsid w:val="00D426F6"/>
    <w:rsid w:val="00D755EC"/>
    <w:rsid w:val="00DC257C"/>
    <w:rsid w:val="00E44DFD"/>
    <w:rsid w:val="00EA77E8"/>
    <w:rsid w:val="00ED4990"/>
    <w:rsid w:val="00EE28EC"/>
    <w:rsid w:val="00F17E04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6352"/>
  <w15:chartTrackingRefBased/>
  <w15:docId w15:val="{B222BD6A-2035-4C87-8152-5166C73A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30E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30E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30E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230EF4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230EF4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230E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230E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30EF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23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usra.gratulevicien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1BE067C57D440095E15250349EEB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81CBFC-33A1-4511-B5FF-96A2CC15394E}"/>
      </w:docPartPr>
      <w:docPartBody>
        <w:p w:rsidR="00A31FBB" w:rsidRDefault="000E5D78" w:rsidP="000E5D78">
          <w:pPr>
            <w:pStyle w:val="AA1BE067C57D440095E15250349EEBE8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78"/>
    <w:rsid w:val="00010F21"/>
    <w:rsid w:val="00012CE4"/>
    <w:rsid w:val="0006277E"/>
    <w:rsid w:val="000E5D78"/>
    <w:rsid w:val="00222B2F"/>
    <w:rsid w:val="00331A57"/>
    <w:rsid w:val="00384FC9"/>
    <w:rsid w:val="00444A13"/>
    <w:rsid w:val="004C44E1"/>
    <w:rsid w:val="00543B22"/>
    <w:rsid w:val="005C0FEE"/>
    <w:rsid w:val="007D6E08"/>
    <w:rsid w:val="00816E56"/>
    <w:rsid w:val="00832467"/>
    <w:rsid w:val="009E4C5C"/>
    <w:rsid w:val="00A31FBB"/>
    <w:rsid w:val="00BB51E3"/>
    <w:rsid w:val="00BF1540"/>
    <w:rsid w:val="00C341F4"/>
    <w:rsid w:val="00DF019C"/>
    <w:rsid w:val="00E5398B"/>
    <w:rsid w:val="00E8049B"/>
    <w:rsid w:val="00F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5D78"/>
  </w:style>
  <w:style w:type="paragraph" w:customStyle="1" w:styleId="AA1BE067C57D440095E15250349EEBE8">
    <w:name w:val="AA1BE067C57D440095E15250349EEBE8"/>
    <w:rsid w:val="000E5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2019-12-02T10:45:00Z</dcterms:created>
  <dc:creator>Daiva Buivydaitė-Garbštienė</dc:creator>
  <cp:lastModifiedBy>Aušra Gratulevičienė</cp:lastModifiedBy>
  <dcterms:modified xsi:type="dcterms:W3CDTF">2019-12-13T10:36:00Z</dcterms:modified>
  <cp:revision>31</cp:revision>
</cp:coreProperties>
</file>