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2F1E9" w14:textId="77777777" w:rsidR="00F51FD5" w:rsidRDefault="00F51FD5" w:rsidP="00F51FD5">
      <w:pPr>
        <w:jc w:val="center"/>
        <w:rPr>
          <w:b/>
        </w:rPr>
      </w:pPr>
      <w:bookmarkStart w:id="0" w:name="_GoBack"/>
      <w:bookmarkEnd w:id="0"/>
      <w:r>
        <w:rPr>
          <w:b/>
          <w:lang w:eastAsia="lt-LT"/>
        </w:rPr>
        <w:t>Valstybei svarbaus projekto „Daugiafunkcio Lazdynų sveikatinimo centro įkūrimas“ įgyvendinimo ataskaita</w:t>
      </w:r>
    </w:p>
    <w:p w14:paraId="47574844" w14:textId="77777777" w:rsidR="00E47835" w:rsidRDefault="00E47835" w:rsidP="00E47835"/>
    <w:tbl>
      <w:tblPr>
        <w:tblStyle w:val="Lentelstinklelis"/>
        <w:tblW w:w="0" w:type="auto"/>
        <w:tblLook w:val="04A0" w:firstRow="1" w:lastRow="0" w:firstColumn="1" w:lastColumn="0" w:noHBand="0" w:noVBand="1"/>
      </w:tblPr>
      <w:tblGrid>
        <w:gridCol w:w="9629"/>
      </w:tblGrid>
      <w:tr w:rsidR="00E47835" w:rsidRPr="00E47835" w14:paraId="56142A3B" w14:textId="77777777" w:rsidTr="004F2668">
        <w:tc>
          <w:tcPr>
            <w:tcW w:w="9629" w:type="dxa"/>
          </w:tcPr>
          <w:p w14:paraId="7A7C439F" w14:textId="77777777" w:rsidR="00E47835" w:rsidRPr="00F51FD5" w:rsidRDefault="00E47835" w:rsidP="004F2668">
            <w:pPr>
              <w:rPr>
                <w:rFonts w:ascii="Times New Roman" w:hAnsi="Times New Roman" w:cs="Times New Roman"/>
                <w:bCs/>
                <w:i/>
                <w:iCs/>
              </w:rPr>
            </w:pPr>
            <w:r w:rsidRPr="00E47835">
              <w:rPr>
                <w:rFonts w:ascii="Times New Roman" w:hAnsi="Times New Roman" w:cs="Times New Roman"/>
                <w:b/>
              </w:rPr>
              <w:t>Projekto pavadinimas:</w:t>
            </w:r>
            <w:r w:rsidR="00F51FD5">
              <w:rPr>
                <w:rFonts w:ascii="Times New Roman" w:hAnsi="Times New Roman" w:cs="Times New Roman"/>
                <w:b/>
              </w:rPr>
              <w:t xml:space="preserve"> </w:t>
            </w:r>
            <w:r w:rsidR="00F51FD5" w:rsidRPr="00F51FD5">
              <w:rPr>
                <w:rFonts w:ascii="Times New Roman" w:hAnsi="Times New Roman" w:cs="Times New Roman"/>
                <w:bCs/>
                <w:i/>
                <w:iCs/>
              </w:rPr>
              <w:t>Daugiafunkcio Lazdynų sveikatinimo centro įkūrimas</w:t>
            </w:r>
          </w:p>
          <w:p w14:paraId="0C3B32AF" w14:textId="77777777" w:rsidR="00E47835" w:rsidRPr="00E47835" w:rsidRDefault="00E47835" w:rsidP="004F2668">
            <w:pPr>
              <w:rPr>
                <w:rFonts w:ascii="Times New Roman" w:hAnsi="Times New Roman" w:cs="Times New Roman"/>
              </w:rPr>
            </w:pPr>
          </w:p>
        </w:tc>
      </w:tr>
      <w:tr w:rsidR="00E47835" w:rsidRPr="00E47835" w14:paraId="7ABC2316" w14:textId="77777777" w:rsidTr="004F2668">
        <w:tc>
          <w:tcPr>
            <w:tcW w:w="9629" w:type="dxa"/>
          </w:tcPr>
          <w:p w14:paraId="5EA4FE49" w14:textId="77777777" w:rsidR="00E47835" w:rsidRPr="00F51FD5" w:rsidRDefault="00E47835" w:rsidP="004F2668">
            <w:pPr>
              <w:rPr>
                <w:rFonts w:ascii="Times New Roman" w:hAnsi="Times New Roman" w:cs="Times New Roman"/>
                <w:bCs/>
                <w:i/>
                <w:iCs/>
              </w:rPr>
            </w:pPr>
            <w:r w:rsidRPr="00E47835">
              <w:rPr>
                <w:rFonts w:ascii="Times New Roman" w:hAnsi="Times New Roman" w:cs="Times New Roman"/>
                <w:b/>
              </w:rPr>
              <w:t>Atsakinga ministerija:</w:t>
            </w:r>
            <w:r w:rsidR="00F51FD5">
              <w:rPr>
                <w:rFonts w:ascii="Times New Roman" w:hAnsi="Times New Roman" w:cs="Times New Roman"/>
                <w:b/>
              </w:rPr>
              <w:t xml:space="preserve"> </w:t>
            </w:r>
            <w:r w:rsidR="00F51FD5" w:rsidRPr="00F51FD5">
              <w:rPr>
                <w:rFonts w:ascii="Times New Roman" w:hAnsi="Times New Roman" w:cs="Times New Roman"/>
                <w:bCs/>
                <w:i/>
                <w:iCs/>
              </w:rPr>
              <w:t>Vidaus reikalų ministerija</w:t>
            </w:r>
          </w:p>
        </w:tc>
      </w:tr>
      <w:tr w:rsidR="00E47835" w:rsidRPr="00E47835" w14:paraId="3CF8B9C6" w14:textId="77777777" w:rsidTr="004F2668">
        <w:tc>
          <w:tcPr>
            <w:tcW w:w="9629" w:type="dxa"/>
          </w:tcPr>
          <w:p w14:paraId="1E9B0AC4" w14:textId="77777777" w:rsidR="00E47835" w:rsidRPr="00F51FD5" w:rsidRDefault="00E47835" w:rsidP="004F2668">
            <w:pPr>
              <w:rPr>
                <w:rFonts w:ascii="Times New Roman" w:hAnsi="Times New Roman" w:cs="Times New Roman"/>
                <w:bCs/>
                <w:i/>
                <w:iCs/>
              </w:rPr>
            </w:pPr>
            <w:r w:rsidRPr="00E47835">
              <w:rPr>
                <w:rFonts w:ascii="Times New Roman" w:hAnsi="Times New Roman" w:cs="Times New Roman"/>
                <w:b/>
              </w:rPr>
              <w:t>Projekto vykdytojas:</w:t>
            </w:r>
            <w:r w:rsidR="00F51FD5">
              <w:rPr>
                <w:rFonts w:ascii="Times New Roman" w:hAnsi="Times New Roman" w:cs="Times New Roman"/>
                <w:b/>
              </w:rPr>
              <w:t xml:space="preserve"> </w:t>
            </w:r>
            <w:r w:rsidR="00F51FD5" w:rsidRPr="00F51FD5">
              <w:rPr>
                <w:rFonts w:ascii="Times New Roman" w:hAnsi="Times New Roman" w:cs="Times New Roman"/>
                <w:bCs/>
                <w:i/>
                <w:iCs/>
              </w:rPr>
              <w:t>Vilniaus miesto savivaldybės administracija</w:t>
            </w:r>
          </w:p>
        </w:tc>
      </w:tr>
      <w:tr w:rsidR="00E47835" w:rsidRPr="00E47835" w14:paraId="5105000E" w14:textId="77777777" w:rsidTr="004F2668">
        <w:tc>
          <w:tcPr>
            <w:tcW w:w="9629" w:type="dxa"/>
          </w:tcPr>
          <w:p w14:paraId="2CFBC017" w14:textId="77777777" w:rsidR="00E47835" w:rsidRPr="00F51FD5" w:rsidRDefault="00E47835" w:rsidP="004F2668">
            <w:pPr>
              <w:rPr>
                <w:rFonts w:ascii="Times New Roman" w:hAnsi="Times New Roman" w:cs="Times New Roman"/>
                <w:b/>
              </w:rPr>
            </w:pPr>
            <w:r w:rsidRPr="00E47835">
              <w:rPr>
                <w:rFonts w:ascii="Times New Roman" w:hAnsi="Times New Roman" w:cs="Times New Roman"/>
                <w:b/>
              </w:rPr>
              <w:t>Projekto tikslas:</w:t>
            </w:r>
            <w:r w:rsidR="00F51FD5">
              <w:rPr>
                <w:rFonts w:ascii="Times New Roman" w:hAnsi="Times New Roman" w:cs="Times New Roman"/>
                <w:b/>
              </w:rPr>
              <w:t xml:space="preserve"> </w:t>
            </w:r>
            <w:r w:rsidR="00F51FD5" w:rsidRPr="00F51FD5">
              <w:rPr>
                <w:rFonts w:ascii="Times New Roman" w:hAnsi="Times New Roman" w:cs="Times New Roman"/>
                <w:bCs/>
                <w:i/>
                <w:iCs/>
              </w:rPr>
              <w:t>įrengti naują daugiafunkcę sporto, laisvalaikio, sveikatinimo ir rekreacinei veiklai pritaikytą vandens sporto bazę Vilniaus mieste, atsižvelgiant į Tarptautinės vandens sporto federacijos (FINA) nustatytus reikalavimus, su 50 metrų ilgio plaukimo ir 25 metrų ilgio šuolių į vandenį baseinais ir užtikrinti palankias sąlygas investicijoms į regionų ekonomiką, plėtojant sveikatos apsaugos, sporto, laisvalaikio ir turizmo infrastruktūrą.</w:t>
            </w:r>
          </w:p>
        </w:tc>
      </w:tr>
      <w:tr w:rsidR="00E47835" w:rsidRPr="00E47835" w14:paraId="2BB8C7BB" w14:textId="77777777" w:rsidTr="004F2668">
        <w:tc>
          <w:tcPr>
            <w:tcW w:w="9629" w:type="dxa"/>
          </w:tcPr>
          <w:p w14:paraId="47E000C9" w14:textId="77777777" w:rsidR="00E47835" w:rsidRPr="00E47835" w:rsidRDefault="00E47835" w:rsidP="004F2668">
            <w:pPr>
              <w:rPr>
                <w:rFonts w:ascii="Times New Roman" w:hAnsi="Times New Roman" w:cs="Times New Roman"/>
              </w:rPr>
            </w:pPr>
            <w:r w:rsidRPr="00E47835">
              <w:rPr>
                <w:rFonts w:ascii="Times New Roman" w:hAnsi="Times New Roman" w:cs="Times New Roman"/>
                <w:b/>
              </w:rPr>
              <w:t xml:space="preserve">Projekto įgyvendinimo terminai, </w:t>
            </w:r>
            <w:r w:rsidRPr="00CC1F08">
              <w:rPr>
                <w:rFonts w:ascii="Times New Roman" w:hAnsi="Times New Roman" w:cs="Times New Roman"/>
                <w:b/>
                <w:bCs/>
                <w:u w:val="single"/>
              </w:rPr>
              <w:t>planiniai</w:t>
            </w:r>
            <w:r w:rsidR="00B55AA9">
              <w:rPr>
                <w:rFonts w:ascii="Times New Roman" w:hAnsi="Times New Roman" w:cs="Times New Roman"/>
              </w:rPr>
              <w:t xml:space="preserve"> </w:t>
            </w:r>
            <w:r w:rsidRPr="00E47835">
              <w:rPr>
                <w:rFonts w:ascii="Times New Roman" w:hAnsi="Times New Roman" w:cs="Times New Roman"/>
              </w:rPr>
              <w:t>/</w:t>
            </w:r>
            <w:r w:rsidR="00B55AA9">
              <w:rPr>
                <w:rFonts w:ascii="Times New Roman" w:hAnsi="Times New Roman" w:cs="Times New Roman"/>
              </w:rPr>
              <w:t xml:space="preserve"> </w:t>
            </w:r>
            <w:r w:rsidRPr="00E47835">
              <w:rPr>
                <w:rFonts w:ascii="Times New Roman" w:hAnsi="Times New Roman" w:cs="Times New Roman"/>
              </w:rPr>
              <w:t>faktiniai</w:t>
            </w:r>
            <w:r w:rsidRPr="00E47835">
              <w:rPr>
                <w:rFonts w:ascii="Times New Roman" w:hAnsi="Times New Roman" w:cs="Times New Roman"/>
                <w:b/>
              </w:rPr>
              <w:t xml:space="preserve"> </w:t>
            </w:r>
            <w:r w:rsidRPr="00E47835">
              <w:rPr>
                <w:rFonts w:ascii="Times New Roman" w:hAnsi="Times New Roman" w:cs="Times New Roman"/>
              </w:rPr>
              <w:t>(galutinis ir, jeigu yra, etapų – nustatyti Vyriausybės nutarime dėl projekto pripažinimo valstybei svarbiu ir (ar) projekto sutartyje):</w:t>
            </w:r>
          </w:p>
          <w:p w14:paraId="778B07D7" w14:textId="77777777" w:rsidR="00E47835" w:rsidRPr="00EA30AD" w:rsidRDefault="00EA30AD" w:rsidP="004F2668">
            <w:pPr>
              <w:rPr>
                <w:rFonts w:ascii="Times New Roman" w:hAnsi="Times New Roman" w:cs="Times New Roman"/>
                <w:i/>
                <w:iCs/>
              </w:rPr>
            </w:pPr>
            <w:r>
              <w:rPr>
                <w:rFonts w:ascii="Times New Roman" w:hAnsi="Times New Roman" w:cs="Times New Roman"/>
                <w:i/>
                <w:iCs/>
              </w:rPr>
              <w:t>Vyriausybės nutarime dėl projekto pripažinimo valstybei svarbiu projektu</w:t>
            </w:r>
            <w:r w:rsidR="00F51FD5" w:rsidRPr="00F51FD5">
              <w:rPr>
                <w:rFonts w:ascii="Times New Roman" w:hAnsi="Times New Roman" w:cs="Times New Roman"/>
                <w:i/>
                <w:iCs/>
              </w:rPr>
              <w:t xml:space="preserve"> nustatyta projekto veiklų įgyvendinimo pabaiga </w:t>
            </w:r>
            <w:r>
              <w:rPr>
                <w:rFonts w:ascii="Times New Roman" w:hAnsi="Times New Roman" w:cs="Times New Roman"/>
                <w:i/>
                <w:iCs/>
              </w:rPr>
              <w:t xml:space="preserve">iki 2021 m. gruodžio </w:t>
            </w:r>
            <w:r>
              <w:rPr>
                <w:rFonts w:ascii="Times New Roman" w:hAnsi="Times New Roman" w:cs="Times New Roman"/>
                <w:i/>
                <w:iCs/>
                <w:lang w:val="en-US"/>
              </w:rPr>
              <w:t>31 d.</w:t>
            </w:r>
          </w:p>
        </w:tc>
      </w:tr>
      <w:tr w:rsidR="00E47835" w:rsidRPr="00E47835" w14:paraId="3F486031" w14:textId="77777777" w:rsidTr="004F2668">
        <w:tc>
          <w:tcPr>
            <w:tcW w:w="9629" w:type="dxa"/>
          </w:tcPr>
          <w:p w14:paraId="6AD317E3" w14:textId="2C928FB7" w:rsidR="00E47835" w:rsidRPr="00E47835" w:rsidRDefault="00E47835" w:rsidP="00E47B2A">
            <w:pPr>
              <w:rPr>
                <w:rFonts w:ascii="Times New Roman" w:hAnsi="Times New Roman" w:cs="Times New Roman"/>
              </w:rPr>
            </w:pPr>
            <w:r w:rsidRPr="00E47835">
              <w:rPr>
                <w:rFonts w:ascii="Times New Roman" w:hAnsi="Times New Roman" w:cs="Times New Roman"/>
                <w:b/>
              </w:rPr>
              <w:t xml:space="preserve">Projekto įgyvendinimo rezultatai ir jų rodikliai, </w:t>
            </w:r>
            <w:r w:rsidRPr="00CC1F08">
              <w:rPr>
                <w:rFonts w:ascii="Times New Roman" w:hAnsi="Times New Roman" w:cs="Times New Roman"/>
                <w:b/>
                <w:bCs/>
                <w:u w:val="single"/>
              </w:rPr>
              <w:t>planiniai</w:t>
            </w:r>
            <w:r w:rsidR="00B55AA9">
              <w:rPr>
                <w:rFonts w:ascii="Times New Roman" w:hAnsi="Times New Roman" w:cs="Times New Roman"/>
              </w:rPr>
              <w:t xml:space="preserve"> </w:t>
            </w:r>
            <w:r w:rsidRPr="00E47835">
              <w:rPr>
                <w:rFonts w:ascii="Times New Roman" w:hAnsi="Times New Roman" w:cs="Times New Roman"/>
              </w:rPr>
              <w:t>/</w:t>
            </w:r>
            <w:r w:rsidR="00B55AA9">
              <w:rPr>
                <w:rFonts w:ascii="Times New Roman" w:hAnsi="Times New Roman" w:cs="Times New Roman"/>
              </w:rPr>
              <w:t xml:space="preserve"> </w:t>
            </w:r>
            <w:r w:rsidRPr="00E47835">
              <w:rPr>
                <w:rFonts w:ascii="Times New Roman" w:hAnsi="Times New Roman" w:cs="Times New Roman"/>
              </w:rPr>
              <w:t>faktiniai (galutiniai ir, jeigu yra, etapų – nustatyti Vyriausybės nutarime dėl projekto pripažinimo valstybei svarbiu ir (ar) projekto sutartyje):</w:t>
            </w:r>
            <w:r w:rsidR="00F51FD5">
              <w:rPr>
                <w:rFonts w:ascii="Times New Roman" w:hAnsi="Times New Roman" w:cs="Times New Roman"/>
              </w:rPr>
              <w:t xml:space="preserve"> </w:t>
            </w:r>
            <w:r w:rsidR="00F51FD5" w:rsidRPr="00F51FD5">
              <w:rPr>
                <w:rFonts w:ascii="Times New Roman" w:hAnsi="Times New Roman" w:cs="Times New Roman"/>
                <w:i/>
                <w:iCs/>
              </w:rPr>
              <w:t>įrengtas daugiafunkcis Lazdynų sveikatinimo centras ne mažesnio kaip 11</w:t>
            </w:r>
            <w:r w:rsidR="00A75F19">
              <w:rPr>
                <w:rFonts w:ascii="Times New Roman" w:hAnsi="Times New Roman" w:cs="Times New Roman"/>
                <w:i/>
                <w:iCs/>
              </w:rPr>
              <w:t> </w:t>
            </w:r>
            <w:r w:rsidR="00F51FD5" w:rsidRPr="00F51FD5">
              <w:rPr>
                <w:rFonts w:ascii="Times New Roman" w:hAnsi="Times New Roman" w:cs="Times New Roman"/>
                <w:i/>
                <w:iCs/>
              </w:rPr>
              <w:t>153</w:t>
            </w:r>
            <w:r w:rsidR="00A75F19">
              <w:rPr>
                <w:rFonts w:ascii="Times New Roman" w:hAnsi="Times New Roman" w:cs="Times New Roman"/>
                <w:i/>
                <w:iCs/>
              </w:rPr>
              <w:t> </w:t>
            </w:r>
            <w:r w:rsidR="00F51FD5" w:rsidRPr="00F51FD5">
              <w:rPr>
                <w:rFonts w:ascii="Times New Roman" w:hAnsi="Times New Roman" w:cs="Times New Roman"/>
                <w:i/>
                <w:iCs/>
              </w:rPr>
              <w:t>kv.</w:t>
            </w:r>
            <w:r w:rsidR="00A75F19">
              <w:rPr>
                <w:rFonts w:ascii="Times New Roman" w:hAnsi="Times New Roman" w:cs="Times New Roman"/>
                <w:i/>
                <w:iCs/>
              </w:rPr>
              <w:t> </w:t>
            </w:r>
            <w:r w:rsidR="00F51FD5" w:rsidRPr="00F51FD5">
              <w:rPr>
                <w:rFonts w:ascii="Times New Roman" w:hAnsi="Times New Roman" w:cs="Times New Roman"/>
                <w:i/>
                <w:iCs/>
              </w:rPr>
              <w:t xml:space="preserve">m bendrojo ploto ir apie 103 397 kub. m tūrio; pritaikytas daugiafunkcei sporto, laisvalaikio, sveikatinimo ir rekreacinei veiklai; su įrengtu 10 plaukimo takelių 50 m ilgio plaukimo baseinu ir ne mažiau kaip 1000 sėdimųjų vietų </w:t>
            </w:r>
            <w:r w:rsidR="00A75F19" w:rsidRPr="00F51FD5">
              <w:rPr>
                <w:rFonts w:ascii="Times New Roman" w:hAnsi="Times New Roman" w:cs="Times New Roman"/>
                <w:i/>
                <w:iCs/>
              </w:rPr>
              <w:t>tribūn</w:t>
            </w:r>
            <w:r w:rsidR="00A75F19">
              <w:rPr>
                <w:rFonts w:ascii="Times New Roman" w:hAnsi="Times New Roman" w:cs="Times New Roman"/>
                <w:i/>
                <w:iCs/>
              </w:rPr>
              <w:t>ose</w:t>
            </w:r>
            <w:r w:rsidR="00A75F19" w:rsidRPr="00F51FD5">
              <w:rPr>
                <w:rFonts w:ascii="Times New Roman" w:hAnsi="Times New Roman" w:cs="Times New Roman"/>
                <w:i/>
                <w:iCs/>
              </w:rPr>
              <w:t xml:space="preserve"> </w:t>
            </w:r>
            <w:r w:rsidR="00F51FD5" w:rsidRPr="00F51FD5">
              <w:rPr>
                <w:rFonts w:ascii="Times New Roman" w:hAnsi="Times New Roman" w:cs="Times New Roman"/>
                <w:i/>
                <w:iCs/>
              </w:rPr>
              <w:t xml:space="preserve">žiūrovams; su įrengtu 8 takelių 25 m ilgio šuolių į vandenį baseinu ir ne mažiau kaip 200 sėdimųjų vietų </w:t>
            </w:r>
            <w:r w:rsidR="00E47B2A" w:rsidRPr="00F51FD5">
              <w:rPr>
                <w:rFonts w:ascii="Times New Roman" w:hAnsi="Times New Roman" w:cs="Times New Roman"/>
                <w:i/>
                <w:iCs/>
              </w:rPr>
              <w:t>tribūno</w:t>
            </w:r>
            <w:r w:rsidR="00E47B2A">
              <w:rPr>
                <w:rFonts w:ascii="Times New Roman" w:hAnsi="Times New Roman" w:cs="Times New Roman"/>
                <w:i/>
                <w:iCs/>
              </w:rPr>
              <w:t>se</w:t>
            </w:r>
            <w:r w:rsidR="00E47B2A" w:rsidRPr="00F51FD5">
              <w:rPr>
                <w:rFonts w:ascii="Times New Roman" w:hAnsi="Times New Roman" w:cs="Times New Roman"/>
                <w:i/>
                <w:iCs/>
              </w:rPr>
              <w:t xml:space="preserve"> </w:t>
            </w:r>
            <w:r w:rsidR="00F51FD5" w:rsidRPr="00F51FD5">
              <w:rPr>
                <w:rFonts w:ascii="Times New Roman" w:hAnsi="Times New Roman" w:cs="Times New Roman"/>
                <w:i/>
                <w:iCs/>
              </w:rPr>
              <w:t>žiūrovams; užtikrintos ne mažiau kaip 105 automobilių statymo vietos Daugiafunkcio Lazdynų sveikatinimo centro lankytojams; sukurta ne mažiau kaip 10 darbo vietų naujame Daugiafunkciame Lazdynų sveikatinimo centre.</w:t>
            </w:r>
          </w:p>
        </w:tc>
      </w:tr>
      <w:tr w:rsidR="00E47835" w:rsidRPr="00E47835" w14:paraId="6EE8B723" w14:textId="77777777" w:rsidTr="004F2668">
        <w:tc>
          <w:tcPr>
            <w:tcW w:w="9629" w:type="dxa"/>
          </w:tcPr>
          <w:p w14:paraId="569F1409" w14:textId="77777777" w:rsidR="00E47835" w:rsidRDefault="00E47835" w:rsidP="004F2668">
            <w:pPr>
              <w:rPr>
                <w:rFonts w:ascii="Times New Roman" w:hAnsi="Times New Roman" w:cs="Times New Roman"/>
                <w:b/>
              </w:rPr>
            </w:pPr>
            <w:r w:rsidRPr="00E47835">
              <w:rPr>
                <w:rFonts w:ascii="Times New Roman" w:hAnsi="Times New Roman" w:cs="Times New Roman"/>
                <w:b/>
              </w:rPr>
              <w:t xml:space="preserve">Projekto investicijų vertė, </w:t>
            </w:r>
            <w:r w:rsidRPr="00E47835">
              <w:rPr>
                <w:rFonts w:ascii="Times New Roman" w:hAnsi="Times New Roman" w:cs="Times New Roman"/>
              </w:rPr>
              <w:t>planinė</w:t>
            </w:r>
            <w:r w:rsidR="00086EBB">
              <w:rPr>
                <w:rFonts w:ascii="Times New Roman" w:hAnsi="Times New Roman" w:cs="Times New Roman"/>
              </w:rPr>
              <w:t xml:space="preserve"> </w:t>
            </w:r>
            <w:r w:rsidRPr="00E47835">
              <w:rPr>
                <w:rFonts w:ascii="Times New Roman" w:hAnsi="Times New Roman" w:cs="Times New Roman"/>
              </w:rPr>
              <w:t>/</w:t>
            </w:r>
            <w:r w:rsidR="00086EBB">
              <w:rPr>
                <w:rFonts w:ascii="Times New Roman" w:hAnsi="Times New Roman" w:cs="Times New Roman"/>
              </w:rPr>
              <w:t xml:space="preserve"> </w:t>
            </w:r>
            <w:r w:rsidRPr="00CC1F08">
              <w:rPr>
                <w:rFonts w:ascii="Times New Roman" w:hAnsi="Times New Roman" w:cs="Times New Roman"/>
                <w:b/>
                <w:bCs/>
                <w:u w:val="single"/>
              </w:rPr>
              <w:t>faktinė</w:t>
            </w:r>
            <w:r w:rsidRPr="00E47835">
              <w:rPr>
                <w:rFonts w:ascii="Times New Roman" w:hAnsi="Times New Roman" w:cs="Times New Roman"/>
                <w:b/>
              </w:rPr>
              <w:t>:</w:t>
            </w:r>
            <w:r w:rsidR="00F51FD5">
              <w:rPr>
                <w:rFonts w:ascii="Times New Roman" w:hAnsi="Times New Roman" w:cs="Times New Roman"/>
                <w:b/>
              </w:rPr>
              <w:t xml:space="preserve"> </w:t>
            </w:r>
            <w:r w:rsidR="00F51FD5" w:rsidRPr="00F51FD5">
              <w:rPr>
                <w:rFonts w:ascii="Times New Roman" w:hAnsi="Times New Roman" w:cs="Times New Roman"/>
                <w:bCs/>
                <w:i/>
                <w:iCs/>
              </w:rPr>
              <w:t>Projekto bendra vertė yra 21 167 931,37 Eur.</w:t>
            </w:r>
          </w:p>
          <w:p w14:paraId="2FD08E1D" w14:textId="77777777" w:rsidR="00E47835" w:rsidRPr="00E47835" w:rsidRDefault="00F51FD5" w:rsidP="00F51FD5">
            <w:pPr>
              <w:rPr>
                <w:rFonts w:ascii="Times New Roman" w:hAnsi="Times New Roman" w:cs="Times New Roman"/>
              </w:rPr>
            </w:pPr>
            <w:r w:rsidRPr="00F51FD5">
              <w:rPr>
                <w:rFonts w:ascii="Times New Roman" w:hAnsi="Times New Roman" w:cs="Times New Roman"/>
                <w:bCs/>
                <w:i/>
                <w:iCs/>
              </w:rPr>
              <w:t xml:space="preserve"> </w:t>
            </w:r>
          </w:p>
        </w:tc>
      </w:tr>
      <w:tr w:rsidR="00E47835" w:rsidRPr="00E47835" w14:paraId="12E59D66" w14:textId="77777777" w:rsidTr="004F2668">
        <w:tc>
          <w:tcPr>
            <w:tcW w:w="9629" w:type="dxa"/>
          </w:tcPr>
          <w:p w14:paraId="70C6BA4A" w14:textId="77777777" w:rsidR="00E47835" w:rsidRPr="00E47835" w:rsidRDefault="00E47835" w:rsidP="006C2EE8">
            <w:pPr>
              <w:rPr>
                <w:rFonts w:ascii="Times New Roman" w:hAnsi="Times New Roman" w:cs="Times New Roman"/>
              </w:rPr>
            </w:pPr>
            <w:r w:rsidRPr="00E47835">
              <w:rPr>
                <w:rFonts w:ascii="Times New Roman" w:hAnsi="Times New Roman" w:cs="Times New Roman"/>
                <w:b/>
              </w:rPr>
              <w:t xml:space="preserve">Projekto įgyvendinimo priemonės, </w:t>
            </w:r>
            <w:r w:rsidRPr="00CC1F08">
              <w:rPr>
                <w:rFonts w:ascii="Times New Roman" w:hAnsi="Times New Roman" w:cs="Times New Roman"/>
                <w:b/>
                <w:bCs/>
                <w:u w:val="single"/>
              </w:rPr>
              <w:t>planinės</w:t>
            </w:r>
            <w:r w:rsidR="00086EBB">
              <w:rPr>
                <w:rFonts w:ascii="Times New Roman" w:hAnsi="Times New Roman" w:cs="Times New Roman"/>
              </w:rPr>
              <w:t xml:space="preserve"> </w:t>
            </w:r>
            <w:r w:rsidRPr="00E47835">
              <w:rPr>
                <w:rFonts w:ascii="Times New Roman" w:hAnsi="Times New Roman" w:cs="Times New Roman"/>
              </w:rPr>
              <w:t>/</w:t>
            </w:r>
            <w:r w:rsidR="00086EBB">
              <w:rPr>
                <w:rFonts w:ascii="Times New Roman" w:hAnsi="Times New Roman" w:cs="Times New Roman"/>
              </w:rPr>
              <w:t xml:space="preserve"> </w:t>
            </w:r>
            <w:r w:rsidRPr="00E47835">
              <w:rPr>
                <w:rFonts w:ascii="Times New Roman" w:hAnsi="Times New Roman" w:cs="Times New Roman"/>
              </w:rPr>
              <w:t>faktinės</w:t>
            </w:r>
            <w:r w:rsidRPr="00E47835">
              <w:rPr>
                <w:rFonts w:ascii="Times New Roman" w:hAnsi="Times New Roman" w:cs="Times New Roman"/>
                <w:b/>
              </w:rPr>
              <w:t xml:space="preserve"> </w:t>
            </w:r>
            <w:r w:rsidRPr="00E47835">
              <w:rPr>
                <w:rFonts w:ascii="Times New Roman" w:hAnsi="Times New Roman" w:cs="Times New Roman"/>
              </w:rPr>
              <w:t>(kurias projekto vykdytojas sutartimi su ministerija įsipareigojo nustatytu laiku ir apimtimi įvykdyti įgyvendindamas projektą):</w:t>
            </w:r>
            <w:r w:rsidR="00F51FD5">
              <w:rPr>
                <w:rFonts w:ascii="Times New Roman" w:hAnsi="Times New Roman" w:cs="Times New Roman"/>
              </w:rPr>
              <w:t xml:space="preserve"> </w:t>
            </w:r>
            <w:r w:rsidR="006C2EE8" w:rsidRPr="006C2EE8">
              <w:rPr>
                <w:rFonts w:ascii="Times New Roman" w:hAnsi="Times New Roman" w:cs="Times New Roman"/>
                <w:i/>
                <w:iCs/>
              </w:rPr>
              <w:t>į</w:t>
            </w:r>
            <w:r w:rsidR="00EA30AD" w:rsidRPr="006C2EE8">
              <w:rPr>
                <w:rFonts w:ascii="Times New Roman" w:hAnsi="Times New Roman" w:cs="Times New Roman"/>
                <w:i/>
                <w:iCs/>
              </w:rPr>
              <w:t>rengtas Daugiafunkcis Lazdynų sveikatinimo centras</w:t>
            </w:r>
            <w:r w:rsidR="006C2EE8">
              <w:rPr>
                <w:rFonts w:ascii="Times New Roman" w:hAnsi="Times New Roman" w:cs="Times New Roman"/>
                <w:i/>
                <w:iCs/>
              </w:rPr>
              <w:t>.</w:t>
            </w:r>
          </w:p>
        </w:tc>
      </w:tr>
      <w:tr w:rsidR="00E47835" w:rsidRPr="00E47835" w14:paraId="1C7FE614" w14:textId="77777777" w:rsidTr="004F2668">
        <w:tc>
          <w:tcPr>
            <w:tcW w:w="9629" w:type="dxa"/>
          </w:tcPr>
          <w:p w14:paraId="0DD416EB" w14:textId="54F7E527" w:rsidR="00E47835" w:rsidRPr="00E47835" w:rsidRDefault="00E47835" w:rsidP="004F2668">
            <w:pPr>
              <w:rPr>
                <w:rFonts w:ascii="Times New Roman" w:hAnsi="Times New Roman" w:cs="Times New Roman"/>
              </w:rPr>
            </w:pPr>
            <w:r w:rsidRPr="00E47835">
              <w:rPr>
                <w:rFonts w:ascii="Times New Roman" w:hAnsi="Times New Roman" w:cs="Times New Roman"/>
                <w:b/>
              </w:rPr>
              <w:t xml:space="preserve">Projekto įgyvendinimo metu numatomos taikyti įstatymais ir kitais teisės aktais nustatytos konkrečios lengvatos, jų taikymo sąlygos, </w:t>
            </w:r>
            <w:r w:rsidRPr="00E47835">
              <w:rPr>
                <w:rFonts w:ascii="Times New Roman" w:hAnsi="Times New Roman" w:cs="Times New Roman"/>
              </w:rPr>
              <w:t>nustatytos</w:t>
            </w:r>
            <w:r w:rsidR="00086EBB">
              <w:rPr>
                <w:rFonts w:ascii="Times New Roman" w:hAnsi="Times New Roman" w:cs="Times New Roman"/>
              </w:rPr>
              <w:t xml:space="preserve"> </w:t>
            </w:r>
            <w:r w:rsidRPr="00E47835">
              <w:rPr>
                <w:rFonts w:ascii="Times New Roman" w:hAnsi="Times New Roman" w:cs="Times New Roman"/>
              </w:rPr>
              <w:t>/</w:t>
            </w:r>
            <w:r w:rsidR="00086EBB">
              <w:rPr>
                <w:rFonts w:ascii="Times New Roman" w:hAnsi="Times New Roman" w:cs="Times New Roman"/>
              </w:rPr>
              <w:t xml:space="preserve"> </w:t>
            </w:r>
            <w:r w:rsidRPr="00CC1F08">
              <w:rPr>
                <w:rFonts w:ascii="Times New Roman" w:hAnsi="Times New Roman" w:cs="Times New Roman"/>
                <w:b/>
                <w:bCs/>
                <w:u w:val="single"/>
              </w:rPr>
              <w:t>suteiktos</w:t>
            </w:r>
            <w:r w:rsidRPr="00E47835">
              <w:rPr>
                <w:rFonts w:ascii="Times New Roman" w:hAnsi="Times New Roman" w:cs="Times New Roman"/>
                <w:b/>
              </w:rPr>
              <w:t>:</w:t>
            </w:r>
            <w:r w:rsidR="00F51FD5">
              <w:rPr>
                <w:rFonts w:ascii="Times New Roman" w:hAnsi="Times New Roman" w:cs="Times New Roman"/>
                <w:b/>
              </w:rPr>
              <w:t xml:space="preserve"> </w:t>
            </w:r>
            <w:r w:rsidR="00EA30AD" w:rsidRPr="00EA30AD">
              <w:rPr>
                <w:rFonts w:ascii="Times New Roman" w:hAnsi="Times New Roman" w:cs="Times New Roman"/>
                <w:bCs/>
                <w:i/>
                <w:iCs/>
              </w:rPr>
              <w:t>Lietuvos Respublikos vidaus reikalų ministro 2017 m. birželio 18 d. įsakymu Nr. 1V-420 Projektui buvo skirta 10 708 700,00 Eur Europos Sąjungos struktūrinių fondų lėšų ir 944 885,00 Eur valstybės biudžeto lėšų. Lietuvos Respublikos vidaus reikalų ministro 2018 m. gruodžio 18 d. įsakymu Nr. 1V-938 Projektu</w:t>
            </w:r>
            <w:r w:rsidR="00E47B2A">
              <w:rPr>
                <w:rFonts w:ascii="Times New Roman" w:hAnsi="Times New Roman" w:cs="Times New Roman"/>
                <w:bCs/>
                <w:i/>
                <w:iCs/>
              </w:rPr>
              <w:t>i</w:t>
            </w:r>
            <w:r w:rsidR="00EA30AD" w:rsidRPr="00EA30AD">
              <w:rPr>
                <w:rFonts w:ascii="Times New Roman" w:hAnsi="Times New Roman" w:cs="Times New Roman"/>
                <w:bCs/>
                <w:i/>
                <w:iCs/>
              </w:rPr>
              <w:t xml:space="preserve"> buvo papildomai skirta 4 084 069,89 Eur Europos Sąjungos struktūrinių fondų lėšų ir 360 359,11</w:t>
            </w:r>
            <w:r w:rsidR="00E47B2A">
              <w:rPr>
                <w:rFonts w:ascii="Times New Roman" w:hAnsi="Times New Roman" w:cs="Times New Roman"/>
                <w:bCs/>
                <w:i/>
                <w:iCs/>
              </w:rPr>
              <w:t> </w:t>
            </w:r>
            <w:r w:rsidR="00EA30AD" w:rsidRPr="00EA30AD">
              <w:rPr>
                <w:rFonts w:ascii="Times New Roman" w:hAnsi="Times New Roman" w:cs="Times New Roman"/>
                <w:bCs/>
                <w:i/>
                <w:iCs/>
              </w:rPr>
              <w:t>Eur valstybės biudžeto lėšų.</w:t>
            </w:r>
          </w:p>
        </w:tc>
      </w:tr>
      <w:tr w:rsidR="00E47835" w:rsidRPr="00E47835" w14:paraId="6F69B855" w14:textId="77777777" w:rsidTr="004F2668">
        <w:tc>
          <w:tcPr>
            <w:tcW w:w="9629" w:type="dxa"/>
          </w:tcPr>
          <w:p w14:paraId="71AA4349" w14:textId="4DFA49C2" w:rsidR="00163621" w:rsidRDefault="00E47835" w:rsidP="004F2668">
            <w:pPr>
              <w:rPr>
                <w:rFonts w:ascii="Times New Roman" w:hAnsi="Times New Roman" w:cs="Times New Roman"/>
                <w:i/>
                <w:iCs/>
              </w:rPr>
            </w:pPr>
            <w:r w:rsidRPr="00E47835">
              <w:rPr>
                <w:rFonts w:ascii="Times New Roman" w:hAnsi="Times New Roman" w:cs="Times New Roman"/>
                <w:b/>
              </w:rPr>
              <w:t>Projekto įgyvendinimo eiga</w:t>
            </w:r>
            <w:r w:rsidRPr="00E47835">
              <w:rPr>
                <w:rFonts w:ascii="Times New Roman" w:hAnsi="Times New Roman" w:cs="Times New Roman"/>
              </w:rPr>
              <w:t xml:space="preserve"> (apibendrina</w:t>
            </w:r>
            <w:r w:rsidR="00086EBB">
              <w:rPr>
                <w:rFonts w:ascii="Times New Roman" w:hAnsi="Times New Roman" w:cs="Times New Roman"/>
              </w:rPr>
              <w:t>mojo</w:t>
            </w:r>
            <w:r w:rsidRPr="00E47835">
              <w:rPr>
                <w:rFonts w:ascii="Times New Roman" w:hAnsi="Times New Roman" w:cs="Times New Roman"/>
              </w:rPr>
              <w:t xml:space="preserve"> pobūdžio informacija):</w:t>
            </w:r>
            <w:r w:rsidR="00EA30AD">
              <w:rPr>
                <w:rFonts w:ascii="Times New Roman" w:hAnsi="Times New Roman" w:cs="Times New Roman"/>
              </w:rPr>
              <w:t xml:space="preserve"> </w:t>
            </w:r>
            <w:r w:rsidR="00EA30AD" w:rsidRPr="00EA30AD">
              <w:rPr>
                <w:rFonts w:ascii="Times New Roman" w:hAnsi="Times New Roman" w:cs="Times New Roman"/>
                <w:i/>
                <w:iCs/>
              </w:rPr>
              <w:t xml:space="preserve">Nugriautas senasis Lazdynų baseinas, kurio vietoje </w:t>
            </w:r>
            <w:r w:rsidR="00163621">
              <w:rPr>
                <w:rFonts w:ascii="Times New Roman" w:hAnsi="Times New Roman" w:cs="Times New Roman"/>
                <w:i/>
                <w:iCs/>
              </w:rPr>
              <w:t>pradėta vykdyti</w:t>
            </w:r>
            <w:r w:rsidR="00EA30AD" w:rsidRPr="00EA30AD">
              <w:rPr>
                <w:rFonts w:ascii="Times New Roman" w:hAnsi="Times New Roman" w:cs="Times New Roman"/>
                <w:i/>
                <w:iCs/>
              </w:rPr>
              <w:t xml:space="preserve"> Daugiafunkcio Lazdynų sveikatinimo centro statyba.</w:t>
            </w:r>
            <w:r w:rsidR="00163621">
              <w:rPr>
                <w:rFonts w:ascii="Times New Roman" w:hAnsi="Times New Roman" w:cs="Times New Roman"/>
                <w:i/>
                <w:iCs/>
              </w:rPr>
              <w:t xml:space="preserve"> P</w:t>
            </w:r>
            <w:r w:rsidR="00163621" w:rsidRPr="00163621">
              <w:rPr>
                <w:rFonts w:ascii="Times New Roman" w:hAnsi="Times New Roman" w:cs="Times New Roman"/>
                <w:i/>
                <w:iCs/>
              </w:rPr>
              <w:t>askelbus bankrotą generaliniam rangovui UAB „</w:t>
            </w:r>
            <w:proofErr w:type="spellStart"/>
            <w:r w:rsidR="00163621" w:rsidRPr="00163621">
              <w:rPr>
                <w:rFonts w:ascii="Times New Roman" w:hAnsi="Times New Roman" w:cs="Times New Roman"/>
                <w:i/>
                <w:iCs/>
              </w:rPr>
              <w:t>Irdaiva</w:t>
            </w:r>
            <w:proofErr w:type="spellEnd"/>
            <w:r w:rsidR="00163621" w:rsidRPr="00163621">
              <w:rPr>
                <w:rFonts w:ascii="Times New Roman" w:hAnsi="Times New Roman" w:cs="Times New Roman"/>
                <w:i/>
                <w:iCs/>
              </w:rPr>
              <w:t>“</w:t>
            </w:r>
            <w:r w:rsidR="00163621">
              <w:rPr>
                <w:rFonts w:ascii="Times New Roman" w:hAnsi="Times New Roman" w:cs="Times New Roman"/>
                <w:i/>
                <w:iCs/>
              </w:rPr>
              <w:t>, i</w:t>
            </w:r>
            <w:r w:rsidR="00163621" w:rsidRPr="00163621">
              <w:rPr>
                <w:rFonts w:ascii="Times New Roman" w:hAnsi="Times New Roman" w:cs="Times New Roman"/>
                <w:i/>
                <w:iCs/>
              </w:rPr>
              <w:t>ki 2019 m. lapkričio mėn. atlikti ir priimti darbai sudarė 54,61 proc. visų pagal</w:t>
            </w:r>
            <w:r w:rsidR="00163621">
              <w:rPr>
                <w:rFonts w:ascii="Times New Roman" w:hAnsi="Times New Roman" w:cs="Times New Roman"/>
                <w:i/>
                <w:iCs/>
              </w:rPr>
              <w:t xml:space="preserve"> </w:t>
            </w:r>
            <w:r w:rsidR="00163621" w:rsidRPr="00163621">
              <w:rPr>
                <w:rFonts w:ascii="Times New Roman" w:hAnsi="Times New Roman" w:cs="Times New Roman"/>
                <w:i/>
                <w:iCs/>
              </w:rPr>
              <w:t xml:space="preserve">2017 m. birželio 5 d. </w:t>
            </w:r>
            <w:r w:rsidR="00163621">
              <w:rPr>
                <w:rFonts w:ascii="Times New Roman" w:hAnsi="Times New Roman" w:cs="Times New Roman"/>
                <w:i/>
                <w:iCs/>
              </w:rPr>
              <w:t>pasirašytą</w:t>
            </w:r>
            <w:r w:rsidR="00163621" w:rsidRPr="00163621">
              <w:rPr>
                <w:rFonts w:ascii="Times New Roman" w:hAnsi="Times New Roman" w:cs="Times New Roman"/>
                <w:i/>
                <w:iCs/>
              </w:rPr>
              <w:t xml:space="preserve"> sutartį Nr.</w:t>
            </w:r>
            <w:r w:rsidR="00904B23">
              <w:rPr>
                <w:rFonts w:ascii="Times New Roman" w:hAnsi="Times New Roman" w:cs="Times New Roman"/>
                <w:i/>
                <w:iCs/>
              </w:rPr>
              <w:t> </w:t>
            </w:r>
            <w:r w:rsidR="00163621" w:rsidRPr="00163621">
              <w:rPr>
                <w:rFonts w:ascii="Times New Roman" w:hAnsi="Times New Roman" w:cs="Times New Roman"/>
                <w:i/>
                <w:iCs/>
              </w:rPr>
              <w:t>A62-50/17(3.10.21-TD2) numatytų atlikti darbų.</w:t>
            </w:r>
            <w:r w:rsidR="00163621">
              <w:rPr>
                <w:rFonts w:ascii="Times New Roman" w:hAnsi="Times New Roman" w:cs="Times New Roman"/>
                <w:i/>
                <w:iCs/>
              </w:rPr>
              <w:t xml:space="preserve"> </w:t>
            </w:r>
            <w:r w:rsidR="00163621" w:rsidRPr="00163621">
              <w:rPr>
                <w:rFonts w:ascii="Times New Roman" w:hAnsi="Times New Roman" w:cs="Times New Roman"/>
                <w:i/>
                <w:iCs/>
              </w:rPr>
              <w:t>Vilniaus miesto savivaldybė</w:t>
            </w:r>
            <w:r w:rsidR="00163621">
              <w:rPr>
                <w:rFonts w:ascii="Times New Roman" w:hAnsi="Times New Roman" w:cs="Times New Roman"/>
                <w:i/>
                <w:iCs/>
              </w:rPr>
              <w:t xml:space="preserve"> </w:t>
            </w:r>
            <w:r w:rsidR="00163621" w:rsidRPr="00163621">
              <w:rPr>
                <w:rFonts w:ascii="Times New Roman" w:hAnsi="Times New Roman" w:cs="Times New Roman"/>
                <w:i/>
                <w:iCs/>
              </w:rPr>
              <w:t>planuoja iki 2020</w:t>
            </w:r>
            <w:r w:rsidR="00904B23">
              <w:rPr>
                <w:rFonts w:ascii="Times New Roman" w:hAnsi="Times New Roman" w:cs="Times New Roman"/>
                <w:i/>
                <w:iCs/>
              </w:rPr>
              <w:t> </w:t>
            </w:r>
            <w:r w:rsidR="00163621" w:rsidRPr="00163621">
              <w:rPr>
                <w:rFonts w:ascii="Times New Roman" w:hAnsi="Times New Roman" w:cs="Times New Roman"/>
                <w:i/>
                <w:iCs/>
              </w:rPr>
              <w:t xml:space="preserve">m. II </w:t>
            </w:r>
            <w:proofErr w:type="spellStart"/>
            <w:r w:rsidR="00163621" w:rsidRPr="00163621">
              <w:rPr>
                <w:rFonts w:ascii="Times New Roman" w:hAnsi="Times New Roman" w:cs="Times New Roman"/>
                <w:i/>
                <w:iCs/>
              </w:rPr>
              <w:t>ketv</w:t>
            </w:r>
            <w:proofErr w:type="spellEnd"/>
            <w:r w:rsidR="00163621" w:rsidRPr="00163621">
              <w:rPr>
                <w:rFonts w:ascii="Times New Roman" w:hAnsi="Times New Roman" w:cs="Times New Roman"/>
                <w:i/>
                <w:iCs/>
              </w:rPr>
              <w:t>. pabaigos atlikti techninio projekto korektūrą, suorganizuoti viešąjį pirkimą dėl neatliktų rangos darbų dalies įvykdymo ir pasirašyti rangos darbų sutartį</w:t>
            </w:r>
            <w:r w:rsidR="00163621">
              <w:rPr>
                <w:rFonts w:ascii="Times New Roman" w:hAnsi="Times New Roman" w:cs="Times New Roman"/>
                <w:i/>
                <w:iCs/>
              </w:rPr>
              <w:t xml:space="preserve">. </w:t>
            </w:r>
          </w:p>
          <w:p w14:paraId="2BE4464D" w14:textId="77777777" w:rsidR="00163621" w:rsidRPr="00163621" w:rsidRDefault="00163621" w:rsidP="004F2668">
            <w:pPr>
              <w:rPr>
                <w:rFonts w:ascii="Times New Roman" w:hAnsi="Times New Roman" w:cs="Times New Roman"/>
                <w:i/>
                <w:iCs/>
              </w:rPr>
            </w:pPr>
            <w:r w:rsidRPr="00163621">
              <w:rPr>
                <w:rFonts w:ascii="Times New Roman" w:hAnsi="Times New Roman" w:cs="Times New Roman"/>
                <w:i/>
                <w:iCs/>
              </w:rPr>
              <w:t>Baigus vykdyti rangos darbus, pagal koncesijos sutartį koncesijos būdu atrinktas operatorius turės visiškai įrengti Daugiafunkciame centre esančias erdves, skirtas SPA centro, maitinimo bei treniruočių paslaugoms teikti.</w:t>
            </w:r>
          </w:p>
        </w:tc>
      </w:tr>
      <w:tr w:rsidR="00E47835" w:rsidRPr="00E47835" w14:paraId="147C3684" w14:textId="77777777" w:rsidTr="004F2668">
        <w:tc>
          <w:tcPr>
            <w:tcW w:w="9629" w:type="dxa"/>
          </w:tcPr>
          <w:p w14:paraId="45D19635" w14:textId="77777777" w:rsidR="00E47835" w:rsidRPr="00EA30AD" w:rsidRDefault="00E47835" w:rsidP="00086EBB">
            <w:pPr>
              <w:rPr>
                <w:rFonts w:ascii="Times New Roman" w:hAnsi="Times New Roman" w:cs="Times New Roman"/>
                <w:bCs/>
                <w:i/>
                <w:iCs/>
              </w:rPr>
            </w:pPr>
            <w:r w:rsidRPr="00E47835">
              <w:rPr>
                <w:rFonts w:ascii="Times New Roman" w:hAnsi="Times New Roman" w:cs="Times New Roman"/>
                <w:b/>
              </w:rPr>
              <w:t xml:space="preserve">Siūlymai dėl projekto </w:t>
            </w:r>
            <w:r w:rsidR="00086EBB">
              <w:rPr>
                <w:rFonts w:ascii="Times New Roman" w:hAnsi="Times New Roman" w:cs="Times New Roman"/>
                <w:b/>
              </w:rPr>
              <w:t xml:space="preserve">įgyvendinimo </w:t>
            </w:r>
            <w:r w:rsidRPr="00E47835">
              <w:rPr>
                <w:rFonts w:ascii="Times New Roman" w:hAnsi="Times New Roman" w:cs="Times New Roman"/>
                <w:b/>
              </w:rPr>
              <w:t>/</w:t>
            </w:r>
            <w:r w:rsidR="00086EBB">
              <w:rPr>
                <w:rFonts w:ascii="Times New Roman" w:hAnsi="Times New Roman" w:cs="Times New Roman"/>
                <w:b/>
              </w:rPr>
              <w:t xml:space="preserve"> </w:t>
            </w:r>
            <w:r w:rsidRPr="00E47835">
              <w:rPr>
                <w:rFonts w:ascii="Times New Roman" w:hAnsi="Times New Roman" w:cs="Times New Roman"/>
                <w:b/>
              </w:rPr>
              <w:t>statuso reikalingumo:</w:t>
            </w:r>
            <w:r w:rsidR="00EA30AD">
              <w:rPr>
                <w:rFonts w:ascii="Times New Roman" w:hAnsi="Times New Roman" w:cs="Times New Roman"/>
                <w:b/>
              </w:rPr>
              <w:t xml:space="preserve"> </w:t>
            </w:r>
            <w:r w:rsidR="00EA30AD">
              <w:rPr>
                <w:rFonts w:ascii="Times New Roman" w:hAnsi="Times New Roman" w:cs="Times New Roman"/>
                <w:bCs/>
                <w:i/>
                <w:iCs/>
              </w:rPr>
              <w:t>nėra.</w:t>
            </w:r>
          </w:p>
        </w:tc>
      </w:tr>
    </w:tbl>
    <w:p w14:paraId="7C440F76" w14:textId="77777777" w:rsidR="00E47835" w:rsidRDefault="00E47835">
      <w:pPr>
        <w:jc w:val="left"/>
        <w:rPr>
          <w:lang w:eastAsia="lt-LT"/>
        </w:rPr>
      </w:pPr>
    </w:p>
    <w:p w14:paraId="5A1213D5" w14:textId="77777777" w:rsidR="003F6611" w:rsidRDefault="003F6611" w:rsidP="003F6611">
      <w:pPr>
        <w:jc w:val="center"/>
      </w:pPr>
      <w:r>
        <w:t>___________</w:t>
      </w:r>
    </w:p>
    <w:sectPr w:rsidR="003F6611" w:rsidSect="00A22FAF">
      <w:headerReference w:type="default" r:id="rId11"/>
      <w:footerReference w:type="even" r:id="rId12"/>
      <w:headerReference w:type="first" r:id="rId13"/>
      <w:footerReference w:type="first" r:id="rId14"/>
      <w:pgSz w:w="11906" w:h="16838" w:code="9"/>
      <w:pgMar w:top="1134" w:right="566" w:bottom="1134" w:left="1701" w:header="124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2AAD12" w14:textId="77777777" w:rsidR="009D4408" w:rsidRDefault="009D4408">
      <w:r>
        <w:separator/>
      </w:r>
    </w:p>
  </w:endnote>
  <w:endnote w:type="continuationSeparator" w:id="0">
    <w:p w14:paraId="35072DFF" w14:textId="77777777" w:rsidR="009D4408" w:rsidRDefault="009D4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0DE5E" w14:textId="77777777" w:rsidR="00675A68" w:rsidRDefault="00DA5F4A">
    <w:pPr>
      <w:pStyle w:val="Porat"/>
      <w:framePr w:wrap="around" w:vAnchor="text" w:hAnchor="margin" w:xAlign="center" w:y="1"/>
      <w:rPr>
        <w:rStyle w:val="Puslapionumeris"/>
      </w:rPr>
    </w:pPr>
    <w:r>
      <w:rPr>
        <w:rStyle w:val="Puslapionumeris"/>
      </w:rPr>
      <w:fldChar w:fldCharType="begin"/>
    </w:r>
    <w:r w:rsidR="00675A68">
      <w:rPr>
        <w:rStyle w:val="Puslapionumeris"/>
      </w:rPr>
      <w:instrText xml:space="preserve">PAGE  </w:instrText>
    </w:r>
    <w:r>
      <w:rPr>
        <w:rStyle w:val="Puslapionumeris"/>
      </w:rPr>
      <w:fldChar w:fldCharType="separate"/>
    </w:r>
    <w:r w:rsidR="00675A68">
      <w:rPr>
        <w:rStyle w:val="Puslapionumeris"/>
        <w:noProof/>
      </w:rPr>
      <w:t>1</w:t>
    </w:r>
    <w:r>
      <w:rPr>
        <w:rStyle w:val="Puslapionumeris"/>
      </w:rPr>
      <w:fldChar w:fldCharType="end"/>
    </w:r>
  </w:p>
  <w:p w14:paraId="670F8D5E" w14:textId="77777777" w:rsidR="00675A68" w:rsidRDefault="00675A6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5CDD1" w14:textId="77777777" w:rsidR="009D2E5B" w:rsidRDefault="00A22FAF" w:rsidP="00624FB4">
    <w:pPr>
      <w:pStyle w:val="Porat"/>
      <w:tabs>
        <w:tab w:val="clear" w:pos="8306"/>
        <w:tab w:val="right" w:pos="7088"/>
        <w:tab w:val="left" w:pos="9072"/>
      </w:tabs>
    </w:pPr>
    <w:r>
      <w:rPr>
        <w:noProof/>
        <w:lang w:eastAsia="lt-LT"/>
      </w:rPr>
      <mc:AlternateContent>
        <mc:Choice Requires="wps">
          <w:drawing>
            <wp:anchor distT="0" distB="0" distL="114300" distR="114300" simplePos="0" relativeHeight="251659264" behindDoc="0" locked="0" layoutInCell="1" allowOverlap="1" wp14:anchorId="68F5E000" wp14:editId="3B9F55CA">
              <wp:simplePos x="0" y="0"/>
              <wp:positionH relativeFrom="column">
                <wp:posOffset>4234816</wp:posOffset>
              </wp:positionH>
              <wp:positionV relativeFrom="paragraph">
                <wp:posOffset>-241300</wp:posOffset>
              </wp:positionV>
              <wp:extent cx="1562100" cy="523875"/>
              <wp:effectExtent l="0" t="0" r="0" b="9525"/>
              <wp:wrapNone/>
              <wp:docPr id="20" name="Teksto laukas 20"/>
              <wp:cNvGraphicFramePr/>
              <a:graphic xmlns:a="http://schemas.openxmlformats.org/drawingml/2006/main">
                <a:graphicData uri="http://schemas.microsoft.com/office/word/2010/wordprocessingShape">
                  <wps:wsp>
                    <wps:cNvSpPr txBox="1"/>
                    <wps:spPr>
                      <a:xfrm>
                        <a:off x="0" y="0"/>
                        <a:ext cx="1562100" cy="523875"/>
                      </a:xfrm>
                      <a:prstGeom prst="rect">
                        <a:avLst/>
                      </a:prstGeom>
                      <a:solidFill>
                        <a:schemeClr val="lt1"/>
                      </a:solidFill>
                      <a:ln w="6350">
                        <a:noFill/>
                      </a:ln>
                    </wps:spPr>
                    <wps:txbx>
                      <w:txbxContent>
                        <w:p w14:paraId="6AAAEE89" w14:textId="77777777" w:rsidR="00A22FAF" w:rsidRDefault="00A22F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F5E000" id="_x0000_t202" coordsize="21600,21600" o:spt="202" path="m,l,21600r21600,l21600,xe">
              <v:stroke joinstyle="miter"/>
              <v:path gradientshapeok="t" o:connecttype="rect"/>
            </v:shapetype>
            <v:shape id="Teksto laukas 20" o:spid="_x0000_s1026" type="#_x0000_t202" style="position:absolute;left:0;text-align:left;margin-left:333.45pt;margin-top:-19pt;width:123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5v6MRwIAAIAEAAAOAAAAZHJzL2Uyb0RvYy54bWysVFFv2jAQfp+0/2D5fQQo0C4iVIyKaRJq K8HUZ+M4JKrj8+yDhP36nR2grNvTtBfn7Dt/vvu+u0zv21qzg3K+ApPxQa/PmTIS8srsMv59s/x0 x5lHYXKhwaiMH5Xn97OPH6aNTdUQStC5coxAjE8bm/ES0aZJ4mWpauF7YJUhZwGuFkhbt0tyJxpC r3Uy7PcnSQMutw6k8p5OHzonn0X8olASn4rCK2Q645QbxtXFdRvWZDYV6c4JW1bylIb4hyxqURl6 9AL1IFCwvav+gKor6cBDgT0JdQJFUUkVa6BqBv131axLYVWshcjx9kKT/3+w8vHw7FiVZ3xI9BhR k0Yb9eoRmBb7V+EZnRNJjfUpxa4tRWP7BVoS+3zu6TDU3hauDl+qipGf8I4XilWLTIZL48lw0CeX JN94eHN3Ow4wydtt6zx+VVCzYGTckYSRWXFYeexCzyHhMQ+6ypeV1nET2kYttGMHQYJrjDkS+G9R 2rAm45ObcT8CGwjXO2RtKJdQa1dTsLDdticCtpAfqX4HXRt5K5cVJbkSHp+Fo76humgW8ImWQgM9 AieLsxLcz7+dh3iSk7ycNdSHGfc/9sIpzvQ3Q0J/HoxGBItxMxrfBpnctWd77TH7egFU+YCmzspo hnjUZ7NwUL/QyMzDq+QSRtLbGcezucBuOmjkpJrPYxC1qhW4MmsrA3RgOkiwaV+EsyedkBR+hHPH ivSdXF1suGlgvkcoqqhlILhj9cQ7tXnshtNIhjm63seotx/H7BcAAAD//wMAUEsDBBQABgAIAAAA IQBs5DKP4gAAAAoBAAAPAAAAZHJzL2Rvd25yZXYueG1sTI9NT8MwDIbvSPyHyEhc0JZu3cpWmk4I AZO4sfIhbllj2orGqZqsLf8ec4Kj7UevnzfbTbYVA/a+caRgMY9AIJXONFQpeCkeZhsQPmgyunWE Cr7Rwy4/P8t0atxIzzgcQiU4hHyqFdQhdKmUvqzRaj93HRLfPl1vdeCxr6Tp9cjhtpXLKEqk1Q3x h1p3eFdj+XU4WQUfV9X7k58eX8d4HXf3+6G4fjOFUpcX0+0NiIBT+IPhV5/VIWenozuR8aJVkCTJ llEFs3jDpZjYLpa8OSpYrdYg80z+r5D/AAAA//8DAFBLAQItABQABgAIAAAAIQC2gziS/gAAAOEB AAATAAAAAAAAAAAAAAAAAAAAAABbQ29udGVudF9UeXBlc10ueG1sUEsBAi0AFAAGAAgAAAAhADj9 If/WAAAAlAEAAAsAAAAAAAAAAAAAAAAALwEAAF9yZWxzLy5yZWxzUEsBAi0AFAAGAAgAAAAhAMTm /oxHAgAAgAQAAA4AAAAAAAAAAAAAAAAALgIAAGRycy9lMm9Eb2MueG1sUEsBAi0AFAAGAAgAAAAh AGzkMo/iAAAACgEAAA8AAAAAAAAAAAAAAAAAoQQAAGRycy9kb3ducmV2LnhtbFBLBQYAAAAABAAE APMAAACwBQAAAAA= " fillcolor="white [3201]" stroked="f" strokeweight=".5pt">
              <v:textbox>
                <w:txbxContent>
                  <w:p w14:paraId="6AAAEE89" w14:textId="77777777" w:rsidR="00A22FAF" w:rsidRDefault="00A22FAF"/>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C027D" w14:textId="77777777" w:rsidR="009D4408" w:rsidRDefault="009D4408">
      <w:r>
        <w:separator/>
      </w:r>
    </w:p>
  </w:footnote>
  <w:footnote w:type="continuationSeparator" w:id="0">
    <w:p w14:paraId="07069737" w14:textId="77777777" w:rsidR="009D4408" w:rsidRDefault="009D44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C707" w14:textId="77777777" w:rsidR="00675A68" w:rsidRDefault="00DA5F4A">
    <w:pPr>
      <w:pStyle w:val="Antrats"/>
      <w:jc w:val="center"/>
    </w:pPr>
    <w:r>
      <w:rPr>
        <w:rStyle w:val="Puslapionumeris"/>
      </w:rPr>
      <w:fldChar w:fldCharType="begin"/>
    </w:r>
    <w:r w:rsidR="00675A68">
      <w:rPr>
        <w:rStyle w:val="Puslapionumeris"/>
      </w:rPr>
      <w:instrText xml:space="preserve"> PAGE </w:instrText>
    </w:r>
    <w:r>
      <w:rPr>
        <w:rStyle w:val="Puslapionumeris"/>
      </w:rPr>
      <w:fldChar w:fldCharType="separate"/>
    </w:r>
    <w:r w:rsidR="001413DE">
      <w:rPr>
        <w:rStyle w:val="Puslapionumeris"/>
        <w:noProof/>
      </w:rPr>
      <w:t>2</w:t>
    </w:r>
    <w:r>
      <w:rPr>
        <w:rStyle w:val="Puslapionumeri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E8818" w14:textId="77777777" w:rsidR="00051C5C" w:rsidRDefault="00051C5C" w:rsidP="00051C5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4F1E36"/>
    <w:multiLevelType w:val="hybridMultilevel"/>
    <w:tmpl w:val="901CF2F2"/>
    <w:lvl w:ilvl="0" w:tplc="CC3A832E">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attachedTemplate r:id="rId1"/>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7BC"/>
    <w:rsid w:val="000018CD"/>
    <w:rsid w:val="000026D3"/>
    <w:rsid w:val="00014606"/>
    <w:rsid w:val="00015E01"/>
    <w:rsid w:val="000430CC"/>
    <w:rsid w:val="00044CD8"/>
    <w:rsid w:val="000501DF"/>
    <w:rsid w:val="00051C5C"/>
    <w:rsid w:val="000654B4"/>
    <w:rsid w:val="0007009B"/>
    <w:rsid w:val="00073A57"/>
    <w:rsid w:val="00082D15"/>
    <w:rsid w:val="00083A9A"/>
    <w:rsid w:val="000861E7"/>
    <w:rsid w:val="00086EBB"/>
    <w:rsid w:val="0009649D"/>
    <w:rsid w:val="000A0194"/>
    <w:rsid w:val="000C34DA"/>
    <w:rsid w:val="000E0F34"/>
    <w:rsid w:val="000E1D04"/>
    <w:rsid w:val="000E26AA"/>
    <w:rsid w:val="00135424"/>
    <w:rsid w:val="001413DE"/>
    <w:rsid w:val="00163621"/>
    <w:rsid w:val="001750BE"/>
    <w:rsid w:val="001823A0"/>
    <w:rsid w:val="001A691C"/>
    <w:rsid w:val="001C252E"/>
    <w:rsid w:val="001D312F"/>
    <w:rsid w:val="001E4D57"/>
    <w:rsid w:val="001E68C0"/>
    <w:rsid w:val="0020043D"/>
    <w:rsid w:val="00216990"/>
    <w:rsid w:val="00221AA0"/>
    <w:rsid w:val="0022797B"/>
    <w:rsid w:val="002355DA"/>
    <w:rsid w:val="00237DE4"/>
    <w:rsid w:val="002428B6"/>
    <w:rsid w:val="002548DC"/>
    <w:rsid w:val="0026102F"/>
    <w:rsid w:val="002650CA"/>
    <w:rsid w:val="0027097F"/>
    <w:rsid w:val="00282963"/>
    <w:rsid w:val="0028347D"/>
    <w:rsid w:val="002A05AA"/>
    <w:rsid w:val="002A2A51"/>
    <w:rsid w:val="002A490D"/>
    <w:rsid w:val="002A65E6"/>
    <w:rsid w:val="002B51D4"/>
    <w:rsid w:val="002C0CD1"/>
    <w:rsid w:val="002C40BD"/>
    <w:rsid w:val="002C6615"/>
    <w:rsid w:val="002E0EE3"/>
    <w:rsid w:val="002E3B09"/>
    <w:rsid w:val="002E3D53"/>
    <w:rsid w:val="00302D51"/>
    <w:rsid w:val="00314211"/>
    <w:rsid w:val="003168D0"/>
    <w:rsid w:val="00316DAE"/>
    <w:rsid w:val="003240B9"/>
    <w:rsid w:val="00330224"/>
    <w:rsid w:val="00331148"/>
    <w:rsid w:val="00332C42"/>
    <w:rsid w:val="003357FF"/>
    <w:rsid w:val="00335C5D"/>
    <w:rsid w:val="00341027"/>
    <w:rsid w:val="00346165"/>
    <w:rsid w:val="003476E7"/>
    <w:rsid w:val="00356DD2"/>
    <w:rsid w:val="00362BED"/>
    <w:rsid w:val="00375BFD"/>
    <w:rsid w:val="003824C5"/>
    <w:rsid w:val="003837BC"/>
    <w:rsid w:val="003961F3"/>
    <w:rsid w:val="003B7A74"/>
    <w:rsid w:val="003C5E81"/>
    <w:rsid w:val="003D77C6"/>
    <w:rsid w:val="003E1B57"/>
    <w:rsid w:val="003F6611"/>
    <w:rsid w:val="00401B6C"/>
    <w:rsid w:val="004046CF"/>
    <w:rsid w:val="00410408"/>
    <w:rsid w:val="004265D2"/>
    <w:rsid w:val="00436B8E"/>
    <w:rsid w:val="00446272"/>
    <w:rsid w:val="00450112"/>
    <w:rsid w:val="004559A1"/>
    <w:rsid w:val="00462E88"/>
    <w:rsid w:val="00466264"/>
    <w:rsid w:val="004B0000"/>
    <w:rsid w:val="004B3B29"/>
    <w:rsid w:val="004D41CE"/>
    <w:rsid w:val="00502237"/>
    <w:rsid w:val="00512DB5"/>
    <w:rsid w:val="00526D7F"/>
    <w:rsid w:val="00530126"/>
    <w:rsid w:val="00546278"/>
    <w:rsid w:val="00560DA1"/>
    <w:rsid w:val="0056635A"/>
    <w:rsid w:val="00567651"/>
    <w:rsid w:val="00573404"/>
    <w:rsid w:val="00574199"/>
    <w:rsid w:val="0057578B"/>
    <w:rsid w:val="00576898"/>
    <w:rsid w:val="0058577F"/>
    <w:rsid w:val="005858B1"/>
    <w:rsid w:val="00587923"/>
    <w:rsid w:val="005A0B9B"/>
    <w:rsid w:val="005A245F"/>
    <w:rsid w:val="005B1429"/>
    <w:rsid w:val="005B74E4"/>
    <w:rsid w:val="005B7E49"/>
    <w:rsid w:val="005D13FE"/>
    <w:rsid w:val="005D2F4B"/>
    <w:rsid w:val="005E0048"/>
    <w:rsid w:val="005E605E"/>
    <w:rsid w:val="005F5189"/>
    <w:rsid w:val="00605517"/>
    <w:rsid w:val="00624FB4"/>
    <w:rsid w:val="00626596"/>
    <w:rsid w:val="0063169D"/>
    <w:rsid w:val="00637B3E"/>
    <w:rsid w:val="00647770"/>
    <w:rsid w:val="0066573D"/>
    <w:rsid w:val="0066668D"/>
    <w:rsid w:val="0066699B"/>
    <w:rsid w:val="00671BD4"/>
    <w:rsid w:val="006720E7"/>
    <w:rsid w:val="00672B55"/>
    <w:rsid w:val="00675A68"/>
    <w:rsid w:val="0068646F"/>
    <w:rsid w:val="00686818"/>
    <w:rsid w:val="00695022"/>
    <w:rsid w:val="006C2EE8"/>
    <w:rsid w:val="006C56C9"/>
    <w:rsid w:val="006D58A7"/>
    <w:rsid w:val="006D6441"/>
    <w:rsid w:val="006E4290"/>
    <w:rsid w:val="0073469A"/>
    <w:rsid w:val="00735503"/>
    <w:rsid w:val="00746BB6"/>
    <w:rsid w:val="00774452"/>
    <w:rsid w:val="007802DB"/>
    <w:rsid w:val="00780517"/>
    <w:rsid w:val="00791AE0"/>
    <w:rsid w:val="007B65AF"/>
    <w:rsid w:val="007C33F2"/>
    <w:rsid w:val="007C6457"/>
    <w:rsid w:val="007D4ABA"/>
    <w:rsid w:val="007D4D2D"/>
    <w:rsid w:val="007E58D6"/>
    <w:rsid w:val="007F2B88"/>
    <w:rsid w:val="00817FE2"/>
    <w:rsid w:val="00827E74"/>
    <w:rsid w:val="00837100"/>
    <w:rsid w:val="00837318"/>
    <w:rsid w:val="008449F6"/>
    <w:rsid w:val="00856038"/>
    <w:rsid w:val="008774EC"/>
    <w:rsid w:val="00877969"/>
    <w:rsid w:val="0088024F"/>
    <w:rsid w:val="00880F45"/>
    <w:rsid w:val="00883673"/>
    <w:rsid w:val="008B32FB"/>
    <w:rsid w:val="008C1570"/>
    <w:rsid w:val="008C52EC"/>
    <w:rsid w:val="008D710A"/>
    <w:rsid w:val="008E6BE9"/>
    <w:rsid w:val="00902C51"/>
    <w:rsid w:val="00904B23"/>
    <w:rsid w:val="00930E90"/>
    <w:rsid w:val="00935B44"/>
    <w:rsid w:val="00946E2B"/>
    <w:rsid w:val="009624F1"/>
    <w:rsid w:val="00977353"/>
    <w:rsid w:val="009853E1"/>
    <w:rsid w:val="009865F4"/>
    <w:rsid w:val="00995EE0"/>
    <w:rsid w:val="00995F94"/>
    <w:rsid w:val="009A142C"/>
    <w:rsid w:val="009A3EB6"/>
    <w:rsid w:val="009A7DF1"/>
    <w:rsid w:val="009B469B"/>
    <w:rsid w:val="009D1B8B"/>
    <w:rsid w:val="009D2E5B"/>
    <w:rsid w:val="009D4408"/>
    <w:rsid w:val="009D6B78"/>
    <w:rsid w:val="009F47A4"/>
    <w:rsid w:val="009F6429"/>
    <w:rsid w:val="00A11EBB"/>
    <w:rsid w:val="00A22FAF"/>
    <w:rsid w:val="00A2301D"/>
    <w:rsid w:val="00A23CD8"/>
    <w:rsid w:val="00A27813"/>
    <w:rsid w:val="00A36DD0"/>
    <w:rsid w:val="00A3721C"/>
    <w:rsid w:val="00A465FF"/>
    <w:rsid w:val="00A521FB"/>
    <w:rsid w:val="00A53184"/>
    <w:rsid w:val="00A6178C"/>
    <w:rsid w:val="00A67340"/>
    <w:rsid w:val="00A67841"/>
    <w:rsid w:val="00A7463A"/>
    <w:rsid w:val="00A74E27"/>
    <w:rsid w:val="00A75F19"/>
    <w:rsid w:val="00A82288"/>
    <w:rsid w:val="00A842B6"/>
    <w:rsid w:val="00A844E2"/>
    <w:rsid w:val="00A92BB2"/>
    <w:rsid w:val="00AA7486"/>
    <w:rsid w:val="00AC507F"/>
    <w:rsid w:val="00AC66A6"/>
    <w:rsid w:val="00AD1210"/>
    <w:rsid w:val="00AE0B44"/>
    <w:rsid w:val="00AE4604"/>
    <w:rsid w:val="00AF06BE"/>
    <w:rsid w:val="00AF0E99"/>
    <w:rsid w:val="00AF1950"/>
    <w:rsid w:val="00AF65D8"/>
    <w:rsid w:val="00B0194E"/>
    <w:rsid w:val="00B20FC5"/>
    <w:rsid w:val="00B214EF"/>
    <w:rsid w:val="00B30316"/>
    <w:rsid w:val="00B315CD"/>
    <w:rsid w:val="00B55AA9"/>
    <w:rsid w:val="00B60BCE"/>
    <w:rsid w:val="00B60F32"/>
    <w:rsid w:val="00B679B3"/>
    <w:rsid w:val="00B717E4"/>
    <w:rsid w:val="00B83D7E"/>
    <w:rsid w:val="00B86C4D"/>
    <w:rsid w:val="00B92871"/>
    <w:rsid w:val="00B95236"/>
    <w:rsid w:val="00B9557A"/>
    <w:rsid w:val="00BB0848"/>
    <w:rsid w:val="00BB270B"/>
    <w:rsid w:val="00BC2F58"/>
    <w:rsid w:val="00BC528F"/>
    <w:rsid w:val="00BE7624"/>
    <w:rsid w:val="00BF24AB"/>
    <w:rsid w:val="00BF6F58"/>
    <w:rsid w:val="00C04DB2"/>
    <w:rsid w:val="00C07DA2"/>
    <w:rsid w:val="00C106DA"/>
    <w:rsid w:val="00C10B3B"/>
    <w:rsid w:val="00C265DC"/>
    <w:rsid w:val="00C27615"/>
    <w:rsid w:val="00C416DF"/>
    <w:rsid w:val="00C5072E"/>
    <w:rsid w:val="00C52C3C"/>
    <w:rsid w:val="00C61D86"/>
    <w:rsid w:val="00C67F00"/>
    <w:rsid w:val="00C714F3"/>
    <w:rsid w:val="00C73186"/>
    <w:rsid w:val="00C84543"/>
    <w:rsid w:val="00CA1FD8"/>
    <w:rsid w:val="00CB438D"/>
    <w:rsid w:val="00CB7AA3"/>
    <w:rsid w:val="00CC1F08"/>
    <w:rsid w:val="00CC70AE"/>
    <w:rsid w:val="00CD69B0"/>
    <w:rsid w:val="00CE0B22"/>
    <w:rsid w:val="00CE74FE"/>
    <w:rsid w:val="00CF03FA"/>
    <w:rsid w:val="00CF258D"/>
    <w:rsid w:val="00CF3F06"/>
    <w:rsid w:val="00D02C25"/>
    <w:rsid w:val="00D17018"/>
    <w:rsid w:val="00D355E8"/>
    <w:rsid w:val="00D452EC"/>
    <w:rsid w:val="00D52573"/>
    <w:rsid w:val="00D55CA3"/>
    <w:rsid w:val="00D61271"/>
    <w:rsid w:val="00D802FD"/>
    <w:rsid w:val="00DA5F4A"/>
    <w:rsid w:val="00DC45CA"/>
    <w:rsid w:val="00DC6950"/>
    <w:rsid w:val="00E05F32"/>
    <w:rsid w:val="00E147C3"/>
    <w:rsid w:val="00E159F8"/>
    <w:rsid w:val="00E23E76"/>
    <w:rsid w:val="00E4006E"/>
    <w:rsid w:val="00E40422"/>
    <w:rsid w:val="00E4706A"/>
    <w:rsid w:val="00E47835"/>
    <w:rsid w:val="00E47B2A"/>
    <w:rsid w:val="00E50793"/>
    <w:rsid w:val="00E5737B"/>
    <w:rsid w:val="00E729EE"/>
    <w:rsid w:val="00E8139C"/>
    <w:rsid w:val="00E914D7"/>
    <w:rsid w:val="00E94273"/>
    <w:rsid w:val="00EA30AD"/>
    <w:rsid w:val="00EE400F"/>
    <w:rsid w:val="00EE793F"/>
    <w:rsid w:val="00EF49A1"/>
    <w:rsid w:val="00EF6280"/>
    <w:rsid w:val="00F05E86"/>
    <w:rsid w:val="00F16942"/>
    <w:rsid w:val="00F20F6E"/>
    <w:rsid w:val="00F21289"/>
    <w:rsid w:val="00F24552"/>
    <w:rsid w:val="00F26BDA"/>
    <w:rsid w:val="00F2751B"/>
    <w:rsid w:val="00F34B47"/>
    <w:rsid w:val="00F43C68"/>
    <w:rsid w:val="00F4610F"/>
    <w:rsid w:val="00F4705A"/>
    <w:rsid w:val="00F51FD5"/>
    <w:rsid w:val="00F5353A"/>
    <w:rsid w:val="00F61ECB"/>
    <w:rsid w:val="00F700D9"/>
    <w:rsid w:val="00F7131C"/>
    <w:rsid w:val="00F72717"/>
    <w:rsid w:val="00F77559"/>
    <w:rsid w:val="00FA2913"/>
    <w:rsid w:val="00FB5C49"/>
    <w:rsid w:val="00FD170C"/>
    <w:rsid w:val="00FE1023"/>
    <w:rsid w:val="00FF2E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25FE126"/>
  <w15:docId w15:val="{7A687661-6EB2-4DCD-B5CD-022F33D1E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DA5F4A"/>
    <w:pPr>
      <w:jc w:val="both"/>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rsid w:val="00DA5F4A"/>
    <w:pPr>
      <w:tabs>
        <w:tab w:val="center" w:pos="4153"/>
        <w:tab w:val="right" w:pos="8306"/>
      </w:tabs>
    </w:pPr>
  </w:style>
  <w:style w:type="paragraph" w:styleId="Porat">
    <w:name w:val="footer"/>
    <w:basedOn w:val="prastasis"/>
    <w:semiHidden/>
    <w:rsid w:val="00DA5F4A"/>
    <w:pPr>
      <w:tabs>
        <w:tab w:val="center" w:pos="4153"/>
        <w:tab w:val="right" w:pos="8306"/>
      </w:tabs>
    </w:pPr>
  </w:style>
  <w:style w:type="character" w:styleId="Puslapionumeris">
    <w:name w:val="page number"/>
    <w:basedOn w:val="Numatytasispastraiposriftas"/>
    <w:semiHidden/>
    <w:rsid w:val="00DA5F4A"/>
  </w:style>
  <w:style w:type="character" w:styleId="Hipersaitas">
    <w:name w:val="Hyperlink"/>
    <w:semiHidden/>
    <w:rsid w:val="00DA5F4A"/>
    <w:rPr>
      <w:color w:val="0000FF"/>
      <w:u w:val="single"/>
    </w:rPr>
  </w:style>
  <w:style w:type="paragraph" w:styleId="Debesliotekstas">
    <w:name w:val="Balloon Text"/>
    <w:basedOn w:val="prastasis"/>
    <w:link w:val="DebesliotekstasDiagrama"/>
    <w:uiPriority w:val="99"/>
    <w:semiHidden/>
    <w:unhideWhenUsed/>
    <w:rsid w:val="00A2301D"/>
    <w:rPr>
      <w:rFonts w:ascii="Tahoma" w:hAnsi="Tahoma"/>
      <w:sz w:val="16"/>
      <w:szCs w:val="16"/>
      <w:lang w:val="x-none"/>
    </w:rPr>
  </w:style>
  <w:style w:type="character" w:customStyle="1" w:styleId="DebesliotekstasDiagrama">
    <w:name w:val="Debesėlio tekstas Diagrama"/>
    <w:link w:val="Debesliotekstas"/>
    <w:uiPriority w:val="99"/>
    <w:semiHidden/>
    <w:rsid w:val="00A2301D"/>
    <w:rPr>
      <w:rFonts w:ascii="Tahoma" w:hAnsi="Tahoma" w:cs="Tahoma"/>
      <w:sz w:val="16"/>
      <w:szCs w:val="16"/>
      <w:lang w:eastAsia="en-US"/>
    </w:rPr>
  </w:style>
  <w:style w:type="paragraph" w:styleId="Sraopastraipa">
    <w:name w:val="List Paragraph"/>
    <w:basedOn w:val="prastasis"/>
    <w:uiPriority w:val="34"/>
    <w:rsid w:val="006D6441"/>
    <w:pPr>
      <w:spacing w:after="160" w:line="259" w:lineRule="auto"/>
      <w:ind w:left="720"/>
      <w:contextualSpacing/>
      <w:jc w:val="left"/>
    </w:pPr>
    <w:rPr>
      <w:rFonts w:asciiTheme="minorHAnsi" w:eastAsiaTheme="minorHAnsi" w:hAnsiTheme="minorHAnsi" w:cstheme="minorBidi"/>
      <w:sz w:val="22"/>
      <w:szCs w:val="22"/>
      <w:lang w:val="en-US"/>
    </w:rPr>
  </w:style>
  <w:style w:type="character" w:styleId="Komentaronuoroda">
    <w:name w:val="annotation reference"/>
    <w:basedOn w:val="Numatytasispastraiposriftas"/>
    <w:uiPriority w:val="99"/>
    <w:semiHidden/>
    <w:unhideWhenUsed/>
    <w:rsid w:val="00902C51"/>
    <w:rPr>
      <w:sz w:val="16"/>
      <w:szCs w:val="16"/>
    </w:rPr>
  </w:style>
  <w:style w:type="paragraph" w:styleId="Komentarotekstas">
    <w:name w:val="annotation text"/>
    <w:basedOn w:val="prastasis"/>
    <w:link w:val="KomentarotekstasDiagrama"/>
    <w:uiPriority w:val="99"/>
    <w:semiHidden/>
    <w:unhideWhenUsed/>
    <w:rsid w:val="00902C51"/>
    <w:rPr>
      <w:sz w:val="20"/>
    </w:rPr>
  </w:style>
  <w:style w:type="character" w:customStyle="1" w:styleId="KomentarotekstasDiagrama">
    <w:name w:val="Komentaro tekstas Diagrama"/>
    <w:basedOn w:val="Numatytasispastraiposriftas"/>
    <w:link w:val="Komentarotekstas"/>
    <w:uiPriority w:val="99"/>
    <w:semiHidden/>
    <w:rsid w:val="00902C51"/>
    <w:rPr>
      <w:lang w:eastAsia="en-US"/>
    </w:rPr>
  </w:style>
  <w:style w:type="paragraph" w:styleId="Komentarotema">
    <w:name w:val="annotation subject"/>
    <w:basedOn w:val="Komentarotekstas"/>
    <w:next w:val="Komentarotekstas"/>
    <w:link w:val="KomentarotemaDiagrama"/>
    <w:uiPriority w:val="99"/>
    <w:semiHidden/>
    <w:unhideWhenUsed/>
    <w:rsid w:val="00902C51"/>
    <w:rPr>
      <w:b/>
      <w:bCs/>
    </w:rPr>
  </w:style>
  <w:style w:type="character" w:customStyle="1" w:styleId="KomentarotemaDiagrama">
    <w:name w:val="Komentaro tema Diagrama"/>
    <w:basedOn w:val="KomentarotekstasDiagrama"/>
    <w:link w:val="Komentarotema"/>
    <w:uiPriority w:val="99"/>
    <w:semiHidden/>
    <w:rsid w:val="00902C51"/>
    <w:rPr>
      <w:b/>
      <w:bCs/>
      <w:lang w:eastAsia="en-US"/>
    </w:rPr>
  </w:style>
  <w:style w:type="table" w:styleId="Lentelstinklelis">
    <w:name w:val="Table Grid"/>
    <w:basedOn w:val="prastojilentel"/>
    <w:uiPriority w:val="39"/>
    <w:rsid w:val="00E4783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73482">
      <w:bodyDiv w:val="1"/>
      <w:marLeft w:val="0"/>
      <w:marRight w:val="0"/>
      <w:marTop w:val="0"/>
      <w:marBottom w:val="0"/>
      <w:divBdr>
        <w:top w:val="none" w:sz="0" w:space="0" w:color="auto"/>
        <w:left w:val="none" w:sz="0" w:space="0" w:color="auto"/>
        <w:bottom w:val="none" w:sz="0" w:space="0" w:color="auto"/>
        <w:right w:val="none" w:sz="0" w:space="0" w:color="auto"/>
      </w:divBdr>
    </w:div>
    <w:div w:id="1277177433">
      <w:bodyDiv w:val="1"/>
      <w:marLeft w:val="0"/>
      <w:marRight w:val="0"/>
      <w:marTop w:val="0"/>
      <w:marBottom w:val="0"/>
      <w:divBdr>
        <w:top w:val="none" w:sz="0" w:space="0" w:color="auto"/>
        <w:left w:val="none" w:sz="0" w:space="0" w:color="auto"/>
        <w:bottom w:val="none" w:sz="0" w:space="0" w:color="auto"/>
        <w:right w:val="none" w:sz="0" w:space="0" w:color="auto"/>
      </w:divBdr>
    </w:div>
    <w:div w:id="1524319199">
      <w:bodyDiv w:val="1"/>
      <w:marLeft w:val="0"/>
      <w:marRight w:val="0"/>
      <w:marTop w:val="0"/>
      <w:marBottom w:val="0"/>
      <w:divBdr>
        <w:top w:val="none" w:sz="0" w:space="0" w:color="auto"/>
        <w:left w:val="none" w:sz="0" w:space="0" w:color="auto"/>
        <w:bottom w:val="none" w:sz="0" w:space="0" w:color="auto"/>
        <w:right w:val="none" w:sz="0" w:space="0" w:color="auto"/>
      </w:divBdr>
    </w:div>
    <w:div w:id="159574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oter1.xml"
                 Type="http://schemas.openxmlformats.org/officeDocument/2006/relationships/footer"/>
   <Relationship Id="rId13" Target="header2.xml"
                 Type="http://schemas.openxmlformats.org/officeDocument/2006/relationships/header"/>
   <Relationship Id="rId14" Target="footer2.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C:/Users/r.sabaliauskaite/AppData/Local/Microsoft/Windows/Temporary%20Internet%20Files/Content.Outlook/F7WSXT9Q/Rastas_lt_jb.dotx"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264D85488C855448C26BE172C3C72BA" ma:contentTypeVersion="13" ma:contentTypeDescription="Kurkite naują dokumentą." ma:contentTypeScope="" ma:versionID="4e06ceebf26e22489cdb3fb8893caa25">
  <xsd:schema xmlns:xsd="http://www.w3.org/2001/XMLSchema" xmlns:xs="http://www.w3.org/2001/XMLSchema" xmlns:p="http://schemas.microsoft.com/office/2006/metadata/properties" xmlns:ns3="76dd9037-bfed-435b-8540-6f869712d376" xmlns:ns4="f0556719-7f50-4cca-a590-01c4219383c0" targetNamespace="http://schemas.microsoft.com/office/2006/metadata/properties" ma:root="true" ma:fieldsID="c851ebb16aa6291e74ba85ca49b7e1ae" ns3:_="" ns4:_="">
    <xsd:import namespace="76dd9037-bfed-435b-8540-6f869712d376"/>
    <xsd:import namespace="f0556719-7f50-4cca-a590-01c4219383c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dd9037-bfed-435b-8540-6f869712d37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556719-7f50-4cca-a590-01c4219383c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465B1-28C0-4EDF-B783-3A0897D746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dd9037-bfed-435b-8540-6f869712d376"/>
    <ds:schemaRef ds:uri="f0556719-7f50-4cca-a590-01c421938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463A49-B1EF-4BD5-B4FE-97BFD5248160}">
  <ds:schemaRefs>
    <ds:schemaRef ds:uri="http://schemas.microsoft.com/sharepoint/v3/contenttype/forms"/>
  </ds:schemaRefs>
</ds:datastoreItem>
</file>

<file path=customXml/itemProps3.xml><?xml version="1.0" encoding="utf-8"?>
<ds:datastoreItem xmlns:ds="http://schemas.openxmlformats.org/officeDocument/2006/customXml" ds:itemID="{8DDEA225-6437-4A1D-9D95-3EFF00D832D6}">
  <ds:schemaRefs>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76dd9037-bfed-435b-8540-6f869712d376"/>
    <ds:schemaRef ds:uri="http://purl.org/dc/elements/1.1/"/>
    <ds:schemaRef ds:uri="http://schemas.openxmlformats.org/package/2006/metadata/core-properties"/>
    <ds:schemaRef ds:uri="f0556719-7f50-4cca-a590-01c4219383c0"/>
    <ds:schemaRef ds:uri="http://www.w3.org/XML/1998/namespace"/>
  </ds:schemaRefs>
</ds:datastoreItem>
</file>

<file path=customXml/itemProps4.xml><?xml version="1.0" encoding="utf-8"?>
<ds:datastoreItem xmlns:ds="http://schemas.openxmlformats.org/officeDocument/2006/customXml" ds:itemID="{964F6E59-B543-4EF4-99D4-53EEF7400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Rastas_lt_jb.dotx</Template>
  <TotalTime>0</TotalTime>
  <Pages>1</Pages>
  <Words>481</Words>
  <Characters>3325</Characters>
  <Application>Microsoft Office Word</Application>
  <DocSecurity>4</DocSecurity>
  <Lines>27</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KPC</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2020-06-02T12:00:00Z</dcterms:created>
  <dc:creator>Jaugielaviciene Gina</dc:creator>
  <cp:lastModifiedBy>Rimutė Petružienė</cp:lastModifiedBy>
  <cp:lastPrinted>2020-05-06T12:53:00Z</cp:lastPrinted>
  <dcterms:modified xsi:type="dcterms:W3CDTF">2020-06-02T12:00:00Z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0x010100E264D85488C855448C26BE172C3C72BA</vt:lpwstr>
  </property>
</Properties>
</file>