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commentsExtended+xml" PartName="/word/commentsExtended.xml"/>
  <Override ContentType="application/vnd.openxmlformats-officedocument.wordprocessingml.commentsIds+xml" PartName="/word/commentsIds.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numbering+xml" PartName="/word/numbering.xml"/>
  <Override ContentType="application/vnd.openxmlformats-officedocument.wordprocessingml.people+xml" PartName="/word/people.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 Id="rId4" Target="docProps/custom.xml"
                 Type="http://schemas.openxmlformats.org/officeDocument/2006/relationships/custom-properties"/>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6B9EDD1" w14:textId="5DA876AB" w:rsidR="00387E63" w:rsidRPr="00767B20" w:rsidRDefault="002A20FF" w:rsidP="00830D6F">
      <w:pPr>
        <w:widowControl w:val="0"/>
        <w:jc w:val="center"/>
        <w:rPr>
          <w:b/>
        </w:rPr>
      </w:pPr>
      <w:r w:rsidRPr="00767B20">
        <w:rPr>
          <w:b/>
        </w:rPr>
        <w:t>LIETUVOS RESPUBLIKOS</w:t>
      </w:r>
      <w:r w:rsidR="00830D6F" w:rsidRPr="00767B20">
        <w:rPr>
          <w:b/>
        </w:rPr>
        <w:t xml:space="preserve"> </w:t>
      </w:r>
      <w:r w:rsidR="00F044AF" w:rsidRPr="00767B20">
        <w:rPr>
          <w:b/>
        </w:rPr>
        <w:t>NELAIMINGŲ ATSITIKIMŲ DARBE IR PROFESINIŲ LIGŲ SOCIALINIO DRAUDIMO ĮSTATYMO NR. VIII-1509</w:t>
      </w:r>
      <w:r w:rsidR="00496D60" w:rsidRPr="00767B20">
        <w:rPr>
          <w:b/>
        </w:rPr>
        <w:t xml:space="preserve"> 3, 6, 8, 9, 17, 23, 31 IR 32</w:t>
      </w:r>
      <w:r w:rsidR="00593917" w:rsidRPr="00767B20">
        <w:rPr>
          <w:b/>
        </w:rPr>
        <w:t> </w:t>
      </w:r>
      <w:r w:rsidR="00496D60" w:rsidRPr="00767B20">
        <w:rPr>
          <w:b/>
        </w:rPr>
        <w:t>STRAIPSNIŲ PAKEITIMO ĮSTATYMO</w:t>
      </w:r>
      <w:r w:rsidR="00B820A7" w:rsidRPr="00767B20">
        <w:rPr>
          <w:b/>
        </w:rPr>
        <w:t>,</w:t>
      </w:r>
      <w:r w:rsidR="00496D60" w:rsidRPr="00767B20">
        <w:rPr>
          <w:b/>
        </w:rPr>
        <w:t xml:space="preserve"> LIETUVOS RESPUBLIKOS LIGOS IR MOTINYSTĖS SOCIALINIO DRAUDIMO ĮSTATYMO NR. IX-110 33 STRAIPSNIO PAKEITIMO ĮSTATYMO</w:t>
      </w:r>
      <w:r w:rsidR="00B820A7" w:rsidRPr="00767B20">
        <w:rPr>
          <w:b/>
        </w:rPr>
        <w:t xml:space="preserve"> IR LIETUVOS RESPUBLIKOS VALSTYBINIO SOCIALINIO DRAUDIMO ĮSTATYMO NR. I-1336 2 STRAIPSNIO PAKEITIMO ĮSTATYMO</w:t>
      </w:r>
      <w:r w:rsidR="00496D60" w:rsidRPr="00767B20">
        <w:rPr>
          <w:b/>
        </w:rPr>
        <w:t xml:space="preserve"> </w:t>
      </w:r>
      <w:r w:rsidR="00F044AF" w:rsidRPr="00767B20">
        <w:rPr>
          <w:b/>
        </w:rPr>
        <w:t>PROJEKTŲ</w:t>
      </w:r>
    </w:p>
    <w:p w14:paraId="06B9EDD2" w14:textId="77777777" w:rsidR="006A4501" w:rsidRPr="00767B20" w:rsidRDefault="008C691C" w:rsidP="005B6E42">
      <w:pPr>
        <w:widowControl w:val="0"/>
        <w:jc w:val="center"/>
        <w:rPr>
          <w:b/>
        </w:rPr>
      </w:pPr>
      <w:r w:rsidRPr="00767B20">
        <w:rPr>
          <w:b/>
        </w:rPr>
        <w:t>AIŠKINAMASIS RAŠTAS</w:t>
      </w:r>
    </w:p>
    <w:p w14:paraId="06B9EDD3" w14:textId="77777777" w:rsidR="0059319B" w:rsidRPr="00767B20" w:rsidRDefault="0059319B" w:rsidP="00696D18">
      <w:pPr>
        <w:widowControl w:val="0"/>
        <w:jc w:val="center"/>
        <w:rPr>
          <w:b/>
        </w:rPr>
      </w:pPr>
    </w:p>
    <w:p w14:paraId="06B9EDD4" w14:textId="77777777" w:rsidR="00A94D8B" w:rsidRPr="00767B20" w:rsidRDefault="00A94D8B" w:rsidP="00696D18">
      <w:pPr>
        <w:widowControl w:val="0"/>
        <w:jc w:val="center"/>
        <w:rPr>
          <w:b/>
        </w:rPr>
      </w:pPr>
    </w:p>
    <w:p w14:paraId="06B9EDD5" w14:textId="77777777" w:rsidR="00CB7BB1" w:rsidRPr="00767B20" w:rsidRDefault="00B66C98" w:rsidP="00DC6FFA">
      <w:pPr>
        <w:widowControl w:val="0"/>
        <w:spacing w:line="360" w:lineRule="atLeast"/>
        <w:ind w:firstLine="709"/>
        <w:jc w:val="both"/>
      </w:pPr>
      <w:r w:rsidRPr="00767B20">
        <w:rPr>
          <w:b/>
          <w:bCs/>
        </w:rPr>
        <w:t xml:space="preserve">1. </w:t>
      </w:r>
      <w:r w:rsidR="00B713FF" w:rsidRPr="00767B20">
        <w:rPr>
          <w:b/>
          <w:bCs/>
        </w:rPr>
        <w:t>Įstatym</w:t>
      </w:r>
      <w:r w:rsidR="008F261F" w:rsidRPr="00767B20">
        <w:rPr>
          <w:b/>
          <w:bCs/>
        </w:rPr>
        <w:t>ų</w:t>
      </w:r>
      <w:r w:rsidR="00B713FF" w:rsidRPr="00767B20">
        <w:rPr>
          <w:b/>
          <w:bCs/>
        </w:rPr>
        <w:t xml:space="preserve"> projekt</w:t>
      </w:r>
      <w:r w:rsidR="008F261F" w:rsidRPr="00767B20">
        <w:rPr>
          <w:b/>
          <w:bCs/>
        </w:rPr>
        <w:t>ų</w:t>
      </w:r>
      <w:r w:rsidR="00CB7BB1" w:rsidRPr="00767B20">
        <w:rPr>
          <w:b/>
          <w:bCs/>
        </w:rPr>
        <w:t xml:space="preserve"> rengimą paskatinusios priežastys</w:t>
      </w:r>
      <w:r w:rsidR="00322D89" w:rsidRPr="00767B20">
        <w:rPr>
          <w:b/>
          <w:bCs/>
        </w:rPr>
        <w:t>, p</w:t>
      </w:r>
      <w:r w:rsidRPr="00767B20">
        <w:rPr>
          <w:b/>
          <w:bCs/>
        </w:rPr>
        <w:t>arengt</w:t>
      </w:r>
      <w:r w:rsidR="00EB04FE" w:rsidRPr="00767B20">
        <w:rPr>
          <w:b/>
          <w:bCs/>
        </w:rPr>
        <w:t>ų</w:t>
      </w:r>
      <w:r w:rsidR="00BA70C3" w:rsidRPr="00767B20">
        <w:rPr>
          <w:b/>
          <w:bCs/>
        </w:rPr>
        <w:t xml:space="preserve"> projekt</w:t>
      </w:r>
      <w:r w:rsidR="00EB04FE" w:rsidRPr="00767B20">
        <w:rPr>
          <w:b/>
          <w:bCs/>
        </w:rPr>
        <w:t>ų</w:t>
      </w:r>
      <w:r w:rsidR="00322D89" w:rsidRPr="00767B20">
        <w:rPr>
          <w:b/>
          <w:bCs/>
        </w:rPr>
        <w:t xml:space="preserve"> tikslai ir uždaviniai</w:t>
      </w:r>
    </w:p>
    <w:p w14:paraId="53F46801" w14:textId="0E53A843" w:rsidR="00B52209" w:rsidRPr="00767B20" w:rsidRDefault="00B52209" w:rsidP="00B52209">
      <w:pPr>
        <w:widowControl w:val="0"/>
        <w:spacing w:line="360" w:lineRule="atLeast"/>
        <w:ind w:firstLine="709"/>
        <w:jc w:val="both"/>
        <w:rPr>
          <w:bCs/>
        </w:rPr>
      </w:pPr>
      <w:r w:rsidRPr="00664E64">
        <w:rPr>
          <w:bCs/>
        </w:rPr>
        <w:t>Lietuvos Respublikos valstybės kontrolės 2018 m. spalio 1 d. valstybinio audito išvadoje Nr.</w:t>
      </w:r>
      <w:r w:rsidR="00767B20" w:rsidRPr="00664E64">
        <w:rPr>
          <w:bCs/>
        </w:rPr>
        <w:t> </w:t>
      </w:r>
      <w:r w:rsidRPr="00664E64">
        <w:rPr>
          <w:bCs/>
        </w:rPr>
        <w:t>FA-2018-P-6-4-8 ir ataskaitoje Nr. FA-2018-P-6-4-8-1 „Valstybinio socialinio draudimo fondo 2017 metų konsoliduotųjų finansinių ir biudžeto vykdymo ataskaitų rinkinių teisingumo bei lėšų ir turto valdymo, naudojimo ir disponavimo jais teisėtumo vertinimas“ (toliau – Valstybinio audito ataskaita) pateikė rekomendaciją supaprastinti Valstybinio socialinio draudimo fondo (toliau – Fondas) organizacinę valdymo struktūrą, išanalizavo galimybes optimizuoti Fondo administravimo įstaigų veiklą.</w:t>
      </w:r>
      <w:r w:rsidRPr="00767B20">
        <w:rPr>
          <w:bCs/>
        </w:rPr>
        <w:t xml:space="preserve"> </w:t>
      </w:r>
    </w:p>
    <w:p w14:paraId="58021DB1" w14:textId="3D269F4B" w:rsidR="00B52209" w:rsidRPr="00767B20" w:rsidRDefault="00ED6E0E" w:rsidP="00EB07F8">
      <w:pPr>
        <w:widowControl w:val="0"/>
        <w:spacing w:line="360" w:lineRule="atLeast"/>
        <w:ind w:firstLine="709"/>
        <w:jc w:val="both"/>
        <w:rPr>
          <w:bCs/>
        </w:rPr>
      </w:pPr>
      <w:r w:rsidRPr="00767B20">
        <w:t>Vadovau</w:t>
      </w:r>
      <w:r w:rsidR="00EA538E">
        <w:t>damasi</w:t>
      </w:r>
      <w:r w:rsidRPr="00767B20">
        <w:t xml:space="preserve"> </w:t>
      </w:r>
      <w:r w:rsidR="00F01536" w:rsidRPr="00767B20">
        <w:t>Lietuvos Respublikos biudžetinių įstaigų įstatymo 14 straipsnio 4</w:t>
      </w:r>
      <w:r w:rsidR="001765FA">
        <w:t> </w:t>
      </w:r>
      <w:r w:rsidR="00F01536" w:rsidRPr="00767B20">
        <w:t>dal</w:t>
      </w:r>
      <w:r w:rsidRPr="00767B20">
        <w:t xml:space="preserve">ies nuostata, </w:t>
      </w:r>
      <w:r w:rsidR="00EA538E">
        <w:t>pagal kurią</w:t>
      </w:r>
      <w:r w:rsidR="00EA538E" w:rsidRPr="00767B20">
        <w:t xml:space="preserve"> </w:t>
      </w:r>
      <w:r w:rsidR="00F11770" w:rsidRPr="00767B20">
        <w:t>biudžetinių įstaigų reorganizavimo procedūros pradedamos tik turint Lietuvos Respublikos Vyriausybės sutikimą dėl reorganizavimo</w:t>
      </w:r>
      <w:r w:rsidRPr="00767B20">
        <w:t xml:space="preserve">, </w:t>
      </w:r>
      <w:r w:rsidR="007060BC" w:rsidRPr="00767B20">
        <w:t>Lietuvos Respublikos Vyriausybė 2019 m. lapkričio 6 d. nutarimu Nr. 1115 „</w:t>
      </w:r>
      <w:r w:rsidR="007060BC" w:rsidRPr="00767B20">
        <w:rPr>
          <w:bCs/>
        </w:rPr>
        <w:t xml:space="preserve">Dėl sutikimo reorganizuoti biudžetinę įstaigą Valstybinio socialinio draudimo fondo valdybos </w:t>
      </w:r>
      <w:r w:rsidR="00326D03" w:rsidRPr="00767B20">
        <w:rPr>
          <w:bCs/>
        </w:rPr>
        <w:t>U</w:t>
      </w:r>
      <w:r w:rsidR="007060BC" w:rsidRPr="00767B20">
        <w:rPr>
          <w:bCs/>
        </w:rPr>
        <w:t xml:space="preserve">žsienio išmokų tarnybą ir biudžetinę įstaigą Valstybinio socialinio draudimo fondo valdybos </w:t>
      </w:r>
      <w:r w:rsidR="008E360B" w:rsidRPr="00767B20">
        <w:rPr>
          <w:bCs/>
        </w:rPr>
        <w:t>K</w:t>
      </w:r>
      <w:r w:rsidR="007060BC" w:rsidRPr="00767B20">
        <w:rPr>
          <w:bCs/>
        </w:rPr>
        <w:t>arinių ir joms prilygintų struktūrų skyrių“ (toliau – Nutarimas) sutiko, kad biudžetinė įstaiga Valstybinio socialinio draudimo fondo valdybos Užsienio išmokų tarnyba ir biudžetinė įstaiga Valstybinio socialinio draudimo fondo valdybos Karinių ir joms prilygintų struktūrų skyrius būtų reorganizuojamos jungimo būdu ir prijungtos prie Valstybinio socialinio draudimo fondo valdybos Vilniaus skyriaus.</w:t>
      </w:r>
    </w:p>
    <w:p w14:paraId="06B9EDD6" w14:textId="488208E6" w:rsidR="00EB07F8" w:rsidRPr="00767B20" w:rsidRDefault="00B52209" w:rsidP="00EB07F8">
      <w:pPr>
        <w:widowControl w:val="0"/>
        <w:spacing w:line="360" w:lineRule="atLeast"/>
        <w:ind w:firstLine="709"/>
        <w:jc w:val="both"/>
        <w:rPr>
          <w:bCs/>
        </w:rPr>
      </w:pPr>
      <w:r w:rsidRPr="00767B20">
        <w:rPr>
          <w:bCs/>
        </w:rPr>
        <w:t>Priimtais sprendimais siekiama</w:t>
      </w:r>
      <w:r w:rsidR="007060BC" w:rsidRPr="00767B20">
        <w:rPr>
          <w:bCs/>
        </w:rPr>
        <w:t xml:space="preserve"> </w:t>
      </w:r>
      <w:r w:rsidR="00EB07F8" w:rsidRPr="00767B20">
        <w:rPr>
          <w:bCs/>
        </w:rPr>
        <w:t>sumažinti biudžetinių įstaigų skaičių, optimizuoti biudžetinių įstaigų veiklą, racionaliau naudoti materialinius, finansinius ir žmogiškuosius išteklius.</w:t>
      </w:r>
      <w:r w:rsidR="00EB07F8" w:rsidRPr="00767B20">
        <w:rPr>
          <w:rFonts w:ascii="TimesLT" w:hAnsi="TimesLT"/>
        </w:rPr>
        <w:t xml:space="preserve"> </w:t>
      </w:r>
      <w:r w:rsidR="00EB07F8" w:rsidRPr="00767B20">
        <w:rPr>
          <w:bCs/>
        </w:rPr>
        <w:t>Įdiegtos šiuolaikinės informacinės technologijos leidžia bet kuriame Valstybinio socialinio draudimo fondo valdybos (toliau – Fondo valdyba) teritoriniame skyriuje aptarnauti visus klientus, išskyrus tuos atvejus, kai tai susiję su Karinių ir joms prilygintų struktūrų skyriaus tvarkomais duomenimis.</w:t>
      </w:r>
    </w:p>
    <w:p w14:paraId="1D3AFBFF" w14:textId="6C933F8D" w:rsidR="00672509" w:rsidRPr="00767B20" w:rsidRDefault="00B52209" w:rsidP="00EB07F8">
      <w:pPr>
        <w:widowControl w:val="0"/>
        <w:spacing w:line="360" w:lineRule="atLeast"/>
        <w:ind w:firstLine="709"/>
        <w:jc w:val="both"/>
        <w:rPr>
          <w:bCs/>
        </w:rPr>
      </w:pPr>
      <w:r w:rsidRPr="00664E64">
        <w:rPr>
          <w:bCs/>
        </w:rPr>
        <w:t xml:space="preserve">Valstybinio socialinio draudimo fondo </w:t>
      </w:r>
      <w:r w:rsidR="00890BEB" w:rsidRPr="00664E64">
        <w:rPr>
          <w:bCs/>
        </w:rPr>
        <w:t xml:space="preserve">valdybos </w:t>
      </w:r>
      <w:r w:rsidR="00530840" w:rsidRPr="00664E64">
        <w:rPr>
          <w:bCs/>
        </w:rPr>
        <w:t>K</w:t>
      </w:r>
      <w:r w:rsidRPr="00664E64">
        <w:rPr>
          <w:bCs/>
        </w:rPr>
        <w:t xml:space="preserve">arinių ir joms prilygintų struktūrų skyriaus ir Valstybinio socialinio draudimo fondo </w:t>
      </w:r>
      <w:r w:rsidR="00890BEB" w:rsidRPr="00664E64">
        <w:rPr>
          <w:bCs/>
        </w:rPr>
        <w:t xml:space="preserve">valdybos </w:t>
      </w:r>
      <w:r w:rsidRPr="00664E64">
        <w:rPr>
          <w:bCs/>
        </w:rPr>
        <w:t>Užsienio išmokų tarnybos reorganizavimo darbai jau pradėti: 2019</w:t>
      </w:r>
      <w:r w:rsidR="008220A2" w:rsidRPr="00664E64">
        <w:rPr>
          <w:bCs/>
        </w:rPr>
        <w:t> </w:t>
      </w:r>
      <w:r w:rsidRPr="00664E64">
        <w:rPr>
          <w:bCs/>
        </w:rPr>
        <w:t>m. lapkričio 21</w:t>
      </w:r>
      <w:r w:rsidR="008220A2" w:rsidRPr="00664E64">
        <w:rPr>
          <w:bCs/>
        </w:rPr>
        <w:t> </w:t>
      </w:r>
      <w:r w:rsidRPr="00664E64">
        <w:rPr>
          <w:bCs/>
        </w:rPr>
        <w:t xml:space="preserve">d. </w:t>
      </w:r>
      <w:r w:rsidR="002F232A" w:rsidRPr="00664E64">
        <w:rPr>
          <w:bCs/>
        </w:rPr>
        <w:t xml:space="preserve">patvirtintas </w:t>
      </w:r>
      <w:r w:rsidRPr="00664E64">
        <w:rPr>
          <w:bCs/>
        </w:rPr>
        <w:t xml:space="preserve">Valstybinio socialinio draudimo fondo valdybos </w:t>
      </w:r>
      <w:r w:rsidR="008220A2" w:rsidRPr="00664E64">
        <w:rPr>
          <w:bCs/>
        </w:rPr>
        <w:t>U</w:t>
      </w:r>
      <w:r w:rsidRPr="00664E64">
        <w:rPr>
          <w:bCs/>
        </w:rPr>
        <w:t xml:space="preserve">žsienio išmokų tarnybos ir Valstybinio socialinio draudimo fondo valdybos </w:t>
      </w:r>
      <w:r w:rsidR="008220A2" w:rsidRPr="00664E64">
        <w:rPr>
          <w:bCs/>
        </w:rPr>
        <w:t>K</w:t>
      </w:r>
      <w:r w:rsidRPr="00664E64">
        <w:rPr>
          <w:bCs/>
        </w:rPr>
        <w:t>arinių ir joms prilygintų struktūrų skyriaus reorganizavimo sąlygų aprašas Nr.</w:t>
      </w:r>
      <w:r w:rsidR="00890BEB" w:rsidRPr="00664E64">
        <w:rPr>
          <w:bCs/>
        </w:rPr>
        <w:t> </w:t>
      </w:r>
      <w:r w:rsidRPr="00664E64">
        <w:rPr>
          <w:bCs/>
        </w:rPr>
        <w:t>V1-95/(1.A)1V-1/DY-V-10855 ir reorganizavimo procesą numatyta baigti 2020 m. liepos 1</w:t>
      </w:r>
      <w:r w:rsidR="00890BEB" w:rsidRPr="00664E64">
        <w:rPr>
          <w:bCs/>
        </w:rPr>
        <w:t> </w:t>
      </w:r>
      <w:r w:rsidRPr="00664E64">
        <w:rPr>
          <w:bCs/>
        </w:rPr>
        <w:t>d.</w:t>
      </w:r>
      <w:r w:rsidRPr="00767B20">
        <w:rPr>
          <w:bCs/>
        </w:rPr>
        <w:t xml:space="preserve">   </w:t>
      </w:r>
    </w:p>
    <w:p w14:paraId="06B9EDD7" w14:textId="702D87E5" w:rsidR="00EB07F8" w:rsidRPr="00767B20" w:rsidRDefault="006C62DC" w:rsidP="00E9779B">
      <w:pPr>
        <w:widowControl w:val="0"/>
        <w:spacing w:line="360" w:lineRule="atLeast"/>
        <w:ind w:firstLine="709"/>
        <w:jc w:val="both"/>
      </w:pPr>
      <w:r w:rsidRPr="00767B20">
        <w:t xml:space="preserve">Tęstinis </w:t>
      </w:r>
      <w:r w:rsidR="00562E36" w:rsidRPr="00767B20">
        <w:t>Karinių ir joms prilygintų struktūrų skyriaus darbas tiek reorganizacijos metu, tiek po jos bus organizuojamas ir vykdomas atsižvelgiant į Lietuvos Respublikos valstybės</w:t>
      </w:r>
      <w:r w:rsidR="00664E64">
        <w:t xml:space="preserve"> ir </w:t>
      </w:r>
      <w:bookmarkStart w:id="0" w:name="_GoBack"/>
      <w:bookmarkEnd w:id="0"/>
      <w:r w:rsidR="00562E36" w:rsidRPr="00767B20">
        <w:t>tarnybos paslapčių įstatymo</w:t>
      </w:r>
      <w:r w:rsidR="00CF42D9" w:rsidRPr="00767B20">
        <w:t xml:space="preserve"> (toliau – Įstatymas)</w:t>
      </w:r>
      <w:r w:rsidR="00562E36" w:rsidRPr="00767B20">
        <w:t xml:space="preserve"> reikalavimus ir grindžiamas tokiais pat veiklos principais kaip ir iki reorganizacijos (paslaugų teikimo vietos nebus keičiamos, duomenų bazės nebus </w:t>
      </w:r>
      <w:r w:rsidR="00562E36" w:rsidRPr="00767B20">
        <w:lastRenderedPageBreak/>
        <w:t>jungiamos, įslaptintos informacijos perdavim</w:t>
      </w:r>
      <w:r w:rsidR="00127765" w:rsidRPr="00767B20">
        <w:t>o</w:t>
      </w:r>
      <w:r w:rsidR="00562E36" w:rsidRPr="00767B20">
        <w:t>, administravim</w:t>
      </w:r>
      <w:r w:rsidR="00127765" w:rsidRPr="00767B20">
        <w:t>o tvarka</w:t>
      </w:r>
      <w:r w:rsidR="00562E36" w:rsidRPr="00767B20">
        <w:t xml:space="preserve"> ir </w:t>
      </w:r>
      <w:r w:rsidR="00664E64">
        <w:t>šiame į</w:t>
      </w:r>
      <w:r w:rsidR="00562E36" w:rsidRPr="00767B20">
        <w:t>statyme išdėstyt</w:t>
      </w:r>
      <w:r w:rsidRPr="00767B20">
        <w:t>i</w:t>
      </w:r>
      <w:r w:rsidR="00562E36" w:rsidRPr="00767B20">
        <w:t xml:space="preserve"> reikalavim</w:t>
      </w:r>
      <w:r w:rsidRPr="00767B20">
        <w:t>ai</w:t>
      </w:r>
      <w:r w:rsidR="00562E36" w:rsidRPr="00767B20">
        <w:t xml:space="preserve"> įslaptintai informacijai nesikeis, nemažės reikalavimų, susijusių su įslaptintos informacijos tvarkymu, įslaptinta informacija bus perduodama ir administruojama).</w:t>
      </w:r>
    </w:p>
    <w:p w14:paraId="06B9EDD8" w14:textId="459AB337" w:rsidR="00562E36" w:rsidRPr="00767B20" w:rsidRDefault="00562E36" w:rsidP="00DC6FFA">
      <w:pPr>
        <w:widowControl w:val="0"/>
        <w:spacing w:line="360" w:lineRule="atLeast"/>
        <w:ind w:firstLine="709"/>
        <w:jc w:val="both"/>
      </w:pPr>
      <w:r w:rsidRPr="00767B20">
        <w:t xml:space="preserve">Atsižvelgiant į </w:t>
      </w:r>
      <w:r w:rsidR="00127765" w:rsidRPr="00767B20">
        <w:t xml:space="preserve">tai, kas išdėstyta </w:t>
      </w:r>
      <w:r w:rsidRPr="00767B20">
        <w:t>a</w:t>
      </w:r>
      <w:r w:rsidR="00127765" w:rsidRPr="00767B20">
        <w:t>n</w:t>
      </w:r>
      <w:r w:rsidRPr="00767B20">
        <w:t>k</w:t>
      </w:r>
      <w:r w:rsidR="00127765" w:rsidRPr="00767B20">
        <w:t>s</w:t>
      </w:r>
      <w:r w:rsidRPr="00767B20">
        <w:t xml:space="preserve">čiau, Valstybinio socialinio draudimo fondo valdybos </w:t>
      </w:r>
      <w:r w:rsidRPr="00664E64">
        <w:t xml:space="preserve">Karinių ir joms prilygintų struktūrų skyriaus </w:t>
      </w:r>
      <w:r w:rsidR="00F11770" w:rsidRPr="00664E64">
        <w:t>pavadinimas</w:t>
      </w:r>
      <w:r w:rsidRPr="00664E64">
        <w:t>, kuri</w:t>
      </w:r>
      <w:r w:rsidR="00F11770" w:rsidRPr="00664E64">
        <w:t>s</w:t>
      </w:r>
      <w:r w:rsidRPr="00767B20">
        <w:t xml:space="preserve"> vartojama</w:t>
      </w:r>
      <w:r w:rsidR="00F11770" w:rsidRPr="00767B20">
        <w:t>s</w:t>
      </w:r>
      <w:r w:rsidRPr="00767B20">
        <w:t xml:space="preserve"> </w:t>
      </w:r>
      <w:r w:rsidR="008518AC" w:rsidRPr="00767B20">
        <w:t xml:space="preserve">Lietuvos Respublikos </w:t>
      </w:r>
      <w:r w:rsidR="00E9779B" w:rsidRPr="00767B20">
        <w:t xml:space="preserve">nelaimingų atsitikimų darbe ir profesinių ligų socialinio draudimo </w:t>
      </w:r>
      <w:r w:rsidR="00127765" w:rsidRPr="00767B20">
        <w:t>bei</w:t>
      </w:r>
      <w:r w:rsidRPr="00767B20">
        <w:t xml:space="preserve"> </w:t>
      </w:r>
      <w:r w:rsidR="00E9779B" w:rsidRPr="00767B20">
        <w:t xml:space="preserve">Lietuvos Respublikos </w:t>
      </w:r>
      <w:r w:rsidR="00496D60" w:rsidRPr="00767B20">
        <w:t>ligos ir motinystės socialinio draudimo įstatym</w:t>
      </w:r>
      <w:r w:rsidRPr="00767B20">
        <w:t>uose</w:t>
      </w:r>
      <w:r w:rsidR="00127765" w:rsidRPr="00767B20">
        <w:t>, nebeaktual</w:t>
      </w:r>
      <w:r w:rsidR="00806DC3" w:rsidRPr="00767B20">
        <w:t>us</w:t>
      </w:r>
      <w:r w:rsidRPr="00767B20">
        <w:t xml:space="preserve">. Todėl teikiamų </w:t>
      </w:r>
      <w:r w:rsidR="00B60A94" w:rsidRPr="00767B20">
        <w:t>Lietuvos Respublikos nelaimingų ats</w:t>
      </w:r>
      <w:r w:rsidR="001008C5" w:rsidRPr="00767B20">
        <w:t>i</w:t>
      </w:r>
      <w:r w:rsidR="00B60A94" w:rsidRPr="00767B20">
        <w:t>tiki</w:t>
      </w:r>
      <w:r w:rsidR="001008C5" w:rsidRPr="00767B20">
        <w:t>mų darbe ir profesinių l</w:t>
      </w:r>
      <w:r w:rsidR="00B60A94" w:rsidRPr="00767B20">
        <w:t>igų socialin</w:t>
      </w:r>
      <w:r w:rsidR="001008C5" w:rsidRPr="00767B20">
        <w:t>io</w:t>
      </w:r>
      <w:r w:rsidR="00B60A94" w:rsidRPr="00767B20">
        <w:t xml:space="preserve"> draudimo įstatymo Nr. VIII-1509 3, 6, 8, 9, 17, 23, 31 ir 32 straipsnių pakeitimo įstatymo</w:t>
      </w:r>
      <w:r w:rsidR="00A67342" w:rsidRPr="00767B20">
        <w:t xml:space="preserve">, </w:t>
      </w:r>
      <w:r w:rsidR="00B60A94" w:rsidRPr="00767B20">
        <w:t>Lietuvos Respublikos ligos ir motinystės socialinio draudimo įstatymo Nr. IX-110 33 straipsnio pakeitimo įstatymo</w:t>
      </w:r>
      <w:r w:rsidR="00A67342" w:rsidRPr="00767B20">
        <w:t xml:space="preserve"> ir Lietuvos Respublikos valstybinio socialinio draudimo įstatymo Nr. I-1336 2 straipsnio pakeitimo </w:t>
      </w:r>
      <w:r w:rsidR="00276CB5" w:rsidRPr="00767B20">
        <w:t>įstatymo</w:t>
      </w:r>
      <w:r w:rsidR="00B60A94" w:rsidRPr="00767B20">
        <w:t xml:space="preserve"> projektų (toliau kartu – Įstatym</w:t>
      </w:r>
      <w:r w:rsidR="004F4C99" w:rsidRPr="00767B20">
        <w:t>ų</w:t>
      </w:r>
      <w:r w:rsidR="00B60A94" w:rsidRPr="00767B20">
        <w:t xml:space="preserve"> projektai)</w:t>
      </w:r>
      <w:r w:rsidRPr="00767B20">
        <w:t xml:space="preserve"> tikslas </w:t>
      </w:r>
      <w:r w:rsidR="004F4C99" w:rsidRPr="00767B20">
        <w:t>–</w:t>
      </w:r>
      <w:r w:rsidRPr="00767B20">
        <w:t xml:space="preserve"> atsisakyti ši</w:t>
      </w:r>
      <w:r w:rsidR="00890BEB">
        <w:t>o</w:t>
      </w:r>
      <w:r w:rsidR="002E6AF4" w:rsidRPr="00767B20">
        <w:t xml:space="preserve"> </w:t>
      </w:r>
      <w:r w:rsidR="00276CB5" w:rsidRPr="00767B20">
        <w:t>pavadinim</w:t>
      </w:r>
      <w:r w:rsidR="00890BEB">
        <w:t>o</w:t>
      </w:r>
      <w:r w:rsidR="00276CB5" w:rsidRPr="00767B20">
        <w:t xml:space="preserve"> ir patikslinti </w:t>
      </w:r>
      <w:r w:rsidR="009C4499">
        <w:t>V</w:t>
      </w:r>
      <w:r w:rsidR="00EB4D2B" w:rsidRPr="00767B20">
        <w:t xml:space="preserve">alstybinio socialinio draudimo </w:t>
      </w:r>
      <w:r w:rsidR="009C4499">
        <w:t xml:space="preserve">fondo </w:t>
      </w:r>
      <w:r w:rsidR="009C4499" w:rsidRPr="00767B20">
        <w:t xml:space="preserve">administravimo </w:t>
      </w:r>
      <w:r w:rsidR="00EB4D2B" w:rsidRPr="00767B20">
        <w:t>įstaigų sąvoką</w:t>
      </w:r>
      <w:r w:rsidR="00276CB5" w:rsidRPr="00767B20">
        <w:t xml:space="preserve"> Valstybinio socialinio draudimo įstatymo 2 straipsnio 13 dalyje.</w:t>
      </w:r>
      <w:r w:rsidRPr="00767B20">
        <w:t xml:space="preserve"> </w:t>
      </w:r>
    </w:p>
    <w:p w14:paraId="06B9EDD9" w14:textId="77777777" w:rsidR="00562E36" w:rsidRPr="00767B20" w:rsidRDefault="00562E36" w:rsidP="00DC6FFA">
      <w:pPr>
        <w:widowControl w:val="0"/>
        <w:spacing w:line="360" w:lineRule="atLeast"/>
        <w:ind w:firstLine="709"/>
        <w:jc w:val="both"/>
      </w:pPr>
    </w:p>
    <w:p w14:paraId="06B9EDDA" w14:textId="77777777" w:rsidR="00322D89" w:rsidRPr="00767B20" w:rsidRDefault="006661B9" w:rsidP="00DC6FFA">
      <w:pPr>
        <w:widowControl w:val="0"/>
        <w:spacing w:line="360" w:lineRule="atLeast"/>
        <w:ind w:firstLine="709"/>
        <w:jc w:val="both"/>
        <w:rPr>
          <w:b/>
          <w:bCs/>
        </w:rPr>
      </w:pPr>
      <w:r w:rsidRPr="00767B20">
        <w:rPr>
          <w:b/>
          <w:bCs/>
        </w:rPr>
        <w:t xml:space="preserve">2. </w:t>
      </w:r>
      <w:r w:rsidR="00387E63" w:rsidRPr="00767B20">
        <w:rPr>
          <w:b/>
          <w:bCs/>
        </w:rPr>
        <w:t>Įstatym</w:t>
      </w:r>
      <w:r w:rsidR="00EB04FE" w:rsidRPr="00767B20">
        <w:rPr>
          <w:b/>
          <w:bCs/>
        </w:rPr>
        <w:t>ų</w:t>
      </w:r>
      <w:r w:rsidR="00387E63" w:rsidRPr="00767B20">
        <w:rPr>
          <w:b/>
          <w:bCs/>
        </w:rPr>
        <w:t xml:space="preserve"> projekt</w:t>
      </w:r>
      <w:r w:rsidR="00EB04FE" w:rsidRPr="00767B20">
        <w:rPr>
          <w:b/>
          <w:bCs/>
        </w:rPr>
        <w:t>ų</w:t>
      </w:r>
      <w:r w:rsidR="00322D89" w:rsidRPr="00767B20">
        <w:rPr>
          <w:b/>
          <w:bCs/>
        </w:rPr>
        <w:t xml:space="preserve"> iniciatoriai ir rengėjai</w:t>
      </w:r>
    </w:p>
    <w:p w14:paraId="06B9EDDB" w14:textId="77777777" w:rsidR="008E2749" w:rsidRPr="00767B20" w:rsidRDefault="0087684A" w:rsidP="00DC6FFA">
      <w:pPr>
        <w:tabs>
          <w:tab w:val="left" w:pos="1080"/>
        </w:tabs>
        <w:spacing w:line="360" w:lineRule="atLeast"/>
        <w:ind w:firstLine="709"/>
        <w:jc w:val="both"/>
        <w:rPr>
          <w:color w:val="000000"/>
        </w:rPr>
      </w:pPr>
      <w:r w:rsidRPr="00767B20">
        <w:t>Įstatym</w:t>
      </w:r>
      <w:r w:rsidR="00A17563" w:rsidRPr="00767B20">
        <w:t>ų</w:t>
      </w:r>
      <w:r w:rsidRPr="00767B20">
        <w:t xml:space="preserve"> projekt</w:t>
      </w:r>
      <w:r w:rsidR="00A17563" w:rsidRPr="00767B20">
        <w:t>us</w:t>
      </w:r>
      <w:r w:rsidRPr="00767B20">
        <w:t xml:space="preserve"> parengė </w:t>
      </w:r>
      <w:r w:rsidRPr="00767B20">
        <w:rPr>
          <w:color w:val="000000"/>
        </w:rPr>
        <w:t xml:space="preserve">Lietuvos Respublikos socialinės apsaugos ir darbo ministerijos Socialinio draudimo skyriaus (vedėjas </w:t>
      </w:r>
      <w:r w:rsidR="004F4C99" w:rsidRPr="00767B20">
        <w:rPr>
          <w:color w:val="000000"/>
        </w:rPr>
        <w:t xml:space="preserve">– </w:t>
      </w:r>
      <w:r w:rsidRPr="00767B20">
        <w:rPr>
          <w:color w:val="000000"/>
        </w:rPr>
        <w:t>Vaidotas Kalinauskas, tel. 8 706 64</w:t>
      </w:r>
      <w:r w:rsidR="004F4C99" w:rsidRPr="00767B20">
        <w:rPr>
          <w:color w:val="000000"/>
        </w:rPr>
        <w:t xml:space="preserve"> </w:t>
      </w:r>
      <w:r w:rsidRPr="00767B20">
        <w:rPr>
          <w:color w:val="000000"/>
        </w:rPr>
        <w:t xml:space="preserve">215) </w:t>
      </w:r>
      <w:r w:rsidR="00E9779B" w:rsidRPr="00767B20">
        <w:rPr>
          <w:color w:val="000000"/>
        </w:rPr>
        <w:t>vyriausioji specialistė Ona Stravinskaitė</w:t>
      </w:r>
      <w:r w:rsidR="00705BBF" w:rsidRPr="00767B20">
        <w:rPr>
          <w:color w:val="000000"/>
        </w:rPr>
        <w:t>, tel. 8</w:t>
      </w:r>
      <w:r w:rsidR="004F4C99" w:rsidRPr="00767B20">
        <w:rPr>
          <w:color w:val="000000"/>
        </w:rPr>
        <w:t xml:space="preserve"> </w:t>
      </w:r>
      <w:r w:rsidR="00705BBF" w:rsidRPr="00767B20">
        <w:rPr>
          <w:color w:val="000000"/>
        </w:rPr>
        <w:t>706 6</w:t>
      </w:r>
      <w:r w:rsidR="00E9779B" w:rsidRPr="00767B20">
        <w:rPr>
          <w:color w:val="000000"/>
        </w:rPr>
        <w:t>8</w:t>
      </w:r>
      <w:r w:rsidR="004F4C99" w:rsidRPr="00767B20">
        <w:rPr>
          <w:color w:val="000000"/>
        </w:rPr>
        <w:t xml:space="preserve"> </w:t>
      </w:r>
      <w:r w:rsidR="00E9779B" w:rsidRPr="00767B20">
        <w:rPr>
          <w:color w:val="000000"/>
        </w:rPr>
        <w:t>115</w:t>
      </w:r>
      <w:r w:rsidR="00705BBF" w:rsidRPr="00767B20">
        <w:rPr>
          <w:color w:val="000000"/>
        </w:rPr>
        <w:t xml:space="preserve">, el. p. </w:t>
      </w:r>
      <w:proofErr w:type="spellStart"/>
      <w:r w:rsidR="00A17563" w:rsidRPr="00767B20">
        <w:t>ona.stravinskaite@socmin.lt</w:t>
      </w:r>
      <w:proofErr w:type="spellEnd"/>
      <w:r w:rsidRPr="00767B20">
        <w:t>.</w:t>
      </w:r>
    </w:p>
    <w:p w14:paraId="06B9EDDC" w14:textId="77777777" w:rsidR="00705BBF" w:rsidRPr="00767B20" w:rsidRDefault="00705BBF" w:rsidP="00DC6FFA">
      <w:pPr>
        <w:tabs>
          <w:tab w:val="left" w:pos="1080"/>
        </w:tabs>
        <w:spacing w:line="360" w:lineRule="atLeast"/>
        <w:ind w:firstLine="709"/>
        <w:jc w:val="both"/>
      </w:pPr>
    </w:p>
    <w:p w14:paraId="06B9EDDE" w14:textId="77777777" w:rsidR="00B72919" w:rsidRPr="00767B20" w:rsidRDefault="00B72919" w:rsidP="00DC6FFA">
      <w:pPr>
        <w:widowControl w:val="0"/>
        <w:spacing w:line="360" w:lineRule="atLeast"/>
        <w:ind w:firstLine="709"/>
        <w:jc w:val="both"/>
      </w:pPr>
      <w:r w:rsidRPr="00767B20">
        <w:rPr>
          <w:b/>
          <w:bCs/>
        </w:rPr>
        <w:t xml:space="preserve">3. </w:t>
      </w:r>
      <w:r w:rsidR="004011AE" w:rsidRPr="00767B20">
        <w:rPr>
          <w:b/>
          <w:bCs/>
        </w:rPr>
        <w:t xml:space="preserve">Kaip šiuo metu yra </w:t>
      </w:r>
      <w:r w:rsidR="00322D89" w:rsidRPr="00767B20">
        <w:rPr>
          <w:b/>
          <w:bCs/>
        </w:rPr>
        <w:t>reguliuojami</w:t>
      </w:r>
      <w:r w:rsidR="00387E63" w:rsidRPr="00767B20">
        <w:rPr>
          <w:b/>
          <w:bCs/>
        </w:rPr>
        <w:t xml:space="preserve"> Įstatym</w:t>
      </w:r>
      <w:r w:rsidR="00EB04FE" w:rsidRPr="00767B20">
        <w:rPr>
          <w:b/>
          <w:bCs/>
        </w:rPr>
        <w:t>ų</w:t>
      </w:r>
      <w:r w:rsidR="00387E63" w:rsidRPr="00767B20">
        <w:rPr>
          <w:b/>
          <w:bCs/>
        </w:rPr>
        <w:t xml:space="preserve"> projekt</w:t>
      </w:r>
      <w:r w:rsidR="00EB04FE" w:rsidRPr="00767B20">
        <w:rPr>
          <w:b/>
          <w:bCs/>
        </w:rPr>
        <w:t>uose</w:t>
      </w:r>
      <w:r w:rsidR="004011AE" w:rsidRPr="00767B20">
        <w:rPr>
          <w:b/>
          <w:bCs/>
        </w:rPr>
        <w:t xml:space="preserve"> aptarti </w:t>
      </w:r>
      <w:r w:rsidR="00322D89" w:rsidRPr="00767B20">
        <w:rPr>
          <w:b/>
          <w:bCs/>
        </w:rPr>
        <w:t>teisiniai santykiai</w:t>
      </w:r>
    </w:p>
    <w:p w14:paraId="06B9EDDF" w14:textId="16ADF2C2" w:rsidR="00F662E3" w:rsidRPr="00767B20" w:rsidRDefault="00B86323" w:rsidP="00764B2E">
      <w:pPr>
        <w:spacing w:line="360" w:lineRule="atLeast"/>
        <w:ind w:firstLine="720"/>
        <w:jc w:val="both"/>
      </w:pPr>
      <w:r w:rsidRPr="00767B20">
        <w:t xml:space="preserve">Lietuvos Respublikos </w:t>
      </w:r>
      <w:r w:rsidR="00A17563" w:rsidRPr="00767B20">
        <w:t xml:space="preserve">nelaimingų atsitikimų darbe ir profesinių ligų socialinio draudimo įstatyme </w:t>
      </w:r>
      <w:r w:rsidR="00D244D7" w:rsidRPr="00767B20">
        <w:t xml:space="preserve">ir Lietuvos Respublikos ligos ir motinystės socialinio draudimo įstatyme </w:t>
      </w:r>
      <w:r w:rsidR="00F662E3" w:rsidRPr="00767B20">
        <w:t xml:space="preserve">greta Valstybinio socialinio draudimo fondo valdybos teritorinio skyriaus </w:t>
      </w:r>
      <w:r w:rsidR="00601567" w:rsidRPr="00767B20">
        <w:t xml:space="preserve">pavadinimo </w:t>
      </w:r>
      <w:r w:rsidR="00F662E3" w:rsidRPr="00767B20">
        <w:t>vartojama</w:t>
      </w:r>
      <w:r w:rsidR="00601567" w:rsidRPr="00767B20">
        <w:t>s</w:t>
      </w:r>
      <w:r w:rsidR="00F662E3" w:rsidRPr="00767B20">
        <w:t xml:space="preserve"> ir Karinių ir joms prilygintų struktūrų skyriaus</w:t>
      </w:r>
      <w:r w:rsidR="00601567" w:rsidRPr="00767B20">
        <w:t xml:space="preserve"> pavadinimas</w:t>
      </w:r>
      <w:r w:rsidR="00F662E3" w:rsidRPr="00767B20">
        <w:t xml:space="preserve">. </w:t>
      </w:r>
      <w:r w:rsidR="00B820A7" w:rsidRPr="00767B20">
        <w:t xml:space="preserve">Lietuvos Respublikos valstybinio socialinio draudimo įstatymo 2 straipsnio 13 dalyje </w:t>
      </w:r>
      <w:r w:rsidR="00DC5D8C">
        <w:t>pateiktoje</w:t>
      </w:r>
      <w:r w:rsidR="00DC5D8C" w:rsidRPr="00767B20">
        <w:t xml:space="preserve"> </w:t>
      </w:r>
      <w:r w:rsidR="0089245D" w:rsidRPr="00767B20">
        <w:rPr>
          <w:bCs/>
        </w:rPr>
        <w:t>Valstybinio socialinio draudimo fondo administravimo įstaigų</w:t>
      </w:r>
      <w:r w:rsidR="0089245D" w:rsidRPr="00767B20">
        <w:t xml:space="preserve"> sąvokos </w:t>
      </w:r>
      <w:r w:rsidR="0089245D" w:rsidRPr="002A2973">
        <w:t xml:space="preserve">apibrėžtyje vartojama </w:t>
      </w:r>
      <w:r w:rsidR="002A2973">
        <w:t>frazė</w:t>
      </w:r>
      <w:r w:rsidR="002A2973" w:rsidRPr="00767B20">
        <w:t xml:space="preserve"> </w:t>
      </w:r>
      <w:r w:rsidR="0089245D" w:rsidRPr="00767B20">
        <w:t>„</w:t>
      </w:r>
      <w:r w:rsidR="0089245D" w:rsidRPr="00767B20">
        <w:rPr>
          <w:i/>
        </w:rPr>
        <w:t>ir kitos Valstybinio socialinio draudimo fondo įstaig</w:t>
      </w:r>
      <w:r w:rsidR="00A23845" w:rsidRPr="00767B20">
        <w:rPr>
          <w:i/>
        </w:rPr>
        <w:t>o</w:t>
      </w:r>
      <w:r w:rsidR="00764B2E" w:rsidRPr="00767B20">
        <w:rPr>
          <w:i/>
        </w:rPr>
        <w:t xml:space="preserve">s, susijusios </w:t>
      </w:r>
      <w:r w:rsidR="0089245D" w:rsidRPr="00767B20">
        <w:rPr>
          <w:i/>
        </w:rPr>
        <w:t>su Valstybinio socialinio draudimo fondo administravimu</w:t>
      </w:r>
      <w:r w:rsidR="0089245D" w:rsidRPr="00664E64">
        <w:t>“,</w:t>
      </w:r>
      <w:r w:rsidR="0089245D" w:rsidRPr="00767B20">
        <w:rPr>
          <w:i/>
        </w:rPr>
        <w:t xml:space="preserve"> </w:t>
      </w:r>
      <w:r w:rsidR="0089245D" w:rsidRPr="00767B20">
        <w:t xml:space="preserve">pagal kurią </w:t>
      </w:r>
      <w:r w:rsidR="00530840">
        <w:t>Valstybinio socialinio draudimo f</w:t>
      </w:r>
      <w:r w:rsidR="00530840" w:rsidRPr="00767B20">
        <w:t xml:space="preserve">ondo </w:t>
      </w:r>
      <w:r w:rsidR="00530840">
        <w:t xml:space="preserve">valdybos </w:t>
      </w:r>
      <w:r w:rsidR="0089245D" w:rsidRPr="00767B20">
        <w:t>Karin</w:t>
      </w:r>
      <w:r w:rsidR="00764B2E" w:rsidRPr="00767B20">
        <w:t>i</w:t>
      </w:r>
      <w:r w:rsidR="0089245D" w:rsidRPr="00767B20">
        <w:t xml:space="preserve">ų ir joms prilygintų struktūrų skyrius ir </w:t>
      </w:r>
      <w:r w:rsidR="00530840">
        <w:t>Valstybinio socialinio draudimo f</w:t>
      </w:r>
      <w:r w:rsidR="00764B2E" w:rsidRPr="00767B20">
        <w:t>ondo valdybos Užsienio išmokų tarnyba yra priskiriamos Fondo administravimo įstaigoms</w:t>
      </w:r>
      <w:r w:rsidR="00764B2E" w:rsidRPr="00664E64">
        <w:t xml:space="preserve">. </w:t>
      </w:r>
    </w:p>
    <w:p w14:paraId="06B9EDE0" w14:textId="77777777" w:rsidR="00F662E3" w:rsidRPr="00767B20" w:rsidRDefault="00F662E3" w:rsidP="00A17563">
      <w:pPr>
        <w:spacing w:line="360" w:lineRule="atLeast"/>
        <w:ind w:firstLine="720"/>
        <w:jc w:val="both"/>
      </w:pPr>
    </w:p>
    <w:p w14:paraId="06B9EDE1" w14:textId="77777777" w:rsidR="00200686" w:rsidRPr="00767B20" w:rsidRDefault="00B72919" w:rsidP="00A4789D">
      <w:pPr>
        <w:pStyle w:val="Pagrindiniotekstotrauka2"/>
        <w:widowControl w:val="0"/>
        <w:spacing w:line="360" w:lineRule="atLeast"/>
        <w:ind w:firstLine="709"/>
        <w:rPr>
          <w:b/>
          <w:bCs/>
        </w:rPr>
      </w:pPr>
      <w:r w:rsidRPr="00767B20">
        <w:rPr>
          <w:b/>
          <w:bCs/>
        </w:rPr>
        <w:t xml:space="preserve">4. </w:t>
      </w:r>
      <w:r w:rsidR="00322D89" w:rsidRPr="00767B20">
        <w:rPr>
          <w:b/>
          <w:bCs/>
        </w:rPr>
        <w:t>Siūlomos n</w:t>
      </w:r>
      <w:r w:rsidRPr="00767B20">
        <w:rPr>
          <w:b/>
          <w:bCs/>
        </w:rPr>
        <w:t xml:space="preserve">aujos teisinio </w:t>
      </w:r>
      <w:r w:rsidR="00322D89" w:rsidRPr="00767B20">
        <w:rPr>
          <w:b/>
          <w:bCs/>
        </w:rPr>
        <w:t>reguliavimo</w:t>
      </w:r>
      <w:r w:rsidRPr="00767B20">
        <w:rPr>
          <w:b/>
          <w:bCs/>
        </w:rPr>
        <w:t xml:space="preserve"> nuostatos ir kokių teigiamų rezultatų </w:t>
      </w:r>
      <w:r w:rsidR="00322D89" w:rsidRPr="00767B20">
        <w:rPr>
          <w:b/>
          <w:bCs/>
        </w:rPr>
        <w:t>laukiama</w:t>
      </w:r>
      <w:r w:rsidR="00843546" w:rsidRPr="00767B20">
        <w:t xml:space="preserve"> </w:t>
      </w:r>
    </w:p>
    <w:p w14:paraId="06B9EDE2" w14:textId="0A43326B" w:rsidR="00616155" w:rsidRPr="00767B20" w:rsidRDefault="00405DEA" w:rsidP="004F7394">
      <w:pPr>
        <w:overflowPunct w:val="0"/>
        <w:spacing w:line="360" w:lineRule="atLeast"/>
        <w:ind w:firstLine="720"/>
        <w:jc w:val="both"/>
        <w:textAlignment w:val="baseline"/>
      </w:pPr>
      <w:r w:rsidRPr="00767B20">
        <w:t>Įstatym</w:t>
      </w:r>
      <w:r w:rsidR="004F4C99" w:rsidRPr="00767B20">
        <w:t>ų</w:t>
      </w:r>
      <w:r w:rsidRPr="00767B20">
        <w:t xml:space="preserve"> projektuose </w:t>
      </w:r>
      <w:r w:rsidR="00FD040A" w:rsidRPr="00767B20">
        <w:t xml:space="preserve">atsisakoma </w:t>
      </w:r>
      <w:r w:rsidR="004F4C99" w:rsidRPr="00767B20">
        <w:t>K</w:t>
      </w:r>
      <w:r w:rsidR="00FD040A" w:rsidRPr="00767B20">
        <w:t xml:space="preserve">arinių ir joms prilygintų struktūrų </w:t>
      </w:r>
      <w:r w:rsidR="004F4C99" w:rsidRPr="00767B20">
        <w:t>skyriaus</w:t>
      </w:r>
      <w:r w:rsidR="000030B9" w:rsidRPr="00767B20">
        <w:t xml:space="preserve"> </w:t>
      </w:r>
      <w:r w:rsidR="00EB4D2B" w:rsidRPr="00767B20">
        <w:t>pavadinimo</w:t>
      </w:r>
      <w:r w:rsidR="001008C5" w:rsidRPr="00767B20">
        <w:t>.</w:t>
      </w:r>
      <w:r w:rsidR="00616155" w:rsidRPr="00767B20">
        <w:t xml:space="preserve"> Atsižvelgiant į Lietuvos Respublikos civilinio kodekso 2.97 straipsnio 3 dalies nuostatas, numatoma, kad visos reorganizuojamo Karinių ir joms prilygintų struktūrų skyriaus teisės ir pareigos, procedūros, susijusios su tvarkoma įslaptinta informacija, duomenų bazės, sutarčių vykdymas bus perduota Fondo valdybos Vilniaus skyriui. </w:t>
      </w:r>
      <w:r w:rsidR="001C32EC" w:rsidRPr="00767B20">
        <w:t xml:space="preserve">Fondo valdybos Vilniaus skyriuje planuojama įsteigti naują Karinių ir joms prilygintų struktūrų departamentą, kuris veiks dabartiniu Karinių ir joms prilygintų struktūrų skyriaus adresu ir vykdys </w:t>
      </w:r>
      <w:r w:rsidR="00E44FC0" w:rsidRPr="00767B20">
        <w:t>šio</w:t>
      </w:r>
      <w:r w:rsidR="001C32EC" w:rsidRPr="00767B20">
        <w:t xml:space="preserve"> skyriaus funkcijas. Šiame padalinyje bus užtikrinamas visų iki šiol buvusių saugumo reikalavimų laikymasis ir saugos politikos tęstinumas.</w:t>
      </w:r>
    </w:p>
    <w:p w14:paraId="06B9EDE3" w14:textId="77777777" w:rsidR="00EC6B42" w:rsidRPr="00767B20" w:rsidRDefault="00EC6B42" w:rsidP="00DC6FFA">
      <w:pPr>
        <w:pStyle w:val="Pagrindiniotekstotrauka3"/>
        <w:widowControl w:val="0"/>
        <w:spacing w:before="0" w:after="0" w:line="360" w:lineRule="atLeast"/>
        <w:ind w:firstLine="0"/>
        <w:rPr>
          <w:szCs w:val="24"/>
        </w:rPr>
      </w:pPr>
    </w:p>
    <w:p w14:paraId="06B9EDE4" w14:textId="77777777" w:rsidR="00106C7C" w:rsidRPr="00767B20" w:rsidRDefault="00D94726" w:rsidP="00DC6FFA">
      <w:pPr>
        <w:pStyle w:val="Pagrindiniotekstotrauka3"/>
        <w:spacing w:before="0" w:after="0" w:line="360" w:lineRule="atLeast"/>
        <w:ind w:firstLine="709"/>
        <w:rPr>
          <w:b/>
          <w:szCs w:val="24"/>
        </w:rPr>
      </w:pPr>
      <w:r w:rsidRPr="00767B20">
        <w:rPr>
          <w:b/>
          <w:szCs w:val="24"/>
        </w:rPr>
        <w:lastRenderedPageBreak/>
        <w:t xml:space="preserve">5. </w:t>
      </w:r>
      <w:r w:rsidR="009D6297" w:rsidRPr="00767B20">
        <w:rPr>
          <w:b/>
          <w:bCs/>
          <w:szCs w:val="24"/>
        </w:rPr>
        <w:t xml:space="preserve">Numatomo teisinio reguliavimo poveikio vertinimo rezultatai, </w:t>
      </w:r>
      <w:r w:rsidR="009D6297" w:rsidRPr="00767B20">
        <w:rPr>
          <w:b/>
          <w:szCs w:val="24"/>
        </w:rPr>
        <w:t>g</w:t>
      </w:r>
      <w:r w:rsidR="008E4360" w:rsidRPr="00767B20">
        <w:rPr>
          <w:b/>
          <w:szCs w:val="24"/>
        </w:rPr>
        <w:t>alimos neigiamos priimt</w:t>
      </w:r>
      <w:r w:rsidR="00EB04FE" w:rsidRPr="00767B20">
        <w:rPr>
          <w:b/>
          <w:szCs w:val="24"/>
        </w:rPr>
        <w:t>ų</w:t>
      </w:r>
      <w:r w:rsidR="002B5B61" w:rsidRPr="00767B20">
        <w:rPr>
          <w:b/>
          <w:szCs w:val="24"/>
        </w:rPr>
        <w:t xml:space="preserve"> įstatym</w:t>
      </w:r>
      <w:r w:rsidR="00EB04FE" w:rsidRPr="00767B20">
        <w:rPr>
          <w:b/>
          <w:szCs w:val="24"/>
        </w:rPr>
        <w:t>ų</w:t>
      </w:r>
      <w:r w:rsidR="00106C7C" w:rsidRPr="00767B20">
        <w:rPr>
          <w:b/>
          <w:szCs w:val="24"/>
        </w:rPr>
        <w:t xml:space="preserve"> pasekmės ir kokių priemonių reikia imtis, kad tokių pasekmių būtų išvengta</w:t>
      </w:r>
    </w:p>
    <w:p w14:paraId="06B9EDE5" w14:textId="77777777" w:rsidR="002C00B8" w:rsidRPr="00767B20" w:rsidRDefault="009B5429" w:rsidP="00DC6FFA">
      <w:pPr>
        <w:pStyle w:val="Pagrindiniotekstotrauka3"/>
        <w:spacing w:before="0" w:after="0" w:line="360" w:lineRule="atLeast"/>
        <w:ind w:firstLine="709"/>
      </w:pPr>
      <w:r w:rsidRPr="00767B20">
        <w:rPr>
          <w:szCs w:val="24"/>
        </w:rPr>
        <w:t xml:space="preserve">Priėmus </w:t>
      </w:r>
      <w:r w:rsidR="000B7C3E" w:rsidRPr="00767B20">
        <w:rPr>
          <w:szCs w:val="24"/>
        </w:rPr>
        <w:t>Įstatym</w:t>
      </w:r>
      <w:r w:rsidR="00123A10" w:rsidRPr="00767B20">
        <w:rPr>
          <w:szCs w:val="24"/>
        </w:rPr>
        <w:t>ų</w:t>
      </w:r>
      <w:r w:rsidR="00B65AD4" w:rsidRPr="00767B20">
        <w:rPr>
          <w:szCs w:val="24"/>
        </w:rPr>
        <w:t xml:space="preserve"> proj</w:t>
      </w:r>
      <w:r w:rsidR="00572B9A" w:rsidRPr="00767B20">
        <w:rPr>
          <w:szCs w:val="24"/>
        </w:rPr>
        <w:t>e</w:t>
      </w:r>
      <w:r w:rsidR="00B65AD4" w:rsidRPr="00767B20">
        <w:rPr>
          <w:szCs w:val="24"/>
        </w:rPr>
        <w:t>k</w:t>
      </w:r>
      <w:r w:rsidR="00572B9A" w:rsidRPr="00767B20">
        <w:rPr>
          <w:szCs w:val="24"/>
        </w:rPr>
        <w:t>t</w:t>
      </w:r>
      <w:r w:rsidR="003B6885" w:rsidRPr="00767B20">
        <w:rPr>
          <w:szCs w:val="24"/>
        </w:rPr>
        <w:t>us</w:t>
      </w:r>
      <w:r w:rsidRPr="00767B20">
        <w:rPr>
          <w:szCs w:val="24"/>
        </w:rPr>
        <w:t xml:space="preserve">, neigiamų pasekmių </w:t>
      </w:r>
      <w:r w:rsidR="002955E2" w:rsidRPr="00767B20">
        <w:rPr>
          <w:szCs w:val="24"/>
        </w:rPr>
        <w:t>nenumatoma</w:t>
      </w:r>
      <w:r w:rsidRPr="00767B20">
        <w:rPr>
          <w:szCs w:val="24"/>
        </w:rPr>
        <w:t>.</w:t>
      </w:r>
      <w:r w:rsidR="0045492D" w:rsidRPr="00767B20">
        <w:t xml:space="preserve"> </w:t>
      </w:r>
    </w:p>
    <w:p w14:paraId="06B9EDE6" w14:textId="77777777" w:rsidR="00123A10" w:rsidRPr="00767B20" w:rsidRDefault="00123A10" w:rsidP="00DC6FFA">
      <w:pPr>
        <w:pStyle w:val="Pagrindiniotekstotrauka3"/>
        <w:spacing w:before="0" w:after="0" w:line="360" w:lineRule="atLeast"/>
        <w:ind w:firstLine="709"/>
        <w:rPr>
          <w:szCs w:val="24"/>
        </w:rPr>
      </w:pPr>
    </w:p>
    <w:p w14:paraId="06B9EDE7" w14:textId="77777777" w:rsidR="00106C7C" w:rsidRPr="00767B20" w:rsidRDefault="008E4360" w:rsidP="00DC6FFA">
      <w:pPr>
        <w:pStyle w:val="Pagrindinistekstas"/>
        <w:spacing w:after="0" w:line="360" w:lineRule="atLeast"/>
        <w:ind w:firstLine="709"/>
        <w:jc w:val="both"/>
        <w:rPr>
          <w:b/>
        </w:rPr>
      </w:pPr>
      <w:r w:rsidRPr="00767B20">
        <w:rPr>
          <w:b/>
        </w:rPr>
        <w:t xml:space="preserve">6. </w:t>
      </w:r>
      <w:r w:rsidR="00EB6FE2" w:rsidRPr="00767B20">
        <w:rPr>
          <w:b/>
        </w:rPr>
        <w:t>Kokią įtaką priimt</w:t>
      </w:r>
      <w:r w:rsidR="00EB04FE" w:rsidRPr="00767B20">
        <w:rPr>
          <w:b/>
        </w:rPr>
        <w:t>i</w:t>
      </w:r>
      <w:r w:rsidR="00EB6FE2" w:rsidRPr="00767B20">
        <w:rPr>
          <w:b/>
        </w:rPr>
        <w:t xml:space="preserve"> įstatyma</w:t>
      </w:r>
      <w:r w:rsidR="00EB04FE" w:rsidRPr="00767B20">
        <w:rPr>
          <w:b/>
        </w:rPr>
        <w:t>i</w:t>
      </w:r>
      <w:r w:rsidR="00EB6FE2" w:rsidRPr="00767B20">
        <w:rPr>
          <w:b/>
        </w:rPr>
        <w:t xml:space="preserve"> turės</w:t>
      </w:r>
      <w:r w:rsidR="003400DE" w:rsidRPr="00767B20">
        <w:rPr>
          <w:b/>
        </w:rPr>
        <w:t xml:space="preserve"> kriminogeninei situacijai, korupcijai</w:t>
      </w:r>
    </w:p>
    <w:p w14:paraId="06B9EDE8" w14:textId="77777777" w:rsidR="00A423DE" w:rsidRPr="00767B20" w:rsidRDefault="00A94D8B" w:rsidP="00DC6FFA">
      <w:pPr>
        <w:pStyle w:val="Pagrindinistekstas"/>
        <w:spacing w:after="0" w:line="360" w:lineRule="atLeast"/>
        <w:ind w:firstLine="709"/>
        <w:jc w:val="both"/>
      </w:pPr>
      <w:r w:rsidRPr="00767B20">
        <w:t>Priimt</w:t>
      </w:r>
      <w:r w:rsidR="003B6885" w:rsidRPr="00767B20">
        <w:t>i</w:t>
      </w:r>
      <w:r w:rsidRPr="00767B20">
        <w:t xml:space="preserve"> Įstatym</w:t>
      </w:r>
      <w:r w:rsidR="003B6885" w:rsidRPr="00767B20">
        <w:t>ų</w:t>
      </w:r>
      <w:r w:rsidRPr="00767B20">
        <w:t xml:space="preserve"> projekta</w:t>
      </w:r>
      <w:r w:rsidR="003B6885" w:rsidRPr="00767B20">
        <w:t>i</w:t>
      </w:r>
      <w:r w:rsidR="003E63FC" w:rsidRPr="00767B20">
        <w:t xml:space="preserve"> neturės įtakos kriminogeninei situacijai ir korupcijai.</w:t>
      </w:r>
    </w:p>
    <w:p w14:paraId="06B9EDE9" w14:textId="77777777" w:rsidR="003E63FC" w:rsidRPr="00767B20" w:rsidRDefault="003E63FC" w:rsidP="00DC6FFA">
      <w:pPr>
        <w:pStyle w:val="Pagrindinistekstas"/>
        <w:spacing w:after="0" w:line="360" w:lineRule="atLeast"/>
        <w:ind w:firstLine="709"/>
        <w:jc w:val="both"/>
        <w:rPr>
          <w:b/>
        </w:rPr>
      </w:pPr>
    </w:p>
    <w:p w14:paraId="06B9EDEA" w14:textId="77777777" w:rsidR="003400DE" w:rsidRPr="00767B20" w:rsidRDefault="008E4360" w:rsidP="00DC6FFA">
      <w:pPr>
        <w:pStyle w:val="Pagrindinistekstas"/>
        <w:spacing w:after="0" w:line="360" w:lineRule="atLeast"/>
        <w:ind w:firstLine="709"/>
        <w:jc w:val="both"/>
        <w:rPr>
          <w:b/>
        </w:rPr>
      </w:pPr>
      <w:r w:rsidRPr="00767B20">
        <w:rPr>
          <w:b/>
        </w:rPr>
        <w:t xml:space="preserve">7. </w:t>
      </w:r>
      <w:r w:rsidR="005172FB" w:rsidRPr="00767B20">
        <w:rPr>
          <w:b/>
        </w:rPr>
        <w:t>Kaip įstatym</w:t>
      </w:r>
      <w:r w:rsidR="00EB04FE" w:rsidRPr="00767B20">
        <w:rPr>
          <w:b/>
        </w:rPr>
        <w:t>ų</w:t>
      </w:r>
      <w:r w:rsidR="005172FB" w:rsidRPr="00767B20">
        <w:rPr>
          <w:b/>
        </w:rPr>
        <w:t xml:space="preserve"> įgyvendinimas atsilieps</w:t>
      </w:r>
      <w:r w:rsidR="003400DE" w:rsidRPr="00767B20">
        <w:rPr>
          <w:b/>
        </w:rPr>
        <w:t xml:space="preserve"> verslo sąlygoms ir plėtrai</w:t>
      </w:r>
    </w:p>
    <w:p w14:paraId="06B9EDEB" w14:textId="77777777" w:rsidR="00A423DE" w:rsidRPr="00767B20" w:rsidRDefault="00BB682E" w:rsidP="00692F12">
      <w:pPr>
        <w:pStyle w:val="Pagrindiniotekstotrauka3"/>
        <w:spacing w:before="0" w:after="0" w:line="360" w:lineRule="atLeast"/>
        <w:ind w:firstLine="709"/>
      </w:pPr>
      <w:r w:rsidRPr="00767B20">
        <w:t>Įstatym</w:t>
      </w:r>
      <w:r w:rsidR="003B6885" w:rsidRPr="00767B20">
        <w:t>ų</w:t>
      </w:r>
      <w:r w:rsidRPr="00767B20">
        <w:t xml:space="preserve"> projekt</w:t>
      </w:r>
      <w:r w:rsidR="003B6885" w:rsidRPr="00767B20">
        <w:t>ais</w:t>
      </w:r>
      <w:r w:rsidRPr="00767B20">
        <w:t xml:space="preserve"> siūlom</w:t>
      </w:r>
      <w:r w:rsidR="003B6885" w:rsidRPr="00767B20">
        <w:t>ų</w:t>
      </w:r>
      <w:r w:rsidRPr="00767B20">
        <w:t xml:space="preserve"> pakeitimų įtaka verslui aptarta šio aiškinamojo rašto 4 punkte.</w:t>
      </w:r>
      <w:r w:rsidR="00692F12" w:rsidRPr="00767B20">
        <w:t xml:space="preserve"> </w:t>
      </w:r>
    </w:p>
    <w:p w14:paraId="06B9EDEC" w14:textId="77777777" w:rsidR="00692F12" w:rsidRPr="00767B20" w:rsidRDefault="00692F12" w:rsidP="00692F12">
      <w:pPr>
        <w:pStyle w:val="Pagrindiniotekstotrauka3"/>
        <w:spacing w:before="0" w:after="0" w:line="360" w:lineRule="atLeast"/>
        <w:ind w:firstLine="709"/>
        <w:rPr>
          <w:szCs w:val="24"/>
        </w:rPr>
      </w:pPr>
    </w:p>
    <w:p w14:paraId="06B9EDED" w14:textId="77777777" w:rsidR="003400DE" w:rsidRPr="00767B20" w:rsidRDefault="008E4360" w:rsidP="007A40D2">
      <w:pPr>
        <w:pStyle w:val="Pagrindinistekstas"/>
        <w:spacing w:after="0" w:line="360" w:lineRule="atLeast"/>
        <w:ind w:firstLine="709"/>
        <w:jc w:val="both"/>
        <w:rPr>
          <w:b/>
        </w:rPr>
      </w:pPr>
      <w:r w:rsidRPr="00767B20">
        <w:rPr>
          <w:b/>
        </w:rPr>
        <w:t>8. Įstatym</w:t>
      </w:r>
      <w:r w:rsidR="00CE269E" w:rsidRPr="00767B20">
        <w:rPr>
          <w:b/>
        </w:rPr>
        <w:t>ų</w:t>
      </w:r>
      <w:r w:rsidR="003400DE" w:rsidRPr="00767B20">
        <w:rPr>
          <w:b/>
        </w:rPr>
        <w:t xml:space="preserve"> inkorporavimas į teisinę sistemą, </w:t>
      </w:r>
      <w:r w:rsidR="00322D89" w:rsidRPr="00767B20">
        <w:rPr>
          <w:b/>
        </w:rPr>
        <w:t>kok</w:t>
      </w:r>
      <w:r w:rsidR="00EF78C2" w:rsidRPr="00767B20">
        <w:rPr>
          <w:b/>
        </w:rPr>
        <w:t xml:space="preserve">ius teisės aktus būtina priimti, </w:t>
      </w:r>
      <w:r w:rsidR="00322D89" w:rsidRPr="00767B20">
        <w:rPr>
          <w:b/>
        </w:rPr>
        <w:t xml:space="preserve">kokius </w:t>
      </w:r>
      <w:r w:rsidR="003400DE" w:rsidRPr="00767B20">
        <w:rPr>
          <w:b/>
        </w:rPr>
        <w:t>galiojan</w:t>
      </w:r>
      <w:r w:rsidR="00322D89" w:rsidRPr="00767B20">
        <w:rPr>
          <w:b/>
        </w:rPr>
        <w:t>čius</w:t>
      </w:r>
      <w:r w:rsidR="003400DE" w:rsidRPr="00767B20">
        <w:rPr>
          <w:b/>
        </w:rPr>
        <w:t xml:space="preserve"> teisės akt</w:t>
      </w:r>
      <w:r w:rsidR="00322D89" w:rsidRPr="00767B20">
        <w:rPr>
          <w:b/>
        </w:rPr>
        <w:t>us reikia</w:t>
      </w:r>
      <w:r w:rsidR="003400DE" w:rsidRPr="00767B20">
        <w:rPr>
          <w:b/>
        </w:rPr>
        <w:t xml:space="preserve"> pakeisti ar </w:t>
      </w:r>
      <w:r w:rsidR="00322D89" w:rsidRPr="00767B20">
        <w:rPr>
          <w:b/>
        </w:rPr>
        <w:t>pripažinti netekusiais galios</w:t>
      </w:r>
    </w:p>
    <w:p w14:paraId="06B9EDEE" w14:textId="77777777" w:rsidR="007A40D2" w:rsidRPr="00767B20" w:rsidRDefault="007A40D2" w:rsidP="00CF42D9">
      <w:pPr>
        <w:spacing w:line="360" w:lineRule="atLeast"/>
        <w:ind w:firstLine="709"/>
        <w:jc w:val="both"/>
      </w:pPr>
      <w:r w:rsidRPr="00767B20">
        <w:t>Naujų teisės aktų priimti, galiojančių pakeisti arba pripažinti netekusiais galios nereikės.</w:t>
      </w:r>
    </w:p>
    <w:p w14:paraId="06B9EDEF" w14:textId="77777777" w:rsidR="00613EEB" w:rsidRPr="00767B20" w:rsidRDefault="00613EEB" w:rsidP="007A40D2">
      <w:pPr>
        <w:pStyle w:val="Pagrindinistekstas"/>
        <w:spacing w:after="0" w:line="360" w:lineRule="atLeast"/>
        <w:jc w:val="both"/>
      </w:pPr>
    </w:p>
    <w:p w14:paraId="06B9EDF0" w14:textId="77777777" w:rsidR="003400DE" w:rsidRPr="00767B20" w:rsidRDefault="002B5B61" w:rsidP="00DC6FFA">
      <w:pPr>
        <w:pStyle w:val="Pagrindinistekstas"/>
        <w:spacing w:after="0" w:line="360" w:lineRule="atLeast"/>
        <w:ind w:firstLine="709"/>
        <w:jc w:val="both"/>
        <w:rPr>
          <w:b/>
        </w:rPr>
      </w:pPr>
      <w:r w:rsidRPr="00767B20">
        <w:rPr>
          <w:b/>
        </w:rPr>
        <w:t xml:space="preserve">9. </w:t>
      </w:r>
      <w:r w:rsidR="00D9590B" w:rsidRPr="00767B20">
        <w:rPr>
          <w:b/>
        </w:rPr>
        <w:t>Įstatym</w:t>
      </w:r>
      <w:r w:rsidR="00B81F6E" w:rsidRPr="00767B20">
        <w:rPr>
          <w:b/>
        </w:rPr>
        <w:t>ų</w:t>
      </w:r>
      <w:r w:rsidR="00D9590B" w:rsidRPr="00767B20">
        <w:rPr>
          <w:b/>
        </w:rPr>
        <w:t xml:space="preserve"> projekt</w:t>
      </w:r>
      <w:r w:rsidR="00B81F6E" w:rsidRPr="00767B20">
        <w:rPr>
          <w:b/>
        </w:rPr>
        <w:t>ų</w:t>
      </w:r>
      <w:r w:rsidR="003400DE" w:rsidRPr="00767B20">
        <w:rPr>
          <w:b/>
        </w:rPr>
        <w:t xml:space="preserve"> atitiktis </w:t>
      </w:r>
      <w:r w:rsidR="001E5F9E" w:rsidRPr="00767B20">
        <w:rPr>
          <w:b/>
        </w:rPr>
        <w:t>Lietuvos Respublikos v</w:t>
      </w:r>
      <w:r w:rsidR="003400DE" w:rsidRPr="00767B20">
        <w:rPr>
          <w:b/>
        </w:rPr>
        <w:t xml:space="preserve">alstybinės kalbos, </w:t>
      </w:r>
      <w:r w:rsidR="001E5F9E" w:rsidRPr="00767B20">
        <w:rPr>
          <w:b/>
        </w:rPr>
        <w:t>Teisėkūros pagrindų</w:t>
      </w:r>
      <w:r w:rsidR="003400DE" w:rsidRPr="00767B20">
        <w:rPr>
          <w:b/>
        </w:rPr>
        <w:t xml:space="preserve"> įstatymų reikalavimams ir</w:t>
      </w:r>
      <w:r w:rsidR="001E5F9E" w:rsidRPr="00767B20">
        <w:rPr>
          <w:b/>
        </w:rPr>
        <w:t xml:space="preserve"> įstatym</w:t>
      </w:r>
      <w:r w:rsidR="00B81F6E" w:rsidRPr="00767B20">
        <w:rPr>
          <w:b/>
        </w:rPr>
        <w:t>ų</w:t>
      </w:r>
      <w:r w:rsidR="001E5F9E" w:rsidRPr="00767B20">
        <w:rPr>
          <w:b/>
        </w:rPr>
        <w:t xml:space="preserve"> projekt</w:t>
      </w:r>
      <w:r w:rsidR="00B81F6E" w:rsidRPr="00767B20">
        <w:rPr>
          <w:b/>
        </w:rPr>
        <w:t>ų</w:t>
      </w:r>
      <w:r w:rsidR="003400DE" w:rsidRPr="00767B20">
        <w:rPr>
          <w:b/>
        </w:rPr>
        <w:t xml:space="preserve"> sąvokų ir</w:t>
      </w:r>
      <w:r w:rsidR="001E5F9E" w:rsidRPr="00767B20">
        <w:rPr>
          <w:b/>
        </w:rPr>
        <w:t xml:space="preserve"> jas įvardijančių</w:t>
      </w:r>
      <w:r w:rsidR="003400DE" w:rsidRPr="00767B20">
        <w:rPr>
          <w:b/>
        </w:rPr>
        <w:t xml:space="preserve"> terminų įvertinimas</w:t>
      </w:r>
      <w:r w:rsidR="001E5F9E" w:rsidRPr="00767B20">
        <w:rPr>
          <w:b/>
        </w:rPr>
        <w:t xml:space="preserve"> Terminų banko įstatymo ir jo įgyvendinamųjų teisės aktų nustatyta tvarka</w:t>
      </w:r>
    </w:p>
    <w:p w14:paraId="06B9EDF1" w14:textId="747FD952" w:rsidR="00426C5C" w:rsidRPr="00767B20" w:rsidRDefault="00BE623B" w:rsidP="00DC6FFA">
      <w:pPr>
        <w:spacing w:line="360" w:lineRule="atLeast"/>
        <w:ind w:firstLine="709"/>
        <w:jc w:val="both"/>
        <w:rPr>
          <w:lang w:eastAsia="lt-LT"/>
        </w:rPr>
      </w:pPr>
      <w:r w:rsidRPr="00767B20">
        <w:rPr>
          <w:lang w:eastAsia="lt-LT"/>
        </w:rPr>
        <w:t>Įstatym</w:t>
      </w:r>
      <w:r w:rsidR="00052691" w:rsidRPr="00767B20">
        <w:rPr>
          <w:lang w:eastAsia="lt-LT"/>
        </w:rPr>
        <w:t>ų</w:t>
      </w:r>
      <w:r w:rsidRPr="00767B20">
        <w:rPr>
          <w:lang w:eastAsia="lt-LT"/>
        </w:rPr>
        <w:t xml:space="preserve"> projekt</w:t>
      </w:r>
      <w:r w:rsidR="00052691" w:rsidRPr="00767B20">
        <w:rPr>
          <w:lang w:eastAsia="lt-LT"/>
        </w:rPr>
        <w:t>ai</w:t>
      </w:r>
      <w:r w:rsidR="00F52625" w:rsidRPr="00767B20">
        <w:rPr>
          <w:lang w:eastAsia="lt-LT"/>
        </w:rPr>
        <w:t xml:space="preserve"> atitinka Lietuvos Respublikos valstybinės kalbos</w:t>
      </w:r>
      <w:r w:rsidR="002D562A" w:rsidRPr="00767B20">
        <w:rPr>
          <w:lang w:eastAsia="lt-LT"/>
        </w:rPr>
        <w:t>,</w:t>
      </w:r>
      <w:r w:rsidR="00F52625" w:rsidRPr="00767B20">
        <w:rPr>
          <w:lang w:eastAsia="lt-LT"/>
        </w:rPr>
        <w:t xml:space="preserve"> </w:t>
      </w:r>
      <w:r w:rsidR="00AB5C20" w:rsidRPr="00767B20">
        <w:rPr>
          <w:lang w:eastAsia="lt-LT"/>
        </w:rPr>
        <w:t>Lietuvos Respublikos t</w:t>
      </w:r>
      <w:r w:rsidR="00F52625" w:rsidRPr="00767B20">
        <w:rPr>
          <w:lang w:eastAsia="lt-LT"/>
        </w:rPr>
        <w:t xml:space="preserve">eisėkūros pagrindų įstatymų reikalavimus. </w:t>
      </w:r>
      <w:r w:rsidR="005965F2" w:rsidRPr="00767B20">
        <w:rPr>
          <w:lang w:eastAsia="lt-LT"/>
        </w:rPr>
        <w:t>Įstat</w:t>
      </w:r>
      <w:r w:rsidRPr="00767B20">
        <w:rPr>
          <w:lang w:eastAsia="lt-LT"/>
        </w:rPr>
        <w:t>ym</w:t>
      </w:r>
      <w:r w:rsidR="00E44FC0" w:rsidRPr="00767B20">
        <w:rPr>
          <w:lang w:eastAsia="lt-LT"/>
        </w:rPr>
        <w:t>ų</w:t>
      </w:r>
      <w:r w:rsidRPr="00767B20">
        <w:rPr>
          <w:lang w:eastAsia="lt-LT"/>
        </w:rPr>
        <w:t xml:space="preserve"> projek</w:t>
      </w:r>
      <w:r w:rsidR="0043246C" w:rsidRPr="00767B20">
        <w:rPr>
          <w:lang w:eastAsia="lt-LT"/>
        </w:rPr>
        <w:t>t</w:t>
      </w:r>
      <w:r w:rsidR="00E44FC0" w:rsidRPr="00767B20">
        <w:rPr>
          <w:lang w:eastAsia="lt-LT"/>
        </w:rPr>
        <w:t>uose</w:t>
      </w:r>
      <w:r w:rsidR="005965F2" w:rsidRPr="00767B20">
        <w:rPr>
          <w:lang w:eastAsia="lt-LT"/>
        </w:rPr>
        <w:t xml:space="preserve"> naujų sąvokų nepateikiama</w:t>
      </w:r>
      <w:r w:rsidR="00C54EED" w:rsidRPr="00767B20">
        <w:rPr>
          <w:lang w:eastAsia="lt-LT"/>
        </w:rPr>
        <w:t xml:space="preserve">, tik patikslinama Valstybinio socialinio draudimo įstatyme </w:t>
      </w:r>
      <w:r w:rsidR="000C3298">
        <w:rPr>
          <w:lang w:eastAsia="lt-LT"/>
        </w:rPr>
        <w:t>pateiktos</w:t>
      </w:r>
      <w:r w:rsidR="000C3298" w:rsidRPr="00767B20">
        <w:rPr>
          <w:lang w:eastAsia="lt-LT"/>
        </w:rPr>
        <w:t xml:space="preserve"> </w:t>
      </w:r>
      <w:r w:rsidR="00C54EED" w:rsidRPr="00767B20">
        <w:rPr>
          <w:lang w:eastAsia="lt-LT"/>
        </w:rPr>
        <w:t xml:space="preserve">sąvokos </w:t>
      </w:r>
      <w:r w:rsidR="00F4462F" w:rsidRPr="00767B20">
        <w:rPr>
          <w:lang w:eastAsia="lt-LT"/>
        </w:rPr>
        <w:t>apibrėžtis.</w:t>
      </w:r>
    </w:p>
    <w:p w14:paraId="06B9EDF2" w14:textId="77777777" w:rsidR="005C195C" w:rsidRPr="00767B20" w:rsidRDefault="005C195C" w:rsidP="00DC6FFA">
      <w:pPr>
        <w:spacing w:line="360" w:lineRule="atLeast"/>
        <w:ind w:firstLine="709"/>
        <w:jc w:val="both"/>
        <w:rPr>
          <w:lang w:eastAsia="lt-LT"/>
        </w:rPr>
      </w:pPr>
    </w:p>
    <w:p w14:paraId="06B9EDF3" w14:textId="77777777" w:rsidR="003400DE" w:rsidRPr="00767B20" w:rsidRDefault="002B5B61" w:rsidP="00DC6FFA">
      <w:pPr>
        <w:pStyle w:val="Pagrindinistekstas"/>
        <w:widowControl w:val="0"/>
        <w:spacing w:after="0" w:line="360" w:lineRule="atLeast"/>
        <w:ind w:firstLine="709"/>
        <w:jc w:val="both"/>
        <w:rPr>
          <w:b/>
        </w:rPr>
      </w:pPr>
      <w:r w:rsidRPr="00767B20">
        <w:rPr>
          <w:b/>
        </w:rPr>
        <w:t xml:space="preserve">10. </w:t>
      </w:r>
      <w:r w:rsidR="00D9590B" w:rsidRPr="00767B20">
        <w:rPr>
          <w:b/>
        </w:rPr>
        <w:t>Įstatym</w:t>
      </w:r>
      <w:r w:rsidR="00B81F6E" w:rsidRPr="00767B20">
        <w:rPr>
          <w:b/>
        </w:rPr>
        <w:t>ų</w:t>
      </w:r>
      <w:r w:rsidR="00D9590B" w:rsidRPr="00767B20">
        <w:rPr>
          <w:b/>
        </w:rPr>
        <w:t xml:space="preserve"> projekt</w:t>
      </w:r>
      <w:r w:rsidR="00B81F6E" w:rsidRPr="00767B20">
        <w:rPr>
          <w:b/>
        </w:rPr>
        <w:t>ų</w:t>
      </w:r>
      <w:r w:rsidR="003400DE" w:rsidRPr="00767B20">
        <w:rPr>
          <w:b/>
        </w:rPr>
        <w:t xml:space="preserve"> atitiktis Žmogaus teisių ir pagrindinių laisvių apsaugos konvencijos nuostatoms ir Europos Sąjungos teisei</w:t>
      </w:r>
    </w:p>
    <w:p w14:paraId="06B9EDF4" w14:textId="77777777" w:rsidR="002C00B8" w:rsidRPr="00767B20" w:rsidRDefault="00BE623B" w:rsidP="00DC6FFA">
      <w:pPr>
        <w:pStyle w:val="Pagrindinistekstas"/>
        <w:widowControl w:val="0"/>
        <w:spacing w:after="0" w:line="360" w:lineRule="atLeast"/>
        <w:ind w:firstLine="709"/>
        <w:jc w:val="both"/>
      </w:pPr>
      <w:r w:rsidRPr="00767B20">
        <w:t>Įstatym</w:t>
      </w:r>
      <w:r w:rsidR="00052691" w:rsidRPr="00767B20">
        <w:t>ų</w:t>
      </w:r>
      <w:r w:rsidRPr="00767B20">
        <w:t xml:space="preserve"> projekta</w:t>
      </w:r>
      <w:r w:rsidR="00052691" w:rsidRPr="00767B20">
        <w:t>i</w:t>
      </w:r>
      <w:r w:rsidR="003400DE" w:rsidRPr="00767B20">
        <w:t xml:space="preserve"> </w:t>
      </w:r>
      <w:r w:rsidR="00140F21" w:rsidRPr="00767B20">
        <w:t>neprieštarauja Europos žmogaus teisių ir pagrindinių laisvių apsaugos konvencijos nuostatoms ir Europos Sąjungos teisės normoms.</w:t>
      </w:r>
    </w:p>
    <w:p w14:paraId="06B9EDF5" w14:textId="77777777" w:rsidR="00140F21" w:rsidRPr="00767B20" w:rsidRDefault="00140F21" w:rsidP="00DC6FFA">
      <w:pPr>
        <w:pStyle w:val="Pagrindinistekstas"/>
        <w:widowControl w:val="0"/>
        <w:spacing w:after="0" w:line="360" w:lineRule="atLeast"/>
        <w:ind w:firstLine="709"/>
        <w:jc w:val="both"/>
      </w:pPr>
    </w:p>
    <w:p w14:paraId="06B9EDF6" w14:textId="77777777" w:rsidR="003400DE" w:rsidRPr="00767B20" w:rsidRDefault="003400DE" w:rsidP="00DC6FFA">
      <w:pPr>
        <w:pStyle w:val="Pagrindinistekstas"/>
        <w:widowControl w:val="0"/>
        <w:spacing w:after="0" w:line="360" w:lineRule="atLeast"/>
        <w:ind w:firstLine="709"/>
        <w:jc w:val="both"/>
        <w:rPr>
          <w:b/>
        </w:rPr>
      </w:pPr>
      <w:r w:rsidRPr="00767B20">
        <w:rPr>
          <w:b/>
        </w:rPr>
        <w:t>11. Įstatym</w:t>
      </w:r>
      <w:r w:rsidR="00B81F6E" w:rsidRPr="00767B20">
        <w:rPr>
          <w:b/>
        </w:rPr>
        <w:t>ams</w:t>
      </w:r>
      <w:r w:rsidRPr="00767B20">
        <w:rPr>
          <w:b/>
        </w:rPr>
        <w:t xml:space="preserve"> įgyvendinti reikalingi</w:t>
      </w:r>
      <w:r w:rsidR="009076D8" w:rsidRPr="00767B20">
        <w:rPr>
          <w:b/>
        </w:rPr>
        <w:t xml:space="preserve"> </w:t>
      </w:r>
      <w:r w:rsidR="00322D89" w:rsidRPr="00767B20">
        <w:rPr>
          <w:b/>
        </w:rPr>
        <w:t>įgyve</w:t>
      </w:r>
      <w:r w:rsidR="002C00B8" w:rsidRPr="00767B20">
        <w:rPr>
          <w:b/>
        </w:rPr>
        <w:t>n</w:t>
      </w:r>
      <w:r w:rsidR="00322D89" w:rsidRPr="00767B20">
        <w:rPr>
          <w:b/>
        </w:rPr>
        <w:t>dinamieji teisės</w:t>
      </w:r>
      <w:r w:rsidRPr="00767B20">
        <w:rPr>
          <w:b/>
        </w:rPr>
        <w:t xml:space="preserve"> aktai, šių aktų rengėjai</w:t>
      </w:r>
      <w:r w:rsidR="00322D89" w:rsidRPr="00767B20">
        <w:rPr>
          <w:b/>
        </w:rPr>
        <w:t xml:space="preserve"> ir terminai</w:t>
      </w:r>
    </w:p>
    <w:p w14:paraId="08CA1FEE" w14:textId="04EE9F5E" w:rsidR="00601567" w:rsidRPr="00767B20" w:rsidRDefault="00601567" w:rsidP="00575C80">
      <w:pPr>
        <w:pStyle w:val="Pagrindinistekstas"/>
        <w:widowControl w:val="0"/>
        <w:spacing w:after="0" w:line="360" w:lineRule="atLeast"/>
        <w:ind w:firstLine="709"/>
        <w:jc w:val="both"/>
      </w:pPr>
      <w:r w:rsidRPr="00767B20">
        <w:t xml:space="preserve">Įgyvendinant </w:t>
      </w:r>
      <w:r w:rsidR="00F4462F" w:rsidRPr="00767B20">
        <w:t>Lietuvos Respublikos valstybinio socialinio draudimo įstatymo</w:t>
      </w:r>
      <w:r w:rsidR="000C3298">
        <w:t>,</w:t>
      </w:r>
      <w:r w:rsidR="00F4462F" w:rsidRPr="00767B20">
        <w:t xml:space="preserve"> </w:t>
      </w:r>
      <w:r w:rsidR="00A97F31" w:rsidRPr="00767B20">
        <w:t>Lietuvos Respublikos ligos ir motinystės socialinio draudimo įstatymo</w:t>
      </w:r>
      <w:r w:rsidR="000C3298">
        <w:t xml:space="preserve"> ir</w:t>
      </w:r>
      <w:r w:rsidR="00A97F31" w:rsidRPr="00767B20">
        <w:t xml:space="preserve"> Lietuvos Respublikos nelaimingų atsitikimų darbe ir profesinių ligų socialinio draudimo įstatymo </w:t>
      </w:r>
      <w:r w:rsidR="00F4462F" w:rsidRPr="00767B20">
        <w:t>pakeitimus</w:t>
      </w:r>
      <w:r w:rsidR="00A97F31" w:rsidRPr="00767B20">
        <w:t xml:space="preserve"> </w:t>
      </w:r>
      <w:r w:rsidR="000C3298">
        <w:t>atsisakius</w:t>
      </w:r>
      <w:r w:rsidR="000C3298" w:rsidRPr="00767B20">
        <w:t xml:space="preserve"> </w:t>
      </w:r>
      <w:r w:rsidR="00F4462F" w:rsidRPr="00767B20">
        <w:t>K</w:t>
      </w:r>
      <w:r w:rsidR="00AD05D1" w:rsidRPr="00767B20">
        <w:t>arinių ir joms prilygintų struktūrų</w:t>
      </w:r>
      <w:r w:rsidR="00F4462F" w:rsidRPr="00767B20">
        <w:t xml:space="preserve"> skyriaus</w:t>
      </w:r>
      <w:r w:rsidR="00AD05D1" w:rsidRPr="00767B20">
        <w:t xml:space="preserve"> pavadinimo</w:t>
      </w:r>
      <w:r w:rsidR="000C3298">
        <w:t>,</w:t>
      </w:r>
      <w:r w:rsidR="00AD05D1" w:rsidRPr="00767B20">
        <w:t xml:space="preserve"> turės būti pakeisti </w:t>
      </w:r>
      <w:r w:rsidR="000C3298">
        <w:t xml:space="preserve">šie </w:t>
      </w:r>
      <w:r w:rsidR="00AD05D1" w:rsidRPr="00767B20">
        <w:t>Lietuvos Respublikos Vyriausybės nutarimai:</w:t>
      </w:r>
    </w:p>
    <w:p w14:paraId="06B9EDF8" w14:textId="77777777" w:rsidR="007060BC" w:rsidRPr="00767B20" w:rsidRDefault="007060BC" w:rsidP="00575C80">
      <w:pPr>
        <w:pStyle w:val="Pagrindinistekstas"/>
        <w:widowControl w:val="0"/>
        <w:numPr>
          <w:ilvl w:val="0"/>
          <w:numId w:val="11"/>
        </w:numPr>
        <w:tabs>
          <w:tab w:val="left" w:pos="1134"/>
        </w:tabs>
        <w:spacing w:after="0" w:line="360" w:lineRule="atLeast"/>
        <w:ind w:left="0" w:firstLine="709"/>
        <w:jc w:val="both"/>
      </w:pPr>
      <w:r w:rsidRPr="00767B20">
        <w:t>Lietuvos Respublikos Vyriausybės 2001 m. sausio 25 d. nutarimas Nr. 86 „Dėl Ligos ir motinystės socialinio draudimo išmokų nuostatų patvirtinimo“;</w:t>
      </w:r>
    </w:p>
    <w:p w14:paraId="06B9EDF9" w14:textId="77777777" w:rsidR="007060BC" w:rsidRPr="00767B20" w:rsidRDefault="009F1333" w:rsidP="00575C80">
      <w:pPr>
        <w:pStyle w:val="Pagrindinistekstas"/>
        <w:widowControl w:val="0"/>
        <w:numPr>
          <w:ilvl w:val="0"/>
          <w:numId w:val="11"/>
        </w:numPr>
        <w:tabs>
          <w:tab w:val="left" w:pos="1134"/>
        </w:tabs>
        <w:spacing w:after="0" w:line="360" w:lineRule="atLeast"/>
        <w:ind w:left="0" w:firstLine="709"/>
        <w:jc w:val="both"/>
      </w:pPr>
      <w:r w:rsidRPr="00767B20">
        <w:t xml:space="preserve">Lietuvos Respublikos Vyriausybės 2004 m. </w:t>
      </w:r>
      <w:r w:rsidR="00052691" w:rsidRPr="00767B20">
        <w:t>kovo 22</w:t>
      </w:r>
      <w:r w:rsidRPr="00767B20">
        <w:t xml:space="preserve"> d. nutarimas Nr. </w:t>
      </w:r>
      <w:r w:rsidR="00052691" w:rsidRPr="00767B20">
        <w:t>309</w:t>
      </w:r>
      <w:r w:rsidRPr="00767B20">
        <w:t xml:space="preserve"> „Dėl Ne</w:t>
      </w:r>
      <w:r w:rsidR="00052691" w:rsidRPr="00767B20">
        <w:t>laimingų ats</w:t>
      </w:r>
      <w:r w:rsidR="00BA4A22" w:rsidRPr="00767B20">
        <w:t>i</w:t>
      </w:r>
      <w:r w:rsidR="00052691" w:rsidRPr="00767B20">
        <w:t xml:space="preserve">tikimų darbe ir profesinių ligų socialinio draudimo </w:t>
      </w:r>
      <w:r w:rsidRPr="00767B20">
        <w:t>išmokų nuostatų</w:t>
      </w:r>
      <w:r w:rsidR="00052691" w:rsidRPr="00767B20">
        <w:t xml:space="preserve"> patvirtinimo“</w:t>
      </w:r>
      <w:r w:rsidR="008B5146" w:rsidRPr="00767B20">
        <w:t>;</w:t>
      </w:r>
    </w:p>
    <w:p w14:paraId="06B9EDFA" w14:textId="77777777" w:rsidR="007060BC" w:rsidRPr="00767B20" w:rsidRDefault="007060BC" w:rsidP="00575C80">
      <w:pPr>
        <w:pStyle w:val="Pagrindinistekstas"/>
        <w:widowControl w:val="0"/>
        <w:numPr>
          <w:ilvl w:val="0"/>
          <w:numId w:val="11"/>
        </w:numPr>
        <w:tabs>
          <w:tab w:val="left" w:pos="1134"/>
        </w:tabs>
        <w:spacing w:after="0" w:line="360" w:lineRule="atLeast"/>
        <w:ind w:left="0" w:firstLine="709"/>
        <w:jc w:val="both"/>
      </w:pPr>
      <w:r w:rsidRPr="00767B20">
        <w:t>Lietuvos Respublikos Vyriausybės 2007 m. balandžio 25</w:t>
      </w:r>
      <w:r w:rsidR="00326D03" w:rsidRPr="00767B20">
        <w:t xml:space="preserve"> </w:t>
      </w:r>
      <w:r w:rsidRPr="00767B20">
        <w:t>d. nutarimas Nr. 435 „Dėl Lietuvos Respublikos apdraustųjų valstybiniu socialiniu draudimu ir valstybinio socialinio draudimo išmokų gavėjų registro steigimo, jo nuostatų patvirtinimo ir veiklos pradžios nustatymo“;</w:t>
      </w:r>
    </w:p>
    <w:p w14:paraId="06B9EDFB" w14:textId="77777777" w:rsidR="007060BC" w:rsidRPr="00767B20" w:rsidRDefault="007060BC" w:rsidP="00575C80">
      <w:pPr>
        <w:pStyle w:val="Pagrindinistekstas"/>
        <w:widowControl w:val="0"/>
        <w:numPr>
          <w:ilvl w:val="0"/>
          <w:numId w:val="11"/>
        </w:numPr>
        <w:tabs>
          <w:tab w:val="left" w:pos="1134"/>
        </w:tabs>
        <w:spacing w:after="0" w:line="360" w:lineRule="atLeast"/>
        <w:ind w:left="0" w:firstLine="709"/>
        <w:jc w:val="both"/>
      </w:pPr>
      <w:r w:rsidRPr="00767B20">
        <w:t>Lietuvos Respublikos Vyriausybės 2008 m. balandžio 24 d. nutarimas Nr. 358 „Dėl ministerijų, Vyriausybės kanceliarijos, Vyriausybės įstaigų ir įstaigų prie ministerijų, kitų valstybės institucijų ir įstaigų sąrašo pagal grupes patvirtinimo“;</w:t>
      </w:r>
    </w:p>
    <w:p w14:paraId="06B9EDFC" w14:textId="77777777" w:rsidR="008B1A05" w:rsidRPr="00767B20" w:rsidRDefault="007060BC" w:rsidP="00575C80">
      <w:pPr>
        <w:pStyle w:val="Pagrindinistekstas"/>
        <w:widowControl w:val="0"/>
        <w:numPr>
          <w:ilvl w:val="0"/>
          <w:numId w:val="11"/>
        </w:numPr>
        <w:tabs>
          <w:tab w:val="left" w:pos="1134"/>
        </w:tabs>
        <w:spacing w:after="0" w:line="360" w:lineRule="atLeast"/>
        <w:ind w:left="0" w:firstLine="709"/>
        <w:jc w:val="both"/>
      </w:pPr>
      <w:r w:rsidRPr="00767B20">
        <w:lastRenderedPageBreak/>
        <w:t>Lietuvos Respublikos Vyriausybės 2013 m. kovo 20 d. nutarimas Nr. 239 „Dėl vidutinio darbo užmokesčio ir gautos ligos išmokos skirtumo kompensavimo laikinai tapus nedarbingu dėl tarnybinių pareigų atlikimo arba kai laikinasis nedarbingumas susijęs su tarnybinių pareigų atlikimu“;</w:t>
      </w:r>
      <w:r w:rsidR="008B1A05" w:rsidRPr="00767B20">
        <w:t xml:space="preserve"> </w:t>
      </w:r>
    </w:p>
    <w:p w14:paraId="06B9EDFD" w14:textId="77777777" w:rsidR="008B1A05" w:rsidRPr="00767B20" w:rsidRDefault="008B1A05" w:rsidP="00575C80">
      <w:pPr>
        <w:pStyle w:val="Pagrindinistekstas"/>
        <w:widowControl w:val="0"/>
        <w:numPr>
          <w:ilvl w:val="0"/>
          <w:numId w:val="11"/>
        </w:numPr>
        <w:tabs>
          <w:tab w:val="left" w:pos="1134"/>
        </w:tabs>
        <w:spacing w:after="0" w:line="360" w:lineRule="atLeast"/>
        <w:ind w:left="0" w:firstLine="709"/>
        <w:jc w:val="both"/>
      </w:pPr>
      <w:r w:rsidRPr="00767B20">
        <w:t xml:space="preserve">Lietuvos Respublikos Vyriausybės 2015 m. rugpjūčio 26 d. nutarimas Nr. 903 „Dėl Lietuvos Respublikos asmenų, kuriems už darbą apmokama iš valstybės ar savivaldybės biudžeto lėšų, dėl ekonomikos krizės neproporcingai sumažinto darbo užmokesčio (atlyginimo) dalies grąžinimo įstatymo įgyvendinimo“; </w:t>
      </w:r>
    </w:p>
    <w:p w14:paraId="06B9EDFE" w14:textId="77777777" w:rsidR="007060BC" w:rsidRPr="00767B20" w:rsidRDefault="008B1A05" w:rsidP="00575C80">
      <w:pPr>
        <w:pStyle w:val="Pagrindinistekstas"/>
        <w:widowControl w:val="0"/>
        <w:numPr>
          <w:ilvl w:val="0"/>
          <w:numId w:val="11"/>
        </w:numPr>
        <w:tabs>
          <w:tab w:val="left" w:pos="1134"/>
        </w:tabs>
        <w:spacing w:after="0" w:line="360" w:lineRule="atLeast"/>
        <w:ind w:left="0" w:firstLine="709"/>
        <w:jc w:val="both"/>
      </w:pPr>
      <w:r w:rsidRPr="00767B20">
        <w:t>Lietuvos Respublikos Vyriausybės 2018 m. sausio 3 d. nutarimas Nr. 27 „Dėl Lietuvos Respublikos valstybės informacinių išteklių valdymo įstatymo įgyvendinimo saugiojo valstybinio duomenų perdavimo tinklo valdymo srityje“;</w:t>
      </w:r>
    </w:p>
    <w:p w14:paraId="06B9EDFF" w14:textId="77777777" w:rsidR="008B1A05" w:rsidRPr="00767B20" w:rsidRDefault="00C84094" w:rsidP="00575C80">
      <w:pPr>
        <w:pStyle w:val="Pagrindinistekstas"/>
        <w:widowControl w:val="0"/>
        <w:numPr>
          <w:ilvl w:val="0"/>
          <w:numId w:val="11"/>
        </w:numPr>
        <w:tabs>
          <w:tab w:val="left" w:pos="1134"/>
        </w:tabs>
        <w:spacing w:after="0" w:line="360" w:lineRule="atLeast"/>
        <w:ind w:left="0" w:firstLine="709"/>
        <w:jc w:val="both"/>
      </w:pPr>
      <w:r w:rsidRPr="00767B20">
        <w:t xml:space="preserve">Lietuvos Respublikos Vyriausybės </w:t>
      </w:r>
      <w:r w:rsidR="008B5146" w:rsidRPr="00767B20">
        <w:t>2018</w:t>
      </w:r>
      <w:r w:rsidRPr="00767B20">
        <w:t xml:space="preserve"> m. vasario 7 d.</w:t>
      </w:r>
      <w:r w:rsidR="008B5146" w:rsidRPr="00767B20">
        <w:t xml:space="preserve"> nutarimas Nr. 126 „Dėl buhalterinės apskaitos tvarkymo ir personalo administravimo funkcijų atlikimo centralizuotai“.</w:t>
      </w:r>
    </w:p>
    <w:p w14:paraId="06B9EE00" w14:textId="622EE688" w:rsidR="008B5146" w:rsidRPr="00767B20" w:rsidRDefault="00F4462F" w:rsidP="00575C80">
      <w:pPr>
        <w:pStyle w:val="Pagrindinistekstas"/>
        <w:widowControl w:val="0"/>
        <w:spacing w:after="0" w:line="360" w:lineRule="atLeast"/>
        <w:ind w:firstLine="709"/>
        <w:jc w:val="both"/>
        <w:rPr>
          <w:bCs/>
        </w:rPr>
      </w:pPr>
      <w:r w:rsidRPr="00664E64">
        <w:t xml:space="preserve">Taip pat turės būti keičiami ir kiti teisės aktai (ministrų, </w:t>
      </w:r>
      <w:r w:rsidR="00135AAE" w:rsidRPr="00664E64">
        <w:t>F</w:t>
      </w:r>
      <w:r w:rsidR="00831181" w:rsidRPr="00664E64">
        <w:t>ondo valdybos direktoriaus</w:t>
      </w:r>
      <w:r w:rsidR="00172356" w:rsidRPr="00664E64">
        <w:t xml:space="preserve"> </w:t>
      </w:r>
      <w:r w:rsidRPr="00664E64">
        <w:t xml:space="preserve">įsakymai), </w:t>
      </w:r>
      <w:r w:rsidR="00831181" w:rsidRPr="00664E64">
        <w:t>kuriuose nurodytas Karinių ir joms prilygintų struktūrų skyriaus pavadinimas</w:t>
      </w:r>
      <w:r w:rsidR="00135AAE" w:rsidRPr="00664E64">
        <w:t>,</w:t>
      </w:r>
      <w:r w:rsidR="000030B9" w:rsidRPr="00664E64">
        <w:t xml:space="preserve"> </w:t>
      </w:r>
      <w:r w:rsidR="00135AAE" w:rsidRPr="00664E64">
        <w:t>p</w:t>
      </w:r>
      <w:r w:rsidR="000030B9" w:rsidRPr="00664E64">
        <w:t>vz.</w:t>
      </w:r>
      <w:r w:rsidR="00B7737A" w:rsidRPr="00664E64">
        <w:t>,</w:t>
      </w:r>
      <w:r w:rsidR="000030B9" w:rsidRPr="00664E64">
        <w:t xml:space="preserve"> </w:t>
      </w:r>
      <w:r w:rsidR="00135AAE" w:rsidRPr="00664E64">
        <w:t>Lietuvos Respublikos v</w:t>
      </w:r>
      <w:r w:rsidR="005830E8" w:rsidRPr="00664E64">
        <w:t>idaus reikalų ministro 2019 m. sausio 15 d. įsakymas Nr.</w:t>
      </w:r>
      <w:r w:rsidR="00B7737A" w:rsidRPr="00664E64">
        <w:t> </w:t>
      </w:r>
      <w:r w:rsidR="005830E8" w:rsidRPr="00664E64">
        <w:t>1V-55 „Dėl Lietuvos Respublikos vidau</w:t>
      </w:r>
      <w:r w:rsidR="000030B9" w:rsidRPr="00664E64">
        <w:t xml:space="preserve">s tarnybos statuto įgyvendinimo“, </w:t>
      </w:r>
      <w:r w:rsidR="005830E8" w:rsidRPr="00664E64">
        <w:t>Fondo valdybos direktoriaus 2017 m. kovo 2 d. įsakymas Nr. V-104 „</w:t>
      </w:r>
      <w:r w:rsidR="005830E8" w:rsidRPr="00664E64">
        <w:rPr>
          <w:bCs/>
        </w:rPr>
        <w:t xml:space="preserve">Dėl </w:t>
      </w:r>
      <w:r w:rsidR="00B7737A" w:rsidRPr="00664E64">
        <w:rPr>
          <w:bCs/>
        </w:rPr>
        <w:t>V</w:t>
      </w:r>
      <w:r w:rsidR="005830E8" w:rsidRPr="00664E64">
        <w:rPr>
          <w:bCs/>
        </w:rPr>
        <w:t xml:space="preserve">alstybinio socialinio draudimo fondo valdybos teritorinių skyrių ir </w:t>
      </w:r>
      <w:r w:rsidR="00B7737A" w:rsidRPr="00664E64">
        <w:rPr>
          <w:bCs/>
        </w:rPr>
        <w:t>V</w:t>
      </w:r>
      <w:r w:rsidR="005830E8" w:rsidRPr="00664E64">
        <w:rPr>
          <w:bCs/>
        </w:rPr>
        <w:t xml:space="preserve">alstybinio socialinio draudimo fondo valdybos </w:t>
      </w:r>
      <w:r w:rsidR="00B7737A" w:rsidRPr="00664E64">
        <w:rPr>
          <w:bCs/>
        </w:rPr>
        <w:t>K</w:t>
      </w:r>
      <w:r w:rsidR="005830E8" w:rsidRPr="00664E64">
        <w:rPr>
          <w:bCs/>
        </w:rPr>
        <w:t xml:space="preserve">arinių ir joms prilygintų struktūrų </w:t>
      </w:r>
      <w:r w:rsidR="000030B9" w:rsidRPr="00664E64">
        <w:rPr>
          <w:bCs/>
        </w:rPr>
        <w:t>skyriaus nuostatų patvirtinimo“ ir kt.</w:t>
      </w:r>
    </w:p>
    <w:p w14:paraId="6C0DBE65" w14:textId="77777777" w:rsidR="00172356" w:rsidRPr="00767B20" w:rsidRDefault="00172356" w:rsidP="00575C80">
      <w:pPr>
        <w:pStyle w:val="Pagrindinistekstas"/>
        <w:widowControl w:val="0"/>
        <w:spacing w:after="0" w:line="360" w:lineRule="atLeast"/>
        <w:ind w:firstLine="709"/>
        <w:jc w:val="both"/>
        <w:rPr>
          <w:bCs/>
        </w:rPr>
      </w:pPr>
    </w:p>
    <w:p w14:paraId="06B9EE01" w14:textId="77777777" w:rsidR="003400DE" w:rsidRPr="00767B20" w:rsidRDefault="003400DE" w:rsidP="00DC6FFA">
      <w:pPr>
        <w:pStyle w:val="Pagrindinistekstas"/>
        <w:widowControl w:val="0"/>
        <w:spacing w:after="0" w:line="360" w:lineRule="atLeast"/>
        <w:ind w:firstLine="709"/>
        <w:jc w:val="both"/>
        <w:rPr>
          <w:b/>
        </w:rPr>
      </w:pPr>
      <w:r w:rsidRPr="00767B20">
        <w:rPr>
          <w:b/>
        </w:rPr>
        <w:t xml:space="preserve">12. Kiek </w:t>
      </w:r>
      <w:r w:rsidR="00322D89" w:rsidRPr="00767B20">
        <w:rPr>
          <w:b/>
        </w:rPr>
        <w:t xml:space="preserve">valstybės, savivaldybių </w:t>
      </w:r>
      <w:r w:rsidRPr="00767B20">
        <w:rPr>
          <w:b/>
        </w:rPr>
        <w:t>biudžet</w:t>
      </w:r>
      <w:r w:rsidR="00322D89" w:rsidRPr="00767B20">
        <w:rPr>
          <w:b/>
        </w:rPr>
        <w:t>ų</w:t>
      </w:r>
      <w:r w:rsidRPr="00767B20">
        <w:rPr>
          <w:b/>
        </w:rPr>
        <w:t xml:space="preserve"> </w:t>
      </w:r>
      <w:r w:rsidR="00322D89" w:rsidRPr="00767B20">
        <w:rPr>
          <w:b/>
        </w:rPr>
        <w:t xml:space="preserve">ir kitų valstybės įsteigtų fondų </w:t>
      </w:r>
      <w:r w:rsidRPr="00767B20">
        <w:rPr>
          <w:b/>
        </w:rPr>
        <w:t xml:space="preserve">lėšų </w:t>
      </w:r>
      <w:r w:rsidR="00322D89" w:rsidRPr="00767B20">
        <w:rPr>
          <w:b/>
        </w:rPr>
        <w:t>prireiks įstatym</w:t>
      </w:r>
      <w:r w:rsidR="009F0DF1" w:rsidRPr="00767B20">
        <w:rPr>
          <w:b/>
        </w:rPr>
        <w:t>ams</w:t>
      </w:r>
      <w:r w:rsidR="00322D89" w:rsidRPr="00767B20">
        <w:rPr>
          <w:b/>
        </w:rPr>
        <w:t xml:space="preserve"> įgyvendinti</w:t>
      </w:r>
      <w:r w:rsidR="002B5B61" w:rsidRPr="00767B20">
        <w:rPr>
          <w:b/>
        </w:rPr>
        <w:t>,</w:t>
      </w:r>
      <w:r w:rsidRPr="00767B20">
        <w:rPr>
          <w:b/>
        </w:rPr>
        <w:t xml:space="preserve"> ar </w:t>
      </w:r>
      <w:r w:rsidR="00322D89" w:rsidRPr="00767B20">
        <w:rPr>
          <w:b/>
        </w:rPr>
        <w:t>bus galima</w:t>
      </w:r>
      <w:r w:rsidRPr="00767B20">
        <w:rPr>
          <w:b/>
        </w:rPr>
        <w:t xml:space="preserve"> sutaupyti</w:t>
      </w:r>
    </w:p>
    <w:p w14:paraId="06B9EE02" w14:textId="77777777" w:rsidR="00B1066B" w:rsidRPr="00767B20" w:rsidRDefault="00B1066B" w:rsidP="00DC6FFA">
      <w:pPr>
        <w:pStyle w:val="Pagrindinistekstas"/>
        <w:widowControl w:val="0"/>
        <w:spacing w:after="0" w:line="360" w:lineRule="atLeast"/>
        <w:ind w:firstLine="709"/>
        <w:jc w:val="both"/>
        <w:rPr>
          <w:b/>
        </w:rPr>
      </w:pPr>
    </w:p>
    <w:p w14:paraId="06B9EE03" w14:textId="77777777" w:rsidR="005B1821" w:rsidRPr="00767B20" w:rsidRDefault="00B1066B" w:rsidP="00BC4D91">
      <w:pPr>
        <w:pStyle w:val="HTMLiankstoformatuotas"/>
        <w:tabs>
          <w:tab w:val="clear" w:pos="916"/>
          <w:tab w:val="left" w:pos="540"/>
          <w:tab w:val="left" w:pos="709"/>
          <w:tab w:val="left" w:pos="851"/>
          <w:tab w:val="left" w:pos="1080"/>
        </w:tabs>
        <w:spacing w:line="360" w:lineRule="atLeast"/>
        <w:ind w:firstLine="709"/>
        <w:jc w:val="both"/>
        <w:rPr>
          <w:rFonts w:ascii="Times New Roman" w:hAnsi="Times New Roman"/>
          <w:bCs/>
          <w:sz w:val="24"/>
          <w:szCs w:val="24"/>
        </w:rPr>
      </w:pPr>
      <w:r w:rsidRPr="00767B20">
        <w:rPr>
          <w:rFonts w:ascii="Times New Roman" w:hAnsi="Times New Roman"/>
          <w:bCs/>
          <w:sz w:val="24"/>
          <w:szCs w:val="24"/>
        </w:rPr>
        <w:t>Įgyvendinant Įstatym</w:t>
      </w:r>
      <w:r w:rsidR="00C5747C" w:rsidRPr="00767B20">
        <w:rPr>
          <w:rFonts w:ascii="Times New Roman" w:hAnsi="Times New Roman"/>
          <w:bCs/>
          <w:sz w:val="24"/>
          <w:szCs w:val="24"/>
        </w:rPr>
        <w:t>ų</w:t>
      </w:r>
      <w:r w:rsidRPr="00767B20">
        <w:rPr>
          <w:rFonts w:ascii="Times New Roman" w:hAnsi="Times New Roman"/>
          <w:bCs/>
          <w:sz w:val="24"/>
          <w:szCs w:val="24"/>
        </w:rPr>
        <w:t xml:space="preserve"> projekt</w:t>
      </w:r>
      <w:r w:rsidR="00BC4D91" w:rsidRPr="00767B20">
        <w:rPr>
          <w:rFonts w:ascii="Times New Roman" w:hAnsi="Times New Roman"/>
          <w:bCs/>
          <w:sz w:val="24"/>
          <w:szCs w:val="24"/>
        </w:rPr>
        <w:t>ais</w:t>
      </w:r>
      <w:r w:rsidRPr="00767B20">
        <w:rPr>
          <w:rFonts w:ascii="Times New Roman" w:hAnsi="Times New Roman"/>
          <w:bCs/>
          <w:sz w:val="24"/>
          <w:szCs w:val="24"/>
        </w:rPr>
        <w:t xml:space="preserve"> siūlomas nuostatas, papildomų lėšų nereikės.</w:t>
      </w:r>
      <w:r w:rsidR="00616155" w:rsidRPr="00767B20">
        <w:rPr>
          <w:rFonts w:ascii="Times New Roman" w:hAnsi="Times New Roman"/>
          <w:bCs/>
          <w:sz w:val="24"/>
          <w:szCs w:val="24"/>
        </w:rPr>
        <w:t xml:space="preserve"> </w:t>
      </w:r>
    </w:p>
    <w:p w14:paraId="06B9EE04" w14:textId="77777777" w:rsidR="000B4D30" w:rsidRPr="00767B20" w:rsidRDefault="000B4D30" w:rsidP="00DC6FFA">
      <w:pPr>
        <w:pStyle w:val="Pagrindinistekstas"/>
        <w:widowControl w:val="0"/>
        <w:spacing w:after="0" w:line="360" w:lineRule="atLeast"/>
        <w:ind w:firstLine="709"/>
        <w:jc w:val="both"/>
      </w:pPr>
    </w:p>
    <w:p w14:paraId="06B9EE05" w14:textId="77777777" w:rsidR="00540177" w:rsidRPr="00767B20" w:rsidRDefault="00F163B2" w:rsidP="00DC6FFA">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tLeast"/>
        <w:ind w:firstLine="709"/>
        <w:jc w:val="both"/>
        <w:rPr>
          <w:b/>
          <w:bCs/>
        </w:rPr>
      </w:pPr>
      <w:r w:rsidRPr="00767B20">
        <w:rPr>
          <w:b/>
          <w:bCs/>
        </w:rPr>
        <w:t xml:space="preserve">13. </w:t>
      </w:r>
      <w:r w:rsidR="009F0DF1" w:rsidRPr="00767B20">
        <w:rPr>
          <w:b/>
          <w:bCs/>
        </w:rPr>
        <w:t>Įstatymų projektų</w:t>
      </w:r>
      <w:r w:rsidRPr="00767B20">
        <w:rPr>
          <w:b/>
          <w:bCs/>
        </w:rPr>
        <w:t xml:space="preserve"> rengimo metu gauti specialistų vertinimai, rekomendacijos ir išvados</w:t>
      </w:r>
    </w:p>
    <w:p w14:paraId="06B9EE06" w14:textId="77777777" w:rsidR="00B75F83" w:rsidRPr="00767B20" w:rsidRDefault="009F0DF1" w:rsidP="00DC6FFA">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tLeast"/>
        <w:ind w:firstLine="709"/>
        <w:jc w:val="both"/>
      </w:pPr>
      <w:r w:rsidRPr="00767B20">
        <w:t>Rengiant Įstatymų</w:t>
      </w:r>
      <w:r w:rsidR="009C3DF8" w:rsidRPr="00767B20">
        <w:t xml:space="preserve"> projekt</w:t>
      </w:r>
      <w:r w:rsidR="0083626C" w:rsidRPr="00767B20">
        <w:t>us</w:t>
      </w:r>
      <w:r w:rsidR="00BD03D7" w:rsidRPr="00767B20">
        <w:t>,</w:t>
      </w:r>
      <w:r w:rsidR="009C3DF8" w:rsidRPr="00767B20">
        <w:t xml:space="preserve"> nebuvo gauta specialistų vertinimų, rekomendacijų ir išvadų.</w:t>
      </w:r>
    </w:p>
    <w:p w14:paraId="06B9EE07" w14:textId="77777777" w:rsidR="00540177" w:rsidRPr="00767B20" w:rsidRDefault="00540177" w:rsidP="00DC6FFA">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tLeast"/>
        <w:ind w:firstLine="709"/>
        <w:jc w:val="both"/>
        <w:rPr>
          <w:b/>
          <w:bCs/>
        </w:rPr>
      </w:pPr>
    </w:p>
    <w:p w14:paraId="06B9EE08" w14:textId="77777777" w:rsidR="00F163B2" w:rsidRPr="00767B20" w:rsidRDefault="00322D89" w:rsidP="00DC6FFA">
      <w:pPr>
        <w:widowControl w:val="0"/>
        <w:spacing w:line="360" w:lineRule="atLeast"/>
        <w:ind w:firstLine="709"/>
        <w:jc w:val="both"/>
      </w:pPr>
      <w:r w:rsidRPr="00767B20">
        <w:rPr>
          <w:b/>
          <w:bCs/>
        </w:rPr>
        <w:t>14</w:t>
      </w:r>
      <w:r w:rsidR="00F163B2" w:rsidRPr="00767B20">
        <w:rPr>
          <w:b/>
          <w:bCs/>
        </w:rPr>
        <w:t xml:space="preserve">. </w:t>
      </w:r>
      <w:r w:rsidR="00AF639B" w:rsidRPr="00767B20">
        <w:rPr>
          <w:b/>
          <w:bCs/>
        </w:rPr>
        <w:t xml:space="preserve">Reikšminiai žodžiai, kurių reikia </w:t>
      </w:r>
      <w:r w:rsidR="00D9590B" w:rsidRPr="00767B20">
        <w:rPr>
          <w:b/>
          <w:bCs/>
        </w:rPr>
        <w:t>Įstatym</w:t>
      </w:r>
      <w:r w:rsidR="00BD03D7" w:rsidRPr="00767B20">
        <w:rPr>
          <w:b/>
          <w:bCs/>
        </w:rPr>
        <w:t>ų</w:t>
      </w:r>
      <w:r w:rsidR="00D9590B" w:rsidRPr="00767B20">
        <w:rPr>
          <w:b/>
          <w:bCs/>
        </w:rPr>
        <w:t xml:space="preserve"> projekt</w:t>
      </w:r>
      <w:r w:rsidR="00BD03D7" w:rsidRPr="00767B20">
        <w:rPr>
          <w:b/>
          <w:bCs/>
        </w:rPr>
        <w:t>ams</w:t>
      </w:r>
      <w:r w:rsidR="00AF639B" w:rsidRPr="00767B20">
        <w:rPr>
          <w:b/>
          <w:bCs/>
        </w:rPr>
        <w:t xml:space="preserve"> įtraukti į kompiuterinę paieškos sistemą, įskaitant Europos žodyn</w:t>
      </w:r>
      <w:r w:rsidRPr="00767B20">
        <w:rPr>
          <w:b/>
          <w:bCs/>
        </w:rPr>
        <w:t>o</w:t>
      </w:r>
      <w:r w:rsidR="00AF639B" w:rsidRPr="00767B20">
        <w:rPr>
          <w:b/>
          <w:bCs/>
        </w:rPr>
        <w:t xml:space="preserve"> </w:t>
      </w:r>
      <w:proofErr w:type="spellStart"/>
      <w:r w:rsidR="00AF639B" w:rsidRPr="00767B20">
        <w:rPr>
          <w:b/>
          <w:bCs/>
          <w:i/>
        </w:rPr>
        <w:t>Eurovoc</w:t>
      </w:r>
      <w:proofErr w:type="spellEnd"/>
      <w:r w:rsidRPr="00767B20">
        <w:rPr>
          <w:b/>
          <w:bCs/>
          <w:i/>
        </w:rPr>
        <w:t xml:space="preserve"> </w:t>
      </w:r>
      <w:r w:rsidRPr="00767B20">
        <w:rPr>
          <w:b/>
          <w:bCs/>
        </w:rPr>
        <w:t>terminus, temas bei sritis</w:t>
      </w:r>
    </w:p>
    <w:p w14:paraId="06B9EE09" w14:textId="77777777" w:rsidR="002C00B8" w:rsidRPr="00767B20" w:rsidRDefault="00BD03D7" w:rsidP="00DC6FFA">
      <w:pPr>
        <w:widowControl w:val="0"/>
        <w:spacing w:line="360" w:lineRule="atLeast"/>
        <w:ind w:firstLine="709"/>
        <w:jc w:val="both"/>
      </w:pPr>
      <w:r w:rsidRPr="00767B20">
        <w:t xml:space="preserve">Reikšminiai Įstatymų projektų žodžiai, kurių reikia jiems įtraukti į kompiuterinę paieškos sistemą, yra </w:t>
      </w:r>
      <w:r w:rsidR="000B4D30" w:rsidRPr="00767B20">
        <w:t>„</w:t>
      </w:r>
      <w:r w:rsidR="00A94D8B" w:rsidRPr="00767B20">
        <w:t>ne</w:t>
      </w:r>
      <w:r w:rsidR="00E5689C" w:rsidRPr="00767B20">
        <w:t>laimingas</w:t>
      </w:r>
      <w:r w:rsidR="002404C9" w:rsidRPr="00767B20">
        <w:t xml:space="preserve"> atsitikimas pakeliui į darbą (</w:t>
      </w:r>
      <w:r w:rsidR="00E5689C" w:rsidRPr="00767B20">
        <w:t>tarnybą) ar iš darbo (tarnybos)“</w:t>
      </w:r>
      <w:r w:rsidRPr="00767B20">
        <w:t>,</w:t>
      </w:r>
      <w:r w:rsidR="00E5689C" w:rsidRPr="00767B20">
        <w:t xml:space="preserve"> </w:t>
      </w:r>
      <w:r w:rsidRPr="00767B20">
        <w:t>„</w:t>
      </w:r>
      <w:r w:rsidR="00BC4D91" w:rsidRPr="00767B20">
        <w:t>nelaimingų atsitikimų darbe socialinis draudimas</w:t>
      </w:r>
      <w:r w:rsidR="001C32EC" w:rsidRPr="00767B20">
        <w:t xml:space="preserve">“, „ligos socialinis draudimas“, „motinystės socialinis draudimas“. </w:t>
      </w:r>
    </w:p>
    <w:p w14:paraId="06B9EE0A" w14:textId="77777777" w:rsidR="000B4D30" w:rsidRPr="00767B20" w:rsidRDefault="000B4D30" w:rsidP="00DC6FFA">
      <w:pPr>
        <w:widowControl w:val="0"/>
        <w:spacing w:line="360" w:lineRule="atLeast"/>
        <w:ind w:firstLine="709"/>
        <w:jc w:val="both"/>
      </w:pPr>
    </w:p>
    <w:p w14:paraId="06B9EE0B" w14:textId="77777777" w:rsidR="00F163B2" w:rsidRPr="00767B20" w:rsidRDefault="00F163B2" w:rsidP="00DC6FFA">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tLeast"/>
        <w:ind w:firstLine="709"/>
        <w:jc w:val="both"/>
        <w:rPr>
          <w:rFonts w:ascii="Courier New" w:hAnsi="Courier New" w:cs="Courier New"/>
        </w:rPr>
      </w:pPr>
      <w:r w:rsidRPr="00767B20">
        <w:rPr>
          <w:b/>
          <w:bCs/>
        </w:rPr>
        <w:t>1</w:t>
      </w:r>
      <w:r w:rsidR="002268B2" w:rsidRPr="00767B20">
        <w:rPr>
          <w:b/>
          <w:bCs/>
        </w:rPr>
        <w:t>5</w:t>
      </w:r>
      <w:r w:rsidRPr="00767B20">
        <w:rPr>
          <w:b/>
          <w:bCs/>
        </w:rPr>
        <w:t>. Kiti, iniciatorių nuomone, reikalingi pagrindimai ir paaiškinimai</w:t>
      </w:r>
    </w:p>
    <w:p w14:paraId="06B9EE0C" w14:textId="77777777" w:rsidR="00B15490" w:rsidRPr="00767B20" w:rsidRDefault="005B1821" w:rsidP="00DC6FFA">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tLeast"/>
        <w:ind w:firstLine="709"/>
        <w:jc w:val="both"/>
      </w:pPr>
      <w:r w:rsidRPr="00767B20">
        <w:t>Nėra</w:t>
      </w:r>
      <w:r w:rsidR="00F163B2" w:rsidRPr="00767B20">
        <w:t>.</w:t>
      </w:r>
    </w:p>
    <w:sectPr w:rsidR="00B15490" w:rsidRPr="00767B20" w:rsidSect="00320EA1">
      <w:headerReference w:type="even" r:id="rId9"/>
      <w:headerReference w:type="default" r:id="rId10"/>
      <w:pgSz w:w="11907" w:h="16840" w:code="9"/>
      <w:pgMar w:top="851" w:right="567" w:bottom="426" w:left="1701" w:header="567" w:footer="567" w:gutter="0"/>
      <w:cols w:space="1296"/>
      <w:titlePg/>
      <w:docGrid w:linePitch="360"/>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3FEEC8F5" w15:done="0"/>
  <w15:commentEx w15:paraId="61152B81" w15:done="0"/>
  <w15:commentEx w15:paraId="2609DE52"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3FEEC8F5" w16cid:durableId="21D3EEC4"/>
  <w16cid:commentId w16cid:paraId="61152B81" w16cid:durableId="21D3F1C9"/>
  <w16cid:commentId w16cid:paraId="2609DE52" w16cid:durableId="21D3F636"/>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4B22E00" w14:textId="77777777" w:rsidR="00EA32DD" w:rsidRDefault="00EA32DD">
      <w:r>
        <w:separator/>
      </w:r>
    </w:p>
  </w:endnote>
  <w:endnote w:type="continuationSeparator" w:id="0">
    <w:p w14:paraId="38ACF174" w14:textId="77777777" w:rsidR="00EA32DD" w:rsidRDefault="00EA32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20002A87" w:usb1="00000000" w:usb2="00000000" w:usb3="00000000" w:csb0="000001F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3" w:usb1="10000000" w:usb2="00000000" w:usb3="00000000" w:csb0="80000001" w:csb1="00000000"/>
  </w:font>
  <w:font w:name="Symbol">
    <w:panose1 w:val="05050102010706020507"/>
    <w:charset w:val="02"/>
    <w:family w:val="roman"/>
    <w:pitch w:val="variable"/>
    <w:sig w:usb0="00000003" w:usb1="10000000" w:usb2="00000000" w:usb3="00000000" w:csb0="80000001" w:csb1="00000000"/>
  </w:font>
  <w:font w:name="TimesLT">
    <w:altName w:val="Times New Roman"/>
    <w:panose1 w:val="00000000000000000000"/>
    <w:charset w:val="00"/>
    <w:family w:val="roman"/>
    <w:notTrueType/>
    <w:pitch w:val="default"/>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20002A87" w:usb1="00000000" w:usb2="00000000" w:usb3="00000000" w:csb0="000001FF" w:csb1="00000000"/>
  </w:font>
  <w:font w:name="Cambria">
    <w:panose1 w:val="02040503050406030204"/>
    <w:charset w:val="BA"/>
    <w:family w:val="roman"/>
    <w:pitch w:val="variable"/>
    <w:sig w:usb0="E00002FF" w:usb1="400004FF" w:usb2="00000000" w:usb3="00000000" w:csb0="0000019F" w:csb1="00000000"/>
  </w:font>
  <w:font w:name="Calibri">
    <w:panose1 w:val="020F0502020204030204"/>
    <w:charset w:val="BA"/>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98D7933" w14:textId="77777777" w:rsidR="00EA32DD" w:rsidRDefault="00EA32DD">
      <w:r>
        <w:separator/>
      </w:r>
    </w:p>
  </w:footnote>
  <w:footnote w:type="continuationSeparator" w:id="0">
    <w:p w14:paraId="33176C70" w14:textId="77777777" w:rsidR="00EA32DD" w:rsidRDefault="00EA32D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6B9EE11" w14:textId="77777777" w:rsidR="002A416A" w:rsidRDefault="004E18F5">
    <w:pPr>
      <w:pStyle w:val="Antrats"/>
      <w:framePr w:wrap="around" w:vAnchor="text" w:hAnchor="margin" w:xAlign="center" w:y="1"/>
      <w:rPr>
        <w:rStyle w:val="Puslapionumeris"/>
      </w:rPr>
    </w:pPr>
    <w:r>
      <w:rPr>
        <w:rStyle w:val="Puslapionumeris"/>
      </w:rPr>
      <w:fldChar w:fldCharType="begin"/>
    </w:r>
    <w:r w:rsidR="002A416A">
      <w:rPr>
        <w:rStyle w:val="Puslapionumeris"/>
      </w:rPr>
      <w:instrText xml:space="preserve">PAGE  </w:instrText>
    </w:r>
    <w:r>
      <w:rPr>
        <w:rStyle w:val="Puslapionumeris"/>
      </w:rPr>
      <w:fldChar w:fldCharType="end"/>
    </w:r>
  </w:p>
  <w:p w14:paraId="06B9EE12" w14:textId="77777777" w:rsidR="002A416A" w:rsidRDefault="002A416A">
    <w:pPr>
      <w:pStyle w:val="Antrat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6B9EE13" w14:textId="77777777" w:rsidR="002A416A" w:rsidRDefault="004E18F5">
    <w:pPr>
      <w:pStyle w:val="Antrats"/>
      <w:framePr w:wrap="around" w:vAnchor="text" w:hAnchor="margin" w:xAlign="center" w:y="1"/>
      <w:rPr>
        <w:rStyle w:val="Puslapionumeris"/>
      </w:rPr>
    </w:pPr>
    <w:r>
      <w:rPr>
        <w:rStyle w:val="Puslapionumeris"/>
      </w:rPr>
      <w:fldChar w:fldCharType="begin"/>
    </w:r>
    <w:r w:rsidR="002A416A">
      <w:rPr>
        <w:rStyle w:val="Puslapionumeris"/>
      </w:rPr>
      <w:instrText xml:space="preserve">PAGE  </w:instrText>
    </w:r>
    <w:r>
      <w:rPr>
        <w:rStyle w:val="Puslapionumeris"/>
      </w:rPr>
      <w:fldChar w:fldCharType="separate"/>
    </w:r>
    <w:r w:rsidR="00664E64">
      <w:rPr>
        <w:rStyle w:val="Puslapionumeris"/>
        <w:noProof/>
      </w:rPr>
      <w:t>2</w:t>
    </w:r>
    <w:r>
      <w:rPr>
        <w:rStyle w:val="Puslapionumeris"/>
      </w:rPr>
      <w:fldChar w:fldCharType="end"/>
    </w:r>
  </w:p>
  <w:p w14:paraId="06B9EE14" w14:textId="77777777" w:rsidR="002A416A" w:rsidRDefault="002A416A">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1063F8"/>
    <w:multiLevelType w:val="hybridMultilevel"/>
    <w:tmpl w:val="EB781858"/>
    <w:lvl w:ilvl="0" w:tplc="0427000F">
      <w:start w:val="1"/>
      <w:numFmt w:val="decimal"/>
      <w:lvlText w:val="%1."/>
      <w:lvlJc w:val="left"/>
      <w:pPr>
        <w:ind w:left="1429" w:hanging="360"/>
      </w:pPr>
    </w:lvl>
    <w:lvl w:ilvl="1" w:tplc="04270019" w:tentative="1">
      <w:start w:val="1"/>
      <w:numFmt w:val="lowerLetter"/>
      <w:lvlText w:val="%2."/>
      <w:lvlJc w:val="left"/>
      <w:pPr>
        <w:ind w:left="2149" w:hanging="360"/>
      </w:pPr>
    </w:lvl>
    <w:lvl w:ilvl="2" w:tplc="0427001B" w:tentative="1">
      <w:start w:val="1"/>
      <w:numFmt w:val="lowerRoman"/>
      <w:lvlText w:val="%3."/>
      <w:lvlJc w:val="right"/>
      <w:pPr>
        <w:ind w:left="2869" w:hanging="180"/>
      </w:pPr>
    </w:lvl>
    <w:lvl w:ilvl="3" w:tplc="0427000F" w:tentative="1">
      <w:start w:val="1"/>
      <w:numFmt w:val="decimal"/>
      <w:lvlText w:val="%4."/>
      <w:lvlJc w:val="left"/>
      <w:pPr>
        <w:ind w:left="3589" w:hanging="360"/>
      </w:pPr>
    </w:lvl>
    <w:lvl w:ilvl="4" w:tplc="04270019" w:tentative="1">
      <w:start w:val="1"/>
      <w:numFmt w:val="lowerLetter"/>
      <w:lvlText w:val="%5."/>
      <w:lvlJc w:val="left"/>
      <w:pPr>
        <w:ind w:left="4309" w:hanging="360"/>
      </w:pPr>
    </w:lvl>
    <w:lvl w:ilvl="5" w:tplc="0427001B" w:tentative="1">
      <w:start w:val="1"/>
      <w:numFmt w:val="lowerRoman"/>
      <w:lvlText w:val="%6."/>
      <w:lvlJc w:val="right"/>
      <w:pPr>
        <w:ind w:left="5029" w:hanging="180"/>
      </w:pPr>
    </w:lvl>
    <w:lvl w:ilvl="6" w:tplc="0427000F" w:tentative="1">
      <w:start w:val="1"/>
      <w:numFmt w:val="decimal"/>
      <w:lvlText w:val="%7."/>
      <w:lvlJc w:val="left"/>
      <w:pPr>
        <w:ind w:left="5749" w:hanging="360"/>
      </w:pPr>
    </w:lvl>
    <w:lvl w:ilvl="7" w:tplc="04270019" w:tentative="1">
      <w:start w:val="1"/>
      <w:numFmt w:val="lowerLetter"/>
      <w:lvlText w:val="%8."/>
      <w:lvlJc w:val="left"/>
      <w:pPr>
        <w:ind w:left="6469" w:hanging="360"/>
      </w:pPr>
    </w:lvl>
    <w:lvl w:ilvl="8" w:tplc="0427001B" w:tentative="1">
      <w:start w:val="1"/>
      <w:numFmt w:val="lowerRoman"/>
      <w:lvlText w:val="%9."/>
      <w:lvlJc w:val="right"/>
      <w:pPr>
        <w:ind w:left="7189" w:hanging="180"/>
      </w:pPr>
    </w:lvl>
  </w:abstractNum>
  <w:abstractNum w:abstractNumId="1">
    <w:nsid w:val="14F06A41"/>
    <w:multiLevelType w:val="hybridMultilevel"/>
    <w:tmpl w:val="EC949670"/>
    <w:lvl w:ilvl="0" w:tplc="4E56BBDE">
      <w:start w:val="4"/>
      <w:numFmt w:val="bullet"/>
      <w:lvlText w:val="–"/>
      <w:lvlJc w:val="left"/>
      <w:pPr>
        <w:ind w:left="1080" w:hanging="360"/>
      </w:pPr>
      <w:rPr>
        <w:rFonts w:ascii="Times New Roman" w:eastAsia="Times New Roman" w:hAnsi="Times New Roman" w:cs="Times New Roman"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2">
    <w:nsid w:val="169576E2"/>
    <w:multiLevelType w:val="hybridMultilevel"/>
    <w:tmpl w:val="A418AFA6"/>
    <w:lvl w:ilvl="0" w:tplc="AFFA7B46">
      <w:start w:val="4"/>
      <w:numFmt w:val="bullet"/>
      <w:lvlText w:val="–"/>
      <w:lvlJc w:val="left"/>
      <w:pPr>
        <w:ind w:left="1080" w:hanging="360"/>
      </w:pPr>
      <w:rPr>
        <w:rFonts w:ascii="Times New Roman" w:eastAsia="Times New Roman" w:hAnsi="Times New Roman" w:cs="Times New Roman"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3">
    <w:nsid w:val="1799034D"/>
    <w:multiLevelType w:val="hybridMultilevel"/>
    <w:tmpl w:val="B23E649E"/>
    <w:lvl w:ilvl="0" w:tplc="2EB40C9A">
      <w:start w:val="4"/>
      <w:numFmt w:val="bullet"/>
      <w:lvlText w:val="–"/>
      <w:lvlJc w:val="left"/>
      <w:pPr>
        <w:ind w:left="1080" w:hanging="360"/>
      </w:pPr>
      <w:rPr>
        <w:rFonts w:ascii="Times New Roman" w:eastAsia="Times New Roman" w:hAnsi="Times New Roman" w:cs="Times New Roman"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4">
    <w:nsid w:val="1A833F70"/>
    <w:multiLevelType w:val="hybridMultilevel"/>
    <w:tmpl w:val="C67AE636"/>
    <w:lvl w:ilvl="0" w:tplc="3D323418">
      <w:start w:val="1975"/>
      <w:numFmt w:val="bullet"/>
      <w:lvlText w:val="-"/>
      <w:lvlJc w:val="left"/>
      <w:pPr>
        <w:tabs>
          <w:tab w:val="num" w:pos="1440"/>
        </w:tabs>
        <w:ind w:left="1440" w:hanging="360"/>
      </w:pPr>
      <w:rPr>
        <w:rFonts w:ascii="Times New Roman" w:eastAsia="Times New Roman" w:hAnsi="Times New Roman" w:cs="Times New Roman"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5">
    <w:nsid w:val="28D5392C"/>
    <w:multiLevelType w:val="hybridMultilevel"/>
    <w:tmpl w:val="9E441EC6"/>
    <w:lvl w:ilvl="0" w:tplc="0427000B">
      <w:start w:val="1"/>
      <w:numFmt w:val="bullet"/>
      <w:lvlText w:val=""/>
      <w:lvlJc w:val="left"/>
      <w:pPr>
        <w:tabs>
          <w:tab w:val="num" w:pos="720"/>
        </w:tabs>
        <w:ind w:left="720" w:hanging="360"/>
      </w:pPr>
      <w:rPr>
        <w:rFonts w:ascii="Wingdings" w:hAnsi="Wingdings"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6">
    <w:nsid w:val="4CA219EA"/>
    <w:multiLevelType w:val="hybridMultilevel"/>
    <w:tmpl w:val="C67AE636"/>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7">
    <w:nsid w:val="52F30100"/>
    <w:multiLevelType w:val="multilevel"/>
    <w:tmpl w:val="F7F65022"/>
    <w:lvl w:ilvl="0">
      <w:start w:val="1"/>
      <w:numFmt w:val="decimal"/>
      <w:lvlText w:val="%1."/>
      <w:lvlJc w:val="left"/>
      <w:pPr>
        <w:tabs>
          <w:tab w:val="num" w:pos="780"/>
        </w:tabs>
        <w:ind w:left="780" w:hanging="420"/>
      </w:pPr>
      <w:rPr>
        <w:rFonts w:hint="default"/>
      </w:rPr>
    </w:lvl>
    <w:lvl w:ilvl="1">
      <w:start w:val="1"/>
      <w:numFmt w:val="decimal"/>
      <w:lvlText w:val="%1.%2."/>
      <w:lvlJc w:val="left"/>
      <w:pPr>
        <w:tabs>
          <w:tab w:val="num" w:pos="420"/>
        </w:tabs>
        <w:ind w:left="420" w:hanging="420"/>
      </w:pPr>
      <w:rPr>
        <w:rFonts w:ascii="Times New Roman" w:eastAsia="Times New Roman" w:hAnsi="Times New Roman" w:cs="Times New Roman"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8">
    <w:nsid w:val="5DD920BC"/>
    <w:multiLevelType w:val="hybridMultilevel"/>
    <w:tmpl w:val="8FAAED20"/>
    <w:lvl w:ilvl="0" w:tplc="68FAC6A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5DFF43A0"/>
    <w:multiLevelType w:val="hybridMultilevel"/>
    <w:tmpl w:val="04EE8526"/>
    <w:lvl w:ilvl="0" w:tplc="887EE68C">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0">
    <w:nsid w:val="7F1E79B3"/>
    <w:multiLevelType w:val="multilevel"/>
    <w:tmpl w:val="B40E0650"/>
    <w:lvl w:ilvl="0">
      <w:start w:val="1"/>
      <w:numFmt w:val="bullet"/>
      <w:lvlText w:val=""/>
      <w:lvlJc w:val="left"/>
      <w:pPr>
        <w:tabs>
          <w:tab w:val="num" w:pos="1776"/>
        </w:tabs>
        <w:ind w:left="1776" w:hanging="360"/>
      </w:pPr>
      <w:rPr>
        <w:rFonts w:ascii="Symbol" w:hAnsi="Symbol" w:hint="default"/>
        <w:spacing w:val="0"/>
        <w:sz w:val="22"/>
        <w:szCs w:val="22"/>
      </w:rPr>
    </w:lvl>
    <w:lvl w:ilvl="1">
      <w:start w:val="1"/>
      <w:numFmt w:val="lowerLetter"/>
      <w:lvlText w:val="%2."/>
      <w:lvlJc w:val="left"/>
      <w:pPr>
        <w:widowControl w:val="0"/>
        <w:tabs>
          <w:tab w:val="num" w:pos="2496"/>
        </w:tabs>
        <w:autoSpaceDE w:val="0"/>
        <w:autoSpaceDN w:val="0"/>
        <w:adjustRightInd w:val="0"/>
        <w:ind w:left="2496" w:hanging="360"/>
      </w:pPr>
      <w:rPr>
        <w:rFonts w:ascii="Times New Roman" w:hAnsi="Times New Roman" w:cs="Times New Roman"/>
        <w:spacing w:val="0"/>
        <w:sz w:val="24"/>
        <w:szCs w:val="24"/>
      </w:rPr>
    </w:lvl>
    <w:lvl w:ilvl="2">
      <w:start w:val="1"/>
      <w:numFmt w:val="lowerRoman"/>
      <w:lvlText w:val="%3."/>
      <w:lvlJc w:val="right"/>
      <w:pPr>
        <w:widowControl w:val="0"/>
        <w:tabs>
          <w:tab w:val="num" w:pos="3216"/>
        </w:tabs>
        <w:autoSpaceDE w:val="0"/>
        <w:autoSpaceDN w:val="0"/>
        <w:adjustRightInd w:val="0"/>
        <w:ind w:left="3216" w:hanging="180"/>
      </w:pPr>
      <w:rPr>
        <w:rFonts w:ascii="Times New Roman" w:hAnsi="Times New Roman" w:cs="Times New Roman"/>
        <w:spacing w:val="0"/>
        <w:sz w:val="24"/>
        <w:szCs w:val="24"/>
      </w:rPr>
    </w:lvl>
    <w:lvl w:ilvl="3">
      <w:start w:val="1"/>
      <w:numFmt w:val="decimal"/>
      <w:lvlText w:val="%4."/>
      <w:lvlJc w:val="left"/>
      <w:pPr>
        <w:widowControl w:val="0"/>
        <w:tabs>
          <w:tab w:val="num" w:pos="3936"/>
        </w:tabs>
        <w:autoSpaceDE w:val="0"/>
        <w:autoSpaceDN w:val="0"/>
        <w:adjustRightInd w:val="0"/>
        <w:ind w:left="3936" w:hanging="360"/>
      </w:pPr>
      <w:rPr>
        <w:rFonts w:ascii="Times New Roman" w:hAnsi="Times New Roman" w:cs="Times New Roman"/>
        <w:spacing w:val="0"/>
        <w:sz w:val="24"/>
        <w:szCs w:val="24"/>
      </w:rPr>
    </w:lvl>
    <w:lvl w:ilvl="4">
      <w:start w:val="1"/>
      <w:numFmt w:val="lowerLetter"/>
      <w:lvlText w:val="%5."/>
      <w:lvlJc w:val="left"/>
      <w:pPr>
        <w:widowControl w:val="0"/>
        <w:tabs>
          <w:tab w:val="num" w:pos="4656"/>
        </w:tabs>
        <w:autoSpaceDE w:val="0"/>
        <w:autoSpaceDN w:val="0"/>
        <w:adjustRightInd w:val="0"/>
        <w:ind w:left="4656" w:hanging="360"/>
      </w:pPr>
      <w:rPr>
        <w:rFonts w:ascii="Times New Roman" w:hAnsi="Times New Roman" w:cs="Times New Roman"/>
        <w:spacing w:val="0"/>
        <w:sz w:val="24"/>
        <w:szCs w:val="24"/>
      </w:rPr>
    </w:lvl>
    <w:lvl w:ilvl="5">
      <w:start w:val="1"/>
      <w:numFmt w:val="lowerRoman"/>
      <w:lvlText w:val="%6."/>
      <w:lvlJc w:val="right"/>
      <w:pPr>
        <w:widowControl w:val="0"/>
        <w:tabs>
          <w:tab w:val="num" w:pos="5376"/>
        </w:tabs>
        <w:autoSpaceDE w:val="0"/>
        <w:autoSpaceDN w:val="0"/>
        <w:adjustRightInd w:val="0"/>
        <w:ind w:left="5376" w:hanging="180"/>
      </w:pPr>
      <w:rPr>
        <w:rFonts w:ascii="Times New Roman" w:hAnsi="Times New Roman" w:cs="Times New Roman"/>
        <w:spacing w:val="0"/>
        <w:sz w:val="24"/>
        <w:szCs w:val="24"/>
      </w:rPr>
    </w:lvl>
    <w:lvl w:ilvl="6">
      <w:start w:val="1"/>
      <w:numFmt w:val="decimal"/>
      <w:lvlText w:val="%7."/>
      <w:lvlJc w:val="left"/>
      <w:pPr>
        <w:widowControl w:val="0"/>
        <w:tabs>
          <w:tab w:val="num" w:pos="6096"/>
        </w:tabs>
        <w:autoSpaceDE w:val="0"/>
        <w:autoSpaceDN w:val="0"/>
        <w:adjustRightInd w:val="0"/>
        <w:ind w:left="6096" w:hanging="360"/>
      </w:pPr>
      <w:rPr>
        <w:rFonts w:ascii="Times New Roman" w:hAnsi="Times New Roman" w:cs="Times New Roman"/>
        <w:spacing w:val="0"/>
        <w:sz w:val="24"/>
        <w:szCs w:val="24"/>
      </w:rPr>
    </w:lvl>
    <w:lvl w:ilvl="7">
      <w:start w:val="1"/>
      <w:numFmt w:val="lowerLetter"/>
      <w:lvlText w:val="%8."/>
      <w:lvlJc w:val="left"/>
      <w:pPr>
        <w:widowControl w:val="0"/>
        <w:tabs>
          <w:tab w:val="num" w:pos="6816"/>
        </w:tabs>
        <w:autoSpaceDE w:val="0"/>
        <w:autoSpaceDN w:val="0"/>
        <w:adjustRightInd w:val="0"/>
        <w:ind w:left="6816" w:hanging="360"/>
      </w:pPr>
      <w:rPr>
        <w:rFonts w:ascii="Times New Roman" w:hAnsi="Times New Roman" w:cs="Times New Roman"/>
        <w:spacing w:val="0"/>
        <w:sz w:val="24"/>
        <w:szCs w:val="24"/>
      </w:rPr>
    </w:lvl>
    <w:lvl w:ilvl="8">
      <w:start w:val="1"/>
      <w:numFmt w:val="lowerRoman"/>
      <w:lvlText w:val="%9."/>
      <w:lvlJc w:val="right"/>
      <w:pPr>
        <w:widowControl w:val="0"/>
        <w:tabs>
          <w:tab w:val="num" w:pos="7536"/>
        </w:tabs>
        <w:autoSpaceDE w:val="0"/>
        <w:autoSpaceDN w:val="0"/>
        <w:adjustRightInd w:val="0"/>
        <w:ind w:left="7536" w:hanging="180"/>
      </w:pPr>
      <w:rPr>
        <w:rFonts w:ascii="Times New Roman" w:hAnsi="Times New Roman" w:cs="Times New Roman"/>
        <w:spacing w:val="0"/>
        <w:sz w:val="24"/>
        <w:szCs w:val="24"/>
      </w:rPr>
    </w:lvl>
  </w:abstractNum>
  <w:num w:numId="1">
    <w:abstractNumId w:val="9"/>
  </w:num>
  <w:num w:numId="2">
    <w:abstractNumId w:val="6"/>
  </w:num>
  <w:num w:numId="3">
    <w:abstractNumId w:val="4"/>
  </w:num>
  <w:num w:numId="4">
    <w:abstractNumId w:val="5"/>
  </w:num>
  <w:num w:numId="5">
    <w:abstractNumId w:val="10"/>
  </w:num>
  <w:num w:numId="6">
    <w:abstractNumId w:val="7"/>
  </w:num>
  <w:num w:numId="7">
    <w:abstractNumId w:val="8"/>
  </w:num>
  <w:num w:numId="8">
    <w:abstractNumId w:val="3"/>
  </w:num>
  <w:num w:numId="9">
    <w:abstractNumId w:val="2"/>
  </w:num>
  <w:num w:numId="10">
    <w:abstractNumId w:val="1"/>
  </w:num>
  <w:num w:numId="11">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Tatjana Knyzienė">
    <w15:presenceInfo w15:providerId="AD" w15:userId="S::Tatjana.Knyziene@lrv.lt::8a66af4e-f7a0-43e5-ae72-dc9c77651bd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62958"/>
    <w:rsid w:val="00000473"/>
    <w:rsid w:val="0000075E"/>
    <w:rsid w:val="00002D9F"/>
    <w:rsid w:val="00002F81"/>
    <w:rsid w:val="000030B9"/>
    <w:rsid w:val="000067AC"/>
    <w:rsid w:val="0000755B"/>
    <w:rsid w:val="000075E6"/>
    <w:rsid w:val="00007B0A"/>
    <w:rsid w:val="00010F14"/>
    <w:rsid w:val="00010F2B"/>
    <w:rsid w:val="00011959"/>
    <w:rsid w:val="00011F4F"/>
    <w:rsid w:val="00012948"/>
    <w:rsid w:val="00012E28"/>
    <w:rsid w:val="00012E2E"/>
    <w:rsid w:val="000131B9"/>
    <w:rsid w:val="00013647"/>
    <w:rsid w:val="00013B03"/>
    <w:rsid w:val="00013B42"/>
    <w:rsid w:val="000144E2"/>
    <w:rsid w:val="0001479C"/>
    <w:rsid w:val="00014D51"/>
    <w:rsid w:val="00017C51"/>
    <w:rsid w:val="00021183"/>
    <w:rsid w:val="00022331"/>
    <w:rsid w:val="00024422"/>
    <w:rsid w:val="00025CE9"/>
    <w:rsid w:val="00027506"/>
    <w:rsid w:val="000302B6"/>
    <w:rsid w:val="00030608"/>
    <w:rsid w:val="00031C34"/>
    <w:rsid w:val="00031F51"/>
    <w:rsid w:val="000330CB"/>
    <w:rsid w:val="000341AE"/>
    <w:rsid w:val="00034C1C"/>
    <w:rsid w:val="00034DE0"/>
    <w:rsid w:val="00035814"/>
    <w:rsid w:val="00036312"/>
    <w:rsid w:val="00036396"/>
    <w:rsid w:val="000367B7"/>
    <w:rsid w:val="00036CF5"/>
    <w:rsid w:val="000376D0"/>
    <w:rsid w:val="00037C32"/>
    <w:rsid w:val="00041132"/>
    <w:rsid w:val="0004145B"/>
    <w:rsid w:val="00042608"/>
    <w:rsid w:val="00043CD7"/>
    <w:rsid w:val="00050553"/>
    <w:rsid w:val="00050C59"/>
    <w:rsid w:val="0005120F"/>
    <w:rsid w:val="00051900"/>
    <w:rsid w:val="00051FC6"/>
    <w:rsid w:val="0005243F"/>
    <w:rsid w:val="00052691"/>
    <w:rsid w:val="00052B2A"/>
    <w:rsid w:val="0005595C"/>
    <w:rsid w:val="00055BE7"/>
    <w:rsid w:val="00056A80"/>
    <w:rsid w:val="00060651"/>
    <w:rsid w:val="00061A47"/>
    <w:rsid w:val="00061BC1"/>
    <w:rsid w:val="00062004"/>
    <w:rsid w:val="00063E62"/>
    <w:rsid w:val="00064088"/>
    <w:rsid w:val="0006524E"/>
    <w:rsid w:val="0006550E"/>
    <w:rsid w:val="00065F73"/>
    <w:rsid w:val="00067C6C"/>
    <w:rsid w:val="00070D20"/>
    <w:rsid w:val="00071BDD"/>
    <w:rsid w:val="00071D02"/>
    <w:rsid w:val="00072145"/>
    <w:rsid w:val="00072933"/>
    <w:rsid w:val="00073ED9"/>
    <w:rsid w:val="00075AA1"/>
    <w:rsid w:val="00076639"/>
    <w:rsid w:val="00077B5D"/>
    <w:rsid w:val="00080626"/>
    <w:rsid w:val="00080DC4"/>
    <w:rsid w:val="000817F8"/>
    <w:rsid w:val="00082D50"/>
    <w:rsid w:val="000848D0"/>
    <w:rsid w:val="00084E39"/>
    <w:rsid w:val="00085684"/>
    <w:rsid w:val="0008713A"/>
    <w:rsid w:val="00087781"/>
    <w:rsid w:val="00090AB9"/>
    <w:rsid w:val="0009370A"/>
    <w:rsid w:val="00093D85"/>
    <w:rsid w:val="00094908"/>
    <w:rsid w:val="00096BEA"/>
    <w:rsid w:val="0009776D"/>
    <w:rsid w:val="000A1FE8"/>
    <w:rsid w:val="000A2218"/>
    <w:rsid w:val="000A2817"/>
    <w:rsid w:val="000A28C3"/>
    <w:rsid w:val="000A30EF"/>
    <w:rsid w:val="000A311D"/>
    <w:rsid w:val="000A3221"/>
    <w:rsid w:val="000A478F"/>
    <w:rsid w:val="000A5A33"/>
    <w:rsid w:val="000A7B7F"/>
    <w:rsid w:val="000A7CF3"/>
    <w:rsid w:val="000B0A58"/>
    <w:rsid w:val="000B2246"/>
    <w:rsid w:val="000B443A"/>
    <w:rsid w:val="000B474E"/>
    <w:rsid w:val="000B4D30"/>
    <w:rsid w:val="000B4D62"/>
    <w:rsid w:val="000B532B"/>
    <w:rsid w:val="000B5877"/>
    <w:rsid w:val="000B6CBA"/>
    <w:rsid w:val="000B7C3E"/>
    <w:rsid w:val="000C00E3"/>
    <w:rsid w:val="000C2C89"/>
    <w:rsid w:val="000C3298"/>
    <w:rsid w:val="000C32B4"/>
    <w:rsid w:val="000C3CB2"/>
    <w:rsid w:val="000C4D06"/>
    <w:rsid w:val="000C61F6"/>
    <w:rsid w:val="000D0034"/>
    <w:rsid w:val="000D3FD7"/>
    <w:rsid w:val="000D455A"/>
    <w:rsid w:val="000D628A"/>
    <w:rsid w:val="000D6AAE"/>
    <w:rsid w:val="000E030B"/>
    <w:rsid w:val="000E5D3E"/>
    <w:rsid w:val="000E7C7E"/>
    <w:rsid w:val="000F0A88"/>
    <w:rsid w:val="000F1EBA"/>
    <w:rsid w:val="000F3814"/>
    <w:rsid w:val="000F3C3E"/>
    <w:rsid w:val="000F4700"/>
    <w:rsid w:val="000F50E6"/>
    <w:rsid w:val="000F526B"/>
    <w:rsid w:val="000F596F"/>
    <w:rsid w:val="000F69D3"/>
    <w:rsid w:val="000F77F0"/>
    <w:rsid w:val="001008C5"/>
    <w:rsid w:val="00103C50"/>
    <w:rsid w:val="00103E11"/>
    <w:rsid w:val="001044E4"/>
    <w:rsid w:val="00106C7C"/>
    <w:rsid w:val="00107367"/>
    <w:rsid w:val="00107F8A"/>
    <w:rsid w:val="001111AB"/>
    <w:rsid w:val="00111733"/>
    <w:rsid w:val="00111B29"/>
    <w:rsid w:val="00111DF1"/>
    <w:rsid w:val="0011269C"/>
    <w:rsid w:val="001129F1"/>
    <w:rsid w:val="00113091"/>
    <w:rsid w:val="00113B51"/>
    <w:rsid w:val="00114627"/>
    <w:rsid w:val="001151BF"/>
    <w:rsid w:val="0011520E"/>
    <w:rsid w:val="00116821"/>
    <w:rsid w:val="00120296"/>
    <w:rsid w:val="00120B85"/>
    <w:rsid w:val="00121726"/>
    <w:rsid w:val="001219F1"/>
    <w:rsid w:val="00121FD3"/>
    <w:rsid w:val="0012270A"/>
    <w:rsid w:val="00122AC9"/>
    <w:rsid w:val="001233A8"/>
    <w:rsid w:val="00123A10"/>
    <w:rsid w:val="00124319"/>
    <w:rsid w:val="00125654"/>
    <w:rsid w:val="00125E9B"/>
    <w:rsid w:val="00127765"/>
    <w:rsid w:val="00127A0A"/>
    <w:rsid w:val="00130022"/>
    <w:rsid w:val="00131A6A"/>
    <w:rsid w:val="00132215"/>
    <w:rsid w:val="00132876"/>
    <w:rsid w:val="00133C9E"/>
    <w:rsid w:val="00134F68"/>
    <w:rsid w:val="0013501A"/>
    <w:rsid w:val="00135AAE"/>
    <w:rsid w:val="00135B22"/>
    <w:rsid w:val="001365E3"/>
    <w:rsid w:val="00137089"/>
    <w:rsid w:val="001371FF"/>
    <w:rsid w:val="00140784"/>
    <w:rsid w:val="00140BC5"/>
    <w:rsid w:val="00140DEB"/>
    <w:rsid w:val="00140F21"/>
    <w:rsid w:val="001416C5"/>
    <w:rsid w:val="00144001"/>
    <w:rsid w:val="00146F47"/>
    <w:rsid w:val="0014733A"/>
    <w:rsid w:val="00150826"/>
    <w:rsid w:val="00150948"/>
    <w:rsid w:val="001513F8"/>
    <w:rsid w:val="0015149A"/>
    <w:rsid w:val="00151B96"/>
    <w:rsid w:val="00153C65"/>
    <w:rsid w:val="001543AB"/>
    <w:rsid w:val="00154475"/>
    <w:rsid w:val="001546B2"/>
    <w:rsid w:val="00155605"/>
    <w:rsid w:val="001575A7"/>
    <w:rsid w:val="001609C8"/>
    <w:rsid w:val="00160C05"/>
    <w:rsid w:val="00160DE5"/>
    <w:rsid w:val="00162396"/>
    <w:rsid w:val="00162D8B"/>
    <w:rsid w:val="00163546"/>
    <w:rsid w:val="00164769"/>
    <w:rsid w:val="00164872"/>
    <w:rsid w:val="00165693"/>
    <w:rsid w:val="00166407"/>
    <w:rsid w:val="0016727A"/>
    <w:rsid w:val="0016777B"/>
    <w:rsid w:val="00171F11"/>
    <w:rsid w:val="0017213A"/>
    <w:rsid w:val="00172356"/>
    <w:rsid w:val="0017249C"/>
    <w:rsid w:val="00172A68"/>
    <w:rsid w:val="00172FB6"/>
    <w:rsid w:val="0017479C"/>
    <w:rsid w:val="00175D6F"/>
    <w:rsid w:val="001765FA"/>
    <w:rsid w:val="001776C1"/>
    <w:rsid w:val="00177E3C"/>
    <w:rsid w:val="00181DE0"/>
    <w:rsid w:val="001823C8"/>
    <w:rsid w:val="00182431"/>
    <w:rsid w:val="00182858"/>
    <w:rsid w:val="00183053"/>
    <w:rsid w:val="00183A0E"/>
    <w:rsid w:val="00183EC2"/>
    <w:rsid w:val="00185FB4"/>
    <w:rsid w:val="0018600D"/>
    <w:rsid w:val="001868DD"/>
    <w:rsid w:val="00186F42"/>
    <w:rsid w:val="00190C15"/>
    <w:rsid w:val="00191117"/>
    <w:rsid w:val="00191213"/>
    <w:rsid w:val="00191BC1"/>
    <w:rsid w:val="00191F7F"/>
    <w:rsid w:val="00193857"/>
    <w:rsid w:val="00193DCE"/>
    <w:rsid w:val="001956DA"/>
    <w:rsid w:val="00195A34"/>
    <w:rsid w:val="001966D7"/>
    <w:rsid w:val="0019697E"/>
    <w:rsid w:val="001975B3"/>
    <w:rsid w:val="00197D4A"/>
    <w:rsid w:val="001A0380"/>
    <w:rsid w:val="001A083B"/>
    <w:rsid w:val="001A1106"/>
    <w:rsid w:val="001A3046"/>
    <w:rsid w:val="001A3BDB"/>
    <w:rsid w:val="001A4E71"/>
    <w:rsid w:val="001A5FE5"/>
    <w:rsid w:val="001A7572"/>
    <w:rsid w:val="001B3218"/>
    <w:rsid w:val="001B496F"/>
    <w:rsid w:val="001B531C"/>
    <w:rsid w:val="001B59E4"/>
    <w:rsid w:val="001C0377"/>
    <w:rsid w:val="001C169E"/>
    <w:rsid w:val="001C1FBE"/>
    <w:rsid w:val="001C32EC"/>
    <w:rsid w:val="001C345C"/>
    <w:rsid w:val="001C3EFC"/>
    <w:rsid w:val="001C3F58"/>
    <w:rsid w:val="001C65FF"/>
    <w:rsid w:val="001C7073"/>
    <w:rsid w:val="001C709E"/>
    <w:rsid w:val="001D0024"/>
    <w:rsid w:val="001D02CB"/>
    <w:rsid w:val="001D056D"/>
    <w:rsid w:val="001D0FB7"/>
    <w:rsid w:val="001D2C41"/>
    <w:rsid w:val="001D4516"/>
    <w:rsid w:val="001D593D"/>
    <w:rsid w:val="001D6297"/>
    <w:rsid w:val="001D654E"/>
    <w:rsid w:val="001D68AC"/>
    <w:rsid w:val="001D6A73"/>
    <w:rsid w:val="001E0963"/>
    <w:rsid w:val="001E26C6"/>
    <w:rsid w:val="001E31E1"/>
    <w:rsid w:val="001E39EA"/>
    <w:rsid w:val="001E3A9C"/>
    <w:rsid w:val="001E40C0"/>
    <w:rsid w:val="001E412A"/>
    <w:rsid w:val="001E4E8D"/>
    <w:rsid w:val="001E4F68"/>
    <w:rsid w:val="001E56A0"/>
    <w:rsid w:val="001E5F9E"/>
    <w:rsid w:val="001E696C"/>
    <w:rsid w:val="001E706F"/>
    <w:rsid w:val="001F21F6"/>
    <w:rsid w:val="001F2EA0"/>
    <w:rsid w:val="001F302C"/>
    <w:rsid w:val="001F30E3"/>
    <w:rsid w:val="001F34EE"/>
    <w:rsid w:val="001F4901"/>
    <w:rsid w:val="001F55AA"/>
    <w:rsid w:val="001F6C35"/>
    <w:rsid w:val="001F75B8"/>
    <w:rsid w:val="00200686"/>
    <w:rsid w:val="00200E74"/>
    <w:rsid w:val="002025AD"/>
    <w:rsid w:val="002025DC"/>
    <w:rsid w:val="00203482"/>
    <w:rsid w:val="00203B48"/>
    <w:rsid w:val="00204021"/>
    <w:rsid w:val="0020455F"/>
    <w:rsid w:val="00204A52"/>
    <w:rsid w:val="002063A9"/>
    <w:rsid w:val="002128B0"/>
    <w:rsid w:val="00212A63"/>
    <w:rsid w:val="002135C9"/>
    <w:rsid w:val="00213ADF"/>
    <w:rsid w:val="00213B52"/>
    <w:rsid w:val="002155FC"/>
    <w:rsid w:val="00215C90"/>
    <w:rsid w:val="00216180"/>
    <w:rsid w:val="002172A4"/>
    <w:rsid w:val="00217DB3"/>
    <w:rsid w:val="00217E02"/>
    <w:rsid w:val="00222911"/>
    <w:rsid w:val="00223928"/>
    <w:rsid w:val="00223AEE"/>
    <w:rsid w:val="00224129"/>
    <w:rsid w:val="0022489D"/>
    <w:rsid w:val="00225FC3"/>
    <w:rsid w:val="002268B2"/>
    <w:rsid w:val="00231EE4"/>
    <w:rsid w:val="0023285F"/>
    <w:rsid w:val="00234070"/>
    <w:rsid w:val="00234185"/>
    <w:rsid w:val="002347B5"/>
    <w:rsid w:val="00234DED"/>
    <w:rsid w:val="002355F1"/>
    <w:rsid w:val="002364CA"/>
    <w:rsid w:val="00237D8D"/>
    <w:rsid w:val="00240455"/>
    <w:rsid w:val="002404C9"/>
    <w:rsid w:val="00240A52"/>
    <w:rsid w:val="00240D6C"/>
    <w:rsid w:val="002411AA"/>
    <w:rsid w:val="00242120"/>
    <w:rsid w:val="00242A2F"/>
    <w:rsid w:val="00243248"/>
    <w:rsid w:val="00243498"/>
    <w:rsid w:val="002436A9"/>
    <w:rsid w:val="00245C74"/>
    <w:rsid w:val="00246056"/>
    <w:rsid w:val="00246067"/>
    <w:rsid w:val="00246E67"/>
    <w:rsid w:val="002470D5"/>
    <w:rsid w:val="00247595"/>
    <w:rsid w:val="00247E31"/>
    <w:rsid w:val="00250F30"/>
    <w:rsid w:val="00250F97"/>
    <w:rsid w:val="002514C9"/>
    <w:rsid w:val="00252695"/>
    <w:rsid w:val="00252FAD"/>
    <w:rsid w:val="00253972"/>
    <w:rsid w:val="00253CBC"/>
    <w:rsid w:val="00253CDE"/>
    <w:rsid w:val="00256F7B"/>
    <w:rsid w:val="0025749B"/>
    <w:rsid w:val="0026102E"/>
    <w:rsid w:val="00262082"/>
    <w:rsid w:val="00262CDB"/>
    <w:rsid w:val="00262F2E"/>
    <w:rsid w:val="002636B4"/>
    <w:rsid w:val="00264668"/>
    <w:rsid w:val="00265013"/>
    <w:rsid w:val="00265102"/>
    <w:rsid w:val="002653B2"/>
    <w:rsid w:val="002662E2"/>
    <w:rsid w:val="00267A1F"/>
    <w:rsid w:val="00271D79"/>
    <w:rsid w:val="00272D8C"/>
    <w:rsid w:val="00272F35"/>
    <w:rsid w:val="002745C3"/>
    <w:rsid w:val="00274F8C"/>
    <w:rsid w:val="002751CE"/>
    <w:rsid w:val="002765D7"/>
    <w:rsid w:val="00276991"/>
    <w:rsid w:val="00276CB5"/>
    <w:rsid w:val="00277573"/>
    <w:rsid w:val="00277CC8"/>
    <w:rsid w:val="00277E5B"/>
    <w:rsid w:val="002808D8"/>
    <w:rsid w:val="00281776"/>
    <w:rsid w:val="00281FA2"/>
    <w:rsid w:val="002825A0"/>
    <w:rsid w:val="0028373A"/>
    <w:rsid w:val="00283AB6"/>
    <w:rsid w:val="00284300"/>
    <w:rsid w:val="00284B2A"/>
    <w:rsid w:val="00284FA1"/>
    <w:rsid w:val="00285733"/>
    <w:rsid w:val="002857B4"/>
    <w:rsid w:val="00285A67"/>
    <w:rsid w:val="00285E08"/>
    <w:rsid w:val="0028629B"/>
    <w:rsid w:val="002862BC"/>
    <w:rsid w:val="00286F56"/>
    <w:rsid w:val="00287CE4"/>
    <w:rsid w:val="00291842"/>
    <w:rsid w:val="00292489"/>
    <w:rsid w:val="002930E3"/>
    <w:rsid w:val="0029424C"/>
    <w:rsid w:val="002943B6"/>
    <w:rsid w:val="002951C4"/>
    <w:rsid w:val="00295202"/>
    <w:rsid w:val="002955E2"/>
    <w:rsid w:val="002956D0"/>
    <w:rsid w:val="00296A20"/>
    <w:rsid w:val="00296C93"/>
    <w:rsid w:val="0029720E"/>
    <w:rsid w:val="002A068A"/>
    <w:rsid w:val="002A0BB8"/>
    <w:rsid w:val="002A20FF"/>
    <w:rsid w:val="002A2973"/>
    <w:rsid w:val="002A37C2"/>
    <w:rsid w:val="002A40E4"/>
    <w:rsid w:val="002A416A"/>
    <w:rsid w:val="002A5A5B"/>
    <w:rsid w:val="002A6429"/>
    <w:rsid w:val="002A68F7"/>
    <w:rsid w:val="002A6D3D"/>
    <w:rsid w:val="002B070B"/>
    <w:rsid w:val="002B09B6"/>
    <w:rsid w:val="002B0CFD"/>
    <w:rsid w:val="002B118A"/>
    <w:rsid w:val="002B24B4"/>
    <w:rsid w:val="002B36BB"/>
    <w:rsid w:val="002B4517"/>
    <w:rsid w:val="002B4BE2"/>
    <w:rsid w:val="002B5058"/>
    <w:rsid w:val="002B5712"/>
    <w:rsid w:val="002B5B61"/>
    <w:rsid w:val="002B6A94"/>
    <w:rsid w:val="002C00B8"/>
    <w:rsid w:val="002C0A29"/>
    <w:rsid w:val="002C1B2E"/>
    <w:rsid w:val="002C1F2B"/>
    <w:rsid w:val="002C2974"/>
    <w:rsid w:val="002C35A2"/>
    <w:rsid w:val="002C35E1"/>
    <w:rsid w:val="002C5F4D"/>
    <w:rsid w:val="002C6D03"/>
    <w:rsid w:val="002D090F"/>
    <w:rsid w:val="002D0AD1"/>
    <w:rsid w:val="002D2FCA"/>
    <w:rsid w:val="002D4354"/>
    <w:rsid w:val="002D497D"/>
    <w:rsid w:val="002D4A30"/>
    <w:rsid w:val="002D53A2"/>
    <w:rsid w:val="002D562A"/>
    <w:rsid w:val="002D5ADC"/>
    <w:rsid w:val="002D7341"/>
    <w:rsid w:val="002D7DBE"/>
    <w:rsid w:val="002E10CC"/>
    <w:rsid w:val="002E123F"/>
    <w:rsid w:val="002E1835"/>
    <w:rsid w:val="002E41AC"/>
    <w:rsid w:val="002E52E2"/>
    <w:rsid w:val="002E5B16"/>
    <w:rsid w:val="002E5C1D"/>
    <w:rsid w:val="002E6438"/>
    <w:rsid w:val="002E68F4"/>
    <w:rsid w:val="002E6AF4"/>
    <w:rsid w:val="002E6EFF"/>
    <w:rsid w:val="002E7B47"/>
    <w:rsid w:val="002F0263"/>
    <w:rsid w:val="002F0E95"/>
    <w:rsid w:val="002F1613"/>
    <w:rsid w:val="002F1935"/>
    <w:rsid w:val="002F232A"/>
    <w:rsid w:val="002F3660"/>
    <w:rsid w:val="002F3EF1"/>
    <w:rsid w:val="002F51DD"/>
    <w:rsid w:val="002F6C22"/>
    <w:rsid w:val="002F78DE"/>
    <w:rsid w:val="002F7BA8"/>
    <w:rsid w:val="002F7FDD"/>
    <w:rsid w:val="003008B8"/>
    <w:rsid w:val="0030106F"/>
    <w:rsid w:val="00301E12"/>
    <w:rsid w:val="003025B8"/>
    <w:rsid w:val="003055A2"/>
    <w:rsid w:val="003057AE"/>
    <w:rsid w:val="0030741A"/>
    <w:rsid w:val="00307E77"/>
    <w:rsid w:val="00310430"/>
    <w:rsid w:val="0031049B"/>
    <w:rsid w:val="003117B3"/>
    <w:rsid w:val="00311C4D"/>
    <w:rsid w:val="003128FC"/>
    <w:rsid w:val="00312BF9"/>
    <w:rsid w:val="00313BCC"/>
    <w:rsid w:val="00314329"/>
    <w:rsid w:val="00315BDB"/>
    <w:rsid w:val="00316946"/>
    <w:rsid w:val="0031760A"/>
    <w:rsid w:val="0032002E"/>
    <w:rsid w:val="00320EA1"/>
    <w:rsid w:val="00321F48"/>
    <w:rsid w:val="00322BEC"/>
    <w:rsid w:val="00322D89"/>
    <w:rsid w:val="003242F9"/>
    <w:rsid w:val="003244EC"/>
    <w:rsid w:val="003248EB"/>
    <w:rsid w:val="0032638E"/>
    <w:rsid w:val="00326D03"/>
    <w:rsid w:val="0032725F"/>
    <w:rsid w:val="003279DF"/>
    <w:rsid w:val="00327A80"/>
    <w:rsid w:val="00330264"/>
    <w:rsid w:val="00330DDE"/>
    <w:rsid w:val="00331427"/>
    <w:rsid w:val="003315D6"/>
    <w:rsid w:val="00333744"/>
    <w:rsid w:val="003353A2"/>
    <w:rsid w:val="003369B5"/>
    <w:rsid w:val="003400DE"/>
    <w:rsid w:val="00341079"/>
    <w:rsid w:val="0034166A"/>
    <w:rsid w:val="003417B8"/>
    <w:rsid w:val="00345377"/>
    <w:rsid w:val="00347145"/>
    <w:rsid w:val="00347700"/>
    <w:rsid w:val="00347BAD"/>
    <w:rsid w:val="00347C49"/>
    <w:rsid w:val="00351D23"/>
    <w:rsid w:val="00352D39"/>
    <w:rsid w:val="003576E2"/>
    <w:rsid w:val="00360B2C"/>
    <w:rsid w:val="003614AB"/>
    <w:rsid w:val="00361BE1"/>
    <w:rsid w:val="003622A4"/>
    <w:rsid w:val="00362683"/>
    <w:rsid w:val="0036334C"/>
    <w:rsid w:val="0036393D"/>
    <w:rsid w:val="0036495F"/>
    <w:rsid w:val="00365C11"/>
    <w:rsid w:val="00365EA4"/>
    <w:rsid w:val="003709C4"/>
    <w:rsid w:val="00371896"/>
    <w:rsid w:val="003721D2"/>
    <w:rsid w:val="00372ACE"/>
    <w:rsid w:val="00374FAD"/>
    <w:rsid w:val="003753CF"/>
    <w:rsid w:val="00376C24"/>
    <w:rsid w:val="003771B0"/>
    <w:rsid w:val="0037781E"/>
    <w:rsid w:val="00380753"/>
    <w:rsid w:val="00380EC8"/>
    <w:rsid w:val="00382DFA"/>
    <w:rsid w:val="00383667"/>
    <w:rsid w:val="003863F0"/>
    <w:rsid w:val="0038659D"/>
    <w:rsid w:val="00386F8F"/>
    <w:rsid w:val="0038740C"/>
    <w:rsid w:val="003875DE"/>
    <w:rsid w:val="003879D1"/>
    <w:rsid w:val="00387C44"/>
    <w:rsid w:val="00387CD5"/>
    <w:rsid w:val="00387E63"/>
    <w:rsid w:val="00391B28"/>
    <w:rsid w:val="00392097"/>
    <w:rsid w:val="003929E1"/>
    <w:rsid w:val="00392D91"/>
    <w:rsid w:val="00394C71"/>
    <w:rsid w:val="00395D93"/>
    <w:rsid w:val="003968E6"/>
    <w:rsid w:val="0039745D"/>
    <w:rsid w:val="003A109C"/>
    <w:rsid w:val="003A16BE"/>
    <w:rsid w:val="003A3ED8"/>
    <w:rsid w:val="003A426D"/>
    <w:rsid w:val="003A4A58"/>
    <w:rsid w:val="003A4FB0"/>
    <w:rsid w:val="003A6B31"/>
    <w:rsid w:val="003A6FB1"/>
    <w:rsid w:val="003A71DC"/>
    <w:rsid w:val="003A7D43"/>
    <w:rsid w:val="003B063E"/>
    <w:rsid w:val="003B0F6F"/>
    <w:rsid w:val="003B2730"/>
    <w:rsid w:val="003B2CD4"/>
    <w:rsid w:val="003B4D0F"/>
    <w:rsid w:val="003B564A"/>
    <w:rsid w:val="003B6885"/>
    <w:rsid w:val="003B742D"/>
    <w:rsid w:val="003B7B57"/>
    <w:rsid w:val="003C01CF"/>
    <w:rsid w:val="003C14E1"/>
    <w:rsid w:val="003C1709"/>
    <w:rsid w:val="003C177E"/>
    <w:rsid w:val="003C1DB9"/>
    <w:rsid w:val="003C2850"/>
    <w:rsid w:val="003C3438"/>
    <w:rsid w:val="003C3AC6"/>
    <w:rsid w:val="003C4121"/>
    <w:rsid w:val="003C62D5"/>
    <w:rsid w:val="003C7077"/>
    <w:rsid w:val="003C7140"/>
    <w:rsid w:val="003C7AAF"/>
    <w:rsid w:val="003C7B1C"/>
    <w:rsid w:val="003D2456"/>
    <w:rsid w:val="003D4B49"/>
    <w:rsid w:val="003D612F"/>
    <w:rsid w:val="003D643B"/>
    <w:rsid w:val="003D6681"/>
    <w:rsid w:val="003D6A24"/>
    <w:rsid w:val="003D77F8"/>
    <w:rsid w:val="003D78E1"/>
    <w:rsid w:val="003D7BFA"/>
    <w:rsid w:val="003E34D1"/>
    <w:rsid w:val="003E3BCD"/>
    <w:rsid w:val="003E468E"/>
    <w:rsid w:val="003E4C61"/>
    <w:rsid w:val="003E63FC"/>
    <w:rsid w:val="003E64EE"/>
    <w:rsid w:val="003E77AF"/>
    <w:rsid w:val="003F00FB"/>
    <w:rsid w:val="003F0772"/>
    <w:rsid w:val="003F2413"/>
    <w:rsid w:val="003F3E79"/>
    <w:rsid w:val="003F3ED6"/>
    <w:rsid w:val="003F6319"/>
    <w:rsid w:val="003F7661"/>
    <w:rsid w:val="00400B45"/>
    <w:rsid w:val="0040113B"/>
    <w:rsid w:val="004011AE"/>
    <w:rsid w:val="0040137B"/>
    <w:rsid w:val="004016B1"/>
    <w:rsid w:val="00401FFF"/>
    <w:rsid w:val="004022F6"/>
    <w:rsid w:val="004028A1"/>
    <w:rsid w:val="00403CD9"/>
    <w:rsid w:val="00405DEA"/>
    <w:rsid w:val="004078AA"/>
    <w:rsid w:val="00411140"/>
    <w:rsid w:val="00411A6A"/>
    <w:rsid w:val="00414F6B"/>
    <w:rsid w:val="00415AB1"/>
    <w:rsid w:val="00415FBB"/>
    <w:rsid w:val="00416BEF"/>
    <w:rsid w:val="004176E2"/>
    <w:rsid w:val="004201FD"/>
    <w:rsid w:val="004205D5"/>
    <w:rsid w:val="00420DDE"/>
    <w:rsid w:val="00421650"/>
    <w:rsid w:val="00422181"/>
    <w:rsid w:val="0042219E"/>
    <w:rsid w:val="00425D7E"/>
    <w:rsid w:val="0042648F"/>
    <w:rsid w:val="00426B0B"/>
    <w:rsid w:val="00426C5C"/>
    <w:rsid w:val="00427484"/>
    <w:rsid w:val="00430438"/>
    <w:rsid w:val="0043098C"/>
    <w:rsid w:val="00430C85"/>
    <w:rsid w:val="00430D3E"/>
    <w:rsid w:val="00430F45"/>
    <w:rsid w:val="00431BD4"/>
    <w:rsid w:val="0043246C"/>
    <w:rsid w:val="004334A0"/>
    <w:rsid w:val="0043382C"/>
    <w:rsid w:val="00434FDC"/>
    <w:rsid w:val="00435DD6"/>
    <w:rsid w:val="00436DB2"/>
    <w:rsid w:val="00440637"/>
    <w:rsid w:val="00443E84"/>
    <w:rsid w:val="004445AD"/>
    <w:rsid w:val="00444686"/>
    <w:rsid w:val="00446048"/>
    <w:rsid w:val="0044743D"/>
    <w:rsid w:val="00447D2F"/>
    <w:rsid w:val="00450CBC"/>
    <w:rsid w:val="004514C9"/>
    <w:rsid w:val="004526F9"/>
    <w:rsid w:val="004538D3"/>
    <w:rsid w:val="0045492D"/>
    <w:rsid w:val="0045539A"/>
    <w:rsid w:val="00455EA7"/>
    <w:rsid w:val="004621B5"/>
    <w:rsid w:val="00462D94"/>
    <w:rsid w:val="00463621"/>
    <w:rsid w:val="00463A15"/>
    <w:rsid w:val="00463FC4"/>
    <w:rsid w:val="004647C2"/>
    <w:rsid w:val="00464A38"/>
    <w:rsid w:val="00464AFD"/>
    <w:rsid w:val="004651B3"/>
    <w:rsid w:val="00465E98"/>
    <w:rsid w:val="00466229"/>
    <w:rsid w:val="00466775"/>
    <w:rsid w:val="0046697E"/>
    <w:rsid w:val="00467EAB"/>
    <w:rsid w:val="00470123"/>
    <w:rsid w:val="00470326"/>
    <w:rsid w:val="004705A2"/>
    <w:rsid w:val="004709F1"/>
    <w:rsid w:val="00471490"/>
    <w:rsid w:val="004718DD"/>
    <w:rsid w:val="00471D2C"/>
    <w:rsid w:val="004732F9"/>
    <w:rsid w:val="00473D68"/>
    <w:rsid w:val="00474A8E"/>
    <w:rsid w:val="0047711B"/>
    <w:rsid w:val="00477F21"/>
    <w:rsid w:val="004818AF"/>
    <w:rsid w:val="004835B0"/>
    <w:rsid w:val="0048560F"/>
    <w:rsid w:val="00486A42"/>
    <w:rsid w:val="00486C43"/>
    <w:rsid w:val="004874BC"/>
    <w:rsid w:val="00487B01"/>
    <w:rsid w:val="00487FEF"/>
    <w:rsid w:val="00490222"/>
    <w:rsid w:val="00490A33"/>
    <w:rsid w:val="004911FD"/>
    <w:rsid w:val="004919B7"/>
    <w:rsid w:val="00491B78"/>
    <w:rsid w:val="00492BCD"/>
    <w:rsid w:val="00492EF0"/>
    <w:rsid w:val="00494EBF"/>
    <w:rsid w:val="00495AEB"/>
    <w:rsid w:val="00495C1A"/>
    <w:rsid w:val="00495F37"/>
    <w:rsid w:val="00496D60"/>
    <w:rsid w:val="00497C61"/>
    <w:rsid w:val="004A01FE"/>
    <w:rsid w:val="004A0326"/>
    <w:rsid w:val="004A0CD7"/>
    <w:rsid w:val="004A138F"/>
    <w:rsid w:val="004A184E"/>
    <w:rsid w:val="004A3867"/>
    <w:rsid w:val="004A3B4F"/>
    <w:rsid w:val="004A4E50"/>
    <w:rsid w:val="004A6188"/>
    <w:rsid w:val="004A6A88"/>
    <w:rsid w:val="004B0BF9"/>
    <w:rsid w:val="004B200E"/>
    <w:rsid w:val="004B34BE"/>
    <w:rsid w:val="004B3CC9"/>
    <w:rsid w:val="004B4F9B"/>
    <w:rsid w:val="004B50FC"/>
    <w:rsid w:val="004B51AD"/>
    <w:rsid w:val="004B65F1"/>
    <w:rsid w:val="004B6CEB"/>
    <w:rsid w:val="004B707C"/>
    <w:rsid w:val="004C1BE4"/>
    <w:rsid w:val="004C2F3A"/>
    <w:rsid w:val="004C2F61"/>
    <w:rsid w:val="004C307D"/>
    <w:rsid w:val="004C35A3"/>
    <w:rsid w:val="004C5577"/>
    <w:rsid w:val="004C649A"/>
    <w:rsid w:val="004C7D19"/>
    <w:rsid w:val="004C7F55"/>
    <w:rsid w:val="004D0540"/>
    <w:rsid w:val="004D2ED6"/>
    <w:rsid w:val="004D3E60"/>
    <w:rsid w:val="004D3EB7"/>
    <w:rsid w:val="004D4F34"/>
    <w:rsid w:val="004D5F02"/>
    <w:rsid w:val="004D7936"/>
    <w:rsid w:val="004D7C84"/>
    <w:rsid w:val="004D7CE1"/>
    <w:rsid w:val="004E0CF9"/>
    <w:rsid w:val="004E18F5"/>
    <w:rsid w:val="004E2765"/>
    <w:rsid w:val="004E3AEB"/>
    <w:rsid w:val="004E4262"/>
    <w:rsid w:val="004E4B70"/>
    <w:rsid w:val="004E4D61"/>
    <w:rsid w:val="004E4F7E"/>
    <w:rsid w:val="004E5CFC"/>
    <w:rsid w:val="004E6479"/>
    <w:rsid w:val="004E77B5"/>
    <w:rsid w:val="004F1748"/>
    <w:rsid w:val="004F25BA"/>
    <w:rsid w:val="004F281B"/>
    <w:rsid w:val="004F30FD"/>
    <w:rsid w:val="004F45FC"/>
    <w:rsid w:val="004F47C1"/>
    <w:rsid w:val="004F4C99"/>
    <w:rsid w:val="004F4EA6"/>
    <w:rsid w:val="004F5417"/>
    <w:rsid w:val="004F55F4"/>
    <w:rsid w:val="004F5DB8"/>
    <w:rsid w:val="004F6C88"/>
    <w:rsid w:val="004F7394"/>
    <w:rsid w:val="00500262"/>
    <w:rsid w:val="00500651"/>
    <w:rsid w:val="0050213B"/>
    <w:rsid w:val="00504222"/>
    <w:rsid w:val="00507124"/>
    <w:rsid w:val="00507B97"/>
    <w:rsid w:val="0051023A"/>
    <w:rsid w:val="00511077"/>
    <w:rsid w:val="005123C4"/>
    <w:rsid w:val="005124BA"/>
    <w:rsid w:val="005126E8"/>
    <w:rsid w:val="00513278"/>
    <w:rsid w:val="00515EA3"/>
    <w:rsid w:val="00516044"/>
    <w:rsid w:val="00516EB4"/>
    <w:rsid w:val="005172FB"/>
    <w:rsid w:val="00523C45"/>
    <w:rsid w:val="00524174"/>
    <w:rsid w:val="00524647"/>
    <w:rsid w:val="00525279"/>
    <w:rsid w:val="00525944"/>
    <w:rsid w:val="00525982"/>
    <w:rsid w:val="00526B2D"/>
    <w:rsid w:val="00527407"/>
    <w:rsid w:val="00530840"/>
    <w:rsid w:val="005316E3"/>
    <w:rsid w:val="00532999"/>
    <w:rsid w:val="0053477C"/>
    <w:rsid w:val="005353EC"/>
    <w:rsid w:val="00535679"/>
    <w:rsid w:val="00535940"/>
    <w:rsid w:val="005364F4"/>
    <w:rsid w:val="0053784A"/>
    <w:rsid w:val="00537963"/>
    <w:rsid w:val="00537C15"/>
    <w:rsid w:val="00540152"/>
    <w:rsid w:val="00540177"/>
    <w:rsid w:val="00542E88"/>
    <w:rsid w:val="00544276"/>
    <w:rsid w:val="00544660"/>
    <w:rsid w:val="00544885"/>
    <w:rsid w:val="00547245"/>
    <w:rsid w:val="00547BDB"/>
    <w:rsid w:val="00547DF7"/>
    <w:rsid w:val="00551393"/>
    <w:rsid w:val="0055234C"/>
    <w:rsid w:val="00553C70"/>
    <w:rsid w:val="00554D42"/>
    <w:rsid w:val="00555B29"/>
    <w:rsid w:val="00556F3B"/>
    <w:rsid w:val="005576F7"/>
    <w:rsid w:val="00557BA5"/>
    <w:rsid w:val="00560F4B"/>
    <w:rsid w:val="00562958"/>
    <w:rsid w:val="00562E36"/>
    <w:rsid w:val="00562E74"/>
    <w:rsid w:val="0056339C"/>
    <w:rsid w:val="00563463"/>
    <w:rsid w:val="00563C10"/>
    <w:rsid w:val="00564DA8"/>
    <w:rsid w:val="005671E6"/>
    <w:rsid w:val="00567D0C"/>
    <w:rsid w:val="005704D4"/>
    <w:rsid w:val="00570CA0"/>
    <w:rsid w:val="005718B9"/>
    <w:rsid w:val="00572B9A"/>
    <w:rsid w:val="00572C23"/>
    <w:rsid w:val="0057303B"/>
    <w:rsid w:val="00573784"/>
    <w:rsid w:val="0057443C"/>
    <w:rsid w:val="005749FD"/>
    <w:rsid w:val="00574C5A"/>
    <w:rsid w:val="00575C80"/>
    <w:rsid w:val="00576603"/>
    <w:rsid w:val="00581FFF"/>
    <w:rsid w:val="005830E8"/>
    <w:rsid w:val="00583144"/>
    <w:rsid w:val="005837EE"/>
    <w:rsid w:val="00584084"/>
    <w:rsid w:val="00585B97"/>
    <w:rsid w:val="00586598"/>
    <w:rsid w:val="00586E9F"/>
    <w:rsid w:val="00590E17"/>
    <w:rsid w:val="0059319B"/>
    <w:rsid w:val="00593917"/>
    <w:rsid w:val="00593C6A"/>
    <w:rsid w:val="00593F09"/>
    <w:rsid w:val="005940AB"/>
    <w:rsid w:val="00594248"/>
    <w:rsid w:val="00595029"/>
    <w:rsid w:val="0059589C"/>
    <w:rsid w:val="00595BDF"/>
    <w:rsid w:val="00595DBA"/>
    <w:rsid w:val="005962D8"/>
    <w:rsid w:val="005965F2"/>
    <w:rsid w:val="005971D2"/>
    <w:rsid w:val="005A096E"/>
    <w:rsid w:val="005A0AC9"/>
    <w:rsid w:val="005A0D1B"/>
    <w:rsid w:val="005A1C18"/>
    <w:rsid w:val="005A310D"/>
    <w:rsid w:val="005A4F4E"/>
    <w:rsid w:val="005A578B"/>
    <w:rsid w:val="005A732C"/>
    <w:rsid w:val="005B0E05"/>
    <w:rsid w:val="005B1409"/>
    <w:rsid w:val="005B1821"/>
    <w:rsid w:val="005B3A13"/>
    <w:rsid w:val="005B4CC1"/>
    <w:rsid w:val="005B4D78"/>
    <w:rsid w:val="005B5308"/>
    <w:rsid w:val="005B5568"/>
    <w:rsid w:val="005B6E42"/>
    <w:rsid w:val="005B7137"/>
    <w:rsid w:val="005C14CC"/>
    <w:rsid w:val="005C195C"/>
    <w:rsid w:val="005C2508"/>
    <w:rsid w:val="005C26B2"/>
    <w:rsid w:val="005C2E26"/>
    <w:rsid w:val="005C2E2D"/>
    <w:rsid w:val="005C4502"/>
    <w:rsid w:val="005C627F"/>
    <w:rsid w:val="005C6D58"/>
    <w:rsid w:val="005C7774"/>
    <w:rsid w:val="005C7B33"/>
    <w:rsid w:val="005D040B"/>
    <w:rsid w:val="005D0997"/>
    <w:rsid w:val="005D16E5"/>
    <w:rsid w:val="005D1849"/>
    <w:rsid w:val="005D2A9E"/>
    <w:rsid w:val="005D2F77"/>
    <w:rsid w:val="005D32AC"/>
    <w:rsid w:val="005D4204"/>
    <w:rsid w:val="005D449F"/>
    <w:rsid w:val="005D6693"/>
    <w:rsid w:val="005E0CCF"/>
    <w:rsid w:val="005E2A8D"/>
    <w:rsid w:val="005E39B0"/>
    <w:rsid w:val="005E4BD6"/>
    <w:rsid w:val="005E4D14"/>
    <w:rsid w:val="005E5BF4"/>
    <w:rsid w:val="005E63A9"/>
    <w:rsid w:val="005E7A3C"/>
    <w:rsid w:val="005E7FE0"/>
    <w:rsid w:val="005F036B"/>
    <w:rsid w:val="005F0A1C"/>
    <w:rsid w:val="005F10A4"/>
    <w:rsid w:val="005F1CB9"/>
    <w:rsid w:val="005F29F8"/>
    <w:rsid w:val="005F3AEC"/>
    <w:rsid w:val="005F427D"/>
    <w:rsid w:val="005F698E"/>
    <w:rsid w:val="005F6A3B"/>
    <w:rsid w:val="005F6E62"/>
    <w:rsid w:val="00600E6C"/>
    <w:rsid w:val="00601567"/>
    <w:rsid w:val="0060157F"/>
    <w:rsid w:val="00601FA3"/>
    <w:rsid w:val="00604559"/>
    <w:rsid w:val="00605788"/>
    <w:rsid w:val="00605AF5"/>
    <w:rsid w:val="00605CE1"/>
    <w:rsid w:val="00610781"/>
    <w:rsid w:val="00610816"/>
    <w:rsid w:val="00612221"/>
    <w:rsid w:val="00613801"/>
    <w:rsid w:val="00613D41"/>
    <w:rsid w:val="00613EEB"/>
    <w:rsid w:val="006146D3"/>
    <w:rsid w:val="00616155"/>
    <w:rsid w:val="00616455"/>
    <w:rsid w:val="0061702A"/>
    <w:rsid w:val="00622F07"/>
    <w:rsid w:val="00623308"/>
    <w:rsid w:val="0062492E"/>
    <w:rsid w:val="0062685E"/>
    <w:rsid w:val="006277D5"/>
    <w:rsid w:val="00630E50"/>
    <w:rsid w:val="006317B8"/>
    <w:rsid w:val="00632382"/>
    <w:rsid w:val="00633CB1"/>
    <w:rsid w:val="00633EEA"/>
    <w:rsid w:val="00634270"/>
    <w:rsid w:val="00634D83"/>
    <w:rsid w:val="006350F1"/>
    <w:rsid w:val="006404AC"/>
    <w:rsid w:val="0064069B"/>
    <w:rsid w:val="00640986"/>
    <w:rsid w:val="00640AFE"/>
    <w:rsid w:val="006418AB"/>
    <w:rsid w:val="006427A6"/>
    <w:rsid w:val="00644364"/>
    <w:rsid w:val="00644C2E"/>
    <w:rsid w:val="006450EC"/>
    <w:rsid w:val="0064580A"/>
    <w:rsid w:val="00646054"/>
    <w:rsid w:val="006460E7"/>
    <w:rsid w:val="00646DFF"/>
    <w:rsid w:val="00646F83"/>
    <w:rsid w:val="006470FB"/>
    <w:rsid w:val="0064765D"/>
    <w:rsid w:val="0064789E"/>
    <w:rsid w:val="00650933"/>
    <w:rsid w:val="006519F4"/>
    <w:rsid w:val="00651BEE"/>
    <w:rsid w:val="00653F2A"/>
    <w:rsid w:val="0065472D"/>
    <w:rsid w:val="006547B1"/>
    <w:rsid w:val="00654FB9"/>
    <w:rsid w:val="0065526E"/>
    <w:rsid w:val="00655481"/>
    <w:rsid w:val="006569AF"/>
    <w:rsid w:val="00660FF7"/>
    <w:rsid w:val="00663BF3"/>
    <w:rsid w:val="00663FB6"/>
    <w:rsid w:val="0066473F"/>
    <w:rsid w:val="0066487D"/>
    <w:rsid w:val="00664E64"/>
    <w:rsid w:val="006652C9"/>
    <w:rsid w:val="0066596F"/>
    <w:rsid w:val="006661B9"/>
    <w:rsid w:val="0066722A"/>
    <w:rsid w:val="00667502"/>
    <w:rsid w:val="00670108"/>
    <w:rsid w:val="00671884"/>
    <w:rsid w:val="00672509"/>
    <w:rsid w:val="00672E5B"/>
    <w:rsid w:val="00673952"/>
    <w:rsid w:val="00674C35"/>
    <w:rsid w:val="0067536F"/>
    <w:rsid w:val="006754C6"/>
    <w:rsid w:val="0067581A"/>
    <w:rsid w:val="0067694B"/>
    <w:rsid w:val="00676B7B"/>
    <w:rsid w:val="00680ECF"/>
    <w:rsid w:val="0068271D"/>
    <w:rsid w:val="00683025"/>
    <w:rsid w:val="00683AF2"/>
    <w:rsid w:val="006843AF"/>
    <w:rsid w:val="0068477F"/>
    <w:rsid w:val="006864F3"/>
    <w:rsid w:val="0068715E"/>
    <w:rsid w:val="0068753C"/>
    <w:rsid w:val="00690195"/>
    <w:rsid w:val="006908D6"/>
    <w:rsid w:val="006914E0"/>
    <w:rsid w:val="00692F12"/>
    <w:rsid w:val="00694DBF"/>
    <w:rsid w:val="0069645B"/>
    <w:rsid w:val="00696D18"/>
    <w:rsid w:val="00696E0C"/>
    <w:rsid w:val="006979BA"/>
    <w:rsid w:val="006A07B3"/>
    <w:rsid w:val="006A2100"/>
    <w:rsid w:val="006A218B"/>
    <w:rsid w:val="006A2C16"/>
    <w:rsid w:val="006A2DC3"/>
    <w:rsid w:val="006A3D78"/>
    <w:rsid w:val="006A3E26"/>
    <w:rsid w:val="006A4066"/>
    <w:rsid w:val="006A42A6"/>
    <w:rsid w:val="006A4501"/>
    <w:rsid w:val="006A4784"/>
    <w:rsid w:val="006A789D"/>
    <w:rsid w:val="006B0069"/>
    <w:rsid w:val="006B0085"/>
    <w:rsid w:val="006B0FE1"/>
    <w:rsid w:val="006B4AA9"/>
    <w:rsid w:val="006B4F3C"/>
    <w:rsid w:val="006B5137"/>
    <w:rsid w:val="006B5F21"/>
    <w:rsid w:val="006B6FBE"/>
    <w:rsid w:val="006C203C"/>
    <w:rsid w:val="006C22AE"/>
    <w:rsid w:val="006C2679"/>
    <w:rsid w:val="006C3473"/>
    <w:rsid w:val="006C3BF2"/>
    <w:rsid w:val="006C4C6D"/>
    <w:rsid w:val="006C5296"/>
    <w:rsid w:val="006C582C"/>
    <w:rsid w:val="006C62DC"/>
    <w:rsid w:val="006C79FB"/>
    <w:rsid w:val="006D053F"/>
    <w:rsid w:val="006D12FD"/>
    <w:rsid w:val="006D21AC"/>
    <w:rsid w:val="006D2CCD"/>
    <w:rsid w:val="006D2EF1"/>
    <w:rsid w:val="006D390D"/>
    <w:rsid w:val="006D4E6B"/>
    <w:rsid w:val="006D67EC"/>
    <w:rsid w:val="006D6BA3"/>
    <w:rsid w:val="006D6DAF"/>
    <w:rsid w:val="006E0024"/>
    <w:rsid w:val="006E06B6"/>
    <w:rsid w:val="006E2FBA"/>
    <w:rsid w:val="006E32C7"/>
    <w:rsid w:val="006E4593"/>
    <w:rsid w:val="006E46C7"/>
    <w:rsid w:val="006E54E6"/>
    <w:rsid w:val="006E6104"/>
    <w:rsid w:val="006E7613"/>
    <w:rsid w:val="006F0D1D"/>
    <w:rsid w:val="006F0ED6"/>
    <w:rsid w:val="006F161D"/>
    <w:rsid w:val="006F1674"/>
    <w:rsid w:val="006F34E0"/>
    <w:rsid w:val="006F3C2E"/>
    <w:rsid w:val="006F4816"/>
    <w:rsid w:val="006F4E91"/>
    <w:rsid w:val="006F5532"/>
    <w:rsid w:val="006F557D"/>
    <w:rsid w:val="006F7A57"/>
    <w:rsid w:val="006F7CC6"/>
    <w:rsid w:val="00700A58"/>
    <w:rsid w:val="0070145B"/>
    <w:rsid w:val="00701D03"/>
    <w:rsid w:val="0070282C"/>
    <w:rsid w:val="00702AE4"/>
    <w:rsid w:val="007040C7"/>
    <w:rsid w:val="007048F4"/>
    <w:rsid w:val="00704BC1"/>
    <w:rsid w:val="00704BFF"/>
    <w:rsid w:val="007052E3"/>
    <w:rsid w:val="00705BBF"/>
    <w:rsid w:val="007060BC"/>
    <w:rsid w:val="00706C28"/>
    <w:rsid w:val="00706D20"/>
    <w:rsid w:val="00706ED8"/>
    <w:rsid w:val="007075DD"/>
    <w:rsid w:val="00707903"/>
    <w:rsid w:val="00707B15"/>
    <w:rsid w:val="00710A6C"/>
    <w:rsid w:val="00711A8D"/>
    <w:rsid w:val="00711E26"/>
    <w:rsid w:val="00716089"/>
    <w:rsid w:val="00717459"/>
    <w:rsid w:val="00717B1D"/>
    <w:rsid w:val="00717CDE"/>
    <w:rsid w:val="00717D0E"/>
    <w:rsid w:val="00720A64"/>
    <w:rsid w:val="0072237A"/>
    <w:rsid w:val="00722687"/>
    <w:rsid w:val="0072297A"/>
    <w:rsid w:val="00722DE2"/>
    <w:rsid w:val="007238EC"/>
    <w:rsid w:val="00724ABA"/>
    <w:rsid w:val="00724FF0"/>
    <w:rsid w:val="00725427"/>
    <w:rsid w:val="00725575"/>
    <w:rsid w:val="00725718"/>
    <w:rsid w:val="0072580C"/>
    <w:rsid w:val="00727550"/>
    <w:rsid w:val="0073084C"/>
    <w:rsid w:val="00730915"/>
    <w:rsid w:val="007315B0"/>
    <w:rsid w:val="00732888"/>
    <w:rsid w:val="007329AD"/>
    <w:rsid w:val="00732A3C"/>
    <w:rsid w:val="00733BB8"/>
    <w:rsid w:val="0073581F"/>
    <w:rsid w:val="007411FA"/>
    <w:rsid w:val="00742D7D"/>
    <w:rsid w:val="0074563B"/>
    <w:rsid w:val="007465F8"/>
    <w:rsid w:val="00747D0F"/>
    <w:rsid w:val="0075098F"/>
    <w:rsid w:val="00751835"/>
    <w:rsid w:val="00751B1A"/>
    <w:rsid w:val="00751B83"/>
    <w:rsid w:val="007531F7"/>
    <w:rsid w:val="00757660"/>
    <w:rsid w:val="00760B20"/>
    <w:rsid w:val="007615DD"/>
    <w:rsid w:val="00761725"/>
    <w:rsid w:val="00761A2F"/>
    <w:rsid w:val="00763E71"/>
    <w:rsid w:val="00763F95"/>
    <w:rsid w:val="0076421D"/>
    <w:rsid w:val="00764B2E"/>
    <w:rsid w:val="00765877"/>
    <w:rsid w:val="00765CA8"/>
    <w:rsid w:val="007677A1"/>
    <w:rsid w:val="00767952"/>
    <w:rsid w:val="00767AAE"/>
    <w:rsid w:val="00767B20"/>
    <w:rsid w:val="00767D51"/>
    <w:rsid w:val="007700C0"/>
    <w:rsid w:val="007702D8"/>
    <w:rsid w:val="00770EF3"/>
    <w:rsid w:val="00772044"/>
    <w:rsid w:val="00772F99"/>
    <w:rsid w:val="007733E9"/>
    <w:rsid w:val="00773DE5"/>
    <w:rsid w:val="00774070"/>
    <w:rsid w:val="00775827"/>
    <w:rsid w:val="00775867"/>
    <w:rsid w:val="007800E3"/>
    <w:rsid w:val="00781DC3"/>
    <w:rsid w:val="00782833"/>
    <w:rsid w:val="00785230"/>
    <w:rsid w:val="00785338"/>
    <w:rsid w:val="00785D02"/>
    <w:rsid w:val="00786A3A"/>
    <w:rsid w:val="00786B02"/>
    <w:rsid w:val="007870B0"/>
    <w:rsid w:val="007877A7"/>
    <w:rsid w:val="00787968"/>
    <w:rsid w:val="00790E00"/>
    <w:rsid w:val="0079379C"/>
    <w:rsid w:val="00797315"/>
    <w:rsid w:val="007973E6"/>
    <w:rsid w:val="0079764F"/>
    <w:rsid w:val="00797921"/>
    <w:rsid w:val="00797D5C"/>
    <w:rsid w:val="007A0144"/>
    <w:rsid w:val="007A1304"/>
    <w:rsid w:val="007A18E6"/>
    <w:rsid w:val="007A2242"/>
    <w:rsid w:val="007A2CDC"/>
    <w:rsid w:val="007A30AA"/>
    <w:rsid w:val="007A40D2"/>
    <w:rsid w:val="007A43F6"/>
    <w:rsid w:val="007A58FF"/>
    <w:rsid w:val="007A72AB"/>
    <w:rsid w:val="007B01B5"/>
    <w:rsid w:val="007B2473"/>
    <w:rsid w:val="007B2BF8"/>
    <w:rsid w:val="007B35B8"/>
    <w:rsid w:val="007B52BA"/>
    <w:rsid w:val="007B5494"/>
    <w:rsid w:val="007B6313"/>
    <w:rsid w:val="007B6A0F"/>
    <w:rsid w:val="007B7B37"/>
    <w:rsid w:val="007C0BA9"/>
    <w:rsid w:val="007C1DA0"/>
    <w:rsid w:val="007C270E"/>
    <w:rsid w:val="007C4590"/>
    <w:rsid w:val="007C5BB5"/>
    <w:rsid w:val="007C6C04"/>
    <w:rsid w:val="007C6EC2"/>
    <w:rsid w:val="007C7116"/>
    <w:rsid w:val="007C72F6"/>
    <w:rsid w:val="007C75C6"/>
    <w:rsid w:val="007D08FF"/>
    <w:rsid w:val="007D21F1"/>
    <w:rsid w:val="007D3A12"/>
    <w:rsid w:val="007D3F5B"/>
    <w:rsid w:val="007D52FB"/>
    <w:rsid w:val="007D76A2"/>
    <w:rsid w:val="007D784E"/>
    <w:rsid w:val="007E0123"/>
    <w:rsid w:val="007E0CAF"/>
    <w:rsid w:val="007E2BC6"/>
    <w:rsid w:val="007E49A3"/>
    <w:rsid w:val="007E4B39"/>
    <w:rsid w:val="007E7482"/>
    <w:rsid w:val="007E7562"/>
    <w:rsid w:val="007E7834"/>
    <w:rsid w:val="007E7F10"/>
    <w:rsid w:val="007F0244"/>
    <w:rsid w:val="007F053D"/>
    <w:rsid w:val="007F065A"/>
    <w:rsid w:val="007F09D5"/>
    <w:rsid w:val="007F1A77"/>
    <w:rsid w:val="007F2C4E"/>
    <w:rsid w:val="007F32ED"/>
    <w:rsid w:val="007F3304"/>
    <w:rsid w:val="007F41D5"/>
    <w:rsid w:val="007F487F"/>
    <w:rsid w:val="007F5598"/>
    <w:rsid w:val="007F65C4"/>
    <w:rsid w:val="007F67BC"/>
    <w:rsid w:val="007F713D"/>
    <w:rsid w:val="007F7B37"/>
    <w:rsid w:val="00800456"/>
    <w:rsid w:val="00800477"/>
    <w:rsid w:val="00800D09"/>
    <w:rsid w:val="00801391"/>
    <w:rsid w:val="0080207F"/>
    <w:rsid w:val="0080641A"/>
    <w:rsid w:val="0080675E"/>
    <w:rsid w:val="00806A66"/>
    <w:rsid w:val="00806DC3"/>
    <w:rsid w:val="008077A4"/>
    <w:rsid w:val="008078B9"/>
    <w:rsid w:val="00812479"/>
    <w:rsid w:val="0081333C"/>
    <w:rsid w:val="00813B1A"/>
    <w:rsid w:val="0081587F"/>
    <w:rsid w:val="00816586"/>
    <w:rsid w:val="00816805"/>
    <w:rsid w:val="0081778B"/>
    <w:rsid w:val="008209CE"/>
    <w:rsid w:val="0082149E"/>
    <w:rsid w:val="008220A2"/>
    <w:rsid w:val="00822DBB"/>
    <w:rsid w:val="00823E81"/>
    <w:rsid w:val="008242B8"/>
    <w:rsid w:val="00824646"/>
    <w:rsid w:val="0082487A"/>
    <w:rsid w:val="0082586F"/>
    <w:rsid w:val="00825CCE"/>
    <w:rsid w:val="00826F4F"/>
    <w:rsid w:val="00830D6F"/>
    <w:rsid w:val="00831181"/>
    <w:rsid w:val="0083325C"/>
    <w:rsid w:val="0083352B"/>
    <w:rsid w:val="00833732"/>
    <w:rsid w:val="00835258"/>
    <w:rsid w:val="00835635"/>
    <w:rsid w:val="00835E0A"/>
    <w:rsid w:val="0083626C"/>
    <w:rsid w:val="00837DF6"/>
    <w:rsid w:val="00840FDC"/>
    <w:rsid w:val="00841F2F"/>
    <w:rsid w:val="00843546"/>
    <w:rsid w:val="00844175"/>
    <w:rsid w:val="00845D06"/>
    <w:rsid w:val="0084717A"/>
    <w:rsid w:val="008518AC"/>
    <w:rsid w:val="00851951"/>
    <w:rsid w:val="0085222A"/>
    <w:rsid w:val="00852496"/>
    <w:rsid w:val="00852682"/>
    <w:rsid w:val="00853E61"/>
    <w:rsid w:val="00856591"/>
    <w:rsid w:val="008576E9"/>
    <w:rsid w:val="008610EC"/>
    <w:rsid w:val="00861824"/>
    <w:rsid w:val="0086240F"/>
    <w:rsid w:val="00862DE2"/>
    <w:rsid w:val="008637B3"/>
    <w:rsid w:val="00863809"/>
    <w:rsid w:val="00864648"/>
    <w:rsid w:val="008659BC"/>
    <w:rsid w:val="00865C53"/>
    <w:rsid w:val="00866F60"/>
    <w:rsid w:val="00867821"/>
    <w:rsid w:val="008713B1"/>
    <w:rsid w:val="008717D5"/>
    <w:rsid w:val="008730B4"/>
    <w:rsid w:val="00873D1E"/>
    <w:rsid w:val="00875375"/>
    <w:rsid w:val="0087582A"/>
    <w:rsid w:val="00875A1C"/>
    <w:rsid w:val="00875EF1"/>
    <w:rsid w:val="00875FD1"/>
    <w:rsid w:val="0087684A"/>
    <w:rsid w:val="008778B2"/>
    <w:rsid w:val="008810BE"/>
    <w:rsid w:val="00881163"/>
    <w:rsid w:val="008815E0"/>
    <w:rsid w:val="0088225B"/>
    <w:rsid w:val="0088466A"/>
    <w:rsid w:val="00885B92"/>
    <w:rsid w:val="008860CE"/>
    <w:rsid w:val="00886E43"/>
    <w:rsid w:val="0088779D"/>
    <w:rsid w:val="00887BD1"/>
    <w:rsid w:val="00887CD6"/>
    <w:rsid w:val="00890A4F"/>
    <w:rsid w:val="00890BEB"/>
    <w:rsid w:val="00891032"/>
    <w:rsid w:val="008918C2"/>
    <w:rsid w:val="0089245D"/>
    <w:rsid w:val="00892D7C"/>
    <w:rsid w:val="00893C87"/>
    <w:rsid w:val="008A00C7"/>
    <w:rsid w:val="008A15A5"/>
    <w:rsid w:val="008A275C"/>
    <w:rsid w:val="008A2AC9"/>
    <w:rsid w:val="008A327D"/>
    <w:rsid w:val="008A3E67"/>
    <w:rsid w:val="008A430C"/>
    <w:rsid w:val="008A660C"/>
    <w:rsid w:val="008A6946"/>
    <w:rsid w:val="008A6DFD"/>
    <w:rsid w:val="008B0441"/>
    <w:rsid w:val="008B054E"/>
    <w:rsid w:val="008B072F"/>
    <w:rsid w:val="008B1A05"/>
    <w:rsid w:val="008B4283"/>
    <w:rsid w:val="008B5146"/>
    <w:rsid w:val="008B5B6B"/>
    <w:rsid w:val="008B6211"/>
    <w:rsid w:val="008B6301"/>
    <w:rsid w:val="008B64CB"/>
    <w:rsid w:val="008B6A8C"/>
    <w:rsid w:val="008B790D"/>
    <w:rsid w:val="008C165F"/>
    <w:rsid w:val="008C1902"/>
    <w:rsid w:val="008C26E7"/>
    <w:rsid w:val="008C2D24"/>
    <w:rsid w:val="008C526F"/>
    <w:rsid w:val="008C691C"/>
    <w:rsid w:val="008C6E16"/>
    <w:rsid w:val="008C6EC2"/>
    <w:rsid w:val="008C73C8"/>
    <w:rsid w:val="008D0B4C"/>
    <w:rsid w:val="008D2690"/>
    <w:rsid w:val="008D2A40"/>
    <w:rsid w:val="008D3AD2"/>
    <w:rsid w:val="008D3BF2"/>
    <w:rsid w:val="008D4AA1"/>
    <w:rsid w:val="008D5115"/>
    <w:rsid w:val="008D6475"/>
    <w:rsid w:val="008D68DD"/>
    <w:rsid w:val="008D7255"/>
    <w:rsid w:val="008D7D73"/>
    <w:rsid w:val="008E0C5B"/>
    <w:rsid w:val="008E2749"/>
    <w:rsid w:val="008E2F70"/>
    <w:rsid w:val="008E329B"/>
    <w:rsid w:val="008E3459"/>
    <w:rsid w:val="008E360B"/>
    <w:rsid w:val="008E3B34"/>
    <w:rsid w:val="008E42A0"/>
    <w:rsid w:val="008E4360"/>
    <w:rsid w:val="008E4B53"/>
    <w:rsid w:val="008E6036"/>
    <w:rsid w:val="008E6B3B"/>
    <w:rsid w:val="008F0E66"/>
    <w:rsid w:val="008F1431"/>
    <w:rsid w:val="008F261F"/>
    <w:rsid w:val="008F2D29"/>
    <w:rsid w:val="008F52E8"/>
    <w:rsid w:val="008F53CF"/>
    <w:rsid w:val="008F5F5B"/>
    <w:rsid w:val="008F6A05"/>
    <w:rsid w:val="008F7231"/>
    <w:rsid w:val="00900A0A"/>
    <w:rsid w:val="00902280"/>
    <w:rsid w:val="009023A9"/>
    <w:rsid w:val="0090259C"/>
    <w:rsid w:val="00903B6D"/>
    <w:rsid w:val="00903F61"/>
    <w:rsid w:val="009050AF"/>
    <w:rsid w:val="00905277"/>
    <w:rsid w:val="00905765"/>
    <w:rsid w:val="00905D68"/>
    <w:rsid w:val="00905DD5"/>
    <w:rsid w:val="009071CB"/>
    <w:rsid w:val="009076D8"/>
    <w:rsid w:val="0091071A"/>
    <w:rsid w:val="00911043"/>
    <w:rsid w:val="00911D47"/>
    <w:rsid w:val="00911FCB"/>
    <w:rsid w:val="009141A3"/>
    <w:rsid w:val="00915317"/>
    <w:rsid w:val="00916091"/>
    <w:rsid w:val="009165A8"/>
    <w:rsid w:val="009165F8"/>
    <w:rsid w:val="009168B9"/>
    <w:rsid w:val="00917505"/>
    <w:rsid w:val="0091770C"/>
    <w:rsid w:val="00917C7D"/>
    <w:rsid w:val="00920607"/>
    <w:rsid w:val="00920D68"/>
    <w:rsid w:val="0092135C"/>
    <w:rsid w:val="00921810"/>
    <w:rsid w:val="00921B9B"/>
    <w:rsid w:val="00921C18"/>
    <w:rsid w:val="009225E8"/>
    <w:rsid w:val="0092337E"/>
    <w:rsid w:val="009235FC"/>
    <w:rsid w:val="00924084"/>
    <w:rsid w:val="009245B6"/>
    <w:rsid w:val="009245C1"/>
    <w:rsid w:val="00925083"/>
    <w:rsid w:val="00925567"/>
    <w:rsid w:val="00925D00"/>
    <w:rsid w:val="0092629D"/>
    <w:rsid w:val="0092681B"/>
    <w:rsid w:val="009269CB"/>
    <w:rsid w:val="00927441"/>
    <w:rsid w:val="0093144D"/>
    <w:rsid w:val="00932A2C"/>
    <w:rsid w:val="009338AA"/>
    <w:rsid w:val="00933EC3"/>
    <w:rsid w:val="00934BCF"/>
    <w:rsid w:val="00934E22"/>
    <w:rsid w:val="009368D2"/>
    <w:rsid w:val="00936F31"/>
    <w:rsid w:val="0094036E"/>
    <w:rsid w:val="00940B3A"/>
    <w:rsid w:val="0094108F"/>
    <w:rsid w:val="009414A1"/>
    <w:rsid w:val="009417E4"/>
    <w:rsid w:val="009428A0"/>
    <w:rsid w:val="00942B07"/>
    <w:rsid w:val="00943973"/>
    <w:rsid w:val="00943E40"/>
    <w:rsid w:val="00946789"/>
    <w:rsid w:val="00947ACC"/>
    <w:rsid w:val="00950813"/>
    <w:rsid w:val="00950DF8"/>
    <w:rsid w:val="00951D88"/>
    <w:rsid w:val="00952724"/>
    <w:rsid w:val="009527FB"/>
    <w:rsid w:val="00955381"/>
    <w:rsid w:val="0095561B"/>
    <w:rsid w:val="0095610A"/>
    <w:rsid w:val="009561D4"/>
    <w:rsid w:val="009563F6"/>
    <w:rsid w:val="00956F9A"/>
    <w:rsid w:val="00957FD3"/>
    <w:rsid w:val="00962165"/>
    <w:rsid w:val="0096270F"/>
    <w:rsid w:val="00963C61"/>
    <w:rsid w:val="00964E93"/>
    <w:rsid w:val="0096719F"/>
    <w:rsid w:val="009671B1"/>
    <w:rsid w:val="0096727E"/>
    <w:rsid w:val="00967324"/>
    <w:rsid w:val="009706CD"/>
    <w:rsid w:val="00971341"/>
    <w:rsid w:val="009716F3"/>
    <w:rsid w:val="00971B1E"/>
    <w:rsid w:val="00971E8C"/>
    <w:rsid w:val="00971F27"/>
    <w:rsid w:val="0097344F"/>
    <w:rsid w:val="00973AE2"/>
    <w:rsid w:val="009741FF"/>
    <w:rsid w:val="009745C9"/>
    <w:rsid w:val="0097698D"/>
    <w:rsid w:val="00977F50"/>
    <w:rsid w:val="00980024"/>
    <w:rsid w:val="0098064D"/>
    <w:rsid w:val="009809C2"/>
    <w:rsid w:val="009813A9"/>
    <w:rsid w:val="00982EDB"/>
    <w:rsid w:val="009841F7"/>
    <w:rsid w:val="00984DAA"/>
    <w:rsid w:val="009864DB"/>
    <w:rsid w:val="009869AF"/>
    <w:rsid w:val="009875EB"/>
    <w:rsid w:val="00987A96"/>
    <w:rsid w:val="009912CD"/>
    <w:rsid w:val="009923DF"/>
    <w:rsid w:val="009930C4"/>
    <w:rsid w:val="00993FA0"/>
    <w:rsid w:val="00995C99"/>
    <w:rsid w:val="009963EC"/>
    <w:rsid w:val="00997C4B"/>
    <w:rsid w:val="00997EC1"/>
    <w:rsid w:val="009A2536"/>
    <w:rsid w:val="009A2832"/>
    <w:rsid w:val="009A35BF"/>
    <w:rsid w:val="009A3C4A"/>
    <w:rsid w:val="009A42C7"/>
    <w:rsid w:val="009A665A"/>
    <w:rsid w:val="009A6DE0"/>
    <w:rsid w:val="009A77E4"/>
    <w:rsid w:val="009B040C"/>
    <w:rsid w:val="009B0DF4"/>
    <w:rsid w:val="009B163C"/>
    <w:rsid w:val="009B2CCF"/>
    <w:rsid w:val="009B2FD6"/>
    <w:rsid w:val="009B3A73"/>
    <w:rsid w:val="009B3ECC"/>
    <w:rsid w:val="009B5429"/>
    <w:rsid w:val="009B75DD"/>
    <w:rsid w:val="009C09E0"/>
    <w:rsid w:val="009C1680"/>
    <w:rsid w:val="009C2D42"/>
    <w:rsid w:val="009C2E38"/>
    <w:rsid w:val="009C3DF8"/>
    <w:rsid w:val="009C4499"/>
    <w:rsid w:val="009C4D14"/>
    <w:rsid w:val="009C5496"/>
    <w:rsid w:val="009C5BD6"/>
    <w:rsid w:val="009C6D2C"/>
    <w:rsid w:val="009C79FD"/>
    <w:rsid w:val="009C7B0E"/>
    <w:rsid w:val="009D0754"/>
    <w:rsid w:val="009D090D"/>
    <w:rsid w:val="009D1448"/>
    <w:rsid w:val="009D1597"/>
    <w:rsid w:val="009D19D3"/>
    <w:rsid w:val="009D3B51"/>
    <w:rsid w:val="009D3CC5"/>
    <w:rsid w:val="009D3DAC"/>
    <w:rsid w:val="009D4302"/>
    <w:rsid w:val="009D6297"/>
    <w:rsid w:val="009E044A"/>
    <w:rsid w:val="009E2431"/>
    <w:rsid w:val="009E4974"/>
    <w:rsid w:val="009E5B0E"/>
    <w:rsid w:val="009E5E84"/>
    <w:rsid w:val="009E63B0"/>
    <w:rsid w:val="009E6C70"/>
    <w:rsid w:val="009F0DF1"/>
    <w:rsid w:val="009F1333"/>
    <w:rsid w:val="009F19A2"/>
    <w:rsid w:val="009F1C93"/>
    <w:rsid w:val="009F25F8"/>
    <w:rsid w:val="009F264E"/>
    <w:rsid w:val="009F448C"/>
    <w:rsid w:val="009F745E"/>
    <w:rsid w:val="009F7490"/>
    <w:rsid w:val="009F7B1D"/>
    <w:rsid w:val="00A025AE"/>
    <w:rsid w:val="00A02FDF"/>
    <w:rsid w:val="00A03AB2"/>
    <w:rsid w:val="00A0415B"/>
    <w:rsid w:val="00A04B1A"/>
    <w:rsid w:val="00A04CCE"/>
    <w:rsid w:val="00A07278"/>
    <w:rsid w:val="00A07BA2"/>
    <w:rsid w:val="00A105AF"/>
    <w:rsid w:val="00A114B3"/>
    <w:rsid w:val="00A11F73"/>
    <w:rsid w:val="00A12C6B"/>
    <w:rsid w:val="00A165C3"/>
    <w:rsid w:val="00A17563"/>
    <w:rsid w:val="00A1765F"/>
    <w:rsid w:val="00A17E0E"/>
    <w:rsid w:val="00A17E5F"/>
    <w:rsid w:val="00A20490"/>
    <w:rsid w:val="00A20EF5"/>
    <w:rsid w:val="00A23845"/>
    <w:rsid w:val="00A26E2E"/>
    <w:rsid w:val="00A30219"/>
    <w:rsid w:val="00A304F7"/>
    <w:rsid w:val="00A3319C"/>
    <w:rsid w:val="00A354FF"/>
    <w:rsid w:val="00A403E4"/>
    <w:rsid w:val="00A409BA"/>
    <w:rsid w:val="00A41583"/>
    <w:rsid w:val="00A41B35"/>
    <w:rsid w:val="00A4213C"/>
    <w:rsid w:val="00A423DE"/>
    <w:rsid w:val="00A42673"/>
    <w:rsid w:val="00A44319"/>
    <w:rsid w:val="00A4432F"/>
    <w:rsid w:val="00A4573E"/>
    <w:rsid w:val="00A45A41"/>
    <w:rsid w:val="00A463CE"/>
    <w:rsid w:val="00A47005"/>
    <w:rsid w:val="00A47784"/>
    <w:rsid w:val="00A4789D"/>
    <w:rsid w:val="00A50725"/>
    <w:rsid w:val="00A50CD5"/>
    <w:rsid w:val="00A5185E"/>
    <w:rsid w:val="00A54322"/>
    <w:rsid w:val="00A54801"/>
    <w:rsid w:val="00A54AFE"/>
    <w:rsid w:val="00A5526F"/>
    <w:rsid w:val="00A567AD"/>
    <w:rsid w:val="00A5688E"/>
    <w:rsid w:val="00A600AF"/>
    <w:rsid w:val="00A60469"/>
    <w:rsid w:val="00A605A5"/>
    <w:rsid w:val="00A60963"/>
    <w:rsid w:val="00A60D48"/>
    <w:rsid w:val="00A61F63"/>
    <w:rsid w:val="00A62AC6"/>
    <w:rsid w:val="00A62C21"/>
    <w:rsid w:val="00A630C7"/>
    <w:rsid w:val="00A637D6"/>
    <w:rsid w:val="00A63AB1"/>
    <w:rsid w:val="00A63EB8"/>
    <w:rsid w:val="00A652DE"/>
    <w:rsid w:val="00A656E5"/>
    <w:rsid w:val="00A65C76"/>
    <w:rsid w:val="00A66ED0"/>
    <w:rsid w:val="00A67342"/>
    <w:rsid w:val="00A703CF"/>
    <w:rsid w:val="00A703FB"/>
    <w:rsid w:val="00A725FD"/>
    <w:rsid w:val="00A7275A"/>
    <w:rsid w:val="00A72FE9"/>
    <w:rsid w:val="00A73494"/>
    <w:rsid w:val="00A75392"/>
    <w:rsid w:val="00A755BE"/>
    <w:rsid w:val="00A75C3F"/>
    <w:rsid w:val="00A766E6"/>
    <w:rsid w:val="00A77F32"/>
    <w:rsid w:val="00A8071A"/>
    <w:rsid w:val="00A8240D"/>
    <w:rsid w:val="00A84AEE"/>
    <w:rsid w:val="00A85343"/>
    <w:rsid w:val="00A8690E"/>
    <w:rsid w:val="00A875E8"/>
    <w:rsid w:val="00A902FD"/>
    <w:rsid w:val="00A91928"/>
    <w:rsid w:val="00A92F75"/>
    <w:rsid w:val="00A93F2A"/>
    <w:rsid w:val="00A94D8B"/>
    <w:rsid w:val="00A96385"/>
    <w:rsid w:val="00A97F31"/>
    <w:rsid w:val="00AA1809"/>
    <w:rsid w:val="00AA239A"/>
    <w:rsid w:val="00AA2C30"/>
    <w:rsid w:val="00AA2EED"/>
    <w:rsid w:val="00AA383A"/>
    <w:rsid w:val="00AA4442"/>
    <w:rsid w:val="00AA50EC"/>
    <w:rsid w:val="00AA6923"/>
    <w:rsid w:val="00AA6C69"/>
    <w:rsid w:val="00AA6D09"/>
    <w:rsid w:val="00AB2235"/>
    <w:rsid w:val="00AB56B7"/>
    <w:rsid w:val="00AB5C20"/>
    <w:rsid w:val="00AB5CF7"/>
    <w:rsid w:val="00AB7C41"/>
    <w:rsid w:val="00AC0473"/>
    <w:rsid w:val="00AC0538"/>
    <w:rsid w:val="00AC1471"/>
    <w:rsid w:val="00AC1844"/>
    <w:rsid w:val="00AC227F"/>
    <w:rsid w:val="00AC28F0"/>
    <w:rsid w:val="00AC2902"/>
    <w:rsid w:val="00AC2A85"/>
    <w:rsid w:val="00AC2DFE"/>
    <w:rsid w:val="00AD05D1"/>
    <w:rsid w:val="00AD1251"/>
    <w:rsid w:val="00AD16F4"/>
    <w:rsid w:val="00AD1844"/>
    <w:rsid w:val="00AD1AA9"/>
    <w:rsid w:val="00AD1F69"/>
    <w:rsid w:val="00AD2609"/>
    <w:rsid w:val="00AD2927"/>
    <w:rsid w:val="00AD2A49"/>
    <w:rsid w:val="00AD3C0D"/>
    <w:rsid w:val="00AD3D40"/>
    <w:rsid w:val="00AD42E7"/>
    <w:rsid w:val="00AD6390"/>
    <w:rsid w:val="00AD6526"/>
    <w:rsid w:val="00AD7B88"/>
    <w:rsid w:val="00AD7D54"/>
    <w:rsid w:val="00AE0A23"/>
    <w:rsid w:val="00AE0A7B"/>
    <w:rsid w:val="00AE0D0D"/>
    <w:rsid w:val="00AE16F5"/>
    <w:rsid w:val="00AE1DD0"/>
    <w:rsid w:val="00AE3A21"/>
    <w:rsid w:val="00AE4AAF"/>
    <w:rsid w:val="00AE6FCD"/>
    <w:rsid w:val="00AE7423"/>
    <w:rsid w:val="00AE7AB5"/>
    <w:rsid w:val="00AF0BCB"/>
    <w:rsid w:val="00AF1582"/>
    <w:rsid w:val="00AF19E9"/>
    <w:rsid w:val="00AF1DF4"/>
    <w:rsid w:val="00AF3A41"/>
    <w:rsid w:val="00AF409F"/>
    <w:rsid w:val="00AF5120"/>
    <w:rsid w:val="00AF639B"/>
    <w:rsid w:val="00AF6B82"/>
    <w:rsid w:val="00AF734B"/>
    <w:rsid w:val="00AF743C"/>
    <w:rsid w:val="00AF76D3"/>
    <w:rsid w:val="00B001F4"/>
    <w:rsid w:val="00B00581"/>
    <w:rsid w:val="00B0107D"/>
    <w:rsid w:val="00B014A6"/>
    <w:rsid w:val="00B022A0"/>
    <w:rsid w:val="00B02DFD"/>
    <w:rsid w:val="00B03AB6"/>
    <w:rsid w:val="00B03D09"/>
    <w:rsid w:val="00B03DDA"/>
    <w:rsid w:val="00B042A2"/>
    <w:rsid w:val="00B059D2"/>
    <w:rsid w:val="00B061B6"/>
    <w:rsid w:val="00B0626D"/>
    <w:rsid w:val="00B062F9"/>
    <w:rsid w:val="00B0682C"/>
    <w:rsid w:val="00B06975"/>
    <w:rsid w:val="00B10039"/>
    <w:rsid w:val="00B1066B"/>
    <w:rsid w:val="00B10B91"/>
    <w:rsid w:val="00B15490"/>
    <w:rsid w:val="00B15C05"/>
    <w:rsid w:val="00B174C8"/>
    <w:rsid w:val="00B17F1A"/>
    <w:rsid w:val="00B20017"/>
    <w:rsid w:val="00B206FE"/>
    <w:rsid w:val="00B217FF"/>
    <w:rsid w:val="00B21D78"/>
    <w:rsid w:val="00B2234F"/>
    <w:rsid w:val="00B2235E"/>
    <w:rsid w:val="00B22F92"/>
    <w:rsid w:val="00B22FC3"/>
    <w:rsid w:val="00B24D63"/>
    <w:rsid w:val="00B26117"/>
    <w:rsid w:val="00B268E4"/>
    <w:rsid w:val="00B2695D"/>
    <w:rsid w:val="00B2701E"/>
    <w:rsid w:val="00B27A84"/>
    <w:rsid w:val="00B3127F"/>
    <w:rsid w:val="00B32AD9"/>
    <w:rsid w:val="00B344B2"/>
    <w:rsid w:val="00B34554"/>
    <w:rsid w:val="00B37343"/>
    <w:rsid w:val="00B40AE8"/>
    <w:rsid w:val="00B41302"/>
    <w:rsid w:val="00B413F1"/>
    <w:rsid w:val="00B42412"/>
    <w:rsid w:val="00B4502C"/>
    <w:rsid w:val="00B45A7C"/>
    <w:rsid w:val="00B479CB"/>
    <w:rsid w:val="00B47CF6"/>
    <w:rsid w:val="00B50396"/>
    <w:rsid w:val="00B52209"/>
    <w:rsid w:val="00B52E9C"/>
    <w:rsid w:val="00B53C5F"/>
    <w:rsid w:val="00B54A4B"/>
    <w:rsid w:val="00B55F77"/>
    <w:rsid w:val="00B565A5"/>
    <w:rsid w:val="00B60033"/>
    <w:rsid w:val="00B60A4E"/>
    <w:rsid w:val="00B60A94"/>
    <w:rsid w:val="00B60B4B"/>
    <w:rsid w:val="00B60E05"/>
    <w:rsid w:val="00B61166"/>
    <w:rsid w:val="00B6241D"/>
    <w:rsid w:val="00B6290D"/>
    <w:rsid w:val="00B63654"/>
    <w:rsid w:val="00B63E70"/>
    <w:rsid w:val="00B6402F"/>
    <w:rsid w:val="00B659B6"/>
    <w:rsid w:val="00B65AD4"/>
    <w:rsid w:val="00B65D93"/>
    <w:rsid w:val="00B66C98"/>
    <w:rsid w:val="00B713FF"/>
    <w:rsid w:val="00B7153B"/>
    <w:rsid w:val="00B7179F"/>
    <w:rsid w:val="00B7263D"/>
    <w:rsid w:val="00B72919"/>
    <w:rsid w:val="00B72F0B"/>
    <w:rsid w:val="00B7377C"/>
    <w:rsid w:val="00B7439E"/>
    <w:rsid w:val="00B74D6B"/>
    <w:rsid w:val="00B75F83"/>
    <w:rsid w:val="00B7737A"/>
    <w:rsid w:val="00B778F4"/>
    <w:rsid w:val="00B77E06"/>
    <w:rsid w:val="00B80A22"/>
    <w:rsid w:val="00B80E8A"/>
    <w:rsid w:val="00B816C8"/>
    <w:rsid w:val="00B81A92"/>
    <w:rsid w:val="00B81AF6"/>
    <w:rsid w:val="00B81E8A"/>
    <w:rsid w:val="00B81F6E"/>
    <w:rsid w:val="00B820A7"/>
    <w:rsid w:val="00B822C9"/>
    <w:rsid w:val="00B8266C"/>
    <w:rsid w:val="00B832DB"/>
    <w:rsid w:val="00B8391D"/>
    <w:rsid w:val="00B846FD"/>
    <w:rsid w:val="00B86214"/>
    <w:rsid w:val="00B86323"/>
    <w:rsid w:val="00B8740F"/>
    <w:rsid w:val="00B90B9F"/>
    <w:rsid w:val="00B90CD9"/>
    <w:rsid w:val="00B933BF"/>
    <w:rsid w:val="00B94136"/>
    <w:rsid w:val="00B947D0"/>
    <w:rsid w:val="00B94A05"/>
    <w:rsid w:val="00B9540A"/>
    <w:rsid w:val="00B95D31"/>
    <w:rsid w:val="00B964B1"/>
    <w:rsid w:val="00B97B75"/>
    <w:rsid w:val="00BA4A22"/>
    <w:rsid w:val="00BA4ADD"/>
    <w:rsid w:val="00BA4BA2"/>
    <w:rsid w:val="00BA4C6E"/>
    <w:rsid w:val="00BA4D7C"/>
    <w:rsid w:val="00BA55F8"/>
    <w:rsid w:val="00BA70C3"/>
    <w:rsid w:val="00BA7C79"/>
    <w:rsid w:val="00BB0212"/>
    <w:rsid w:val="00BB02F9"/>
    <w:rsid w:val="00BB1663"/>
    <w:rsid w:val="00BB18E9"/>
    <w:rsid w:val="00BB194B"/>
    <w:rsid w:val="00BB56AC"/>
    <w:rsid w:val="00BB6808"/>
    <w:rsid w:val="00BB682E"/>
    <w:rsid w:val="00BB703E"/>
    <w:rsid w:val="00BB710B"/>
    <w:rsid w:val="00BC340B"/>
    <w:rsid w:val="00BC4D91"/>
    <w:rsid w:val="00BC5122"/>
    <w:rsid w:val="00BC5393"/>
    <w:rsid w:val="00BC5715"/>
    <w:rsid w:val="00BC6993"/>
    <w:rsid w:val="00BC7A9F"/>
    <w:rsid w:val="00BC7C4C"/>
    <w:rsid w:val="00BD03D7"/>
    <w:rsid w:val="00BD0968"/>
    <w:rsid w:val="00BD1CD1"/>
    <w:rsid w:val="00BD21C6"/>
    <w:rsid w:val="00BD3420"/>
    <w:rsid w:val="00BD4288"/>
    <w:rsid w:val="00BD48F1"/>
    <w:rsid w:val="00BD4FAF"/>
    <w:rsid w:val="00BD5800"/>
    <w:rsid w:val="00BD59DD"/>
    <w:rsid w:val="00BD6440"/>
    <w:rsid w:val="00BD7BEA"/>
    <w:rsid w:val="00BD7DFC"/>
    <w:rsid w:val="00BD7F4A"/>
    <w:rsid w:val="00BE1283"/>
    <w:rsid w:val="00BE131D"/>
    <w:rsid w:val="00BE13AA"/>
    <w:rsid w:val="00BE158C"/>
    <w:rsid w:val="00BE1E95"/>
    <w:rsid w:val="00BE2A73"/>
    <w:rsid w:val="00BE4CB8"/>
    <w:rsid w:val="00BE4E22"/>
    <w:rsid w:val="00BE623B"/>
    <w:rsid w:val="00BE6414"/>
    <w:rsid w:val="00BF0194"/>
    <w:rsid w:val="00BF1400"/>
    <w:rsid w:val="00BF1424"/>
    <w:rsid w:val="00BF1895"/>
    <w:rsid w:val="00BF1C9A"/>
    <w:rsid w:val="00BF265A"/>
    <w:rsid w:val="00BF37C8"/>
    <w:rsid w:val="00BF3ED6"/>
    <w:rsid w:val="00BF450C"/>
    <w:rsid w:val="00BF49FA"/>
    <w:rsid w:val="00BF4C52"/>
    <w:rsid w:val="00BF51EE"/>
    <w:rsid w:val="00BF52DD"/>
    <w:rsid w:val="00BF54F8"/>
    <w:rsid w:val="00BF560E"/>
    <w:rsid w:val="00BF732A"/>
    <w:rsid w:val="00BF7BDB"/>
    <w:rsid w:val="00BF7D7F"/>
    <w:rsid w:val="00C00E67"/>
    <w:rsid w:val="00C03715"/>
    <w:rsid w:val="00C0393D"/>
    <w:rsid w:val="00C04E12"/>
    <w:rsid w:val="00C04EBA"/>
    <w:rsid w:val="00C05F4A"/>
    <w:rsid w:val="00C07262"/>
    <w:rsid w:val="00C0739E"/>
    <w:rsid w:val="00C106FD"/>
    <w:rsid w:val="00C10A58"/>
    <w:rsid w:val="00C10E98"/>
    <w:rsid w:val="00C11821"/>
    <w:rsid w:val="00C11D16"/>
    <w:rsid w:val="00C11E34"/>
    <w:rsid w:val="00C125A2"/>
    <w:rsid w:val="00C12756"/>
    <w:rsid w:val="00C12CA9"/>
    <w:rsid w:val="00C1408C"/>
    <w:rsid w:val="00C14413"/>
    <w:rsid w:val="00C1442B"/>
    <w:rsid w:val="00C15AB7"/>
    <w:rsid w:val="00C17781"/>
    <w:rsid w:val="00C1798C"/>
    <w:rsid w:val="00C2282C"/>
    <w:rsid w:val="00C234F5"/>
    <w:rsid w:val="00C2368D"/>
    <w:rsid w:val="00C23AEC"/>
    <w:rsid w:val="00C24D6F"/>
    <w:rsid w:val="00C25490"/>
    <w:rsid w:val="00C25C8D"/>
    <w:rsid w:val="00C25FD2"/>
    <w:rsid w:val="00C30401"/>
    <w:rsid w:val="00C3091C"/>
    <w:rsid w:val="00C3222C"/>
    <w:rsid w:val="00C326DC"/>
    <w:rsid w:val="00C33117"/>
    <w:rsid w:val="00C35616"/>
    <w:rsid w:val="00C3579F"/>
    <w:rsid w:val="00C359C1"/>
    <w:rsid w:val="00C35B7A"/>
    <w:rsid w:val="00C36AA5"/>
    <w:rsid w:val="00C37F0A"/>
    <w:rsid w:val="00C4109E"/>
    <w:rsid w:val="00C41472"/>
    <w:rsid w:val="00C41B9C"/>
    <w:rsid w:val="00C425B3"/>
    <w:rsid w:val="00C4276A"/>
    <w:rsid w:val="00C429B5"/>
    <w:rsid w:val="00C465F3"/>
    <w:rsid w:val="00C47873"/>
    <w:rsid w:val="00C47F13"/>
    <w:rsid w:val="00C511B6"/>
    <w:rsid w:val="00C523B6"/>
    <w:rsid w:val="00C52778"/>
    <w:rsid w:val="00C5298F"/>
    <w:rsid w:val="00C53F69"/>
    <w:rsid w:val="00C542C1"/>
    <w:rsid w:val="00C54EED"/>
    <w:rsid w:val="00C565E3"/>
    <w:rsid w:val="00C57462"/>
    <w:rsid w:val="00C5747C"/>
    <w:rsid w:val="00C57A9F"/>
    <w:rsid w:val="00C601C9"/>
    <w:rsid w:val="00C60AB3"/>
    <w:rsid w:val="00C610EB"/>
    <w:rsid w:val="00C618D3"/>
    <w:rsid w:val="00C61C4E"/>
    <w:rsid w:val="00C62403"/>
    <w:rsid w:val="00C626CE"/>
    <w:rsid w:val="00C6369D"/>
    <w:rsid w:val="00C643F7"/>
    <w:rsid w:val="00C648E4"/>
    <w:rsid w:val="00C65653"/>
    <w:rsid w:val="00C65B99"/>
    <w:rsid w:val="00C667E1"/>
    <w:rsid w:val="00C71AA9"/>
    <w:rsid w:val="00C71B32"/>
    <w:rsid w:val="00C72CDD"/>
    <w:rsid w:val="00C73488"/>
    <w:rsid w:val="00C73F7B"/>
    <w:rsid w:val="00C747F8"/>
    <w:rsid w:val="00C74B0C"/>
    <w:rsid w:val="00C7510D"/>
    <w:rsid w:val="00C765D4"/>
    <w:rsid w:val="00C77ECA"/>
    <w:rsid w:val="00C800A0"/>
    <w:rsid w:val="00C805B6"/>
    <w:rsid w:val="00C811E4"/>
    <w:rsid w:val="00C813D9"/>
    <w:rsid w:val="00C826D5"/>
    <w:rsid w:val="00C83508"/>
    <w:rsid w:val="00C84094"/>
    <w:rsid w:val="00C85259"/>
    <w:rsid w:val="00C85CC7"/>
    <w:rsid w:val="00C86A76"/>
    <w:rsid w:val="00C87963"/>
    <w:rsid w:val="00C879B0"/>
    <w:rsid w:val="00C87A27"/>
    <w:rsid w:val="00C87D98"/>
    <w:rsid w:val="00C905C4"/>
    <w:rsid w:val="00C91620"/>
    <w:rsid w:val="00C92EE3"/>
    <w:rsid w:val="00C9323E"/>
    <w:rsid w:val="00C94074"/>
    <w:rsid w:val="00C95B0B"/>
    <w:rsid w:val="00C95E39"/>
    <w:rsid w:val="00C960AC"/>
    <w:rsid w:val="00C96A0B"/>
    <w:rsid w:val="00C976DC"/>
    <w:rsid w:val="00CA065F"/>
    <w:rsid w:val="00CA189C"/>
    <w:rsid w:val="00CA2E32"/>
    <w:rsid w:val="00CA32FE"/>
    <w:rsid w:val="00CA3754"/>
    <w:rsid w:val="00CA723F"/>
    <w:rsid w:val="00CA7C1A"/>
    <w:rsid w:val="00CB0654"/>
    <w:rsid w:val="00CB1AD1"/>
    <w:rsid w:val="00CB1FF6"/>
    <w:rsid w:val="00CB4C7A"/>
    <w:rsid w:val="00CB50EF"/>
    <w:rsid w:val="00CB50FE"/>
    <w:rsid w:val="00CB57D2"/>
    <w:rsid w:val="00CB7286"/>
    <w:rsid w:val="00CB7BB1"/>
    <w:rsid w:val="00CC0A0A"/>
    <w:rsid w:val="00CC15AE"/>
    <w:rsid w:val="00CC1BD4"/>
    <w:rsid w:val="00CC26AD"/>
    <w:rsid w:val="00CC2CEF"/>
    <w:rsid w:val="00CC405C"/>
    <w:rsid w:val="00CC58AE"/>
    <w:rsid w:val="00CC6BD1"/>
    <w:rsid w:val="00CC6ECB"/>
    <w:rsid w:val="00CC749B"/>
    <w:rsid w:val="00CC7B51"/>
    <w:rsid w:val="00CD0350"/>
    <w:rsid w:val="00CD0D2C"/>
    <w:rsid w:val="00CD113D"/>
    <w:rsid w:val="00CD1DD9"/>
    <w:rsid w:val="00CD3861"/>
    <w:rsid w:val="00CD4203"/>
    <w:rsid w:val="00CD5279"/>
    <w:rsid w:val="00CD5A11"/>
    <w:rsid w:val="00CE0535"/>
    <w:rsid w:val="00CE1CB4"/>
    <w:rsid w:val="00CE2531"/>
    <w:rsid w:val="00CE269E"/>
    <w:rsid w:val="00CE3609"/>
    <w:rsid w:val="00CE402B"/>
    <w:rsid w:val="00CE4168"/>
    <w:rsid w:val="00CE46F2"/>
    <w:rsid w:val="00CE56ED"/>
    <w:rsid w:val="00CE5E65"/>
    <w:rsid w:val="00CE5F32"/>
    <w:rsid w:val="00CE63F7"/>
    <w:rsid w:val="00CE6B82"/>
    <w:rsid w:val="00CE76D9"/>
    <w:rsid w:val="00CE7ED4"/>
    <w:rsid w:val="00CF0BD7"/>
    <w:rsid w:val="00CF3E56"/>
    <w:rsid w:val="00CF42D9"/>
    <w:rsid w:val="00CF53BA"/>
    <w:rsid w:val="00CF57D5"/>
    <w:rsid w:val="00CF6B66"/>
    <w:rsid w:val="00D00556"/>
    <w:rsid w:val="00D029E6"/>
    <w:rsid w:val="00D02AF2"/>
    <w:rsid w:val="00D02F8F"/>
    <w:rsid w:val="00D0401B"/>
    <w:rsid w:val="00D04D21"/>
    <w:rsid w:val="00D0554B"/>
    <w:rsid w:val="00D073B3"/>
    <w:rsid w:val="00D125C0"/>
    <w:rsid w:val="00D13E2C"/>
    <w:rsid w:val="00D14B72"/>
    <w:rsid w:val="00D14CA0"/>
    <w:rsid w:val="00D14E7D"/>
    <w:rsid w:val="00D157F6"/>
    <w:rsid w:val="00D15FA8"/>
    <w:rsid w:val="00D1660C"/>
    <w:rsid w:val="00D2048D"/>
    <w:rsid w:val="00D209FE"/>
    <w:rsid w:val="00D20A07"/>
    <w:rsid w:val="00D20F10"/>
    <w:rsid w:val="00D2252C"/>
    <w:rsid w:val="00D22772"/>
    <w:rsid w:val="00D22F8B"/>
    <w:rsid w:val="00D23662"/>
    <w:rsid w:val="00D2390D"/>
    <w:rsid w:val="00D23C37"/>
    <w:rsid w:val="00D23EB0"/>
    <w:rsid w:val="00D244D7"/>
    <w:rsid w:val="00D247DD"/>
    <w:rsid w:val="00D2562B"/>
    <w:rsid w:val="00D2691B"/>
    <w:rsid w:val="00D3001D"/>
    <w:rsid w:val="00D30561"/>
    <w:rsid w:val="00D30903"/>
    <w:rsid w:val="00D30DD6"/>
    <w:rsid w:val="00D339C9"/>
    <w:rsid w:val="00D34BDD"/>
    <w:rsid w:val="00D35BA1"/>
    <w:rsid w:val="00D36098"/>
    <w:rsid w:val="00D37772"/>
    <w:rsid w:val="00D416D9"/>
    <w:rsid w:val="00D42D4F"/>
    <w:rsid w:val="00D43B97"/>
    <w:rsid w:val="00D446D5"/>
    <w:rsid w:val="00D45780"/>
    <w:rsid w:val="00D46ECE"/>
    <w:rsid w:val="00D47059"/>
    <w:rsid w:val="00D471BA"/>
    <w:rsid w:val="00D472E5"/>
    <w:rsid w:val="00D47581"/>
    <w:rsid w:val="00D47701"/>
    <w:rsid w:val="00D51BD5"/>
    <w:rsid w:val="00D52AB9"/>
    <w:rsid w:val="00D5375A"/>
    <w:rsid w:val="00D53995"/>
    <w:rsid w:val="00D53ECD"/>
    <w:rsid w:val="00D57BAA"/>
    <w:rsid w:val="00D612C7"/>
    <w:rsid w:val="00D61E18"/>
    <w:rsid w:val="00D627A9"/>
    <w:rsid w:val="00D6308E"/>
    <w:rsid w:val="00D64A46"/>
    <w:rsid w:val="00D65B9F"/>
    <w:rsid w:val="00D679BC"/>
    <w:rsid w:val="00D70419"/>
    <w:rsid w:val="00D724D2"/>
    <w:rsid w:val="00D72F4E"/>
    <w:rsid w:val="00D733CF"/>
    <w:rsid w:val="00D73649"/>
    <w:rsid w:val="00D73867"/>
    <w:rsid w:val="00D738F1"/>
    <w:rsid w:val="00D75A44"/>
    <w:rsid w:val="00D82703"/>
    <w:rsid w:val="00D82891"/>
    <w:rsid w:val="00D82C72"/>
    <w:rsid w:val="00D82E1C"/>
    <w:rsid w:val="00D83713"/>
    <w:rsid w:val="00D84448"/>
    <w:rsid w:val="00D84AAD"/>
    <w:rsid w:val="00D84C4A"/>
    <w:rsid w:val="00D8577B"/>
    <w:rsid w:val="00D862AD"/>
    <w:rsid w:val="00D87202"/>
    <w:rsid w:val="00D9015C"/>
    <w:rsid w:val="00D9083E"/>
    <w:rsid w:val="00D9181D"/>
    <w:rsid w:val="00D927DC"/>
    <w:rsid w:val="00D93F9D"/>
    <w:rsid w:val="00D94726"/>
    <w:rsid w:val="00D95064"/>
    <w:rsid w:val="00D9590B"/>
    <w:rsid w:val="00D9638E"/>
    <w:rsid w:val="00D96B74"/>
    <w:rsid w:val="00D96BED"/>
    <w:rsid w:val="00D97B83"/>
    <w:rsid w:val="00DA0952"/>
    <w:rsid w:val="00DA09B2"/>
    <w:rsid w:val="00DA0FCE"/>
    <w:rsid w:val="00DA1914"/>
    <w:rsid w:val="00DA2F39"/>
    <w:rsid w:val="00DA45CC"/>
    <w:rsid w:val="00DA6B3A"/>
    <w:rsid w:val="00DA6F6A"/>
    <w:rsid w:val="00DB1E75"/>
    <w:rsid w:val="00DB2659"/>
    <w:rsid w:val="00DB37F6"/>
    <w:rsid w:val="00DB3E20"/>
    <w:rsid w:val="00DB4121"/>
    <w:rsid w:val="00DB45BC"/>
    <w:rsid w:val="00DB6663"/>
    <w:rsid w:val="00DB6A76"/>
    <w:rsid w:val="00DB6C88"/>
    <w:rsid w:val="00DC1D3F"/>
    <w:rsid w:val="00DC4B3C"/>
    <w:rsid w:val="00DC4FB2"/>
    <w:rsid w:val="00DC50C8"/>
    <w:rsid w:val="00DC5D8C"/>
    <w:rsid w:val="00DC6950"/>
    <w:rsid w:val="00DC6FFA"/>
    <w:rsid w:val="00DC724D"/>
    <w:rsid w:val="00DD1B15"/>
    <w:rsid w:val="00DD1CB8"/>
    <w:rsid w:val="00DD1E18"/>
    <w:rsid w:val="00DD31AD"/>
    <w:rsid w:val="00DD3409"/>
    <w:rsid w:val="00DD39D2"/>
    <w:rsid w:val="00DD3B98"/>
    <w:rsid w:val="00DD3C9A"/>
    <w:rsid w:val="00DD412E"/>
    <w:rsid w:val="00DD44C9"/>
    <w:rsid w:val="00DD5A76"/>
    <w:rsid w:val="00DD5B23"/>
    <w:rsid w:val="00DD5E11"/>
    <w:rsid w:val="00DE15F5"/>
    <w:rsid w:val="00DE1ED0"/>
    <w:rsid w:val="00DE2323"/>
    <w:rsid w:val="00DE28DB"/>
    <w:rsid w:val="00DE2D1E"/>
    <w:rsid w:val="00DE52E2"/>
    <w:rsid w:val="00DE5A9D"/>
    <w:rsid w:val="00DE63FB"/>
    <w:rsid w:val="00DE7270"/>
    <w:rsid w:val="00DE7682"/>
    <w:rsid w:val="00DF33B8"/>
    <w:rsid w:val="00DF42A4"/>
    <w:rsid w:val="00DF7547"/>
    <w:rsid w:val="00E01349"/>
    <w:rsid w:val="00E01ED7"/>
    <w:rsid w:val="00E032CF"/>
    <w:rsid w:val="00E03311"/>
    <w:rsid w:val="00E034BD"/>
    <w:rsid w:val="00E0354B"/>
    <w:rsid w:val="00E03C5C"/>
    <w:rsid w:val="00E06A05"/>
    <w:rsid w:val="00E06E2E"/>
    <w:rsid w:val="00E07012"/>
    <w:rsid w:val="00E11991"/>
    <w:rsid w:val="00E120E0"/>
    <w:rsid w:val="00E13C51"/>
    <w:rsid w:val="00E15890"/>
    <w:rsid w:val="00E15D46"/>
    <w:rsid w:val="00E15E01"/>
    <w:rsid w:val="00E165D4"/>
    <w:rsid w:val="00E1709D"/>
    <w:rsid w:val="00E1787D"/>
    <w:rsid w:val="00E17D5E"/>
    <w:rsid w:val="00E204A3"/>
    <w:rsid w:val="00E2079B"/>
    <w:rsid w:val="00E21A6E"/>
    <w:rsid w:val="00E21EED"/>
    <w:rsid w:val="00E225FA"/>
    <w:rsid w:val="00E22984"/>
    <w:rsid w:val="00E23548"/>
    <w:rsid w:val="00E23F99"/>
    <w:rsid w:val="00E26D3B"/>
    <w:rsid w:val="00E30898"/>
    <w:rsid w:val="00E310B0"/>
    <w:rsid w:val="00E3190E"/>
    <w:rsid w:val="00E3229D"/>
    <w:rsid w:val="00E32648"/>
    <w:rsid w:val="00E33CD2"/>
    <w:rsid w:val="00E350F0"/>
    <w:rsid w:val="00E35101"/>
    <w:rsid w:val="00E35285"/>
    <w:rsid w:val="00E3575B"/>
    <w:rsid w:val="00E35886"/>
    <w:rsid w:val="00E36455"/>
    <w:rsid w:val="00E37838"/>
    <w:rsid w:val="00E41F50"/>
    <w:rsid w:val="00E4238D"/>
    <w:rsid w:val="00E429BC"/>
    <w:rsid w:val="00E42E35"/>
    <w:rsid w:val="00E442E9"/>
    <w:rsid w:val="00E44DFE"/>
    <w:rsid w:val="00E44FC0"/>
    <w:rsid w:val="00E4567C"/>
    <w:rsid w:val="00E50D96"/>
    <w:rsid w:val="00E520E4"/>
    <w:rsid w:val="00E521CC"/>
    <w:rsid w:val="00E52719"/>
    <w:rsid w:val="00E56683"/>
    <w:rsid w:val="00E5689C"/>
    <w:rsid w:val="00E56F76"/>
    <w:rsid w:val="00E56F9C"/>
    <w:rsid w:val="00E57CD1"/>
    <w:rsid w:val="00E57DC6"/>
    <w:rsid w:val="00E61512"/>
    <w:rsid w:val="00E6262B"/>
    <w:rsid w:val="00E62F68"/>
    <w:rsid w:val="00E63BDA"/>
    <w:rsid w:val="00E63DF4"/>
    <w:rsid w:val="00E656E6"/>
    <w:rsid w:val="00E66ABD"/>
    <w:rsid w:val="00E66EBC"/>
    <w:rsid w:val="00E679C8"/>
    <w:rsid w:val="00E7107F"/>
    <w:rsid w:val="00E72BFA"/>
    <w:rsid w:val="00E74D39"/>
    <w:rsid w:val="00E75390"/>
    <w:rsid w:val="00E75583"/>
    <w:rsid w:val="00E77880"/>
    <w:rsid w:val="00E77E67"/>
    <w:rsid w:val="00E77F27"/>
    <w:rsid w:val="00E80889"/>
    <w:rsid w:val="00E81C60"/>
    <w:rsid w:val="00E83A1F"/>
    <w:rsid w:val="00E84867"/>
    <w:rsid w:val="00E84E1D"/>
    <w:rsid w:val="00E86776"/>
    <w:rsid w:val="00E86B10"/>
    <w:rsid w:val="00E8785F"/>
    <w:rsid w:val="00E87DFE"/>
    <w:rsid w:val="00E909D4"/>
    <w:rsid w:val="00E909FE"/>
    <w:rsid w:val="00E91562"/>
    <w:rsid w:val="00E92128"/>
    <w:rsid w:val="00E95F8D"/>
    <w:rsid w:val="00E97548"/>
    <w:rsid w:val="00E9779B"/>
    <w:rsid w:val="00E97B15"/>
    <w:rsid w:val="00EA0111"/>
    <w:rsid w:val="00EA037F"/>
    <w:rsid w:val="00EA183C"/>
    <w:rsid w:val="00EA1AD3"/>
    <w:rsid w:val="00EA32DD"/>
    <w:rsid w:val="00EA3DB9"/>
    <w:rsid w:val="00EA422E"/>
    <w:rsid w:val="00EA538E"/>
    <w:rsid w:val="00EA6108"/>
    <w:rsid w:val="00EA67D7"/>
    <w:rsid w:val="00EA67FC"/>
    <w:rsid w:val="00EB03EB"/>
    <w:rsid w:val="00EB04E3"/>
    <w:rsid w:val="00EB04FE"/>
    <w:rsid w:val="00EB07F8"/>
    <w:rsid w:val="00EB136F"/>
    <w:rsid w:val="00EB26BE"/>
    <w:rsid w:val="00EB28AF"/>
    <w:rsid w:val="00EB2B70"/>
    <w:rsid w:val="00EB37C4"/>
    <w:rsid w:val="00EB4920"/>
    <w:rsid w:val="00EB4D2B"/>
    <w:rsid w:val="00EB4F7F"/>
    <w:rsid w:val="00EB6FE2"/>
    <w:rsid w:val="00EB7AC1"/>
    <w:rsid w:val="00EC0028"/>
    <w:rsid w:val="00EC042D"/>
    <w:rsid w:val="00EC0433"/>
    <w:rsid w:val="00EC1E69"/>
    <w:rsid w:val="00EC26C9"/>
    <w:rsid w:val="00EC2A4C"/>
    <w:rsid w:val="00EC4931"/>
    <w:rsid w:val="00EC5E65"/>
    <w:rsid w:val="00EC6872"/>
    <w:rsid w:val="00EC6B42"/>
    <w:rsid w:val="00ED683E"/>
    <w:rsid w:val="00ED6E0E"/>
    <w:rsid w:val="00ED7A1E"/>
    <w:rsid w:val="00EE02F1"/>
    <w:rsid w:val="00EE0998"/>
    <w:rsid w:val="00EE0ADA"/>
    <w:rsid w:val="00EE20D7"/>
    <w:rsid w:val="00EE2EC1"/>
    <w:rsid w:val="00EE42AC"/>
    <w:rsid w:val="00EE4C61"/>
    <w:rsid w:val="00EE5A17"/>
    <w:rsid w:val="00EE5EC8"/>
    <w:rsid w:val="00EE61A2"/>
    <w:rsid w:val="00EE68F0"/>
    <w:rsid w:val="00EF041B"/>
    <w:rsid w:val="00EF10EF"/>
    <w:rsid w:val="00EF1AEB"/>
    <w:rsid w:val="00EF27D3"/>
    <w:rsid w:val="00EF2D02"/>
    <w:rsid w:val="00EF2D1A"/>
    <w:rsid w:val="00EF30EF"/>
    <w:rsid w:val="00EF78C2"/>
    <w:rsid w:val="00F00534"/>
    <w:rsid w:val="00F01075"/>
    <w:rsid w:val="00F01536"/>
    <w:rsid w:val="00F01669"/>
    <w:rsid w:val="00F03420"/>
    <w:rsid w:val="00F037C5"/>
    <w:rsid w:val="00F04189"/>
    <w:rsid w:val="00F044AF"/>
    <w:rsid w:val="00F04D0E"/>
    <w:rsid w:val="00F0619B"/>
    <w:rsid w:val="00F07E19"/>
    <w:rsid w:val="00F11770"/>
    <w:rsid w:val="00F122CB"/>
    <w:rsid w:val="00F12805"/>
    <w:rsid w:val="00F12FB4"/>
    <w:rsid w:val="00F134E5"/>
    <w:rsid w:val="00F163B2"/>
    <w:rsid w:val="00F16B7E"/>
    <w:rsid w:val="00F17376"/>
    <w:rsid w:val="00F20F3F"/>
    <w:rsid w:val="00F225D5"/>
    <w:rsid w:val="00F22ACB"/>
    <w:rsid w:val="00F24591"/>
    <w:rsid w:val="00F272B3"/>
    <w:rsid w:val="00F27479"/>
    <w:rsid w:val="00F31333"/>
    <w:rsid w:val="00F31F64"/>
    <w:rsid w:val="00F32641"/>
    <w:rsid w:val="00F32FCB"/>
    <w:rsid w:val="00F35156"/>
    <w:rsid w:val="00F3598C"/>
    <w:rsid w:val="00F35F28"/>
    <w:rsid w:val="00F41555"/>
    <w:rsid w:val="00F4258A"/>
    <w:rsid w:val="00F4361C"/>
    <w:rsid w:val="00F43C0A"/>
    <w:rsid w:val="00F43E15"/>
    <w:rsid w:val="00F43F3E"/>
    <w:rsid w:val="00F44481"/>
    <w:rsid w:val="00F4462F"/>
    <w:rsid w:val="00F50049"/>
    <w:rsid w:val="00F5012D"/>
    <w:rsid w:val="00F522E8"/>
    <w:rsid w:val="00F524D2"/>
    <w:rsid w:val="00F52625"/>
    <w:rsid w:val="00F53222"/>
    <w:rsid w:val="00F532A3"/>
    <w:rsid w:val="00F53674"/>
    <w:rsid w:val="00F53A28"/>
    <w:rsid w:val="00F54049"/>
    <w:rsid w:val="00F5504C"/>
    <w:rsid w:val="00F5664F"/>
    <w:rsid w:val="00F570E0"/>
    <w:rsid w:val="00F5742D"/>
    <w:rsid w:val="00F60CE9"/>
    <w:rsid w:val="00F60DEE"/>
    <w:rsid w:val="00F639B9"/>
    <w:rsid w:val="00F64F50"/>
    <w:rsid w:val="00F655A2"/>
    <w:rsid w:val="00F662E3"/>
    <w:rsid w:val="00F67A8A"/>
    <w:rsid w:val="00F67B34"/>
    <w:rsid w:val="00F70A0B"/>
    <w:rsid w:val="00F71409"/>
    <w:rsid w:val="00F71778"/>
    <w:rsid w:val="00F7184D"/>
    <w:rsid w:val="00F71921"/>
    <w:rsid w:val="00F71A71"/>
    <w:rsid w:val="00F71B78"/>
    <w:rsid w:val="00F71CCE"/>
    <w:rsid w:val="00F737AC"/>
    <w:rsid w:val="00F73881"/>
    <w:rsid w:val="00F74176"/>
    <w:rsid w:val="00F741EA"/>
    <w:rsid w:val="00F746E2"/>
    <w:rsid w:val="00F74875"/>
    <w:rsid w:val="00F74BC3"/>
    <w:rsid w:val="00F74E47"/>
    <w:rsid w:val="00F75596"/>
    <w:rsid w:val="00F75892"/>
    <w:rsid w:val="00F75F71"/>
    <w:rsid w:val="00F77986"/>
    <w:rsid w:val="00F80AFB"/>
    <w:rsid w:val="00F81C7D"/>
    <w:rsid w:val="00F81E26"/>
    <w:rsid w:val="00F8244F"/>
    <w:rsid w:val="00F83AF0"/>
    <w:rsid w:val="00F8413F"/>
    <w:rsid w:val="00F85F1A"/>
    <w:rsid w:val="00F87425"/>
    <w:rsid w:val="00F874F8"/>
    <w:rsid w:val="00F905B4"/>
    <w:rsid w:val="00F90E96"/>
    <w:rsid w:val="00F912C5"/>
    <w:rsid w:val="00F91E2B"/>
    <w:rsid w:val="00F93DE5"/>
    <w:rsid w:val="00F95608"/>
    <w:rsid w:val="00F95D0C"/>
    <w:rsid w:val="00F96047"/>
    <w:rsid w:val="00F969D4"/>
    <w:rsid w:val="00F96A4F"/>
    <w:rsid w:val="00F9776A"/>
    <w:rsid w:val="00F97CC2"/>
    <w:rsid w:val="00FA1224"/>
    <w:rsid w:val="00FA1E85"/>
    <w:rsid w:val="00FA2322"/>
    <w:rsid w:val="00FA23AD"/>
    <w:rsid w:val="00FA45BF"/>
    <w:rsid w:val="00FA4D1C"/>
    <w:rsid w:val="00FA52BD"/>
    <w:rsid w:val="00FA6183"/>
    <w:rsid w:val="00FA626A"/>
    <w:rsid w:val="00FA694A"/>
    <w:rsid w:val="00FA7B29"/>
    <w:rsid w:val="00FB0D30"/>
    <w:rsid w:val="00FB2857"/>
    <w:rsid w:val="00FB46AD"/>
    <w:rsid w:val="00FB482E"/>
    <w:rsid w:val="00FB5281"/>
    <w:rsid w:val="00FB6535"/>
    <w:rsid w:val="00FB6F6A"/>
    <w:rsid w:val="00FB7E2C"/>
    <w:rsid w:val="00FC409A"/>
    <w:rsid w:val="00FC467C"/>
    <w:rsid w:val="00FC54CD"/>
    <w:rsid w:val="00FC5C9B"/>
    <w:rsid w:val="00FC75C1"/>
    <w:rsid w:val="00FC7701"/>
    <w:rsid w:val="00FC7BB2"/>
    <w:rsid w:val="00FD00EB"/>
    <w:rsid w:val="00FD040A"/>
    <w:rsid w:val="00FD2827"/>
    <w:rsid w:val="00FD3A96"/>
    <w:rsid w:val="00FD3D7A"/>
    <w:rsid w:val="00FD5587"/>
    <w:rsid w:val="00FD5C88"/>
    <w:rsid w:val="00FD636F"/>
    <w:rsid w:val="00FD6E2E"/>
    <w:rsid w:val="00FD743B"/>
    <w:rsid w:val="00FE014C"/>
    <w:rsid w:val="00FE0616"/>
    <w:rsid w:val="00FE42C1"/>
    <w:rsid w:val="00FE43F8"/>
    <w:rsid w:val="00FE475C"/>
    <w:rsid w:val="00FE66EE"/>
    <w:rsid w:val="00FE74EC"/>
    <w:rsid w:val="00FF13CC"/>
    <w:rsid w:val="00FF150D"/>
    <w:rsid w:val="00FF1721"/>
    <w:rsid w:val="00FF1F30"/>
    <w:rsid w:val="00FF2008"/>
    <w:rsid w:val="00FF2C77"/>
    <w:rsid w:val="00FF3616"/>
    <w:rsid w:val="00FF4A8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6B9ED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lsdException w:name="header" w:uiPriority="99"/>
    <w:lsdException w:name="caption" w:qFormat="1"/>
    <w:lsdException w:name="macro" w:semiHidden="0" w:unhideWhenUsed="0"/>
    <w:lsdException w:name="List Bullet" w:semiHidden="0" w:unhideWhenUsed="0"/>
    <w:lsdException w:name="List Number" w:semiHidden="0" w:unhideWhenUsed="0"/>
    <w:lsdException w:name="Title" w:semiHidden="0" w:unhideWhenUsed="0" w:qFormat="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Strong" w:semiHidden="0" w:unhideWhenUsed="0" w:qFormat="1"/>
    <w:lsdException w:name="Emphasis" w:semiHidden="0" w:unhideWhenUsed="0" w:qFormat="1"/>
    <w:lsdException w:name="HTML Preformatted" w:uiPriority="99"/>
    <w:lsdException w:name="Table Web 3" w:semiHidden="0" w:unhideWhenUsed="0"/>
    <w:lsdException w:name="Balloon Text" w:semiHidden="0" w:unhideWhenUsed="0"/>
    <w:lsdException w:name="Table Grid" w:semiHidden="0" w:unhideWhenUsed="0"/>
    <w:lsdException w:name="Table Theme"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E3575B"/>
    <w:rPr>
      <w:sz w:val="24"/>
      <w:szCs w:val="24"/>
      <w:lang w:val="lt-LT"/>
    </w:rPr>
  </w:style>
  <w:style w:type="paragraph" w:styleId="Antrat1">
    <w:name w:val="heading 1"/>
    <w:basedOn w:val="prastasis"/>
    <w:next w:val="prastasis"/>
    <w:qFormat/>
    <w:pPr>
      <w:keepNext/>
      <w:widowControl w:val="0"/>
      <w:spacing w:line="360" w:lineRule="auto"/>
      <w:ind w:firstLine="720"/>
      <w:jc w:val="center"/>
      <w:outlineLvl w:val="0"/>
    </w:pPr>
    <w:rPr>
      <w:rFonts w:ascii="TimesLT" w:hAnsi="TimesLT"/>
      <w:b/>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otekstotrauka">
    <w:name w:val="Body Text Indent"/>
    <w:basedOn w:val="prastasis"/>
    <w:pPr>
      <w:ind w:firstLine="720"/>
      <w:jc w:val="center"/>
    </w:pPr>
  </w:style>
  <w:style w:type="paragraph" w:styleId="Pagrindiniotekstotrauka2">
    <w:name w:val="Body Text Indent 2"/>
    <w:basedOn w:val="prastasis"/>
    <w:link w:val="Pagrindiniotekstotrauka2Diagrama"/>
    <w:pPr>
      <w:ind w:firstLine="720"/>
      <w:jc w:val="both"/>
    </w:pPr>
  </w:style>
  <w:style w:type="paragraph" w:styleId="Pagrindiniotekstotrauka3">
    <w:name w:val="Body Text Indent 3"/>
    <w:basedOn w:val="prastasis"/>
    <w:link w:val="Pagrindiniotekstotrauka3Diagrama"/>
    <w:pPr>
      <w:spacing w:before="40" w:after="40" w:line="300" w:lineRule="auto"/>
      <w:ind w:firstLine="720"/>
      <w:jc w:val="both"/>
    </w:pPr>
    <w:rPr>
      <w:szCs w:val="20"/>
    </w:rPr>
  </w:style>
  <w:style w:type="character" w:styleId="HTMLspausdinimomainl">
    <w:name w:val="HTML Typewriter"/>
    <w:rPr>
      <w:rFonts w:ascii="Courier New" w:eastAsia="Courier New" w:hAnsi="Courier New" w:cs="Courier New"/>
      <w:sz w:val="20"/>
      <w:szCs w:val="20"/>
    </w:rPr>
  </w:style>
  <w:style w:type="paragraph" w:styleId="prastasistinklapis">
    <w:name w:val="Normal (Web)"/>
    <w:basedOn w:val="prastasis"/>
    <w:pPr>
      <w:spacing w:before="100" w:beforeAutospacing="1" w:after="100" w:afterAutospacing="1"/>
    </w:pPr>
    <w:rPr>
      <w:lang w:val="en-US"/>
    </w:rPr>
  </w:style>
  <w:style w:type="paragraph" w:styleId="Antrats">
    <w:name w:val="header"/>
    <w:basedOn w:val="prastasis"/>
    <w:link w:val="AntratsDiagrama"/>
    <w:uiPriority w:val="99"/>
    <w:pPr>
      <w:tabs>
        <w:tab w:val="center" w:pos="4320"/>
        <w:tab w:val="right" w:pos="8640"/>
      </w:tabs>
    </w:pPr>
  </w:style>
  <w:style w:type="character" w:styleId="Puslapionumeris">
    <w:name w:val="page number"/>
    <w:basedOn w:val="Numatytasispastraiposriftas"/>
  </w:style>
  <w:style w:type="paragraph" w:styleId="Porat">
    <w:name w:val="footer"/>
    <w:basedOn w:val="prastasis"/>
    <w:rsid w:val="00013B42"/>
    <w:pPr>
      <w:tabs>
        <w:tab w:val="center" w:pos="4320"/>
        <w:tab w:val="right" w:pos="8640"/>
      </w:tabs>
      <w:spacing w:line="360" w:lineRule="auto"/>
      <w:ind w:firstLine="720"/>
      <w:jc w:val="both"/>
    </w:pPr>
    <w:rPr>
      <w:rFonts w:ascii="TimesLT" w:hAnsi="TimesLT"/>
      <w:szCs w:val="20"/>
    </w:rPr>
  </w:style>
  <w:style w:type="paragraph" w:customStyle="1" w:styleId="statymopavad">
    <w:name w:val="statymopavad"/>
    <w:basedOn w:val="prastasis"/>
    <w:rsid w:val="00F81C7D"/>
    <w:pPr>
      <w:spacing w:before="100" w:beforeAutospacing="1" w:after="100" w:afterAutospacing="1"/>
    </w:pPr>
    <w:rPr>
      <w:lang w:eastAsia="lt-LT"/>
    </w:rPr>
  </w:style>
  <w:style w:type="paragraph" w:customStyle="1" w:styleId="1">
    <w:name w:val="1"/>
    <w:basedOn w:val="prastasis"/>
    <w:rsid w:val="00D14CA0"/>
    <w:pPr>
      <w:spacing w:after="160" w:line="240" w:lineRule="exact"/>
    </w:pPr>
    <w:rPr>
      <w:rFonts w:ascii="Tahoma" w:hAnsi="Tahoma" w:cs="Arial"/>
      <w:sz w:val="20"/>
      <w:szCs w:val="20"/>
      <w:lang w:val="en-US"/>
    </w:rPr>
  </w:style>
  <w:style w:type="paragraph" w:styleId="Pagrindinistekstas2">
    <w:name w:val="Body Text 2"/>
    <w:basedOn w:val="prastasis"/>
    <w:link w:val="Pagrindinistekstas2Diagrama"/>
    <w:rsid w:val="00D35BA1"/>
    <w:pPr>
      <w:spacing w:after="120" w:line="480" w:lineRule="auto"/>
    </w:pPr>
    <w:rPr>
      <w:lang w:eastAsia="lt-LT"/>
    </w:rPr>
  </w:style>
  <w:style w:type="paragraph" w:styleId="Pagrindinistekstas">
    <w:name w:val="Body Text"/>
    <w:basedOn w:val="prastasis"/>
    <w:rsid w:val="00BF37C8"/>
    <w:pPr>
      <w:spacing w:after="120"/>
    </w:pPr>
  </w:style>
  <w:style w:type="paragraph" w:customStyle="1" w:styleId="Diagrama1">
    <w:name w:val="Diagrama1"/>
    <w:basedOn w:val="prastasis"/>
    <w:rsid w:val="00957FD3"/>
    <w:pPr>
      <w:spacing w:after="160" w:line="240" w:lineRule="exact"/>
    </w:pPr>
    <w:rPr>
      <w:rFonts w:ascii="Tahoma" w:hAnsi="Tahoma"/>
      <w:sz w:val="20"/>
      <w:szCs w:val="20"/>
      <w:lang w:val="en-US"/>
    </w:rPr>
  </w:style>
  <w:style w:type="character" w:customStyle="1" w:styleId="normal1">
    <w:name w:val="normal1"/>
    <w:rsid w:val="00F96A4F"/>
    <w:rPr>
      <w:rFonts w:ascii="Arial" w:hAnsi="Arial" w:cs="Arial" w:hint="default"/>
      <w:strike w:val="0"/>
      <w:dstrike w:val="0"/>
      <w:color w:val="333333"/>
      <w:sz w:val="24"/>
      <w:szCs w:val="24"/>
      <w:u w:val="none"/>
      <w:effect w:val="none"/>
    </w:rPr>
  </w:style>
  <w:style w:type="paragraph" w:styleId="Puslapioinaostekstas">
    <w:name w:val="footnote text"/>
    <w:basedOn w:val="prastasis"/>
    <w:semiHidden/>
    <w:rsid w:val="00A62C21"/>
    <w:rPr>
      <w:sz w:val="20"/>
      <w:szCs w:val="20"/>
    </w:rPr>
  </w:style>
  <w:style w:type="character" w:styleId="Puslapioinaosnuoroda">
    <w:name w:val="footnote reference"/>
    <w:semiHidden/>
    <w:rsid w:val="00A62C21"/>
    <w:rPr>
      <w:vertAlign w:val="superscript"/>
    </w:rPr>
  </w:style>
  <w:style w:type="character" w:styleId="Hipersaitas">
    <w:name w:val="Hyperlink"/>
    <w:rsid w:val="00A62C21"/>
    <w:rPr>
      <w:color w:val="0000FF"/>
      <w:u w:val="single"/>
    </w:rPr>
  </w:style>
  <w:style w:type="character" w:customStyle="1" w:styleId="articlebody1">
    <w:name w:val="articlebody1"/>
    <w:rsid w:val="00B8266C"/>
    <w:rPr>
      <w:sz w:val="20"/>
      <w:szCs w:val="20"/>
    </w:rPr>
  </w:style>
  <w:style w:type="paragraph" w:styleId="HTMLiankstoformatuotas">
    <w:name w:val="HTML Preformatted"/>
    <w:basedOn w:val="prastasis"/>
    <w:link w:val="HTMLiankstoformatuotasDiagrama"/>
    <w:uiPriority w:val="99"/>
    <w:unhideWhenUsed/>
    <w:rsid w:val="00F163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rPr>
  </w:style>
  <w:style w:type="character" w:customStyle="1" w:styleId="HTMLiankstoformatuotasDiagrama">
    <w:name w:val="HTML iš anksto formatuotas Diagrama"/>
    <w:link w:val="HTMLiankstoformatuotas"/>
    <w:uiPriority w:val="99"/>
    <w:rsid w:val="00F163B2"/>
    <w:rPr>
      <w:rFonts w:ascii="Courier New" w:hAnsi="Courier New" w:cs="Courier New"/>
    </w:rPr>
  </w:style>
  <w:style w:type="character" w:styleId="Perirtashipersaitas">
    <w:name w:val="FollowedHyperlink"/>
    <w:rsid w:val="009745C9"/>
    <w:rPr>
      <w:color w:val="800080"/>
      <w:u w:val="single"/>
    </w:rPr>
  </w:style>
  <w:style w:type="character" w:styleId="Komentaronuoroda">
    <w:name w:val="annotation reference"/>
    <w:rsid w:val="00AE1DD0"/>
    <w:rPr>
      <w:sz w:val="16"/>
      <w:szCs w:val="16"/>
    </w:rPr>
  </w:style>
  <w:style w:type="paragraph" w:styleId="Komentarotekstas">
    <w:name w:val="annotation text"/>
    <w:basedOn w:val="prastasis"/>
    <w:link w:val="KomentarotekstasDiagrama"/>
    <w:uiPriority w:val="99"/>
    <w:rsid w:val="00AE1DD0"/>
    <w:rPr>
      <w:sz w:val="20"/>
      <w:szCs w:val="20"/>
    </w:rPr>
  </w:style>
  <w:style w:type="character" w:customStyle="1" w:styleId="KomentarotekstasDiagrama">
    <w:name w:val="Komentaro tekstas Diagrama"/>
    <w:link w:val="Komentarotekstas"/>
    <w:uiPriority w:val="99"/>
    <w:rsid w:val="00AE1DD0"/>
    <w:rPr>
      <w:lang w:val="lt-LT"/>
    </w:rPr>
  </w:style>
  <w:style w:type="paragraph" w:styleId="Komentarotema">
    <w:name w:val="annotation subject"/>
    <w:basedOn w:val="Komentarotekstas"/>
    <w:next w:val="Komentarotekstas"/>
    <w:link w:val="KomentarotemaDiagrama"/>
    <w:rsid w:val="00AE1DD0"/>
    <w:rPr>
      <w:b/>
      <w:bCs/>
    </w:rPr>
  </w:style>
  <w:style w:type="character" w:customStyle="1" w:styleId="KomentarotemaDiagrama">
    <w:name w:val="Komentaro tema Diagrama"/>
    <w:link w:val="Komentarotema"/>
    <w:rsid w:val="00AE1DD0"/>
    <w:rPr>
      <w:b/>
      <w:bCs/>
      <w:lang w:val="lt-LT"/>
    </w:rPr>
  </w:style>
  <w:style w:type="paragraph" w:styleId="Debesliotekstas">
    <w:name w:val="Balloon Text"/>
    <w:basedOn w:val="prastasis"/>
    <w:link w:val="DebesliotekstasDiagrama"/>
    <w:rsid w:val="00AE1DD0"/>
    <w:rPr>
      <w:rFonts w:ascii="Tahoma" w:hAnsi="Tahoma"/>
      <w:sz w:val="16"/>
      <w:szCs w:val="16"/>
    </w:rPr>
  </w:style>
  <w:style w:type="character" w:customStyle="1" w:styleId="DebesliotekstasDiagrama">
    <w:name w:val="Debesėlio tekstas Diagrama"/>
    <w:link w:val="Debesliotekstas"/>
    <w:rsid w:val="00AE1DD0"/>
    <w:rPr>
      <w:rFonts w:ascii="Tahoma" w:hAnsi="Tahoma" w:cs="Tahoma"/>
      <w:sz w:val="16"/>
      <w:szCs w:val="16"/>
      <w:lang w:val="lt-LT"/>
    </w:rPr>
  </w:style>
  <w:style w:type="character" w:customStyle="1" w:styleId="apple-converted-space">
    <w:name w:val="apple-converted-space"/>
    <w:rsid w:val="00A703FB"/>
  </w:style>
  <w:style w:type="paragraph" w:styleId="Pagrindinistekstas3">
    <w:name w:val="Body Text 3"/>
    <w:basedOn w:val="prastasis"/>
    <w:link w:val="Pagrindinistekstas3Diagrama"/>
    <w:rsid w:val="00E679C8"/>
    <w:pPr>
      <w:spacing w:after="120"/>
    </w:pPr>
    <w:rPr>
      <w:sz w:val="16"/>
      <w:szCs w:val="16"/>
      <w:lang w:eastAsia="lt-LT"/>
    </w:rPr>
  </w:style>
  <w:style w:type="character" w:customStyle="1" w:styleId="Pagrindinistekstas3Diagrama">
    <w:name w:val="Pagrindinis tekstas 3 Diagrama"/>
    <w:link w:val="Pagrindinistekstas3"/>
    <w:rsid w:val="00E679C8"/>
    <w:rPr>
      <w:sz w:val="16"/>
      <w:szCs w:val="16"/>
    </w:rPr>
  </w:style>
  <w:style w:type="character" w:customStyle="1" w:styleId="Pagrindinistekstas2Diagrama">
    <w:name w:val="Pagrindinis tekstas 2 Diagrama"/>
    <w:link w:val="Pagrindinistekstas2"/>
    <w:rsid w:val="00E679C8"/>
    <w:rPr>
      <w:sz w:val="24"/>
      <w:szCs w:val="24"/>
    </w:rPr>
  </w:style>
  <w:style w:type="character" w:customStyle="1" w:styleId="AntratsDiagrama">
    <w:name w:val="Antraštės Diagrama"/>
    <w:link w:val="Antrats"/>
    <w:uiPriority w:val="99"/>
    <w:rsid w:val="00065F73"/>
    <w:rPr>
      <w:sz w:val="24"/>
      <w:szCs w:val="24"/>
      <w:lang w:eastAsia="en-US"/>
    </w:rPr>
  </w:style>
  <w:style w:type="character" w:customStyle="1" w:styleId="typewriter">
    <w:name w:val="typewriter"/>
    <w:rsid w:val="00065F73"/>
  </w:style>
  <w:style w:type="paragraph" w:styleId="Sraopastraipa">
    <w:name w:val="List Paragraph"/>
    <w:basedOn w:val="prastasis"/>
    <w:uiPriority w:val="34"/>
    <w:qFormat/>
    <w:rsid w:val="00E86776"/>
    <w:pPr>
      <w:ind w:left="720"/>
      <w:contextualSpacing/>
    </w:pPr>
  </w:style>
  <w:style w:type="table" w:styleId="Lentelstinklelis">
    <w:name w:val="Table Grid"/>
    <w:basedOn w:val="prastojilentel"/>
    <w:rsid w:val="004A6A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51">
    <w:name w:val="fontstyle51"/>
    <w:basedOn w:val="Numatytasispastraiposriftas"/>
    <w:rsid w:val="006D6DAF"/>
  </w:style>
  <w:style w:type="paragraph" w:styleId="Dokumentoinaostekstas">
    <w:name w:val="endnote text"/>
    <w:basedOn w:val="prastasis"/>
    <w:link w:val="DokumentoinaostekstasDiagrama"/>
    <w:rsid w:val="00F874F8"/>
    <w:rPr>
      <w:sz w:val="20"/>
      <w:szCs w:val="20"/>
    </w:rPr>
  </w:style>
  <w:style w:type="character" w:customStyle="1" w:styleId="DokumentoinaostekstasDiagrama">
    <w:name w:val="Dokumento išnašos tekstas Diagrama"/>
    <w:basedOn w:val="Numatytasispastraiposriftas"/>
    <w:link w:val="Dokumentoinaostekstas"/>
    <w:rsid w:val="00F874F8"/>
    <w:rPr>
      <w:lang w:val="lt-LT"/>
    </w:rPr>
  </w:style>
  <w:style w:type="character" w:styleId="Dokumentoinaosnumeris">
    <w:name w:val="endnote reference"/>
    <w:basedOn w:val="Numatytasispastraiposriftas"/>
    <w:rsid w:val="00F874F8"/>
    <w:rPr>
      <w:vertAlign w:val="superscript"/>
    </w:rPr>
  </w:style>
  <w:style w:type="character" w:customStyle="1" w:styleId="Pagrindiniotekstotrauka2Diagrama">
    <w:name w:val="Pagrindinio teksto įtrauka 2 Diagrama"/>
    <w:basedOn w:val="Numatytasispastraiposriftas"/>
    <w:link w:val="Pagrindiniotekstotrauka2"/>
    <w:rsid w:val="00646DFF"/>
    <w:rPr>
      <w:sz w:val="24"/>
      <w:szCs w:val="24"/>
      <w:lang w:val="lt-LT"/>
    </w:rPr>
  </w:style>
  <w:style w:type="character" w:customStyle="1" w:styleId="Pagrindiniotekstotrauka3Diagrama">
    <w:name w:val="Pagrindinio teksto įtrauka 3 Diagrama"/>
    <w:basedOn w:val="Numatytasispastraiposriftas"/>
    <w:link w:val="Pagrindiniotekstotrauka3"/>
    <w:rsid w:val="00644C2E"/>
    <w:rPr>
      <w:sz w:val="24"/>
      <w:lang w:val="lt-L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lsdException w:name="header" w:uiPriority="99"/>
    <w:lsdException w:name="caption" w:qFormat="1"/>
    <w:lsdException w:name="macro" w:semiHidden="0" w:unhideWhenUsed="0"/>
    <w:lsdException w:name="List Bullet" w:semiHidden="0" w:unhideWhenUsed="0"/>
    <w:lsdException w:name="List Number" w:semiHidden="0" w:unhideWhenUsed="0"/>
    <w:lsdException w:name="Title" w:semiHidden="0" w:unhideWhenUsed="0" w:qFormat="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Strong" w:semiHidden="0" w:unhideWhenUsed="0" w:qFormat="1"/>
    <w:lsdException w:name="Emphasis" w:semiHidden="0" w:unhideWhenUsed="0" w:qFormat="1"/>
    <w:lsdException w:name="HTML Preformatted" w:uiPriority="99"/>
    <w:lsdException w:name="Table Web 3" w:semiHidden="0" w:unhideWhenUsed="0"/>
    <w:lsdException w:name="Balloon Text" w:semiHidden="0" w:unhideWhenUsed="0"/>
    <w:lsdException w:name="Table Grid" w:semiHidden="0" w:unhideWhenUsed="0"/>
    <w:lsdException w:name="Table Theme"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E3575B"/>
    <w:rPr>
      <w:sz w:val="24"/>
      <w:szCs w:val="24"/>
      <w:lang w:val="lt-LT"/>
    </w:rPr>
  </w:style>
  <w:style w:type="paragraph" w:styleId="Antrat1">
    <w:name w:val="heading 1"/>
    <w:basedOn w:val="prastasis"/>
    <w:next w:val="prastasis"/>
    <w:qFormat/>
    <w:pPr>
      <w:keepNext/>
      <w:widowControl w:val="0"/>
      <w:spacing w:line="360" w:lineRule="auto"/>
      <w:ind w:firstLine="720"/>
      <w:jc w:val="center"/>
      <w:outlineLvl w:val="0"/>
    </w:pPr>
    <w:rPr>
      <w:rFonts w:ascii="TimesLT" w:hAnsi="TimesLT"/>
      <w:b/>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otekstotrauka">
    <w:name w:val="Body Text Indent"/>
    <w:basedOn w:val="prastasis"/>
    <w:pPr>
      <w:ind w:firstLine="720"/>
      <w:jc w:val="center"/>
    </w:pPr>
  </w:style>
  <w:style w:type="paragraph" w:styleId="Pagrindiniotekstotrauka2">
    <w:name w:val="Body Text Indent 2"/>
    <w:basedOn w:val="prastasis"/>
    <w:link w:val="Pagrindiniotekstotrauka2Diagrama"/>
    <w:pPr>
      <w:ind w:firstLine="720"/>
      <w:jc w:val="both"/>
    </w:pPr>
  </w:style>
  <w:style w:type="paragraph" w:styleId="Pagrindiniotekstotrauka3">
    <w:name w:val="Body Text Indent 3"/>
    <w:basedOn w:val="prastasis"/>
    <w:link w:val="Pagrindiniotekstotrauka3Diagrama"/>
    <w:pPr>
      <w:spacing w:before="40" w:after="40" w:line="300" w:lineRule="auto"/>
      <w:ind w:firstLine="720"/>
      <w:jc w:val="both"/>
    </w:pPr>
    <w:rPr>
      <w:szCs w:val="20"/>
    </w:rPr>
  </w:style>
  <w:style w:type="character" w:styleId="HTMLspausdinimomainl">
    <w:name w:val="HTML Typewriter"/>
    <w:rPr>
      <w:rFonts w:ascii="Courier New" w:eastAsia="Courier New" w:hAnsi="Courier New" w:cs="Courier New"/>
      <w:sz w:val="20"/>
      <w:szCs w:val="20"/>
    </w:rPr>
  </w:style>
  <w:style w:type="paragraph" w:styleId="prastasistinklapis">
    <w:name w:val="Normal (Web)"/>
    <w:basedOn w:val="prastasis"/>
    <w:pPr>
      <w:spacing w:before="100" w:beforeAutospacing="1" w:after="100" w:afterAutospacing="1"/>
    </w:pPr>
    <w:rPr>
      <w:lang w:val="en-US"/>
    </w:rPr>
  </w:style>
  <w:style w:type="paragraph" w:styleId="Antrats">
    <w:name w:val="header"/>
    <w:basedOn w:val="prastasis"/>
    <w:link w:val="AntratsDiagrama"/>
    <w:uiPriority w:val="99"/>
    <w:pPr>
      <w:tabs>
        <w:tab w:val="center" w:pos="4320"/>
        <w:tab w:val="right" w:pos="8640"/>
      </w:tabs>
    </w:pPr>
  </w:style>
  <w:style w:type="character" w:styleId="Puslapionumeris">
    <w:name w:val="page number"/>
    <w:basedOn w:val="Numatytasispastraiposriftas"/>
  </w:style>
  <w:style w:type="paragraph" w:styleId="Porat">
    <w:name w:val="footer"/>
    <w:basedOn w:val="prastasis"/>
    <w:rsid w:val="00013B42"/>
    <w:pPr>
      <w:tabs>
        <w:tab w:val="center" w:pos="4320"/>
        <w:tab w:val="right" w:pos="8640"/>
      </w:tabs>
      <w:spacing w:line="360" w:lineRule="auto"/>
      <w:ind w:firstLine="720"/>
      <w:jc w:val="both"/>
    </w:pPr>
    <w:rPr>
      <w:rFonts w:ascii="TimesLT" w:hAnsi="TimesLT"/>
      <w:szCs w:val="20"/>
    </w:rPr>
  </w:style>
  <w:style w:type="paragraph" w:customStyle="1" w:styleId="statymopavad">
    <w:name w:val="statymopavad"/>
    <w:basedOn w:val="prastasis"/>
    <w:rsid w:val="00F81C7D"/>
    <w:pPr>
      <w:spacing w:before="100" w:beforeAutospacing="1" w:after="100" w:afterAutospacing="1"/>
    </w:pPr>
    <w:rPr>
      <w:lang w:eastAsia="lt-LT"/>
    </w:rPr>
  </w:style>
  <w:style w:type="paragraph" w:customStyle="1" w:styleId="1">
    <w:name w:val="1"/>
    <w:basedOn w:val="prastasis"/>
    <w:rsid w:val="00D14CA0"/>
    <w:pPr>
      <w:spacing w:after="160" w:line="240" w:lineRule="exact"/>
    </w:pPr>
    <w:rPr>
      <w:rFonts w:ascii="Tahoma" w:hAnsi="Tahoma" w:cs="Arial"/>
      <w:sz w:val="20"/>
      <w:szCs w:val="20"/>
      <w:lang w:val="en-US"/>
    </w:rPr>
  </w:style>
  <w:style w:type="paragraph" w:styleId="Pagrindinistekstas2">
    <w:name w:val="Body Text 2"/>
    <w:basedOn w:val="prastasis"/>
    <w:link w:val="Pagrindinistekstas2Diagrama"/>
    <w:rsid w:val="00D35BA1"/>
    <w:pPr>
      <w:spacing w:after="120" w:line="480" w:lineRule="auto"/>
    </w:pPr>
    <w:rPr>
      <w:lang w:eastAsia="lt-LT"/>
    </w:rPr>
  </w:style>
  <w:style w:type="paragraph" w:styleId="Pagrindinistekstas">
    <w:name w:val="Body Text"/>
    <w:basedOn w:val="prastasis"/>
    <w:rsid w:val="00BF37C8"/>
    <w:pPr>
      <w:spacing w:after="120"/>
    </w:pPr>
  </w:style>
  <w:style w:type="paragraph" w:customStyle="1" w:styleId="Diagrama1">
    <w:name w:val="Diagrama1"/>
    <w:basedOn w:val="prastasis"/>
    <w:rsid w:val="00957FD3"/>
    <w:pPr>
      <w:spacing w:after="160" w:line="240" w:lineRule="exact"/>
    </w:pPr>
    <w:rPr>
      <w:rFonts w:ascii="Tahoma" w:hAnsi="Tahoma"/>
      <w:sz w:val="20"/>
      <w:szCs w:val="20"/>
      <w:lang w:val="en-US"/>
    </w:rPr>
  </w:style>
  <w:style w:type="character" w:customStyle="1" w:styleId="normal1">
    <w:name w:val="normal1"/>
    <w:rsid w:val="00F96A4F"/>
    <w:rPr>
      <w:rFonts w:ascii="Arial" w:hAnsi="Arial" w:cs="Arial" w:hint="default"/>
      <w:strike w:val="0"/>
      <w:dstrike w:val="0"/>
      <w:color w:val="333333"/>
      <w:sz w:val="24"/>
      <w:szCs w:val="24"/>
      <w:u w:val="none"/>
      <w:effect w:val="none"/>
    </w:rPr>
  </w:style>
  <w:style w:type="paragraph" w:styleId="Puslapioinaostekstas">
    <w:name w:val="footnote text"/>
    <w:basedOn w:val="prastasis"/>
    <w:semiHidden/>
    <w:rsid w:val="00A62C21"/>
    <w:rPr>
      <w:sz w:val="20"/>
      <w:szCs w:val="20"/>
    </w:rPr>
  </w:style>
  <w:style w:type="character" w:styleId="Puslapioinaosnuoroda">
    <w:name w:val="footnote reference"/>
    <w:semiHidden/>
    <w:rsid w:val="00A62C21"/>
    <w:rPr>
      <w:vertAlign w:val="superscript"/>
    </w:rPr>
  </w:style>
  <w:style w:type="character" w:styleId="Hipersaitas">
    <w:name w:val="Hyperlink"/>
    <w:rsid w:val="00A62C21"/>
    <w:rPr>
      <w:color w:val="0000FF"/>
      <w:u w:val="single"/>
    </w:rPr>
  </w:style>
  <w:style w:type="character" w:customStyle="1" w:styleId="articlebody1">
    <w:name w:val="articlebody1"/>
    <w:rsid w:val="00B8266C"/>
    <w:rPr>
      <w:sz w:val="20"/>
      <w:szCs w:val="20"/>
    </w:rPr>
  </w:style>
  <w:style w:type="paragraph" w:styleId="HTMLiankstoformatuotas">
    <w:name w:val="HTML Preformatted"/>
    <w:basedOn w:val="prastasis"/>
    <w:link w:val="HTMLiankstoformatuotasDiagrama"/>
    <w:uiPriority w:val="99"/>
    <w:unhideWhenUsed/>
    <w:rsid w:val="00F163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rPr>
  </w:style>
  <w:style w:type="character" w:customStyle="1" w:styleId="HTMLiankstoformatuotasDiagrama">
    <w:name w:val="HTML iš anksto formatuotas Diagrama"/>
    <w:link w:val="HTMLiankstoformatuotas"/>
    <w:uiPriority w:val="99"/>
    <w:rsid w:val="00F163B2"/>
    <w:rPr>
      <w:rFonts w:ascii="Courier New" w:hAnsi="Courier New" w:cs="Courier New"/>
    </w:rPr>
  </w:style>
  <w:style w:type="character" w:styleId="Perirtashipersaitas">
    <w:name w:val="FollowedHyperlink"/>
    <w:rsid w:val="009745C9"/>
    <w:rPr>
      <w:color w:val="800080"/>
      <w:u w:val="single"/>
    </w:rPr>
  </w:style>
  <w:style w:type="character" w:styleId="Komentaronuoroda">
    <w:name w:val="annotation reference"/>
    <w:rsid w:val="00AE1DD0"/>
    <w:rPr>
      <w:sz w:val="16"/>
      <w:szCs w:val="16"/>
    </w:rPr>
  </w:style>
  <w:style w:type="paragraph" w:styleId="Komentarotekstas">
    <w:name w:val="annotation text"/>
    <w:basedOn w:val="prastasis"/>
    <w:link w:val="KomentarotekstasDiagrama"/>
    <w:uiPriority w:val="99"/>
    <w:rsid w:val="00AE1DD0"/>
    <w:rPr>
      <w:sz w:val="20"/>
      <w:szCs w:val="20"/>
    </w:rPr>
  </w:style>
  <w:style w:type="character" w:customStyle="1" w:styleId="KomentarotekstasDiagrama">
    <w:name w:val="Komentaro tekstas Diagrama"/>
    <w:link w:val="Komentarotekstas"/>
    <w:uiPriority w:val="99"/>
    <w:rsid w:val="00AE1DD0"/>
    <w:rPr>
      <w:lang w:val="lt-LT"/>
    </w:rPr>
  </w:style>
  <w:style w:type="paragraph" w:styleId="Komentarotema">
    <w:name w:val="annotation subject"/>
    <w:basedOn w:val="Komentarotekstas"/>
    <w:next w:val="Komentarotekstas"/>
    <w:link w:val="KomentarotemaDiagrama"/>
    <w:rsid w:val="00AE1DD0"/>
    <w:rPr>
      <w:b/>
      <w:bCs/>
    </w:rPr>
  </w:style>
  <w:style w:type="character" w:customStyle="1" w:styleId="KomentarotemaDiagrama">
    <w:name w:val="Komentaro tema Diagrama"/>
    <w:link w:val="Komentarotema"/>
    <w:rsid w:val="00AE1DD0"/>
    <w:rPr>
      <w:b/>
      <w:bCs/>
      <w:lang w:val="lt-LT"/>
    </w:rPr>
  </w:style>
  <w:style w:type="paragraph" w:styleId="Debesliotekstas">
    <w:name w:val="Balloon Text"/>
    <w:basedOn w:val="prastasis"/>
    <w:link w:val="DebesliotekstasDiagrama"/>
    <w:rsid w:val="00AE1DD0"/>
    <w:rPr>
      <w:rFonts w:ascii="Tahoma" w:hAnsi="Tahoma"/>
      <w:sz w:val="16"/>
      <w:szCs w:val="16"/>
    </w:rPr>
  </w:style>
  <w:style w:type="character" w:customStyle="1" w:styleId="DebesliotekstasDiagrama">
    <w:name w:val="Debesėlio tekstas Diagrama"/>
    <w:link w:val="Debesliotekstas"/>
    <w:rsid w:val="00AE1DD0"/>
    <w:rPr>
      <w:rFonts w:ascii="Tahoma" w:hAnsi="Tahoma" w:cs="Tahoma"/>
      <w:sz w:val="16"/>
      <w:szCs w:val="16"/>
      <w:lang w:val="lt-LT"/>
    </w:rPr>
  </w:style>
  <w:style w:type="character" w:customStyle="1" w:styleId="apple-converted-space">
    <w:name w:val="apple-converted-space"/>
    <w:rsid w:val="00A703FB"/>
  </w:style>
  <w:style w:type="paragraph" w:styleId="Pagrindinistekstas3">
    <w:name w:val="Body Text 3"/>
    <w:basedOn w:val="prastasis"/>
    <w:link w:val="Pagrindinistekstas3Diagrama"/>
    <w:rsid w:val="00E679C8"/>
    <w:pPr>
      <w:spacing w:after="120"/>
    </w:pPr>
    <w:rPr>
      <w:sz w:val="16"/>
      <w:szCs w:val="16"/>
      <w:lang w:eastAsia="lt-LT"/>
    </w:rPr>
  </w:style>
  <w:style w:type="character" w:customStyle="1" w:styleId="Pagrindinistekstas3Diagrama">
    <w:name w:val="Pagrindinis tekstas 3 Diagrama"/>
    <w:link w:val="Pagrindinistekstas3"/>
    <w:rsid w:val="00E679C8"/>
    <w:rPr>
      <w:sz w:val="16"/>
      <w:szCs w:val="16"/>
    </w:rPr>
  </w:style>
  <w:style w:type="character" w:customStyle="1" w:styleId="Pagrindinistekstas2Diagrama">
    <w:name w:val="Pagrindinis tekstas 2 Diagrama"/>
    <w:link w:val="Pagrindinistekstas2"/>
    <w:rsid w:val="00E679C8"/>
    <w:rPr>
      <w:sz w:val="24"/>
      <w:szCs w:val="24"/>
    </w:rPr>
  </w:style>
  <w:style w:type="character" w:customStyle="1" w:styleId="AntratsDiagrama">
    <w:name w:val="Antraštės Diagrama"/>
    <w:link w:val="Antrats"/>
    <w:uiPriority w:val="99"/>
    <w:rsid w:val="00065F73"/>
    <w:rPr>
      <w:sz w:val="24"/>
      <w:szCs w:val="24"/>
      <w:lang w:eastAsia="en-US"/>
    </w:rPr>
  </w:style>
  <w:style w:type="character" w:customStyle="1" w:styleId="typewriter">
    <w:name w:val="typewriter"/>
    <w:rsid w:val="00065F73"/>
  </w:style>
  <w:style w:type="paragraph" w:styleId="Sraopastraipa">
    <w:name w:val="List Paragraph"/>
    <w:basedOn w:val="prastasis"/>
    <w:uiPriority w:val="34"/>
    <w:qFormat/>
    <w:rsid w:val="00E86776"/>
    <w:pPr>
      <w:ind w:left="720"/>
      <w:contextualSpacing/>
    </w:pPr>
  </w:style>
  <w:style w:type="table" w:styleId="Lentelstinklelis">
    <w:name w:val="Table Grid"/>
    <w:basedOn w:val="prastojilentel"/>
    <w:rsid w:val="004A6A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51">
    <w:name w:val="fontstyle51"/>
    <w:basedOn w:val="Numatytasispastraiposriftas"/>
    <w:rsid w:val="006D6DAF"/>
  </w:style>
  <w:style w:type="paragraph" w:styleId="Dokumentoinaostekstas">
    <w:name w:val="endnote text"/>
    <w:basedOn w:val="prastasis"/>
    <w:link w:val="DokumentoinaostekstasDiagrama"/>
    <w:rsid w:val="00F874F8"/>
    <w:rPr>
      <w:sz w:val="20"/>
      <w:szCs w:val="20"/>
    </w:rPr>
  </w:style>
  <w:style w:type="character" w:customStyle="1" w:styleId="DokumentoinaostekstasDiagrama">
    <w:name w:val="Dokumento išnašos tekstas Diagrama"/>
    <w:basedOn w:val="Numatytasispastraiposriftas"/>
    <w:link w:val="Dokumentoinaostekstas"/>
    <w:rsid w:val="00F874F8"/>
    <w:rPr>
      <w:lang w:val="lt-LT"/>
    </w:rPr>
  </w:style>
  <w:style w:type="character" w:styleId="Dokumentoinaosnumeris">
    <w:name w:val="endnote reference"/>
    <w:basedOn w:val="Numatytasispastraiposriftas"/>
    <w:rsid w:val="00F874F8"/>
    <w:rPr>
      <w:vertAlign w:val="superscript"/>
    </w:rPr>
  </w:style>
  <w:style w:type="character" w:customStyle="1" w:styleId="Pagrindiniotekstotrauka2Diagrama">
    <w:name w:val="Pagrindinio teksto įtrauka 2 Diagrama"/>
    <w:basedOn w:val="Numatytasispastraiposriftas"/>
    <w:link w:val="Pagrindiniotekstotrauka2"/>
    <w:rsid w:val="00646DFF"/>
    <w:rPr>
      <w:sz w:val="24"/>
      <w:szCs w:val="24"/>
      <w:lang w:val="lt-LT"/>
    </w:rPr>
  </w:style>
  <w:style w:type="character" w:customStyle="1" w:styleId="Pagrindiniotekstotrauka3Diagrama">
    <w:name w:val="Pagrindinio teksto įtrauka 3 Diagrama"/>
    <w:basedOn w:val="Numatytasispastraiposriftas"/>
    <w:link w:val="Pagrindiniotekstotrauka3"/>
    <w:rsid w:val="00644C2E"/>
    <w:rPr>
      <w:sz w:val="24"/>
      <w:lang w:val="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750477">
      <w:bodyDiv w:val="1"/>
      <w:marLeft w:val="0"/>
      <w:marRight w:val="0"/>
      <w:marTop w:val="0"/>
      <w:marBottom w:val="0"/>
      <w:divBdr>
        <w:top w:val="none" w:sz="0" w:space="0" w:color="auto"/>
        <w:left w:val="none" w:sz="0" w:space="0" w:color="auto"/>
        <w:bottom w:val="none" w:sz="0" w:space="0" w:color="auto"/>
        <w:right w:val="none" w:sz="0" w:space="0" w:color="auto"/>
      </w:divBdr>
    </w:div>
    <w:div w:id="171573523">
      <w:bodyDiv w:val="1"/>
      <w:marLeft w:val="225"/>
      <w:marRight w:val="225"/>
      <w:marTop w:val="0"/>
      <w:marBottom w:val="0"/>
      <w:divBdr>
        <w:top w:val="none" w:sz="0" w:space="0" w:color="auto"/>
        <w:left w:val="none" w:sz="0" w:space="0" w:color="auto"/>
        <w:bottom w:val="none" w:sz="0" w:space="0" w:color="auto"/>
        <w:right w:val="none" w:sz="0" w:space="0" w:color="auto"/>
      </w:divBdr>
      <w:divsChild>
        <w:div w:id="2011440875">
          <w:marLeft w:val="0"/>
          <w:marRight w:val="0"/>
          <w:marTop w:val="0"/>
          <w:marBottom w:val="0"/>
          <w:divBdr>
            <w:top w:val="none" w:sz="0" w:space="0" w:color="auto"/>
            <w:left w:val="none" w:sz="0" w:space="0" w:color="auto"/>
            <w:bottom w:val="none" w:sz="0" w:space="0" w:color="auto"/>
            <w:right w:val="none" w:sz="0" w:space="0" w:color="auto"/>
          </w:divBdr>
        </w:div>
      </w:divsChild>
    </w:div>
    <w:div w:id="200292382">
      <w:bodyDiv w:val="1"/>
      <w:marLeft w:val="0"/>
      <w:marRight w:val="0"/>
      <w:marTop w:val="0"/>
      <w:marBottom w:val="0"/>
      <w:divBdr>
        <w:top w:val="none" w:sz="0" w:space="0" w:color="auto"/>
        <w:left w:val="none" w:sz="0" w:space="0" w:color="auto"/>
        <w:bottom w:val="none" w:sz="0" w:space="0" w:color="auto"/>
        <w:right w:val="none" w:sz="0" w:space="0" w:color="auto"/>
      </w:divBdr>
    </w:div>
    <w:div w:id="294721641">
      <w:bodyDiv w:val="1"/>
      <w:marLeft w:val="0"/>
      <w:marRight w:val="0"/>
      <w:marTop w:val="0"/>
      <w:marBottom w:val="0"/>
      <w:divBdr>
        <w:top w:val="none" w:sz="0" w:space="0" w:color="auto"/>
        <w:left w:val="none" w:sz="0" w:space="0" w:color="auto"/>
        <w:bottom w:val="none" w:sz="0" w:space="0" w:color="auto"/>
        <w:right w:val="none" w:sz="0" w:space="0" w:color="auto"/>
      </w:divBdr>
      <w:divsChild>
        <w:div w:id="2066097178">
          <w:marLeft w:val="0"/>
          <w:marRight w:val="0"/>
          <w:marTop w:val="0"/>
          <w:marBottom w:val="0"/>
          <w:divBdr>
            <w:top w:val="none" w:sz="0" w:space="0" w:color="auto"/>
            <w:left w:val="none" w:sz="0" w:space="0" w:color="auto"/>
            <w:bottom w:val="none" w:sz="0" w:space="0" w:color="auto"/>
            <w:right w:val="none" w:sz="0" w:space="0" w:color="auto"/>
          </w:divBdr>
        </w:div>
      </w:divsChild>
    </w:div>
    <w:div w:id="303195435">
      <w:bodyDiv w:val="1"/>
      <w:marLeft w:val="0"/>
      <w:marRight w:val="0"/>
      <w:marTop w:val="0"/>
      <w:marBottom w:val="0"/>
      <w:divBdr>
        <w:top w:val="none" w:sz="0" w:space="0" w:color="auto"/>
        <w:left w:val="none" w:sz="0" w:space="0" w:color="auto"/>
        <w:bottom w:val="none" w:sz="0" w:space="0" w:color="auto"/>
        <w:right w:val="none" w:sz="0" w:space="0" w:color="auto"/>
      </w:divBdr>
      <w:divsChild>
        <w:div w:id="240527313">
          <w:marLeft w:val="0"/>
          <w:marRight w:val="0"/>
          <w:marTop w:val="0"/>
          <w:marBottom w:val="0"/>
          <w:divBdr>
            <w:top w:val="none" w:sz="0" w:space="0" w:color="auto"/>
            <w:left w:val="none" w:sz="0" w:space="0" w:color="auto"/>
            <w:bottom w:val="none" w:sz="0" w:space="0" w:color="auto"/>
            <w:right w:val="none" w:sz="0" w:space="0" w:color="auto"/>
          </w:divBdr>
          <w:divsChild>
            <w:div w:id="813641545">
              <w:marLeft w:val="0"/>
              <w:marRight w:val="0"/>
              <w:marTop w:val="0"/>
              <w:marBottom w:val="0"/>
              <w:divBdr>
                <w:top w:val="none" w:sz="0" w:space="0" w:color="auto"/>
                <w:left w:val="none" w:sz="0" w:space="0" w:color="auto"/>
                <w:bottom w:val="none" w:sz="0" w:space="0" w:color="auto"/>
                <w:right w:val="none" w:sz="0" w:space="0" w:color="auto"/>
              </w:divBdr>
              <w:divsChild>
                <w:div w:id="1020426773">
                  <w:marLeft w:val="0"/>
                  <w:marRight w:val="0"/>
                  <w:marTop w:val="0"/>
                  <w:marBottom w:val="0"/>
                  <w:divBdr>
                    <w:top w:val="none" w:sz="0" w:space="0" w:color="auto"/>
                    <w:left w:val="none" w:sz="0" w:space="0" w:color="auto"/>
                    <w:bottom w:val="none" w:sz="0" w:space="0" w:color="auto"/>
                    <w:right w:val="none" w:sz="0" w:space="0" w:color="auto"/>
                  </w:divBdr>
                  <w:divsChild>
                    <w:div w:id="836656429">
                      <w:marLeft w:val="0"/>
                      <w:marRight w:val="0"/>
                      <w:marTop w:val="0"/>
                      <w:marBottom w:val="0"/>
                      <w:divBdr>
                        <w:top w:val="none" w:sz="0" w:space="0" w:color="auto"/>
                        <w:left w:val="none" w:sz="0" w:space="0" w:color="auto"/>
                        <w:bottom w:val="none" w:sz="0" w:space="0" w:color="auto"/>
                        <w:right w:val="none" w:sz="0" w:space="0" w:color="auto"/>
                      </w:divBdr>
                      <w:divsChild>
                        <w:div w:id="1797790229">
                          <w:marLeft w:val="0"/>
                          <w:marRight w:val="0"/>
                          <w:marTop w:val="0"/>
                          <w:marBottom w:val="0"/>
                          <w:divBdr>
                            <w:top w:val="none" w:sz="0" w:space="0" w:color="auto"/>
                            <w:left w:val="none" w:sz="0" w:space="0" w:color="auto"/>
                            <w:bottom w:val="none" w:sz="0" w:space="0" w:color="auto"/>
                            <w:right w:val="none" w:sz="0" w:space="0" w:color="auto"/>
                          </w:divBdr>
                          <w:divsChild>
                            <w:div w:id="336005640">
                              <w:marLeft w:val="0"/>
                              <w:marRight w:val="0"/>
                              <w:marTop w:val="0"/>
                              <w:marBottom w:val="0"/>
                              <w:divBdr>
                                <w:top w:val="none" w:sz="0" w:space="0" w:color="auto"/>
                                <w:left w:val="none" w:sz="0" w:space="0" w:color="auto"/>
                                <w:bottom w:val="none" w:sz="0" w:space="0" w:color="auto"/>
                                <w:right w:val="none" w:sz="0" w:space="0" w:color="auto"/>
                              </w:divBdr>
                              <w:divsChild>
                                <w:div w:id="1511096189">
                                  <w:marLeft w:val="0"/>
                                  <w:marRight w:val="0"/>
                                  <w:marTop w:val="0"/>
                                  <w:marBottom w:val="0"/>
                                  <w:divBdr>
                                    <w:top w:val="none" w:sz="0" w:space="0" w:color="auto"/>
                                    <w:left w:val="none" w:sz="0" w:space="0" w:color="auto"/>
                                    <w:bottom w:val="none" w:sz="0" w:space="0" w:color="auto"/>
                                    <w:right w:val="none" w:sz="0" w:space="0" w:color="auto"/>
                                  </w:divBdr>
                                  <w:divsChild>
                                    <w:div w:id="776633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19964125">
      <w:bodyDiv w:val="1"/>
      <w:marLeft w:val="0"/>
      <w:marRight w:val="0"/>
      <w:marTop w:val="0"/>
      <w:marBottom w:val="0"/>
      <w:divBdr>
        <w:top w:val="none" w:sz="0" w:space="0" w:color="auto"/>
        <w:left w:val="none" w:sz="0" w:space="0" w:color="auto"/>
        <w:bottom w:val="none" w:sz="0" w:space="0" w:color="auto"/>
        <w:right w:val="none" w:sz="0" w:space="0" w:color="auto"/>
      </w:divBdr>
    </w:div>
    <w:div w:id="493305969">
      <w:bodyDiv w:val="1"/>
      <w:marLeft w:val="0"/>
      <w:marRight w:val="0"/>
      <w:marTop w:val="0"/>
      <w:marBottom w:val="0"/>
      <w:divBdr>
        <w:top w:val="none" w:sz="0" w:space="0" w:color="auto"/>
        <w:left w:val="none" w:sz="0" w:space="0" w:color="auto"/>
        <w:bottom w:val="none" w:sz="0" w:space="0" w:color="auto"/>
        <w:right w:val="none" w:sz="0" w:space="0" w:color="auto"/>
      </w:divBdr>
      <w:divsChild>
        <w:div w:id="1555700769">
          <w:marLeft w:val="0"/>
          <w:marRight w:val="0"/>
          <w:marTop w:val="0"/>
          <w:marBottom w:val="0"/>
          <w:divBdr>
            <w:top w:val="none" w:sz="0" w:space="0" w:color="auto"/>
            <w:left w:val="none" w:sz="0" w:space="0" w:color="auto"/>
            <w:bottom w:val="none" w:sz="0" w:space="0" w:color="auto"/>
            <w:right w:val="none" w:sz="0" w:space="0" w:color="auto"/>
          </w:divBdr>
          <w:divsChild>
            <w:div w:id="775977364">
              <w:marLeft w:val="0"/>
              <w:marRight w:val="0"/>
              <w:marTop w:val="0"/>
              <w:marBottom w:val="0"/>
              <w:divBdr>
                <w:top w:val="none" w:sz="0" w:space="0" w:color="auto"/>
                <w:left w:val="none" w:sz="0" w:space="0" w:color="auto"/>
                <w:bottom w:val="none" w:sz="0" w:space="0" w:color="auto"/>
                <w:right w:val="none" w:sz="0" w:space="0" w:color="auto"/>
              </w:divBdr>
              <w:divsChild>
                <w:div w:id="1727690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1423760">
      <w:bodyDiv w:val="1"/>
      <w:marLeft w:val="225"/>
      <w:marRight w:val="225"/>
      <w:marTop w:val="0"/>
      <w:marBottom w:val="0"/>
      <w:divBdr>
        <w:top w:val="none" w:sz="0" w:space="0" w:color="auto"/>
        <w:left w:val="none" w:sz="0" w:space="0" w:color="auto"/>
        <w:bottom w:val="none" w:sz="0" w:space="0" w:color="auto"/>
        <w:right w:val="none" w:sz="0" w:space="0" w:color="auto"/>
      </w:divBdr>
      <w:divsChild>
        <w:div w:id="1989086950">
          <w:marLeft w:val="0"/>
          <w:marRight w:val="0"/>
          <w:marTop w:val="0"/>
          <w:marBottom w:val="0"/>
          <w:divBdr>
            <w:top w:val="none" w:sz="0" w:space="0" w:color="auto"/>
            <w:left w:val="none" w:sz="0" w:space="0" w:color="auto"/>
            <w:bottom w:val="none" w:sz="0" w:space="0" w:color="auto"/>
            <w:right w:val="none" w:sz="0" w:space="0" w:color="auto"/>
          </w:divBdr>
        </w:div>
      </w:divsChild>
    </w:div>
    <w:div w:id="857934363">
      <w:bodyDiv w:val="1"/>
      <w:marLeft w:val="225"/>
      <w:marRight w:val="225"/>
      <w:marTop w:val="0"/>
      <w:marBottom w:val="0"/>
      <w:divBdr>
        <w:top w:val="none" w:sz="0" w:space="0" w:color="auto"/>
        <w:left w:val="none" w:sz="0" w:space="0" w:color="auto"/>
        <w:bottom w:val="none" w:sz="0" w:space="0" w:color="auto"/>
        <w:right w:val="none" w:sz="0" w:space="0" w:color="auto"/>
      </w:divBdr>
      <w:divsChild>
        <w:div w:id="736246749">
          <w:marLeft w:val="0"/>
          <w:marRight w:val="0"/>
          <w:marTop w:val="0"/>
          <w:marBottom w:val="0"/>
          <w:divBdr>
            <w:top w:val="none" w:sz="0" w:space="0" w:color="auto"/>
            <w:left w:val="none" w:sz="0" w:space="0" w:color="auto"/>
            <w:bottom w:val="none" w:sz="0" w:space="0" w:color="auto"/>
            <w:right w:val="none" w:sz="0" w:space="0" w:color="auto"/>
          </w:divBdr>
        </w:div>
      </w:divsChild>
    </w:div>
    <w:div w:id="1158961149">
      <w:bodyDiv w:val="1"/>
      <w:marLeft w:val="225"/>
      <w:marRight w:val="225"/>
      <w:marTop w:val="0"/>
      <w:marBottom w:val="0"/>
      <w:divBdr>
        <w:top w:val="none" w:sz="0" w:space="0" w:color="auto"/>
        <w:left w:val="none" w:sz="0" w:space="0" w:color="auto"/>
        <w:bottom w:val="none" w:sz="0" w:space="0" w:color="auto"/>
        <w:right w:val="none" w:sz="0" w:space="0" w:color="auto"/>
      </w:divBdr>
      <w:divsChild>
        <w:div w:id="188760968">
          <w:marLeft w:val="0"/>
          <w:marRight w:val="0"/>
          <w:marTop w:val="0"/>
          <w:marBottom w:val="0"/>
          <w:divBdr>
            <w:top w:val="none" w:sz="0" w:space="0" w:color="auto"/>
            <w:left w:val="none" w:sz="0" w:space="0" w:color="auto"/>
            <w:bottom w:val="none" w:sz="0" w:space="0" w:color="auto"/>
            <w:right w:val="none" w:sz="0" w:space="0" w:color="auto"/>
          </w:divBdr>
        </w:div>
      </w:divsChild>
    </w:div>
    <w:div w:id="1182165446">
      <w:bodyDiv w:val="1"/>
      <w:marLeft w:val="0"/>
      <w:marRight w:val="0"/>
      <w:marTop w:val="0"/>
      <w:marBottom w:val="0"/>
      <w:divBdr>
        <w:top w:val="none" w:sz="0" w:space="0" w:color="auto"/>
        <w:left w:val="none" w:sz="0" w:space="0" w:color="auto"/>
        <w:bottom w:val="none" w:sz="0" w:space="0" w:color="auto"/>
        <w:right w:val="none" w:sz="0" w:space="0" w:color="auto"/>
      </w:divBdr>
      <w:divsChild>
        <w:div w:id="1839539588">
          <w:marLeft w:val="0"/>
          <w:marRight w:val="0"/>
          <w:marTop w:val="0"/>
          <w:marBottom w:val="0"/>
          <w:divBdr>
            <w:top w:val="none" w:sz="0" w:space="0" w:color="auto"/>
            <w:left w:val="none" w:sz="0" w:space="0" w:color="auto"/>
            <w:bottom w:val="none" w:sz="0" w:space="0" w:color="auto"/>
            <w:right w:val="none" w:sz="0" w:space="0" w:color="auto"/>
          </w:divBdr>
        </w:div>
      </w:divsChild>
    </w:div>
    <w:div w:id="1192768760">
      <w:bodyDiv w:val="1"/>
      <w:marLeft w:val="0"/>
      <w:marRight w:val="0"/>
      <w:marTop w:val="0"/>
      <w:marBottom w:val="0"/>
      <w:divBdr>
        <w:top w:val="none" w:sz="0" w:space="0" w:color="auto"/>
        <w:left w:val="none" w:sz="0" w:space="0" w:color="auto"/>
        <w:bottom w:val="none" w:sz="0" w:space="0" w:color="auto"/>
        <w:right w:val="none" w:sz="0" w:space="0" w:color="auto"/>
      </w:divBdr>
    </w:div>
    <w:div w:id="1212882100">
      <w:bodyDiv w:val="1"/>
      <w:marLeft w:val="225"/>
      <w:marRight w:val="225"/>
      <w:marTop w:val="0"/>
      <w:marBottom w:val="0"/>
      <w:divBdr>
        <w:top w:val="none" w:sz="0" w:space="0" w:color="auto"/>
        <w:left w:val="none" w:sz="0" w:space="0" w:color="auto"/>
        <w:bottom w:val="none" w:sz="0" w:space="0" w:color="auto"/>
        <w:right w:val="none" w:sz="0" w:space="0" w:color="auto"/>
      </w:divBdr>
      <w:divsChild>
        <w:div w:id="968048052">
          <w:marLeft w:val="0"/>
          <w:marRight w:val="0"/>
          <w:marTop w:val="0"/>
          <w:marBottom w:val="0"/>
          <w:divBdr>
            <w:top w:val="none" w:sz="0" w:space="0" w:color="auto"/>
            <w:left w:val="none" w:sz="0" w:space="0" w:color="auto"/>
            <w:bottom w:val="none" w:sz="0" w:space="0" w:color="auto"/>
            <w:right w:val="none" w:sz="0" w:space="0" w:color="auto"/>
          </w:divBdr>
        </w:div>
      </w:divsChild>
    </w:div>
    <w:div w:id="1228607156">
      <w:bodyDiv w:val="1"/>
      <w:marLeft w:val="0"/>
      <w:marRight w:val="0"/>
      <w:marTop w:val="0"/>
      <w:marBottom w:val="0"/>
      <w:divBdr>
        <w:top w:val="none" w:sz="0" w:space="0" w:color="auto"/>
        <w:left w:val="none" w:sz="0" w:space="0" w:color="auto"/>
        <w:bottom w:val="none" w:sz="0" w:space="0" w:color="auto"/>
        <w:right w:val="none" w:sz="0" w:space="0" w:color="auto"/>
      </w:divBdr>
      <w:divsChild>
        <w:div w:id="1622029344">
          <w:marLeft w:val="0"/>
          <w:marRight w:val="0"/>
          <w:marTop w:val="0"/>
          <w:marBottom w:val="0"/>
          <w:divBdr>
            <w:top w:val="none" w:sz="0" w:space="0" w:color="auto"/>
            <w:left w:val="none" w:sz="0" w:space="0" w:color="auto"/>
            <w:bottom w:val="none" w:sz="0" w:space="0" w:color="auto"/>
            <w:right w:val="none" w:sz="0" w:space="0" w:color="auto"/>
          </w:divBdr>
          <w:divsChild>
            <w:div w:id="458185560">
              <w:marLeft w:val="0"/>
              <w:marRight w:val="0"/>
              <w:marTop w:val="0"/>
              <w:marBottom w:val="0"/>
              <w:divBdr>
                <w:top w:val="none" w:sz="0" w:space="0" w:color="auto"/>
                <w:left w:val="none" w:sz="0" w:space="0" w:color="auto"/>
                <w:bottom w:val="none" w:sz="0" w:space="0" w:color="auto"/>
                <w:right w:val="none" w:sz="0" w:space="0" w:color="auto"/>
              </w:divBdr>
            </w:div>
            <w:div w:id="902715834">
              <w:marLeft w:val="0"/>
              <w:marRight w:val="0"/>
              <w:marTop w:val="0"/>
              <w:marBottom w:val="0"/>
              <w:divBdr>
                <w:top w:val="none" w:sz="0" w:space="0" w:color="auto"/>
                <w:left w:val="none" w:sz="0" w:space="0" w:color="auto"/>
                <w:bottom w:val="none" w:sz="0" w:space="0" w:color="auto"/>
                <w:right w:val="none" w:sz="0" w:space="0" w:color="auto"/>
              </w:divBdr>
            </w:div>
            <w:div w:id="1153567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7639045">
      <w:bodyDiv w:val="1"/>
      <w:marLeft w:val="0"/>
      <w:marRight w:val="0"/>
      <w:marTop w:val="0"/>
      <w:marBottom w:val="0"/>
      <w:divBdr>
        <w:top w:val="none" w:sz="0" w:space="0" w:color="auto"/>
        <w:left w:val="none" w:sz="0" w:space="0" w:color="auto"/>
        <w:bottom w:val="none" w:sz="0" w:space="0" w:color="auto"/>
        <w:right w:val="none" w:sz="0" w:space="0" w:color="auto"/>
      </w:divBdr>
      <w:divsChild>
        <w:div w:id="1725714296">
          <w:marLeft w:val="0"/>
          <w:marRight w:val="0"/>
          <w:marTop w:val="0"/>
          <w:marBottom w:val="0"/>
          <w:divBdr>
            <w:top w:val="none" w:sz="0" w:space="0" w:color="auto"/>
            <w:left w:val="none" w:sz="0" w:space="0" w:color="auto"/>
            <w:bottom w:val="none" w:sz="0" w:space="0" w:color="auto"/>
            <w:right w:val="none" w:sz="0" w:space="0" w:color="auto"/>
          </w:divBdr>
        </w:div>
      </w:divsChild>
    </w:div>
    <w:div w:id="1433863352">
      <w:bodyDiv w:val="1"/>
      <w:marLeft w:val="0"/>
      <w:marRight w:val="0"/>
      <w:marTop w:val="0"/>
      <w:marBottom w:val="0"/>
      <w:divBdr>
        <w:top w:val="none" w:sz="0" w:space="0" w:color="auto"/>
        <w:left w:val="none" w:sz="0" w:space="0" w:color="auto"/>
        <w:bottom w:val="none" w:sz="0" w:space="0" w:color="auto"/>
        <w:right w:val="none" w:sz="0" w:space="0" w:color="auto"/>
      </w:divBdr>
    </w:div>
    <w:div w:id="1579560515">
      <w:bodyDiv w:val="1"/>
      <w:marLeft w:val="225"/>
      <w:marRight w:val="225"/>
      <w:marTop w:val="0"/>
      <w:marBottom w:val="0"/>
      <w:divBdr>
        <w:top w:val="none" w:sz="0" w:space="0" w:color="auto"/>
        <w:left w:val="none" w:sz="0" w:space="0" w:color="auto"/>
        <w:bottom w:val="none" w:sz="0" w:space="0" w:color="auto"/>
        <w:right w:val="none" w:sz="0" w:space="0" w:color="auto"/>
      </w:divBdr>
      <w:divsChild>
        <w:div w:id="1738891380">
          <w:marLeft w:val="0"/>
          <w:marRight w:val="0"/>
          <w:marTop w:val="0"/>
          <w:marBottom w:val="0"/>
          <w:divBdr>
            <w:top w:val="none" w:sz="0" w:space="0" w:color="auto"/>
            <w:left w:val="none" w:sz="0" w:space="0" w:color="auto"/>
            <w:bottom w:val="none" w:sz="0" w:space="0" w:color="auto"/>
            <w:right w:val="none" w:sz="0" w:space="0" w:color="auto"/>
          </w:divBdr>
        </w:div>
      </w:divsChild>
    </w:div>
    <w:div w:id="1586457821">
      <w:bodyDiv w:val="1"/>
      <w:marLeft w:val="0"/>
      <w:marRight w:val="0"/>
      <w:marTop w:val="0"/>
      <w:marBottom w:val="0"/>
      <w:divBdr>
        <w:top w:val="none" w:sz="0" w:space="0" w:color="auto"/>
        <w:left w:val="none" w:sz="0" w:space="0" w:color="auto"/>
        <w:bottom w:val="none" w:sz="0" w:space="0" w:color="auto"/>
        <w:right w:val="none" w:sz="0" w:space="0" w:color="auto"/>
      </w:divBdr>
    </w:div>
    <w:div w:id="1650984738">
      <w:bodyDiv w:val="1"/>
      <w:marLeft w:val="225"/>
      <w:marRight w:val="225"/>
      <w:marTop w:val="0"/>
      <w:marBottom w:val="0"/>
      <w:divBdr>
        <w:top w:val="none" w:sz="0" w:space="0" w:color="auto"/>
        <w:left w:val="none" w:sz="0" w:space="0" w:color="auto"/>
        <w:bottom w:val="none" w:sz="0" w:space="0" w:color="auto"/>
        <w:right w:val="none" w:sz="0" w:space="0" w:color="auto"/>
      </w:divBdr>
      <w:divsChild>
        <w:div w:id="1187597553">
          <w:marLeft w:val="0"/>
          <w:marRight w:val="0"/>
          <w:marTop w:val="0"/>
          <w:marBottom w:val="0"/>
          <w:divBdr>
            <w:top w:val="none" w:sz="0" w:space="0" w:color="auto"/>
            <w:left w:val="none" w:sz="0" w:space="0" w:color="auto"/>
            <w:bottom w:val="none" w:sz="0" w:space="0" w:color="auto"/>
            <w:right w:val="none" w:sz="0" w:space="0" w:color="auto"/>
          </w:divBdr>
        </w:div>
      </w:divsChild>
    </w:div>
    <w:div w:id="1755128483">
      <w:bodyDiv w:val="1"/>
      <w:marLeft w:val="0"/>
      <w:marRight w:val="0"/>
      <w:marTop w:val="0"/>
      <w:marBottom w:val="0"/>
      <w:divBdr>
        <w:top w:val="none" w:sz="0" w:space="0" w:color="auto"/>
        <w:left w:val="none" w:sz="0" w:space="0" w:color="auto"/>
        <w:bottom w:val="none" w:sz="0" w:space="0" w:color="auto"/>
        <w:right w:val="none" w:sz="0" w:space="0" w:color="auto"/>
      </w:divBdr>
    </w:div>
    <w:div w:id="1935164871">
      <w:bodyDiv w:val="1"/>
      <w:marLeft w:val="0"/>
      <w:marRight w:val="0"/>
      <w:marTop w:val="0"/>
      <w:marBottom w:val="0"/>
      <w:divBdr>
        <w:top w:val="none" w:sz="0" w:space="0" w:color="auto"/>
        <w:left w:val="none" w:sz="0" w:space="0" w:color="auto"/>
        <w:bottom w:val="none" w:sz="0" w:space="0" w:color="auto"/>
        <w:right w:val="none" w:sz="0" w:space="0" w:color="auto"/>
      </w:divBdr>
    </w:div>
    <w:div w:id="1978876483">
      <w:bodyDiv w:val="1"/>
      <w:marLeft w:val="0"/>
      <w:marRight w:val="0"/>
      <w:marTop w:val="0"/>
      <w:marBottom w:val="0"/>
      <w:divBdr>
        <w:top w:val="none" w:sz="0" w:space="0" w:color="auto"/>
        <w:left w:val="none" w:sz="0" w:space="0" w:color="auto"/>
        <w:bottom w:val="none" w:sz="0" w:space="0" w:color="auto"/>
        <w:right w:val="none" w:sz="0" w:space="0" w:color="auto"/>
      </w:divBdr>
      <w:divsChild>
        <w:div w:id="1000549225">
          <w:marLeft w:val="0"/>
          <w:marRight w:val="0"/>
          <w:marTop w:val="0"/>
          <w:marBottom w:val="0"/>
          <w:divBdr>
            <w:top w:val="none" w:sz="0" w:space="0" w:color="auto"/>
            <w:left w:val="none" w:sz="0" w:space="0" w:color="auto"/>
            <w:bottom w:val="none" w:sz="0" w:space="0" w:color="auto"/>
            <w:right w:val="none" w:sz="0" w:space="0" w:color="auto"/>
          </w:divBdr>
          <w:divsChild>
            <w:div w:id="206333006">
              <w:marLeft w:val="0"/>
              <w:marRight w:val="0"/>
              <w:marTop w:val="0"/>
              <w:marBottom w:val="0"/>
              <w:divBdr>
                <w:top w:val="none" w:sz="0" w:space="0" w:color="auto"/>
                <w:left w:val="none" w:sz="0" w:space="0" w:color="auto"/>
                <w:bottom w:val="none" w:sz="0" w:space="0" w:color="auto"/>
                <w:right w:val="none" w:sz="0" w:space="0" w:color="auto"/>
              </w:divBdr>
            </w:div>
            <w:div w:id="612371498">
              <w:marLeft w:val="0"/>
              <w:marRight w:val="0"/>
              <w:marTop w:val="0"/>
              <w:marBottom w:val="0"/>
              <w:divBdr>
                <w:top w:val="none" w:sz="0" w:space="0" w:color="auto"/>
                <w:left w:val="none" w:sz="0" w:space="0" w:color="auto"/>
                <w:bottom w:val="none" w:sz="0" w:space="0" w:color="auto"/>
                <w:right w:val="none" w:sz="0" w:space="0" w:color="auto"/>
              </w:divBdr>
            </w:div>
            <w:div w:id="1118185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
   <Relationship Id="rId1" Target="../customXml/item1.xml"
                 Type="http://schemas.openxmlformats.org/officeDocument/2006/relationships/customXml"/>
   <Relationship Id="rId10" Target="header2.xml"
                 Type="http://schemas.openxmlformats.org/officeDocument/2006/relationships/header"/>
   <Relationship Id="rId11" Target="fontTable.xml"
                 Type="http://schemas.openxmlformats.org/officeDocument/2006/relationships/fontTable"/>
   <Relationship Id="rId12" Target="theme/theme1.xml"
                 Type="http://schemas.openxmlformats.org/officeDocument/2006/relationships/theme"/>
   <Relationship Id="rId14" Target="commentsIds.xml"
                 Type="http://schemas.microsoft.com/office/2016/09/relationships/commentsIds"/>
   <Relationship Id="rId15" Target="commentsExtended.xml"
                 Type="http://schemas.microsoft.com/office/2011/relationships/commentsExtended"/>
   <Relationship Id="rId16" Target="people.xml"
                 Type="http://schemas.microsoft.com/office/2011/relationships/people"/>
   <Relationship Id="rId2" Target="numbering.xml"
                 Type="http://schemas.openxmlformats.org/officeDocument/2006/relationships/numbering"/>
   <Relationship Id="rId3" Target="styles.xml"
                 Type="http://schemas.openxmlformats.org/officeDocument/2006/relationships/styles"/>
   <Relationship Id="rId4" Target="stylesWithEffects.xml"
                 Type="http://schemas.microsoft.com/office/2007/relationships/stylesWithEffects"/>
   <Relationship Id="rId5" Target="settings.xml"
                 Type="http://schemas.openxmlformats.org/officeDocument/2006/relationships/settings"/>
   <Relationship Id="rId6" Target="webSettings.xml"
                 Type="http://schemas.openxmlformats.org/officeDocument/2006/relationships/webSettings"/>
   <Relationship Id="rId7" Target="footnotes.xml"
                 Type="http://schemas.openxmlformats.org/officeDocument/2006/relationships/footnotes"/>
   <Relationship Id="rId8" Target="endnotes.xml"
                 Type="http://schemas.openxmlformats.org/officeDocument/2006/relationships/endnotes"/>
   <Relationship Id="rId9" Target="header1.xml"
                 Type="http://schemas.openxmlformats.org/officeDocument/2006/relationships/header"/>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
   <Relationship Id="rId1" Target="itemProps1.xml"
                 Type="http://schemas.openxmlformats.org/officeDocument/2006/relationships/customXmlProps"/>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67323D8-C88E-4E33-84A5-F59D4175EC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171</TotalTime>
  <Pages>4</Pages>
  <Words>1476</Words>
  <Characters>10766</Characters>
  <Application>Microsoft Office Word</Application>
  <DocSecurity>0</DocSecurity>
  <Lines>89</Lines>
  <Paragraphs>24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LIETUVOS RESPUBLIKOS</vt:lpstr>
      <vt:lpstr>LIETUVOS RESPUBLIKOS</vt:lpstr>
    </vt:vector>
  </TitlesOfParts>
  <Company>FM</Company>
  <LinksUpToDate>false</LinksUpToDate>
  <CharactersWithSpaces>12218</CharactersWithSpaces>
  <SharedDoc>false</SharedDoc>
  <HLinks>
    <vt:vector size="6" baseType="variant">
      <vt:variant>
        <vt:i4>3145818</vt:i4>
      </vt:variant>
      <vt:variant>
        <vt:i4>0</vt:i4>
      </vt:variant>
      <vt:variant>
        <vt:i4>0</vt:i4>
      </vt:variant>
      <vt:variant>
        <vt:i4>5</vt:i4>
      </vt:variant>
      <vt:variant>
        <vt:lpwstr>mailto:e.kiskis@finmin.lt</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2020-01-28T10:53:00Z</dcterms:created>
  <dc:creator>EK</dc:creator>
  <cp:lastModifiedBy>Ona Stravinskaitė</cp:lastModifiedBy>
  <cp:lastPrinted>2019-09-20T08:08:00Z</cp:lastPrinted>
  <dcterms:modified xsi:type="dcterms:W3CDTF">2020-01-29T07:50:00Z</dcterms:modified>
  <cp:revision>12</cp:revision>
  <dc:title>LIETUVOS RESPUBLIKOS</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-1705049466</vt:i4>
  </property>
  <property fmtid="{D5CDD505-2E9C-101B-9397-08002B2CF9AE}" pid="3" name="_NewReviewCycle">
    <vt:lpwstr/>
  </property>
  <property fmtid="{D5CDD505-2E9C-101B-9397-08002B2CF9AE}" pid="4" name="_EmailSubject">
    <vt:lpwstr>Siunčiama: 0128+Nad+projektas_, 0128LM_projektas_V, 0128vsd_lg., 0128vsd_projektas, 0128_Aiskin_, 0128_Lydrastis_, 0128_LRV+nut_proj_, 0128_NAD_proj_LG, 0128+LM_lg_ 1</vt:lpwstr>
  </property>
  <property fmtid="{D5CDD505-2E9C-101B-9397-08002B2CF9AE}" pid="5" name="_AuthorEmail">
    <vt:lpwstr>Ona.Stravinskaite@socmin.lt</vt:lpwstr>
  </property>
  <property fmtid="{D5CDD505-2E9C-101B-9397-08002B2CF9AE}" pid="6" name="_AuthorEmailDisplayName">
    <vt:lpwstr>Ona Stravinskaitė</vt:lpwstr>
  </property>
  <property fmtid="{D5CDD505-2E9C-101B-9397-08002B2CF9AE}" pid="7" name="_PreviousAdHocReviewCycleID">
    <vt:i4>1763464567</vt:i4>
  </property>
  <property fmtid="{D5CDD505-2E9C-101B-9397-08002B2CF9AE}" pid="8" name="_ReviewingToolsShownOnce">
    <vt:lpwstr/>
  </property>
</Properties>
</file>