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B66D" w14:textId="77777777" w:rsidR="00BE1205" w:rsidRPr="0008425D" w:rsidRDefault="00BE6738" w:rsidP="00BE1205">
      <w:pPr>
        <w:shd w:val="clear" w:color="auto" w:fill="FFFFFF"/>
        <w:ind w:left="10"/>
        <w:jc w:val="right"/>
        <w:rPr>
          <w:b/>
          <w:bCs/>
          <w:spacing w:val="-4"/>
          <w:sz w:val="24"/>
          <w:szCs w:val="24"/>
          <w:lang w:eastAsia="en-US"/>
        </w:rPr>
      </w:pPr>
      <w:r w:rsidRPr="0008425D">
        <w:rPr>
          <w:b/>
          <w:bCs/>
          <w:spacing w:val="-4"/>
          <w:sz w:val="24"/>
          <w:szCs w:val="24"/>
          <w:lang w:eastAsia="en-US"/>
        </w:rPr>
        <w:t>Projektas</w:t>
      </w:r>
    </w:p>
    <w:p w14:paraId="60013F80" w14:textId="77777777" w:rsidR="00763947" w:rsidRPr="0008425D" w:rsidRDefault="00BE6738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425D">
        <w:rPr>
          <w:b/>
          <w:bCs/>
          <w:spacing w:val="-4"/>
          <w:sz w:val="24"/>
          <w:szCs w:val="24"/>
          <w:lang w:eastAsia="en-US"/>
        </w:rPr>
        <w:t xml:space="preserve"> </w:t>
      </w:r>
      <w:r w:rsidR="00763947" w:rsidRPr="0008425D">
        <w:rPr>
          <w:b/>
          <w:spacing w:val="-4"/>
          <w:sz w:val="28"/>
          <w:szCs w:val="28"/>
          <w:lang w:val="fr-FR" w:eastAsia="en-US"/>
        </w:rPr>
        <w:t>LIETUVOS RESPUBLIKOS VYRIAUSYB</w:t>
      </w:r>
      <w:r w:rsidR="007D0ED3" w:rsidRPr="0008425D">
        <w:rPr>
          <w:b/>
          <w:spacing w:val="-4"/>
          <w:sz w:val="28"/>
          <w:szCs w:val="28"/>
          <w:lang w:val="fr-FR" w:eastAsia="en-US"/>
        </w:rPr>
        <w:t>Ė</w:t>
      </w:r>
      <w:r w:rsidR="00763947" w:rsidRPr="0008425D">
        <w:rPr>
          <w:b/>
          <w:spacing w:val="-4"/>
          <w:sz w:val="28"/>
          <w:szCs w:val="28"/>
          <w:lang w:val="fr-FR" w:eastAsia="en-US"/>
        </w:rPr>
        <w:t>S</w:t>
      </w:r>
    </w:p>
    <w:p w14:paraId="2AEDEB6A" w14:textId="77777777" w:rsidR="00763947" w:rsidRPr="0008425D" w:rsidRDefault="00366305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spacing w:val="-7"/>
          <w:sz w:val="28"/>
          <w:szCs w:val="28"/>
          <w:lang w:eastAsia="en-US"/>
        </w:rPr>
      </w:pPr>
      <w:r w:rsidRPr="0008425D">
        <w:rPr>
          <w:b/>
          <w:spacing w:val="-3"/>
          <w:sz w:val="28"/>
          <w:szCs w:val="28"/>
          <w:lang w:eastAsia="en-US"/>
        </w:rPr>
        <w:t>PASITARIMO</w:t>
      </w:r>
      <w:r w:rsidR="00763947" w:rsidRPr="0008425D">
        <w:rPr>
          <w:b/>
          <w:spacing w:val="-3"/>
          <w:sz w:val="28"/>
          <w:szCs w:val="28"/>
          <w:lang w:eastAsia="en-US"/>
        </w:rPr>
        <w:t xml:space="preserve"> </w:t>
      </w:r>
      <w:r w:rsidR="00763947" w:rsidRPr="0008425D">
        <w:rPr>
          <w:b/>
          <w:spacing w:val="-7"/>
          <w:sz w:val="28"/>
          <w:szCs w:val="28"/>
          <w:lang w:eastAsia="en-US"/>
        </w:rPr>
        <w:t>PROTOKOLAS</w:t>
      </w:r>
    </w:p>
    <w:p w14:paraId="046D1A27" w14:textId="77777777" w:rsidR="004627DD" w:rsidRPr="0008425D" w:rsidRDefault="004627DD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spacing w:val="-7"/>
          <w:sz w:val="28"/>
          <w:szCs w:val="28"/>
          <w:lang w:eastAsia="en-US"/>
        </w:rPr>
      </w:pPr>
    </w:p>
    <w:p w14:paraId="6890F912" w14:textId="77777777" w:rsidR="00763947" w:rsidRPr="0008425D" w:rsidRDefault="00C51E24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sz w:val="24"/>
          <w:szCs w:val="24"/>
          <w:lang w:eastAsia="en-US"/>
        </w:rPr>
      </w:pPr>
      <w:r w:rsidRPr="0008425D">
        <w:rPr>
          <w:sz w:val="24"/>
          <w:szCs w:val="24"/>
          <w:lang w:eastAsia="en-US"/>
        </w:rPr>
        <w:t>20</w:t>
      </w:r>
      <w:r w:rsidR="00BE6738" w:rsidRPr="0008425D">
        <w:rPr>
          <w:sz w:val="24"/>
          <w:szCs w:val="24"/>
          <w:lang w:eastAsia="en-US"/>
        </w:rPr>
        <w:t>20</w:t>
      </w:r>
      <w:r w:rsidR="00763947" w:rsidRPr="0008425D">
        <w:rPr>
          <w:sz w:val="24"/>
          <w:szCs w:val="24"/>
          <w:lang w:eastAsia="en-US"/>
        </w:rPr>
        <w:t xml:space="preserve"> m. </w:t>
      </w:r>
      <w:r w:rsidR="00BE6738" w:rsidRPr="0008425D">
        <w:rPr>
          <w:sz w:val="24"/>
          <w:szCs w:val="24"/>
          <w:lang w:eastAsia="en-US"/>
        </w:rPr>
        <w:t xml:space="preserve">rugsėjo 2 </w:t>
      </w:r>
      <w:r w:rsidR="00763947" w:rsidRPr="0008425D">
        <w:rPr>
          <w:sz w:val="24"/>
          <w:szCs w:val="24"/>
          <w:lang w:eastAsia="en-US"/>
        </w:rPr>
        <w:t xml:space="preserve">d. </w:t>
      </w:r>
      <w:r w:rsidR="00A33BA9" w:rsidRPr="0008425D">
        <w:rPr>
          <w:sz w:val="24"/>
          <w:szCs w:val="24"/>
          <w:lang w:eastAsia="en-US"/>
        </w:rPr>
        <w:t xml:space="preserve">  </w:t>
      </w:r>
      <w:r w:rsidR="00763947" w:rsidRPr="0008425D">
        <w:rPr>
          <w:sz w:val="24"/>
          <w:szCs w:val="24"/>
          <w:lang w:eastAsia="en-US"/>
        </w:rPr>
        <w:t xml:space="preserve">Nr. </w:t>
      </w:r>
    </w:p>
    <w:p w14:paraId="1CB01C81" w14:textId="77777777" w:rsidR="00DC7E76" w:rsidRPr="0008425D" w:rsidRDefault="00DC7E76" w:rsidP="00AB761A">
      <w:pPr>
        <w:pBdr>
          <w:bottom w:val="single" w:sz="12" w:space="1" w:color="auto"/>
        </w:pBdr>
        <w:shd w:val="clear" w:color="auto" w:fill="FFFFFF"/>
        <w:ind w:left="6"/>
        <w:jc w:val="center"/>
        <w:rPr>
          <w:sz w:val="24"/>
          <w:szCs w:val="24"/>
          <w:lang w:eastAsia="en-US"/>
        </w:rPr>
      </w:pPr>
    </w:p>
    <w:p w14:paraId="2B424919" w14:textId="77777777" w:rsidR="00DC7E76" w:rsidRPr="0008425D" w:rsidRDefault="00DC7E76" w:rsidP="00DC7E76">
      <w:pPr>
        <w:shd w:val="clear" w:color="auto" w:fill="FFFFFF"/>
        <w:ind w:left="6"/>
        <w:jc w:val="center"/>
        <w:rPr>
          <w:sz w:val="24"/>
          <w:szCs w:val="24"/>
          <w:lang w:eastAsia="en-US"/>
        </w:rPr>
      </w:pPr>
    </w:p>
    <w:p w14:paraId="28FAFB75" w14:textId="77777777" w:rsidR="00DC7E76" w:rsidRPr="0008425D" w:rsidRDefault="00A33BA9" w:rsidP="007071D7">
      <w:pPr>
        <w:pBdr>
          <w:bottom w:val="single" w:sz="12" w:space="1" w:color="auto"/>
        </w:pBdr>
        <w:shd w:val="clear" w:color="auto" w:fill="FFFFFF"/>
        <w:ind w:left="6"/>
        <w:jc w:val="center"/>
        <w:rPr>
          <w:sz w:val="24"/>
          <w:szCs w:val="24"/>
          <w:lang w:eastAsia="en-US"/>
        </w:rPr>
      </w:pPr>
      <w:r w:rsidRPr="0008425D">
        <w:rPr>
          <w:sz w:val="24"/>
          <w:szCs w:val="24"/>
        </w:rPr>
        <w:t>D</w:t>
      </w:r>
      <w:r w:rsidR="007C5823" w:rsidRPr="0008425D">
        <w:rPr>
          <w:sz w:val="24"/>
          <w:szCs w:val="24"/>
        </w:rPr>
        <w:t xml:space="preserve">ėl </w:t>
      </w:r>
      <w:r w:rsidR="00BE6738" w:rsidRPr="0008425D">
        <w:rPr>
          <w:sz w:val="24"/>
          <w:szCs w:val="24"/>
        </w:rPr>
        <w:t>Lietuvos Respublikos Vyriausybės pagalbos Baltarusijos žmonėms plano įgyvendinimo</w:t>
      </w:r>
    </w:p>
    <w:p w14:paraId="3F8D73E5" w14:textId="77777777" w:rsidR="00AB65C9" w:rsidRPr="0008425D" w:rsidRDefault="00AB65C9" w:rsidP="009E1093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  <w:lang w:eastAsia="en-US"/>
        </w:rPr>
      </w:pPr>
    </w:p>
    <w:p w14:paraId="30A40178" w14:textId="77777777" w:rsidR="007071D7" w:rsidRPr="0008425D" w:rsidRDefault="00AB65C9" w:rsidP="009E1093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  <w:lang w:eastAsia="en-US"/>
        </w:rPr>
      </w:pPr>
      <w:r w:rsidRPr="0008425D">
        <w:rPr>
          <w:sz w:val="24"/>
          <w:szCs w:val="24"/>
          <w:lang w:eastAsia="en-US"/>
        </w:rPr>
        <w:t xml:space="preserve">Įvertinus </w:t>
      </w:r>
      <w:r w:rsidR="00F54FB8" w:rsidRPr="0008425D">
        <w:rPr>
          <w:sz w:val="24"/>
          <w:szCs w:val="24"/>
          <w:lang w:eastAsia="en-US"/>
        </w:rPr>
        <w:t>Užsienio reikalų</w:t>
      </w:r>
      <w:r w:rsidR="00F75469" w:rsidRPr="0008425D">
        <w:rPr>
          <w:sz w:val="24"/>
          <w:szCs w:val="24"/>
          <w:lang w:eastAsia="en-US"/>
        </w:rPr>
        <w:t xml:space="preserve"> ministerijos</w:t>
      </w:r>
      <w:r w:rsidR="00F54FB8" w:rsidRPr="0008425D">
        <w:rPr>
          <w:sz w:val="24"/>
          <w:szCs w:val="24"/>
          <w:lang w:eastAsia="en-US"/>
        </w:rPr>
        <w:t xml:space="preserve"> ir F</w:t>
      </w:r>
      <w:r w:rsidR="00BE6738" w:rsidRPr="0008425D">
        <w:rPr>
          <w:sz w:val="24"/>
          <w:szCs w:val="24"/>
          <w:lang w:eastAsia="en-US"/>
        </w:rPr>
        <w:t>inansų ministerij</w:t>
      </w:r>
      <w:r w:rsidR="00F75469" w:rsidRPr="0008425D">
        <w:rPr>
          <w:sz w:val="24"/>
          <w:szCs w:val="24"/>
          <w:lang w:eastAsia="en-US"/>
        </w:rPr>
        <w:t>os</w:t>
      </w:r>
      <w:r w:rsidR="007071D7" w:rsidRPr="0008425D">
        <w:rPr>
          <w:sz w:val="24"/>
          <w:szCs w:val="24"/>
          <w:lang w:eastAsia="en-US"/>
        </w:rPr>
        <w:t xml:space="preserve"> pateiktą </w:t>
      </w:r>
      <w:r w:rsidRPr="0008425D">
        <w:rPr>
          <w:sz w:val="24"/>
          <w:szCs w:val="24"/>
          <w:lang w:eastAsia="en-US"/>
        </w:rPr>
        <w:t>informaciją</w:t>
      </w:r>
      <w:r w:rsidR="007071D7" w:rsidRPr="0008425D">
        <w:rPr>
          <w:sz w:val="24"/>
          <w:szCs w:val="24"/>
          <w:lang w:eastAsia="en-US"/>
        </w:rPr>
        <w:t>:</w:t>
      </w:r>
    </w:p>
    <w:p w14:paraId="1ED913F0" w14:textId="77777777" w:rsidR="009E1093" w:rsidRPr="0008425D" w:rsidRDefault="00AB65C9" w:rsidP="007A5D3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79"/>
        <w:jc w:val="both"/>
        <w:rPr>
          <w:sz w:val="24"/>
          <w:szCs w:val="24"/>
        </w:rPr>
      </w:pPr>
      <w:r w:rsidRPr="0008425D">
        <w:rPr>
          <w:sz w:val="24"/>
          <w:szCs w:val="24"/>
          <w:lang w:eastAsia="en-US"/>
        </w:rPr>
        <w:t xml:space="preserve">Pritarti </w:t>
      </w:r>
      <w:r w:rsidR="00BE6738" w:rsidRPr="0008425D">
        <w:rPr>
          <w:sz w:val="24"/>
          <w:szCs w:val="24"/>
          <w:lang w:eastAsia="en-US"/>
        </w:rPr>
        <w:t xml:space="preserve">užsienio reikalų ministro pateiktam Lietuvos Respublikos Vyriausybės pagalbos Baltarusijos žmonėms planui. </w:t>
      </w:r>
    </w:p>
    <w:p w14:paraId="08DEB2A3" w14:textId="77777777" w:rsidR="00C37071" w:rsidRPr="0008425D" w:rsidRDefault="00D94B9C" w:rsidP="00C37071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79"/>
        <w:jc w:val="both"/>
        <w:rPr>
          <w:sz w:val="24"/>
          <w:szCs w:val="24"/>
        </w:rPr>
      </w:pPr>
      <w:r w:rsidRPr="0008425D">
        <w:rPr>
          <w:sz w:val="24"/>
          <w:szCs w:val="24"/>
        </w:rPr>
        <w:t xml:space="preserve">Pavesti </w:t>
      </w:r>
      <w:r w:rsidR="00F75469" w:rsidRPr="0008425D">
        <w:rPr>
          <w:sz w:val="24"/>
          <w:szCs w:val="24"/>
        </w:rPr>
        <w:t>F</w:t>
      </w:r>
      <w:r w:rsidRPr="0008425D">
        <w:rPr>
          <w:sz w:val="24"/>
          <w:szCs w:val="24"/>
        </w:rPr>
        <w:t>inansų ministerijai artimiausiam Vyriausybės posėdžiui pateikti nutarimo projektą dėl 100 000 (vien</w:t>
      </w:r>
      <w:r w:rsidR="00F75469" w:rsidRPr="0008425D">
        <w:rPr>
          <w:sz w:val="24"/>
          <w:szCs w:val="24"/>
        </w:rPr>
        <w:t>as</w:t>
      </w:r>
      <w:r w:rsidRPr="0008425D">
        <w:rPr>
          <w:sz w:val="24"/>
          <w:szCs w:val="24"/>
        </w:rPr>
        <w:t xml:space="preserve"> šimt</w:t>
      </w:r>
      <w:r w:rsidR="00F75469" w:rsidRPr="0008425D">
        <w:rPr>
          <w:sz w:val="24"/>
          <w:szCs w:val="24"/>
        </w:rPr>
        <w:t>as</w:t>
      </w:r>
      <w:r w:rsidRPr="0008425D">
        <w:rPr>
          <w:sz w:val="24"/>
          <w:szCs w:val="24"/>
        </w:rPr>
        <w:t xml:space="preserve"> tūkstančių) eurų skyrimo iš Vyriausybės rezervo </w:t>
      </w:r>
      <w:r w:rsidR="00BA762F" w:rsidRPr="0008425D">
        <w:rPr>
          <w:sz w:val="24"/>
          <w:szCs w:val="24"/>
        </w:rPr>
        <w:t>Sveikatos apsaugos ministerijai</w:t>
      </w:r>
      <w:r w:rsidRPr="0008425D">
        <w:rPr>
          <w:sz w:val="24"/>
          <w:szCs w:val="24"/>
        </w:rPr>
        <w:t xml:space="preserve"> humanitarinei pagalbai nuo represijų nukentėjusiems Baltarusijos žmonėms teikti.</w:t>
      </w:r>
    </w:p>
    <w:p w14:paraId="6277BF86" w14:textId="77777777" w:rsidR="00C37071" w:rsidRPr="0008425D" w:rsidRDefault="00BE6738" w:rsidP="00C37071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79"/>
        <w:jc w:val="both"/>
        <w:rPr>
          <w:sz w:val="24"/>
          <w:szCs w:val="24"/>
        </w:rPr>
      </w:pPr>
      <w:r w:rsidRPr="0008425D">
        <w:rPr>
          <w:sz w:val="24"/>
          <w:szCs w:val="24"/>
          <w:lang w:eastAsia="en-US"/>
        </w:rPr>
        <w:t xml:space="preserve">Pavesti </w:t>
      </w:r>
      <w:r w:rsidR="00D94B9C" w:rsidRPr="0008425D">
        <w:rPr>
          <w:sz w:val="24"/>
          <w:szCs w:val="24"/>
          <w:lang w:eastAsia="en-US"/>
        </w:rPr>
        <w:t xml:space="preserve">ministerijoms pagal kompetenciją išnagrinėti galimybes skirti finansavimą Lietuvos Respublikos Vyriausybės pagalbos Baltarusijos žmonėms </w:t>
      </w:r>
      <w:r w:rsidR="00F75469" w:rsidRPr="0008425D">
        <w:rPr>
          <w:sz w:val="24"/>
          <w:szCs w:val="24"/>
          <w:lang w:eastAsia="en-US"/>
        </w:rPr>
        <w:t xml:space="preserve">planui </w:t>
      </w:r>
      <w:r w:rsidR="00D94B9C" w:rsidRPr="0008425D">
        <w:rPr>
          <w:sz w:val="24"/>
          <w:szCs w:val="24"/>
          <w:lang w:eastAsia="en-US"/>
        </w:rPr>
        <w:t>įgyvendin</w:t>
      </w:r>
      <w:r w:rsidR="00F75469" w:rsidRPr="0008425D">
        <w:rPr>
          <w:sz w:val="24"/>
          <w:szCs w:val="24"/>
          <w:lang w:eastAsia="en-US"/>
        </w:rPr>
        <w:t>t</w:t>
      </w:r>
      <w:r w:rsidR="00D94B9C" w:rsidRPr="0008425D">
        <w:rPr>
          <w:sz w:val="24"/>
          <w:szCs w:val="24"/>
          <w:lang w:eastAsia="en-US"/>
        </w:rPr>
        <w:t xml:space="preserve">i iš 2020 m. valstybės biudžeto asignavimų ir apie priimtus sprendimus iki 2020 m. rugsėjo 8 d. </w:t>
      </w:r>
      <w:r w:rsidR="00F75469" w:rsidRPr="0008425D">
        <w:rPr>
          <w:sz w:val="24"/>
          <w:szCs w:val="24"/>
          <w:lang w:eastAsia="en-US"/>
        </w:rPr>
        <w:t>informuoti Užsienio reikalų ministeriją.</w:t>
      </w:r>
      <w:r w:rsidR="00C37071" w:rsidRPr="0008425D">
        <w:rPr>
          <w:sz w:val="24"/>
          <w:szCs w:val="24"/>
          <w:lang w:eastAsia="en-US"/>
        </w:rPr>
        <w:t xml:space="preserve">  </w:t>
      </w:r>
    </w:p>
    <w:p w14:paraId="26FB6D3E" w14:textId="77777777" w:rsidR="00F54FB8" w:rsidRPr="0008425D" w:rsidRDefault="00C37071" w:rsidP="00C37071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79"/>
        <w:jc w:val="both"/>
        <w:rPr>
          <w:sz w:val="24"/>
          <w:szCs w:val="24"/>
        </w:rPr>
      </w:pPr>
      <w:r w:rsidRPr="0008425D">
        <w:rPr>
          <w:sz w:val="24"/>
          <w:szCs w:val="24"/>
          <w:lang w:eastAsia="en-US"/>
        </w:rPr>
        <w:t xml:space="preserve"> </w:t>
      </w:r>
      <w:r w:rsidRPr="0008425D">
        <w:rPr>
          <w:sz w:val="24"/>
          <w:szCs w:val="24"/>
        </w:rPr>
        <w:t xml:space="preserve">Pritarti </w:t>
      </w:r>
      <w:r w:rsidR="00F75469" w:rsidRPr="0008425D">
        <w:rPr>
          <w:sz w:val="24"/>
          <w:szCs w:val="24"/>
        </w:rPr>
        <w:t>pa</w:t>
      </w:r>
      <w:r w:rsidRPr="0008425D">
        <w:rPr>
          <w:sz w:val="24"/>
          <w:szCs w:val="24"/>
        </w:rPr>
        <w:t xml:space="preserve">siūlymui iš Švietimo, mokslo ir sporto ministerijai skirtų asignavimų </w:t>
      </w:r>
      <w:r w:rsidR="001559E6" w:rsidRPr="0008425D">
        <w:rPr>
          <w:sz w:val="24"/>
          <w:szCs w:val="24"/>
        </w:rPr>
        <w:t xml:space="preserve">skirti 100 valstybinių stipendijų </w:t>
      </w:r>
      <w:r w:rsidRPr="0008425D">
        <w:rPr>
          <w:sz w:val="24"/>
          <w:szCs w:val="24"/>
        </w:rPr>
        <w:t xml:space="preserve">studentams iš Baltarusijos studijuoti Lietuvos aukštosiose mokyklose. Pavesti Švietimo, mokslo ir sporto ministerijai pateikti </w:t>
      </w:r>
      <w:r w:rsidR="001559E6" w:rsidRPr="0008425D">
        <w:rPr>
          <w:sz w:val="24"/>
          <w:szCs w:val="24"/>
        </w:rPr>
        <w:t>pa</w:t>
      </w:r>
      <w:r w:rsidRPr="0008425D">
        <w:rPr>
          <w:sz w:val="24"/>
          <w:szCs w:val="24"/>
        </w:rPr>
        <w:t xml:space="preserve">siūlymus dėl </w:t>
      </w:r>
      <w:r w:rsidR="001559E6" w:rsidRPr="0008425D">
        <w:rPr>
          <w:sz w:val="24"/>
          <w:szCs w:val="24"/>
        </w:rPr>
        <w:t>šių stipendijų</w:t>
      </w:r>
      <w:r w:rsidRPr="0008425D">
        <w:rPr>
          <w:sz w:val="24"/>
          <w:szCs w:val="24"/>
        </w:rPr>
        <w:t xml:space="preserve"> skyrimo tvarkos.</w:t>
      </w:r>
    </w:p>
    <w:p w14:paraId="169ABD24" w14:textId="77777777" w:rsidR="00D94B9C" w:rsidRPr="0008425D" w:rsidRDefault="00F54FB8" w:rsidP="00F54FB8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79"/>
        <w:jc w:val="both"/>
        <w:rPr>
          <w:sz w:val="24"/>
          <w:szCs w:val="24"/>
        </w:rPr>
      </w:pPr>
      <w:r w:rsidRPr="0008425D">
        <w:rPr>
          <w:sz w:val="24"/>
          <w:szCs w:val="24"/>
          <w:lang w:eastAsia="en-US"/>
        </w:rPr>
        <w:t xml:space="preserve"> </w:t>
      </w:r>
      <w:r w:rsidRPr="0008425D">
        <w:rPr>
          <w:sz w:val="24"/>
          <w:szCs w:val="24"/>
        </w:rPr>
        <w:t xml:space="preserve">Pavesti Užsienio reikalų ministerijai, įvertinus galimybes, skirti papildomą finansavimą Europos </w:t>
      </w:r>
      <w:r w:rsidR="001559E6" w:rsidRPr="0008425D">
        <w:rPr>
          <w:sz w:val="24"/>
          <w:szCs w:val="24"/>
        </w:rPr>
        <w:t>h</w:t>
      </w:r>
      <w:r w:rsidRPr="0008425D">
        <w:rPr>
          <w:sz w:val="24"/>
          <w:szCs w:val="24"/>
        </w:rPr>
        <w:t xml:space="preserve">umanitariniam </w:t>
      </w:r>
      <w:r w:rsidR="001559E6" w:rsidRPr="0008425D">
        <w:rPr>
          <w:sz w:val="24"/>
          <w:szCs w:val="24"/>
        </w:rPr>
        <w:t>u</w:t>
      </w:r>
      <w:r w:rsidRPr="0008425D">
        <w:rPr>
          <w:sz w:val="24"/>
          <w:szCs w:val="24"/>
        </w:rPr>
        <w:t>niversitetui iš 2020 m. skirtų asignavimų Vystomojo bendradarbiavimo ir paramos demokratijai program</w:t>
      </w:r>
      <w:r w:rsidR="001559E6" w:rsidRPr="0008425D">
        <w:rPr>
          <w:sz w:val="24"/>
          <w:szCs w:val="24"/>
        </w:rPr>
        <w:t>ai</w:t>
      </w:r>
      <w:r w:rsidRPr="0008425D">
        <w:rPr>
          <w:sz w:val="24"/>
          <w:szCs w:val="24"/>
        </w:rPr>
        <w:t xml:space="preserve"> įgyvendin</w:t>
      </w:r>
      <w:r w:rsidR="001559E6" w:rsidRPr="0008425D">
        <w:rPr>
          <w:sz w:val="24"/>
          <w:szCs w:val="24"/>
        </w:rPr>
        <w:t>t</w:t>
      </w:r>
      <w:r w:rsidRPr="0008425D">
        <w:rPr>
          <w:sz w:val="24"/>
          <w:szCs w:val="24"/>
        </w:rPr>
        <w:t xml:space="preserve">i. </w:t>
      </w:r>
    </w:p>
    <w:p w14:paraId="4956CAD8" w14:textId="77777777" w:rsidR="00A85EC6" w:rsidRPr="0008425D" w:rsidRDefault="00D94B9C" w:rsidP="007A5D3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79"/>
        <w:jc w:val="both"/>
        <w:rPr>
          <w:sz w:val="24"/>
          <w:szCs w:val="24"/>
        </w:rPr>
      </w:pPr>
      <w:r w:rsidRPr="0008425D">
        <w:rPr>
          <w:sz w:val="24"/>
          <w:szCs w:val="24"/>
          <w:lang w:eastAsia="en-US"/>
        </w:rPr>
        <w:t>Pavesti ministerijo</w:t>
      </w:r>
      <w:r w:rsidR="00A85EC6" w:rsidRPr="0008425D">
        <w:rPr>
          <w:sz w:val="24"/>
          <w:szCs w:val="24"/>
          <w:lang w:eastAsia="en-US"/>
        </w:rPr>
        <w:t>m</w:t>
      </w:r>
      <w:r w:rsidRPr="0008425D">
        <w:rPr>
          <w:sz w:val="24"/>
          <w:szCs w:val="24"/>
          <w:lang w:eastAsia="en-US"/>
        </w:rPr>
        <w:t>s pagal ko</w:t>
      </w:r>
      <w:r w:rsidR="00A85EC6" w:rsidRPr="0008425D">
        <w:rPr>
          <w:sz w:val="24"/>
          <w:szCs w:val="24"/>
          <w:lang w:eastAsia="en-US"/>
        </w:rPr>
        <w:t>mpetenciją įvertinti</w:t>
      </w:r>
      <w:r w:rsidRPr="0008425D">
        <w:rPr>
          <w:sz w:val="24"/>
          <w:szCs w:val="24"/>
          <w:lang w:eastAsia="en-US"/>
        </w:rPr>
        <w:t xml:space="preserve"> Lietuvos Respublikos Vyriausybės pagalbos Baltarusijos žmonėms</w:t>
      </w:r>
      <w:r w:rsidR="001559E6" w:rsidRPr="0008425D">
        <w:rPr>
          <w:sz w:val="24"/>
          <w:szCs w:val="24"/>
          <w:lang w:eastAsia="en-US"/>
        </w:rPr>
        <w:t xml:space="preserve"> planui</w:t>
      </w:r>
      <w:r w:rsidR="00A85EC6" w:rsidRPr="0008425D">
        <w:rPr>
          <w:sz w:val="24"/>
          <w:szCs w:val="24"/>
          <w:lang w:eastAsia="en-US"/>
        </w:rPr>
        <w:t xml:space="preserve"> įgyvendin</w:t>
      </w:r>
      <w:r w:rsidR="001559E6" w:rsidRPr="0008425D">
        <w:rPr>
          <w:sz w:val="24"/>
          <w:szCs w:val="24"/>
          <w:lang w:eastAsia="en-US"/>
        </w:rPr>
        <w:t>t</w:t>
      </w:r>
      <w:r w:rsidR="00A85EC6" w:rsidRPr="0008425D">
        <w:rPr>
          <w:sz w:val="24"/>
          <w:szCs w:val="24"/>
          <w:lang w:eastAsia="en-US"/>
        </w:rPr>
        <w:t xml:space="preserve">i </w:t>
      </w:r>
      <w:r w:rsidRPr="0008425D">
        <w:rPr>
          <w:sz w:val="24"/>
          <w:szCs w:val="24"/>
          <w:lang w:eastAsia="en-US"/>
        </w:rPr>
        <w:t xml:space="preserve"> </w:t>
      </w:r>
      <w:r w:rsidR="00A85EC6" w:rsidRPr="0008425D">
        <w:rPr>
          <w:sz w:val="24"/>
          <w:szCs w:val="24"/>
          <w:lang w:eastAsia="en-US"/>
        </w:rPr>
        <w:t xml:space="preserve">reikalingų lėšų </w:t>
      </w:r>
      <w:r w:rsidR="00832778" w:rsidRPr="0008425D">
        <w:rPr>
          <w:sz w:val="24"/>
          <w:szCs w:val="24"/>
          <w:lang w:eastAsia="en-US"/>
        </w:rPr>
        <w:t xml:space="preserve">poreikį </w:t>
      </w:r>
      <w:r w:rsidR="00A85EC6" w:rsidRPr="0008425D">
        <w:rPr>
          <w:sz w:val="24"/>
          <w:szCs w:val="24"/>
          <w:lang w:eastAsia="en-US"/>
        </w:rPr>
        <w:t>2021 m. ir apie tai informuoti Finansų ministeriją ir Užsienio reikalų ministerij</w:t>
      </w:r>
      <w:r w:rsidR="00E5485E" w:rsidRPr="0008425D">
        <w:rPr>
          <w:sz w:val="24"/>
          <w:szCs w:val="24"/>
          <w:lang w:eastAsia="en-US"/>
        </w:rPr>
        <w:t>ą</w:t>
      </w:r>
      <w:r w:rsidR="00A85EC6" w:rsidRPr="0008425D">
        <w:rPr>
          <w:sz w:val="24"/>
          <w:szCs w:val="24"/>
          <w:lang w:eastAsia="en-US"/>
        </w:rPr>
        <w:t>.</w:t>
      </w:r>
    </w:p>
    <w:p w14:paraId="21B0A639" w14:textId="77777777" w:rsidR="00A85EC6" w:rsidRPr="0008425D" w:rsidRDefault="00CB1141" w:rsidP="007A5D3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79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Pasiūlyti</w:t>
      </w:r>
      <w:r w:rsidR="00A85EC6" w:rsidRPr="0008425D">
        <w:rPr>
          <w:sz w:val="24"/>
          <w:szCs w:val="24"/>
        </w:rPr>
        <w:t xml:space="preserve"> </w:t>
      </w:r>
      <w:r w:rsidR="001559E6" w:rsidRPr="0008425D">
        <w:rPr>
          <w:sz w:val="24"/>
          <w:szCs w:val="24"/>
        </w:rPr>
        <w:t>Viešajai įstaigai</w:t>
      </w:r>
      <w:r w:rsidR="00A85EC6" w:rsidRPr="0008425D">
        <w:rPr>
          <w:sz w:val="24"/>
          <w:szCs w:val="24"/>
        </w:rPr>
        <w:t xml:space="preserve"> Rytų Europos studijų centr</w:t>
      </w:r>
      <w:r w:rsidR="001559E6" w:rsidRPr="0008425D">
        <w:rPr>
          <w:sz w:val="24"/>
          <w:szCs w:val="24"/>
        </w:rPr>
        <w:t>ui</w:t>
      </w:r>
      <w:r w:rsidR="00A85EC6" w:rsidRPr="0008425D">
        <w:rPr>
          <w:sz w:val="24"/>
          <w:szCs w:val="24"/>
        </w:rPr>
        <w:t xml:space="preserve"> atnaujinti </w:t>
      </w:r>
      <w:r w:rsidR="00E5485E" w:rsidRPr="0008425D">
        <w:rPr>
          <w:sz w:val="24"/>
          <w:szCs w:val="24"/>
        </w:rPr>
        <w:t xml:space="preserve">Demokratijos ir vystymo paramos </w:t>
      </w:r>
      <w:r w:rsidR="00A85EC6" w:rsidRPr="0008425D">
        <w:rPr>
          <w:sz w:val="24"/>
          <w:szCs w:val="24"/>
        </w:rPr>
        <w:t>fondo veiklą.</w:t>
      </w:r>
    </w:p>
    <w:p w14:paraId="10E5A5D0" w14:textId="77777777" w:rsidR="00E00355" w:rsidRPr="0008425D" w:rsidRDefault="00E00355" w:rsidP="007A5D3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79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Pritarti nuostatai, kad laikinai, ne ilgiau nei 6 mėnesius, Baltarusijos Respublikos piliečiams nacionalinės vizos gali būti išduodamos supaprastinta tvarka ne ilgesniam nei 6 mėnesių laikotarpiui, kai jie atvyksta tarpininkaujant Lietuvos Respublikoje teisėtai veikiančiam juridiniam asmeniui arba vyksta į Lietuvos Respubliką ilgalaikiam buvimui, arba yra nacionalinę vizą turinčio Baltarusijos Respublikos piliečio šeimos nariai.</w:t>
      </w:r>
    </w:p>
    <w:p w14:paraId="5516CC84" w14:textId="77777777" w:rsidR="00E00355" w:rsidRPr="0008425D" w:rsidRDefault="00F67F0F" w:rsidP="00E00355">
      <w:pPr>
        <w:pStyle w:val="ListParagraph"/>
        <w:tabs>
          <w:tab w:val="left" w:pos="1134"/>
        </w:tabs>
        <w:spacing w:line="360" w:lineRule="auto"/>
        <w:ind w:left="879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9.</w:t>
      </w:r>
      <w:r w:rsidR="00E00355" w:rsidRPr="0008425D">
        <w:rPr>
          <w:sz w:val="24"/>
          <w:szCs w:val="24"/>
        </w:rPr>
        <w:t xml:space="preserve"> Pavesti:</w:t>
      </w:r>
    </w:p>
    <w:p w14:paraId="66B0C762" w14:textId="77777777" w:rsidR="00E00355" w:rsidRPr="0008425D" w:rsidRDefault="00F67F0F" w:rsidP="00E00355">
      <w:pPr>
        <w:pStyle w:val="ListParagraph"/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9.</w:t>
      </w:r>
      <w:r w:rsidR="00E00355" w:rsidRPr="0008425D">
        <w:rPr>
          <w:sz w:val="24"/>
          <w:szCs w:val="24"/>
        </w:rPr>
        <w:t>1. Užsienio reikalų ministerijai ir Vidaus reikalų ministerijai</w:t>
      </w:r>
      <w:r w:rsidRPr="0008425D">
        <w:rPr>
          <w:sz w:val="24"/>
          <w:szCs w:val="24"/>
        </w:rPr>
        <w:t xml:space="preserve"> –</w:t>
      </w:r>
      <w:r w:rsidR="00E00355" w:rsidRPr="0008425D">
        <w:rPr>
          <w:sz w:val="24"/>
          <w:szCs w:val="24"/>
        </w:rPr>
        <w:t xml:space="preserve"> </w:t>
      </w:r>
      <w:r w:rsidR="00E00355" w:rsidRPr="0008425D">
        <w:rPr>
          <w:strike/>
          <w:sz w:val="24"/>
          <w:szCs w:val="24"/>
          <w:u w:val="single"/>
        </w:rPr>
        <w:t>prireik</w:t>
      </w:r>
      <w:r w:rsidR="00F90675" w:rsidRPr="0008425D">
        <w:rPr>
          <w:strike/>
          <w:sz w:val="24"/>
          <w:szCs w:val="24"/>
          <w:u w:val="single"/>
        </w:rPr>
        <w:t>us</w:t>
      </w:r>
      <w:r w:rsidR="00F90675" w:rsidRPr="0008425D">
        <w:rPr>
          <w:sz w:val="24"/>
          <w:szCs w:val="24"/>
        </w:rPr>
        <w:t xml:space="preserve"> </w:t>
      </w:r>
      <w:r w:rsidR="00E00355" w:rsidRPr="0008425D">
        <w:rPr>
          <w:sz w:val="24"/>
          <w:szCs w:val="24"/>
        </w:rPr>
        <w:t xml:space="preserve"> parengti atitinkamų teisės aktų</w:t>
      </w:r>
      <w:r w:rsidRPr="0008425D">
        <w:rPr>
          <w:sz w:val="24"/>
          <w:szCs w:val="24"/>
        </w:rPr>
        <w:t>, reglamentuojančių</w:t>
      </w:r>
      <w:r w:rsidR="00E00355" w:rsidRPr="0008425D">
        <w:rPr>
          <w:sz w:val="24"/>
          <w:szCs w:val="24"/>
        </w:rPr>
        <w:t xml:space="preserve"> vizų išdavim</w:t>
      </w:r>
      <w:r w:rsidRPr="0008425D">
        <w:rPr>
          <w:sz w:val="24"/>
          <w:szCs w:val="24"/>
        </w:rPr>
        <w:t>ą,</w:t>
      </w:r>
      <w:r w:rsidR="00E00355" w:rsidRPr="0008425D">
        <w:rPr>
          <w:sz w:val="24"/>
          <w:szCs w:val="24"/>
        </w:rPr>
        <w:t xml:space="preserve"> pakeitimus, prireikus – pateikti Vyriausybei reikiamų sprendimų projektus;</w:t>
      </w:r>
    </w:p>
    <w:p w14:paraId="26DDD5DE" w14:textId="77777777" w:rsidR="00E00355" w:rsidRPr="0008425D" w:rsidRDefault="00F67F0F" w:rsidP="00E00355">
      <w:pPr>
        <w:pStyle w:val="ListParagraph"/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9</w:t>
      </w:r>
      <w:r w:rsidR="00E00355" w:rsidRPr="0008425D">
        <w:rPr>
          <w:sz w:val="24"/>
          <w:szCs w:val="24"/>
        </w:rPr>
        <w:t>.2.</w:t>
      </w:r>
      <w:r w:rsidR="00E00355" w:rsidRPr="0008425D">
        <w:rPr>
          <w:sz w:val="24"/>
          <w:szCs w:val="24"/>
        </w:rPr>
        <w:tab/>
        <w:t>Socialinės apsaugos ir darbo ministerijai ir Švietimo, mokslo ir sporto ministerijai</w:t>
      </w:r>
      <w:r w:rsidRPr="0008425D">
        <w:rPr>
          <w:sz w:val="24"/>
          <w:szCs w:val="24"/>
        </w:rPr>
        <w:t xml:space="preserve"> –</w:t>
      </w:r>
      <w:r w:rsidR="00E00355" w:rsidRPr="0008425D">
        <w:rPr>
          <w:sz w:val="24"/>
          <w:szCs w:val="24"/>
        </w:rPr>
        <w:t xml:space="preserve"> įvertinti ir prireikus parengti teisės aktų pakeitimus dėl supaprastintos atvykusių Baltarusijos Respublikos piliečių patekimo į Lietuvos Respublikos darbo rinką tvarkos ir dėl jų nepilnamečių vaikų mokymosi galimybių;</w:t>
      </w:r>
    </w:p>
    <w:p w14:paraId="27626244" w14:textId="77777777" w:rsidR="00E00355" w:rsidRPr="0008425D" w:rsidRDefault="00F67F0F" w:rsidP="00E00355">
      <w:pPr>
        <w:pStyle w:val="ListParagraph"/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9</w:t>
      </w:r>
      <w:r w:rsidR="00E00355" w:rsidRPr="0008425D">
        <w:rPr>
          <w:sz w:val="24"/>
          <w:szCs w:val="24"/>
        </w:rPr>
        <w:t xml:space="preserve">.3. Vidaus reikalų ministerijai </w:t>
      </w:r>
      <w:r w:rsidRPr="0008425D">
        <w:rPr>
          <w:sz w:val="24"/>
          <w:szCs w:val="24"/>
        </w:rPr>
        <w:t xml:space="preserve">– </w:t>
      </w:r>
      <w:r w:rsidR="00E00355" w:rsidRPr="0008425D">
        <w:rPr>
          <w:sz w:val="24"/>
          <w:szCs w:val="24"/>
        </w:rPr>
        <w:t>įvertinti ir prireikus parengti teisės aktų</w:t>
      </w:r>
      <w:r w:rsidRPr="0008425D">
        <w:rPr>
          <w:sz w:val="24"/>
          <w:szCs w:val="24"/>
        </w:rPr>
        <w:t>, reglamentuojančių</w:t>
      </w:r>
      <w:r w:rsidR="00E00355" w:rsidRPr="0008425D">
        <w:rPr>
          <w:sz w:val="24"/>
          <w:szCs w:val="24"/>
        </w:rPr>
        <w:t xml:space="preserve"> leidimų laikinai gyventi Lietuvos Respublikoje išdavim</w:t>
      </w:r>
      <w:r w:rsidRPr="0008425D">
        <w:rPr>
          <w:sz w:val="24"/>
          <w:szCs w:val="24"/>
        </w:rPr>
        <w:t>ą,</w:t>
      </w:r>
      <w:r w:rsidR="00E00355" w:rsidRPr="0008425D">
        <w:rPr>
          <w:sz w:val="24"/>
          <w:szCs w:val="24"/>
        </w:rPr>
        <w:t xml:space="preserve"> pakeitimus, siekiant supaprastinti šių dokumentų išdavimo procedūras aukštos profesinės kvalifikacijos užsieniečiams;</w:t>
      </w:r>
    </w:p>
    <w:p w14:paraId="0460A286" w14:textId="77777777" w:rsidR="00C37071" w:rsidRPr="0008425D" w:rsidRDefault="00F67F0F" w:rsidP="00C37071">
      <w:pPr>
        <w:pStyle w:val="ListParagraph"/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9</w:t>
      </w:r>
      <w:r w:rsidR="00E00355" w:rsidRPr="0008425D">
        <w:rPr>
          <w:sz w:val="24"/>
          <w:szCs w:val="24"/>
        </w:rPr>
        <w:t>.4. Vidaus reikalų ministerijai kartu su Tarptautinės migracijos organizacijos Vilniaus biuru</w:t>
      </w:r>
      <w:r w:rsidRPr="0008425D">
        <w:rPr>
          <w:sz w:val="24"/>
          <w:szCs w:val="24"/>
        </w:rPr>
        <w:t xml:space="preserve"> –</w:t>
      </w:r>
      <w:r w:rsidR="00E00355" w:rsidRPr="0008425D">
        <w:rPr>
          <w:sz w:val="24"/>
          <w:szCs w:val="24"/>
        </w:rPr>
        <w:t xml:space="preserve"> įvertinti galimybę Migracijos informacijos centre „Renkuosi Lietuvą“ teikti į Lietuvos Respubliką atvykusiems Baltarusijos Respublikos piliečiams konsultacinę pagalbą darbo, švietimo, sveikatos apsaugos ir kitais su integracija susijusiais klausimais.</w:t>
      </w:r>
    </w:p>
    <w:p w14:paraId="0A479DAA" w14:textId="77777777" w:rsidR="00BE6738" w:rsidRPr="0008425D" w:rsidRDefault="00F67F0F" w:rsidP="00C37071">
      <w:pPr>
        <w:pStyle w:val="ListParagraph"/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10</w:t>
      </w:r>
      <w:r w:rsidR="00C37071" w:rsidRPr="0008425D">
        <w:rPr>
          <w:sz w:val="24"/>
          <w:szCs w:val="24"/>
        </w:rPr>
        <w:t xml:space="preserve">. </w:t>
      </w:r>
      <w:r w:rsidR="00E820F1" w:rsidRPr="0008425D">
        <w:rPr>
          <w:sz w:val="24"/>
          <w:szCs w:val="24"/>
        </w:rPr>
        <w:t>P</w:t>
      </w:r>
      <w:r w:rsidR="005047AB" w:rsidRPr="0008425D">
        <w:rPr>
          <w:sz w:val="24"/>
          <w:szCs w:val="24"/>
        </w:rPr>
        <w:t xml:space="preserve">avesti </w:t>
      </w:r>
      <w:r w:rsidRPr="0008425D">
        <w:rPr>
          <w:sz w:val="24"/>
          <w:szCs w:val="24"/>
        </w:rPr>
        <w:t>U</w:t>
      </w:r>
      <w:r w:rsidR="00BE6738" w:rsidRPr="0008425D">
        <w:rPr>
          <w:sz w:val="24"/>
          <w:szCs w:val="24"/>
        </w:rPr>
        <w:t xml:space="preserve">žsienio reikalų ministerijai koordinuoti Lietuvos Respublikos Vyriausybės pagalbos Baltarusijos žmonėms plano įgyvendinimą. </w:t>
      </w:r>
    </w:p>
    <w:p w14:paraId="787831F6" w14:textId="77777777" w:rsidR="00B60EAA" w:rsidRPr="0008425D" w:rsidRDefault="00B60EAA" w:rsidP="00B60EAA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  <w:lang w:eastAsia="en-US"/>
        </w:rPr>
      </w:pPr>
    </w:p>
    <w:p w14:paraId="362194D7" w14:textId="77777777" w:rsidR="00A52277" w:rsidRPr="0008425D" w:rsidRDefault="00A52277" w:rsidP="00B60EAA">
      <w:pPr>
        <w:tabs>
          <w:tab w:val="left" w:pos="1134"/>
        </w:tabs>
        <w:spacing w:line="360" w:lineRule="auto"/>
        <w:ind w:firstLine="879"/>
        <w:jc w:val="both"/>
        <w:rPr>
          <w:sz w:val="24"/>
          <w:szCs w:val="24"/>
        </w:rPr>
      </w:pPr>
    </w:p>
    <w:p w14:paraId="4157DA4A" w14:textId="77777777" w:rsidR="003F3E04" w:rsidRPr="0008425D" w:rsidRDefault="003F3E04" w:rsidP="003F3E04">
      <w:pPr>
        <w:spacing w:line="360" w:lineRule="auto"/>
        <w:jc w:val="both"/>
        <w:rPr>
          <w:sz w:val="24"/>
          <w:szCs w:val="24"/>
        </w:rPr>
      </w:pPr>
      <w:r w:rsidRPr="0008425D">
        <w:rPr>
          <w:sz w:val="24"/>
          <w:szCs w:val="24"/>
        </w:rPr>
        <w:t>Ministras Pirmininkas</w:t>
      </w:r>
    </w:p>
    <w:p w14:paraId="625E2F15" w14:textId="77777777" w:rsidR="00F54FB8" w:rsidRPr="0008425D" w:rsidRDefault="00F54FB8" w:rsidP="003F3E04">
      <w:pPr>
        <w:spacing w:line="360" w:lineRule="auto"/>
        <w:jc w:val="both"/>
        <w:rPr>
          <w:sz w:val="24"/>
          <w:szCs w:val="24"/>
        </w:rPr>
      </w:pPr>
    </w:p>
    <w:p w14:paraId="52412F8A" w14:textId="77777777" w:rsidR="00F54FB8" w:rsidRPr="0008425D" w:rsidRDefault="00F54FB8" w:rsidP="003F3E04">
      <w:pPr>
        <w:spacing w:line="360" w:lineRule="auto"/>
        <w:jc w:val="both"/>
        <w:rPr>
          <w:sz w:val="24"/>
          <w:szCs w:val="24"/>
        </w:rPr>
      </w:pPr>
    </w:p>
    <w:p w14:paraId="29C9A517" w14:textId="77777777" w:rsidR="00F54FB8" w:rsidRPr="0008425D" w:rsidRDefault="00F54FB8" w:rsidP="003F3E04">
      <w:pPr>
        <w:spacing w:line="360" w:lineRule="auto"/>
        <w:jc w:val="both"/>
        <w:rPr>
          <w:sz w:val="24"/>
          <w:szCs w:val="24"/>
        </w:rPr>
      </w:pPr>
    </w:p>
    <w:p w14:paraId="37CF22AC" w14:textId="77777777" w:rsidR="00F54FB8" w:rsidRPr="0008425D" w:rsidRDefault="00F54FB8" w:rsidP="003F3E04">
      <w:pPr>
        <w:spacing w:line="360" w:lineRule="auto"/>
        <w:jc w:val="both"/>
        <w:rPr>
          <w:sz w:val="24"/>
          <w:szCs w:val="24"/>
        </w:rPr>
      </w:pPr>
    </w:p>
    <w:p w14:paraId="2071E69F" w14:textId="77777777" w:rsidR="00F54FB8" w:rsidRPr="0008425D" w:rsidRDefault="00F54FB8" w:rsidP="003F3E04">
      <w:pPr>
        <w:spacing w:line="360" w:lineRule="auto"/>
        <w:jc w:val="both"/>
        <w:rPr>
          <w:sz w:val="24"/>
          <w:szCs w:val="24"/>
        </w:rPr>
      </w:pPr>
    </w:p>
    <w:sectPr w:rsidR="00F54FB8" w:rsidRPr="0008425D" w:rsidSect="00EA26E2">
      <w:headerReference w:type="default" r:id="rId7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028BB" w14:textId="77777777" w:rsidR="005E3048" w:rsidRDefault="005E3048" w:rsidP="000856E6">
      <w:r>
        <w:separator/>
      </w:r>
    </w:p>
  </w:endnote>
  <w:endnote w:type="continuationSeparator" w:id="0">
    <w:p w14:paraId="64B621AC" w14:textId="77777777" w:rsidR="005E3048" w:rsidRDefault="005E3048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78A9" w14:textId="77777777" w:rsidR="005E3048" w:rsidRDefault="005E3048" w:rsidP="000856E6">
      <w:r>
        <w:separator/>
      </w:r>
    </w:p>
  </w:footnote>
  <w:footnote w:type="continuationSeparator" w:id="0">
    <w:p w14:paraId="616C891E" w14:textId="77777777" w:rsidR="005E3048" w:rsidRDefault="005E3048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915D6" w14:textId="77777777" w:rsidR="00D7685C" w:rsidRDefault="00D7685C">
    <w:pPr>
      <w:pStyle w:val="Header"/>
      <w:jc w:val="center"/>
    </w:pPr>
  </w:p>
  <w:p w14:paraId="0DB795CD" w14:textId="77777777" w:rsidR="000856E6" w:rsidRDefault="000856E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675">
      <w:rPr>
        <w:noProof/>
      </w:rPr>
      <w:t>2</w:t>
    </w:r>
    <w:r>
      <w:fldChar w:fldCharType="end"/>
    </w:r>
  </w:p>
  <w:p w14:paraId="56FA91E5" w14:textId="77777777" w:rsidR="000856E6" w:rsidRDefault="00085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77AC3"/>
    <w:multiLevelType w:val="hybridMultilevel"/>
    <w:tmpl w:val="01B6E7DC"/>
    <w:lvl w:ilvl="0" w:tplc="D43E0144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" w15:restartNumberingAfterBreak="0">
    <w:nsid w:val="60AE4EDA"/>
    <w:multiLevelType w:val="hybridMultilevel"/>
    <w:tmpl w:val="245E957A"/>
    <w:lvl w:ilvl="0" w:tplc="9AFEB0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A"/>
    <w:rsid w:val="00006F76"/>
    <w:rsid w:val="00016E41"/>
    <w:rsid w:val="00034957"/>
    <w:rsid w:val="00036813"/>
    <w:rsid w:val="00073145"/>
    <w:rsid w:val="00081825"/>
    <w:rsid w:val="0008425D"/>
    <w:rsid w:val="000856E6"/>
    <w:rsid w:val="00096466"/>
    <w:rsid w:val="000A0425"/>
    <w:rsid w:val="000B5ADE"/>
    <w:rsid w:val="000C6DC9"/>
    <w:rsid w:val="000D1268"/>
    <w:rsid w:val="000D2AEA"/>
    <w:rsid w:val="000E1785"/>
    <w:rsid w:val="000E4C0B"/>
    <w:rsid w:val="000F1C1F"/>
    <w:rsid w:val="00102253"/>
    <w:rsid w:val="00113507"/>
    <w:rsid w:val="001257D8"/>
    <w:rsid w:val="001559E6"/>
    <w:rsid w:val="00160AFB"/>
    <w:rsid w:val="001620E9"/>
    <w:rsid w:val="00163814"/>
    <w:rsid w:val="00172BCB"/>
    <w:rsid w:val="00176BA3"/>
    <w:rsid w:val="001B2C67"/>
    <w:rsid w:val="001C600B"/>
    <w:rsid w:val="001D266C"/>
    <w:rsid w:val="001D502F"/>
    <w:rsid w:val="001F0D96"/>
    <w:rsid w:val="001F6873"/>
    <w:rsid w:val="00230482"/>
    <w:rsid w:val="00280987"/>
    <w:rsid w:val="002A62C1"/>
    <w:rsid w:val="002A65D2"/>
    <w:rsid w:val="002B2C29"/>
    <w:rsid w:val="002B68FB"/>
    <w:rsid w:val="002D042A"/>
    <w:rsid w:val="00301138"/>
    <w:rsid w:val="00324387"/>
    <w:rsid w:val="00336327"/>
    <w:rsid w:val="003437E3"/>
    <w:rsid w:val="00354628"/>
    <w:rsid w:val="00366305"/>
    <w:rsid w:val="00371F55"/>
    <w:rsid w:val="00375697"/>
    <w:rsid w:val="003968EB"/>
    <w:rsid w:val="0039742B"/>
    <w:rsid w:val="003A0CC0"/>
    <w:rsid w:val="003B47A9"/>
    <w:rsid w:val="003D57D8"/>
    <w:rsid w:val="003D5A45"/>
    <w:rsid w:val="003D601B"/>
    <w:rsid w:val="003D7568"/>
    <w:rsid w:val="003F3E04"/>
    <w:rsid w:val="0043598D"/>
    <w:rsid w:val="0044291E"/>
    <w:rsid w:val="004429EB"/>
    <w:rsid w:val="00450A2B"/>
    <w:rsid w:val="00460B85"/>
    <w:rsid w:val="004627DD"/>
    <w:rsid w:val="004766D0"/>
    <w:rsid w:val="00480BB3"/>
    <w:rsid w:val="00487B2F"/>
    <w:rsid w:val="004A6BD3"/>
    <w:rsid w:val="004C5476"/>
    <w:rsid w:val="004E5B75"/>
    <w:rsid w:val="004F3E91"/>
    <w:rsid w:val="005047AB"/>
    <w:rsid w:val="00513870"/>
    <w:rsid w:val="00521E10"/>
    <w:rsid w:val="0052224C"/>
    <w:rsid w:val="005272C0"/>
    <w:rsid w:val="00536CC2"/>
    <w:rsid w:val="00540FC9"/>
    <w:rsid w:val="00567B40"/>
    <w:rsid w:val="00581011"/>
    <w:rsid w:val="005817D7"/>
    <w:rsid w:val="005845C2"/>
    <w:rsid w:val="005B2536"/>
    <w:rsid w:val="005E3048"/>
    <w:rsid w:val="005E563F"/>
    <w:rsid w:val="005F622E"/>
    <w:rsid w:val="005F6A88"/>
    <w:rsid w:val="0060034D"/>
    <w:rsid w:val="00625E31"/>
    <w:rsid w:val="006522D9"/>
    <w:rsid w:val="00661BEF"/>
    <w:rsid w:val="006705E5"/>
    <w:rsid w:val="00696B69"/>
    <w:rsid w:val="006A0035"/>
    <w:rsid w:val="006A4A20"/>
    <w:rsid w:val="006B1E1A"/>
    <w:rsid w:val="006C2503"/>
    <w:rsid w:val="006D23C3"/>
    <w:rsid w:val="006D2A65"/>
    <w:rsid w:val="006E7485"/>
    <w:rsid w:val="00704E5F"/>
    <w:rsid w:val="007071D7"/>
    <w:rsid w:val="0070784F"/>
    <w:rsid w:val="00707B04"/>
    <w:rsid w:val="00707ED4"/>
    <w:rsid w:val="00714867"/>
    <w:rsid w:val="007354D4"/>
    <w:rsid w:val="00740B8F"/>
    <w:rsid w:val="00741C42"/>
    <w:rsid w:val="0076237C"/>
    <w:rsid w:val="00763947"/>
    <w:rsid w:val="00781180"/>
    <w:rsid w:val="007849FC"/>
    <w:rsid w:val="00786D1E"/>
    <w:rsid w:val="007A5D32"/>
    <w:rsid w:val="007B63E6"/>
    <w:rsid w:val="007C016C"/>
    <w:rsid w:val="007C5823"/>
    <w:rsid w:val="007D0ED3"/>
    <w:rsid w:val="007D2C27"/>
    <w:rsid w:val="007D7C3C"/>
    <w:rsid w:val="007E08C3"/>
    <w:rsid w:val="007F5F0D"/>
    <w:rsid w:val="0080448E"/>
    <w:rsid w:val="00810C22"/>
    <w:rsid w:val="008242FC"/>
    <w:rsid w:val="00832778"/>
    <w:rsid w:val="008377F6"/>
    <w:rsid w:val="008453E3"/>
    <w:rsid w:val="00851A13"/>
    <w:rsid w:val="00867980"/>
    <w:rsid w:val="00874EE3"/>
    <w:rsid w:val="008C469F"/>
    <w:rsid w:val="008D1A5D"/>
    <w:rsid w:val="008E19CD"/>
    <w:rsid w:val="0090017D"/>
    <w:rsid w:val="00915ED7"/>
    <w:rsid w:val="00932F50"/>
    <w:rsid w:val="00951002"/>
    <w:rsid w:val="0097310F"/>
    <w:rsid w:val="009903E0"/>
    <w:rsid w:val="009A51BF"/>
    <w:rsid w:val="009E1093"/>
    <w:rsid w:val="009E1EED"/>
    <w:rsid w:val="009E424B"/>
    <w:rsid w:val="00A05135"/>
    <w:rsid w:val="00A10134"/>
    <w:rsid w:val="00A14906"/>
    <w:rsid w:val="00A33BA9"/>
    <w:rsid w:val="00A35838"/>
    <w:rsid w:val="00A45251"/>
    <w:rsid w:val="00A520C0"/>
    <w:rsid w:val="00A52277"/>
    <w:rsid w:val="00A6518B"/>
    <w:rsid w:val="00A80AF6"/>
    <w:rsid w:val="00A85EC6"/>
    <w:rsid w:val="00A914D7"/>
    <w:rsid w:val="00A93A79"/>
    <w:rsid w:val="00A95A7F"/>
    <w:rsid w:val="00AA0EE0"/>
    <w:rsid w:val="00AB65C9"/>
    <w:rsid w:val="00AB761A"/>
    <w:rsid w:val="00AB7CAE"/>
    <w:rsid w:val="00AC29F0"/>
    <w:rsid w:val="00AD1602"/>
    <w:rsid w:val="00AD33C0"/>
    <w:rsid w:val="00AD3476"/>
    <w:rsid w:val="00AE1302"/>
    <w:rsid w:val="00AF40F0"/>
    <w:rsid w:val="00AF7689"/>
    <w:rsid w:val="00B13D54"/>
    <w:rsid w:val="00B15365"/>
    <w:rsid w:val="00B27153"/>
    <w:rsid w:val="00B44A08"/>
    <w:rsid w:val="00B45E60"/>
    <w:rsid w:val="00B60EAA"/>
    <w:rsid w:val="00B62930"/>
    <w:rsid w:val="00B74C64"/>
    <w:rsid w:val="00B91002"/>
    <w:rsid w:val="00B95811"/>
    <w:rsid w:val="00B97B8F"/>
    <w:rsid w:val="00BA762F"/>
    <w:rsid w:val="00BA7B96"/>
    <w:rsid w:val="00BD56ED"/>
    <w:rsid w:val="00BE1205"/>
    <w:rsid w:val="00BE6738"/>
    <w:rsid w:val="00C0278C"/>
    <w:rsid w:val="00C13DE3"/>
    <w:rsid w:val="00C233E6"/>
    <w:rsid w:val="00C26DD9"/>
    <w:rsid w:val="00C3624B"/>
    <w:rsid w:val="00C36864"/>
    <w:rsid w:val="00C37071"/>
    <w:rsid w:val="00C506A9"/>
    <w:rsid w:val="00C51E24"/>
    <w:rsid w:val="00C575A7"/>
    <w:rsid w:val="00C66D5C"/>
    <w:rsid w:val="00C94B25"/>
    <w:rsid w:val="00CA780E"/>
    <w:rsid w:val="00CB1141"/>
    <w:rsid w:val="00CC4562"/>
    <w:rsid w:val="00CD42DD"/>
    <w:rsid w:val="00D02002"/>
    <w:rsid w:val="00D24344"/>
    <w:rsid w:val="00D3003F"/>
    <w:rsid w:val="00D62DE3"/>
    <w:rsid w:val="00D7685C"/>
    <w:rsid w:val="00D811EE"/>
    <w:rsid w:val="00D877EB"/>
    <w:rsid w:val="00D9278E"/>
    <w:rsid w:val="00D94B9C"/>
    <w:rsid w:val="00DA13A3"/>
    <w:rsid w:val="00DA2968"/>
    <w:rsid w:val="00DB2840"/>
    <w:rsid w:val="00DB5658"/>
    <w:rsid w:val="00DC0DE9"/>
    <w:rsid w:val="00DC7E76"/>
    <w:rsid w:val="00DD6B25"/>
    <w:rsid w:val="00DE5006"/>
    <w:rsid w:val="00E00355"/>
    <w:rsid w:val="00E071EA"/>
    <w:rsid w:val="00E07473"/>
    <w:rsid w:val="00E074E9"/>
    <w:rsid w:val="00E139E5"/>
    <w:rsid w:val="00E37DE5"/>
    <w:rsid w:val="00E5485E"/>
    <w:rsid w:val="00E81109"/>
    <w:rsid w:val="00E820F1"/>
    <w:rsid w:val="00E921BB"/>
    <w:rsid w:val="00EA26E2"/>
    <w:rsid w:val="00EB2D33"/>
    <w:rsid w:val="00EB4909"/>
    <w:rsid w:val="00EF089D"/>
    <w:rsid w:val="00F21593"/>
    <w:rsid w:val="00F3324E"/>
    <w:rsid w:val="00F41FB1"/>
    <w:rsid w:val="00F46CE0"/>
    <w:rsid w:val="00F54FB8"/>
    <w:rsid w:val="00F62E76"/>
    <w:rsid w:val="00F67F0F"/>
    <w:rsid w:val="00F75469"/>
    <w:rsid w:val="00F83795"/>
    <w:rsid w:val="00F84615"/>
    <w:rsid w:val="00F90675"/>
    <w:rsid w:val="00FC64BF"/>
    <w:rsid w:val="00FD5F76"/>
    <w:rsid w:val="00FE00C9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D5469-34C7-4298-AA2E-B8EFF9DB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tatymas">
    <w:name w:val="istatymas"/>
    <w:basedOn w:val="Normal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Normal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Normal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BalloonText">
    <w:name w:val="Balloon Text"/>
    <w:basedOn w:val="Normal"/>
    <w:link w:val="BalloonTextChar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BalloonTextChar">
    <w:name w:val="Balloon Text Char"/>
    <w:link w:val="BalloonText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0856E6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0856E6"/>
  </w:style>
  <w:style w:type="character" w:customStyle="1" w:styleId="FooterChar">
    <w:name w:val="Footer Char"/>
    <w:link w:val="Footer"/>
    <w:uiPriority w:val="99"/>
    <w:locked/>
    <w:rsid w:val="000856E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>Image</dc:subject>
  <dc:creator>ZUM</dc:creator>
  <cp:keywords/>
  <cp:lastModifiedBy>Mindaugas Žičkus</cp:lastModifiedBy>
  <cp:revision>2</cp:revision>
  <cp:lastPrinted>2018-03-23T07:27:00Z</cp:lastPrinted>
  <dcterms:created xsi:type="dcterms:W3CDTF">2020-09-02T09:57:00Z</dcterms:created>
  <dcterms:modified xsi:type="dcterms:W3CDTF">2020-09-02T09:57:00Z</dcterms:modified>
</cp:coreProperties>
</file>