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1EEDFC" w14:textId="02BFB0B9" w:rsidR="00DD6549" w:rsidRDefault="00DD6549" w:rsidP="00DD6549">
      <w:pPr>
        <w:tabs>
          <w:tab w:val="left" w:pos="7371"/>
        </w:tabs>
        <w:spacing w:line="320" w:lineRule="atLeast"/>
        <w:rPr>
          <w:b/>
        </w:rPr>
      </w:pPr>
      <w:r>
        <w:rPr>
          <w:b/>
        </w:rPr>
        <w:t xml:space="preserve">                                                                                                                  </w:t>
      </w:r>
      <w:r w:rsidRPr="00B977B8">
        <w:rPr>
          <w:b/>
        </w:rPr>
        <w:t>Projekto</w:t>
      </w:r>
    </w:p>
    <w:p w14:paraId="109CD496" w14:textId="3049E28A" w:rsidR="00DD6549" w:rsidRPr="00B977B8" w:rsidRDefault="00DD6549" w:rsidP="00DD6549">
      <w:pPr>
        <w:tabs>
          <w:tab w:val="left" w:pos="7371"/>
        </w:tabs>
        <w:spacing w:line="320" w:lineRule="atLeast"/>
        <w:rPr>
          <w:b/>
        </w:rPr>
      </w:pPr>
      <w:r>
        <w:rPr>
          <w:b/>
        </w:rPr>
        <w:t xml:space="preserve">                                                                                                                  </w:t>
      </w:r>
      <w:r w:rsidRPr="00B977B8">
        <w:rPr>
          <w:b/>
        </w:rPr>
        <w:t>lyginamasis variantas</w:t>
      </w:r>
    </w:p>
    <w:p w14:paraId="40F01869" w14:textId="230BA502" w:rsidR="00B90477" w:rsidRDefault="00B90477" w:rsidP="00F66904">
      <w:pPr>
        <w:widowControl w:val="0"/>
        <w:ind w:left="7371"/>
        <w:jc w:val="center"/>
        <w:rPr>
          <w:b/>
          <w:szCs w:val="24"/>
        </w:rPr>
      </w:pPr>
    </w:p>
    <w:p w14:paraId="10C6097B" w14:textId="77777777" w:rsidR="00D07E58" w:rsidRDefault="00D07E58" w:rsidP="00774F22">
      <w:pPr>
        <w:widowControl w:val="0"/>
        <w:jc w:val="center"/>
        <w:rPr>
          <w:b/>
          <w:szCs w:val="24"/>
        </w:rPr>
      </w:pPr>
    </w:p>
    <w:p w14:paraId="2BBB2259" w14:textId="61317205" w:rsidR="0037610E" w:rsidRPr="00015E40" w:rsidRDefault="00533C5D" w:rsidP="00774F22">
      <w:pPr>
        <w:widowControl w:val="0"/>
        <w:jc w:val="center"/>
        <w:rPr>
          <w:b/>
          <w:szCs w:val="24"/>
        </w:rPr>
      </w:pPr>
      <w:r w:rsidRPr="00015E40">
        <w:rPr>
          <w:b/>
          <w:szCs w:val="24"/>
        </w:rPr>
        <w:t>LIETUVOS RESPUBLIKOS VYRIAUSYBĖ</w:t>
      </w:r>
    </w:p>
    <w:p w14:paraId="45218081" w14:textId="77777777" w:rsidR="0037610E" w:rsidRPr="00015E40" w:rsidRDefault="0037610E" w:rsidP="00774F22">
      <w:pPr>
        <w:widowControl w:val="0"/>
        <w:jc w:val="center"/>
        <w:rPr>
          <w:b/>
          <w:szCs w:val="24"/>
        </w:rPr>
      </w:pPr>
    </w:p>
    <w:p w14:paraId="314BBC57" w14:textId="77777777" w:rsidR="00AC3ABE" w:rsidRPr="00015E40" w:rsidRDefault="00AC3ABE" w:rsidP="00AC3ABE">
      <w:pPr>
        <w:widowControl w:val="0"/>
        <w:jc w:val="center"/>
        <w:rPr>
          <w:b/>
          <w:szCs w:val="24"/>
        </w:rPr>
      </w:pPr>
      <w:r w:rsidRPr="00015E40">
        <w:rPr>
          <w:b/>
          <w:szCs w:val="24"/>
        </w:rPr>
        <w:t>NUTARIMAS</w:t>
      </w:r>
    </w:p>
    <w:p w14:paraId="62F84AF2" w14:textId="77777777" w:rsidR="004924FF" w:rsidRDefault="004924FF" w:rsidP="004924FF">
      <w:pPr>
        <w:widowControl w:val="0"/>
        <w:jc w:val="center"/>
        <w:rPr>
          <w:b/>
          <w:caps/>
          <w:lang w:eastAsia="lt-LT"/>
        </w:rPr>
      </w:pPr>
      <w:r>
        <w:rPr>
          <w:b/>
          <w:caps/>
          <w:lang w:eastAsia="lt-LT"/>
        </w:rPr>
        <w:t>DĖL LIETUVOS RESPUBLIKOS VYRIAUSYBĖS 2010 M. SPALIO 20 D. NUTARIMO NR. 1517 „DĖL ĮSTAIGŲ PRIE MINISTERIJŲ“ PAKEITIMO</w:t>
      </w:r>
    </w:p>
    <w:p w14:paraId="0BDFA6EE" w14:textId="77777777" w:rsidR="00B470BE" w:rsidRPr="004625EF" w:rsidRDefault="00B470BE" w:rsidP="00AC3ABE">
      <w:pPr>
        <w:shd w:val="clear" w:color="auto" w:fill="FFFFFF"/>
        <w:jc w:val="center"/>
        <w:rPr>
          <w:bCs/>
          <w:caps/>
          <w:szCs w:val="24"/>
        </w:rPr>
      </w:pPr>
    </w:p>
    <w:p w14:paraId="194178D0" w14:textId="3BE9EC0D" w:rsidR="0037610E" w:rsidRPr="00036400" w:rsidRDefault="00533C5D" w:rsidP="00774F22">
      <w:pPr>
        <w:widowControl w:val="0"/>
        <w:jc w:val="center"/>
        <w:rPr>
          <w:szCs w:val="24"/>
        </w:rPr>
      </w:pPr>
      <w:r w:rsidRPr="00036400">
        <w:rPr>
          <w:szCs w:val="24"/>
        </w:rPr>
        <w:t>Nr.</w:t>
      </w:r>
    </w:p>
    <w:p w14:paraId="7FC4729D" w14:textId="77777777" w:rsidR="0037610E" w:rsidRPr="00036400" w:rsidRDefault="00533C5D" w:rsidP="00774F22">
      <w:pPr>
        <w:widowControl w:val="0"/>
        <w:jc w:val="center"/>
        <w:rPr>
          <w:szCs w:val="24"/>
        </w:rPr>
      </w:pPr>
      <w:r w:rsidRPr="00036400">
        <w:rPr>
          <w:szCs w:val="24"/>
        </w:rPr>
        <w:t>Vilnius</w:t>
      </w:r>
    </w:p>
    <w:p w14:paraId="4B33FE40" w14:textId="2E7FB023" w:rsidR="007B1915" w:rsidRDefault="007B1915" w:rsidP="00774F22">
      <w:pPr>
        <w:widowControl w:val="0"/>
        <w:jc w:val="center"/>
        <w:rPr>
          <w:szCs w:val="24"/>
        </w:rPr>
      </w:pPr>
    </w:p>
    <w:p w14:paraId="7394FD16" w14:textId="77777777" w:rsidR="00E77E33" w:rsidRDefault="00E77E33" w:rsidP="00774F22">
      <w:pPr>
        <w:widowControl w:val="0"/>
        <w:jc w:val="center"/>
        <w:rPr>
          <w:szCs w:val="24"/>
        </w:rPr>
      </w:pPr>
    </w:p>
    <w:p w14:paraId="33DF94F1" w14:textId="77777777" w:rsidR="0043216C" w:rsidRPr="00A31C8F" w:rsidRDefault="0043216C" w:rsidP="00E77E33">
      <w:pPr>
        <w:spacing w:line="360" w:lineRule="auto"/>
        <w:ind w:firstLine="720"/>
        <w:jc w:val="both"/>
        <w:rPr>
          <w:szCs w:val="24"/>
        </w:rPr>
      </w:pPr>
      <w:r w:rsidRPr="00A31C8F">
        <w:rPr>
          <w:szCs w:val="24"/>
          <w:lang w:eastAsia="lt-LT"/>
        </w:rPr>
        <w:t>Lietuvos Respublikos Vyriausybė</w:t>
      </w:r>
      <w:r w:rsidRPr="00A31C8F">
        <w:rPr>
          <w:spacing w:val="100"/>
          <w:szCs w:val="24"/>
          <w:lang w:eastAsia="lt-LT"/>
        </w:rPr>
        <w:t xml:space="preserve"> nutari</w:t>
      </w:r>
      <w:r w:rsidRPr="00A31C8F">
        <w:rPr>
          <w:szCs w:val="24"/>
          <w:lang w:eastAsia="lt-LT"/>
        </w:rPr>
        <w:t>a:</w:t>
      </w:r>
    </w:p>
    <w:p w14:paraId="73DB057A" w14:textId="3E6CF07F" w:rsidR="0043216C" w:rsidRPr="00A31C8F" w:rsidRDefault="0043216C" w:rsidP="002265E8">
      <w:pPr>
        <w:tabs>
          <w:tab w:val="center" w:pos="4153"/>
          <w:tab w:val="right" w:pos="8306"/>
        </w:tabs>
        <w:spacing w:line="360" w:lineRule="auto"/>
        <w:ind w:firstLine="720"/>
        <w:jc w:val="both"/>
        <w:rPr>
          <w:szCs w:val="24"/>
          <w:lang w:eastAsia="lt-LT"/>
        </w:rPr>
      </w:pPr>
      <w:r w:rsidRPr="00A31C8F">
        <w:rPr>
          <w:szCs w:val="24"/>
          <w:lang w:eastAsia="lt-LT"/>
        </w:rPr>
        <w:t xml:space="preserve">1.  </w:t>
      </w:r>
      <w:r w:rsidR="00E24810" w:rsidRPr="00A31C8F">
        <w:rPr>
          <w:color w:val="000000"/>
          <w:szCs w:val="24"/>
        </w:rPr>
        <w:t xml:space="preserve">Pakeisti Lietuvos Respublikos Vyriausybės 2010 m. spalio 20 d. nutarimą Nr. 1517 „Dėl įstaigų prie ministerijų“ ir pripažinti netekusiu galios </w:t>
      </w:r>
      <w:r w:rsidR="00E24810" w:rsidRPr="00A31C8F">
        <w:rPr>
          <w:szCs w:val="24"/>
          <w:lang w:eastAsia="lt-LT"/>
        </w:rPr>
        <w:t>1.13.11 papunktį.</w:t>
      </w:r>
    </w:p>
    <w:p w14:paraId="74530C0E" w14:textId="269C8E7B" w:rsidR="001E64CE" w:rsidRPr="00A31C8F" w:rsidRDefault="001E64CE" w:rsidP="002265E8">
      <w:pPr>
        <w:tabs>
          <w:tab w:val="center" w:pos="4153"/>
          <w:tab w:val="right" w:pos="8306"/>
        </w:tabs>
        <w:spacing w:line="360" w:lineRule="auto"/>
        <w:ind w:firstLine="720"/>
        <w:jc w:val="both"/>
        <w:rPr>
          <w:strike/>
          <w:szCs w:val="24"/>
          <w:lang w:eastAsia="lt-LT"/>
        </w:rPr>
      </w:pPr>
      <w:r w:rsidRPr="00A31C8F">
        <w:rPr>
          <w:strike/>
          <w:color w:val="000000"/>
          <w:szCs w:val="24"/>
        </w:rPr>
        <w:t>1.13.11. Vadovybės apsaugos departamento prie Vidaus reikalų ministerijos;</w:t>
      </w:r>
    </w:p>
    <w:p w14:paraId="29690885" w14:textId="1B47A65E" w:rsidR="00D07E58" w:rsidRPr="00A31C8F" w:rsidRDefault="0043216C" w:rsidP="00E77E33">
      <w:pPr>
        <w:tabs>
          <w:tab w:val="left" w:pos="6804"/>
        </w:tabs>
        <w:spacing w:line="360" w:lineRule="auto"/>
        <w:ind w:firstLine="720"/>
        <w:jc w:val="both"/>
        <w:rPr>
          <w:szCs w:val="24"/>
        </w:rPr>
      </w:pPr>
      <w:r w:rsidRPr="00A31C8F">
        <w:rPr>
          <w:szCs w:val="24"/>
        </w:rPr>
        <w:t>2. Šis nutarimas įsigalioja 2020 m. liepos 1 d.</w:t>
      </w:r>
    </w:p>
    <w:p w14:paraId="3521010D" w14:textId="5A55DFB8" w:rsidR="008A7612" w:rsidRDefault="008A7612" w:rsidP="004625EF">
      <w:pPr>
        <w:widowControl w:val="0"/>
        <w:ind w:firstLine="737"/>
        <w:rPr>
          <w:szCs w:val="24"/>
        </w:rPr>
      </w:pPr>
    </w:p>
    <w:p w14:paraId="2B748198" w14:textId="77777777" w:rsidR="001E64CE" w:rsidRPr="008A7612" w:rsidRDefault="001E64CE" w:rsidP="004625EF">
      <w:pPr>
        <w:widowControl w:val="0"/>
        <w:ind w:firstLine="737"/>
        <w:rPr>
          <w:szCs w:val="24"/>
        </w:rPr>
      </w:pPr>
    </w:p>
    <w:p w14:paraId="613E1ECA" w14:textId="77777777" w:rsidR="0037610E" w:rsidRPr="00EE51CA" w:rsidRDefault="00533C5D" w:rsidP="00EE51CA">
      <w:pPr>
        <w:widowControl w:val="0"/>
        <w:spacing w:line="360" w:lineRule="auto"/>
        <w:rPr>
          <w:szCs w:val="24"/>
        </w:rPr>
      </w:pPr>
      <w:r w:rsidRPr="00EE51CA">
        <w:rPr>
          <w:szCs w:val="24"/>
        </w:rPr>
        <w:t>Ministras Pirmininkas</w:t>
      </w:r>
    </w:p>
    <w:p w14:paraId="63245BCB" w14:textId="77777777" w:rsidR="00EE51CA" w:rsidRDefault="00EE51CA" w:rsidP="004625EF">
      <w:pPr>
        <w:widowControl w:val="0"/>
        <w:rPr>
          <w:szCs w:val="24"/>
        </w:rPr>
      </w:pPr>
    </w:p>
    <w:p w14:paraId="4E322537" w14:textId="77777777" w:rsidR="008A7612" w:rsidRDefault="008A7612" w:rsidP="004625EF">
      <w:pPr>
        <w:widowControl w:val="0"/>
        <w:rPr>
          <w:szCs w:val="24"/>
        </w:rPr>
      </w:pPr>
    </w:p>
    <w:p w14:paraId="74CA927B" w14:textId="77777777" w:rsidR="008A7612" w:rsidRDefault="008A7612" w:rsidP="004625EF">
      <w:pPr>
        <w:widowControl w:val="0"/>
        <w:rPr>
          <w:szCs w:val="24"/>
        </w:rPr>
      </w:pPr>
    </w:p>
    <w:p w14:paraId="499AEEE2" w14:textId="7A55D7CF" w:rsidR="003E736D" w:rsidRPr="00EE51CA" w:rsidRDefault="009B3B84" w:rsidP="00EE51CA">
      <w:pPr>
        <w:widowControl w:val="0"/>
        <w:spacing w:line="360" w:lineRule="auto"/>
        <w:rPr>
          <w:szCs w:val="24"/>
        </w:rPr>
      </w:pPr>
      <w:r w:rsidRPr="00EE51CA">
        <w:rPr>
          <w:szCs w:val="24"/>
        </w:rPr>
        <w:t xml:space="preserve">Vidaus reikalų </w:t>
      </w:r>
      <w:r w:rsidR="00533C5D" w:rsidRPr="00EE51CA">
        <w:rPr>
          <w:szCs w:val="24"/>
        </w:rPr>
        <w:t>ministras</w:t>
      </w:r>
    </w:p>
    <w:p w14:paraId="1E2D6F81" w14:textId="77777777" w:rsidR="00B90477" w:rsidRPr="005E598A" w:rsidRDefault="00B90477">
      <w:pPr>
        <w:widowControl w:val="0"/>
        <w:rPr>
          <w:szCs w:val="24"/>
        </w:rPr>
      </w:pPr>
    </w:p>
    <w:sectPr w:rsidR="00B90477" w:rsidRPr="005E598A" w:rsidSect="004625EF">
      <w:headerReference w:type="default" r:id="rId7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5661C3F" w14:textId="77777777" w:rsidR="00D518BB" w:rsidRDefault="00D518BB" w:rsidP="005A0072">
      <w:r>
        <w:separator/>
      </w:r>
    </w:p>
  </w:endnote>
  <w:endnote w:type="continuationSeparator" w:id="0">
    <w:p w14:paraId="070C989D" w14:textId="77777777" w:rsidR="00D518BB" w:rsidRDefault="00D518BB" w:rsidP="005A0072">
      <w:r>
        <w:continuationSeparator/>
      </w:r>
    </w:p>
  </w:endnote>
  <w:endnote w:type="continuationNotice" w:id="1">
    <w:p w14:paraId="161A9097" w14:textId="77777777" w:rsidR="00D518BB" w:rsidRDefault="00D518B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2BF2E56" w14:textId="77777777" w:rsidR="00D518BB" w:rsidRDefault="00D518BB" w:rsidP="005A0072">
      <w:r>
        <w:separator/>
      </w:r>
    </w:p>
  </w:footnote>
  <w:footnote w:type="continuationSeparator" w:id="0">
    <w:p w14:paraId="47EFB71D" w14:textId="77777777" w:rsidR="00D518BB" w:rsidRDefault="00D518BB" w:rsidP="005A0072">
      <w:r>
        <w:continuationSeparator/>
      </w:r>
    </w:p>
  </w:footnote>
  <w:footnote w:type="continuationNotice" w:id="1">
    <w:p w14:paraId="7E9ED072" w14:textId="77777777" w:rsidR="00D518BB" w:rsidRDefault="00D518B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302910993"/>
      <w:docPartObj>
        <w:docPartGallery w:val="Page Numbers (Top of Page)"/>
        <w:docPartUnique/>
      </w:docPartObj>
    </w:sdtPr>
    <w:sdtEndPr/>
    <w:sdtContent>
      <w:p w14:paraId="38463F2F" w14:textId="71F4D8C1" w:rsidR="00BE35A3" w:rsidRDefault="00BE35A3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E040F">
          <w:rPr>
            <w:noProof/>
          </w:rPr>
          <w:t>2</w:t>
        </w:r>
        <w:r>
          <w:fldChar w:fldCharType="end"/>
        </w:r>
      </w:p>
    </w:sdtContent>
  </w:sdt>
  <w:p w14:paraId="474A8CA6" w14:textId="73217412" w:rsidR="005A0072" w:rsidRDefault="005A0072" w:rsidP="00B90477">
    <w:pPr>
      <w:widowControl w:val="0"/>
      <w:tabs>
        <w:tab w:val="left" w:pos="6946"/>
      </w:tabs>
      <w:ind w:left="1296" w:firstLine="1296"/>
      <w:jc w:val="center"/>
    </w:pPr>
  </w:p>
  <w:p w14:paraId="1BF189FB" w14:textId="77777777" w:rsidR="00FD7916" w:rsidRDefault="00FD7916" w:rsidP="007C61E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AA56EF"/>
    <w:multiLevelType w:val="hybridMultilevel"/>
    <w:tmpl w:val="8EB0847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2C7D73"/>
    <w:multiLevelType w:val="multilevel"/>
    <w:tmpl w:val="DB1AFDDE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2" w15:restartNumberingAfterBreak="0">
    <w:nsid w:val="52E26F42"/>
    <w:multiLevelType w:val="hybridMultilevel"/>
    <w:tmpl w:val="85022120"/>
    <w:lvl w:ilvl="0" w:tplc="98DA84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7A76"/>
    <w:rsid w:val="00015E40"/>
    <w:rsid w:val="00020FB8"/>
    <w:rsid w:val="0002452C"/>
    <w:rsid w:val="0003358A"/>
    <w:rsid w:val="00036400"/>
    <w:rsid w:val="00036E38"/>
    <w:rsid w:val="00045F9B"/>
    <w:rsid w:val="0004690E"/>
    <w:rsid w:val="00046E49"/>
    <w:rsid w:val="00047156"/>
    <w:rsid w:val="00067BDE"/>
    <w:rsid w:val="00073203"/>
    <w:rsid w:val="000910C2"/>
    <w:rsid w:val="000A2448"/>
    <w:rsid w:val="000E136B"/>
    <w:rsid w:val="00100CFF"/>
    <w:rsid w:val="00101029"/>
    <w:rsid w:val="00127218"/>
    <w:rsid w:val="0015765C"/>
    <w:rsid w:val="0016041A"/>
    <w:rsid w:val="00163E0E"/>
    <w:rsid w:val="00181AF3"/>
    <w:rsid w:val="001A1121"/>
    <w:rsid w:val="001C0436"/>
    <w:rsid w:val="001C2BE5"/>
    <w:rsid w:val="001C592D"/>
    <w:rsid w:val="001D7394"/>
    <w:rsid w:val="001E1DD3"/>
    <w:rsid w:val="001E3EE5"/>
    <w:rsid w:val="001E64CE"/>
    <w:rsid w:val="00224B3F"/>
    <w:rsid w:val="00225177"/>
    <w:rsid w:val="002265E8"/>
    <w:rsid w:val="00233D4C"/>
    <w:rsid w:val="00241899"/>
    <w:rsid w:val="0025021F"/>
    <w:rsid w:val="00254F0B"/>
    <w:rsid w:val="0025795A"/>
    <w:rsid w:val="002639A0"/>
    <w:rsid w:val="002A7F94"/>
    <w:rsid w:val="002C38B0"/>
    <w:rsid w:val="002C500C"/>
    <w:rsid w:val="002C58C7"/>
    <w:rsid w:val="002D577A"/>
    <w:rsid w:val="002E6D60"/>
    <w:rsid w:val="002E792F"/>
    <w:rsid w:val="003012A6"/>
    <w:rsid w:val="00314A0A"/>
    <w:rsid w:val="003158D6"/>
    <w:rsid w:val="00316F66"/>
    <w:rsid w:val="003204CF"/>
    <w:rsid w:val="0032709A"/>
    <w:rsid w:val="00333E32"/>
    <w:rsid w:val="003363FA"/>
    <w:rsid w:val="00340EC9"/>
    <w:rsid w:val="00347EA8"/>
    <w:rsid w:val="00371F35"/>
    <w:rsid w:val="0037610E"/>
    <w:rsid w:val="00381152"/>
    <w:rsid w:val="00384753"/>
    <w:rsid w:val="00393C59"/>
    <w:rsid w:val="003A428D"/>
    <w:rsid w:val="003B0615"/>
    <w:rsid w:val="003D3DB8"/>
    <w:rsid w:val="003D44B6"/>
    <w:rsid w:val="003E736D"/>
    <w:rsid w:val="003F01E1"/>
    <w:rsid w:val="00401B74"/>
    <w:rsid w:val="00420622"/>
    <w:rsid w:val="00420907"/>
    <w:rsid w:val="00426A63"/>
    <w:rsid w:val="00431A28"/>
    <w:rsid w:val="0043216C"/>
    <w:rsid w:val="00433CDF"/>
    <w:rsid w:val="00443527"/>
    <w:rsid w:val="00445C79"/>
    <w:rsid w:val="00461486"/>
    <w:rsid w:val="004625EF"/>
    <w:rsid w:val="00470F4A"/>
    <w:rsid w:val="004729F4"/>
    <w:rsid w:val="004924FF"/>
    <w:rsid w:val="004C01F5"/>
    <w:rsid w:val="004C1BF1"/>
    <w:rsid w:val="004C6B53"/>
    <w:rsid w:val="004E2D47"/>
    <w:rsid w:val="004E47B8"/>
    <w:rsid w:val="004F0184"/>
    <w:rsid w:val="004F64B1"/>
    <w:rsid w:val="00530AFF"/>
    <w:rsid w:val="00531D73"/>
    <w:rsid w:val="00533C5D"/>
    <w:rsid w:val="005630C9"/>
    <w:rsid w:val="00583914"/>
    <w:rsid w:val="005A0072"/>
    <w:rsid w:val="005A02D2"/>
    <w:rsid w:val="005B143E"/>
    <w:rsid w:val="005C1637"/>
    <w:rsid w:val="005D158A"/>
    <w:rsid w:val="005D42F0"/>
    <w:rsid w:val="005E30D8"/>
    <w:rsid w:val="005E32D5"/>
    <w:rsid w:val="005E598A"/>
    <w:rsid w:val="00610BB2"/>
    <w:rsid w:val="006121EE"/>
    <w:rsid w:val="00622406"/>
    <w:rsid w:val="00645AB8"/>
    <w:rsid w:val="00656ED9"/>
    <w:rsid w:val="00663554"/>
    <w:rsid w:val="0067373A"/>
    <w:rsid w:val="006A01BA"/>
    <w:rsid w:val="006A6C7F"/>
    <w:rsid w:val="006B5DA0"/>
    <w:rsid w:val="006D738B"/>
    <w:rsid w:val="006D754C"/>
    <w:rsid w:val="006E5B33"/>
    <w:rsid w:val="006F0E86"/>
    <w:rsid w:val="0071679F"/>
    <w:rsid w:val="0072484D"/>
    <w:rsid w:val="00725005"/>
    <w:rsid w:val="007321A3"/>
    <w:rsid w:val="007519E1"/>
    <w:rsid w:val="00753425"/>
    <w:rsid w:val="0075790F"/>
    <w:rsid w:val="00762006"/>
    <w:rsid w:val="00774F22"/>
    <w:rsid w:val="00786820"/>
    <w:rsid w:val="007A2EA0"/>
    <w:rsid w:val="007A4E92"/>
    <w:rsid w:val="007B1915"/>
    <w:rsid w:val="007B1CC5"/>
    <w:rsid w:val="007B50C1"/>
    <w:rsid w:val="007C03F0"/>
    <w:rsid w:val="007C494F"/>
    <w:rsid w:val="007C61E4"/>
    <w:rsid w:val="007C6614"/>
    <w:rsid w:val="00807A76"/>
    <w:rsid w:val="008116E9"/>
    <w:rsid w:val="00826221"/>
    <w:rsid w:val="00835521"/>
    <w:rsid w:val="008356B1"/>
    <w:rsid w:val="00840B6A"/>
    <w:rsid w:val="00851945"/>
    <w:rsid w:val="00860C9E"/>
    <w:rsid w:val="00861090"/>
    <w:rsid w:val="00881CC6"/>
    <w:rsid w:val="00884FB5"/>
    <w:rsid w:val="008A4894"/>
    <w:rsid w:val="008A7612"/>
    <w:rsid w:val="008B2EF1"/>
    <w:rsid w:val="008C0D0D"/>
    <w:rsid w:val="008D125D"/>
    <w:rsid w:val="008D5F21"/>
    <w:rsid w:val="008F4568"/>
    <w:rsid w:val="00903686"/>
    <w:rsid w:val="009049C1"/>
    <w:rsid w:val="00912304"/>
    <w:rsid w:val="00914D27"/>
    <w:rsid w:val="00934157"/>
    <w:rsid w:val="00934E00"/>
    <w:rsid w:val="0097323F"/>
    <w:rsid w:val="0098567A"/>
    <w:rsid w:val="00994370"/>
    <w:rsid w:val="009947EA"/>
    <w:rsid w:val="00997D45"/>
    <w:rsid w:val="009B3B84"/>
    <w:rsid w:val="009C46BA"/>
    <w:rsid w:val="00A03C7D"/>
    <w:rsid w:val="00A27F23"/>
    <w:rsid w:val="00A31C8F"/>
    <w:rsid w:val="00A469B8"/>
    <w:rsid w:val="00A60940"/>
    <w:rsid w:val="00A72475"/>
    <w:rsid w:val="00A7578E"/>
    <w:rsid w:val="00A837F7"/>
    <w:rsid w:val="00A85066"/>
    <w:rsid w:val="00A8535B"/>
    <w:rsid w:val="00AB2916"/>
    <w:rsid w:val="00AC3ABE"/>
    <w:rsid w:val="00AD0F0F"/>
    <w:rsid w:val="00AE586A"/>
    <w:rsid w:val="00AF3031"/>
    <w:rsid w:val="00AF650E"/>
    <w:rsid w:val="00B021C5"/>
    <w:rsid w:val="00B03703"/>
    <w:rsid w:val="00B06B49"/>
    <w:rsid w:val="00B43A52"/>
    <w:rsid w:val="00B470BE"/>
    <w:rsid w:val="00B62193"/>
    <w:rsid w:val="00B629B1"/>
    <w:rsid w:val="00B63C0A"/>
    <w:rsid w:val="00B7619C"/>
    <w:rsid w:val="00B7625F"/>
    <w:rsid w:val="00B81BC5"/>
    <w:rsid w:val="00B90477"/>
    <w:rsid w:val="00BE35A3"/>
    <w:rsid w:val="00BE5139"/>
    <w:rsid w:val="00BE7ACB"/>
    <w:rsid w:val="00BF0109"/>
    <w:rsid w:val="00C202FD"/>
    <w:rsid w:val="00C473E0"/>
    <w:rsid w:val="00C52B1C"/>
    <w:rsid w:val="00C52C27"/>
    <w:rsid w:val="00C739D0"/>
    <w:rsid w:val="00C923FA"/>
    <w:rsid w:val="00CB5ABA"/>
    <w:rsid w:val="00CC48D4"/>
    <w:rsid w:val="00CE6360"/>
    <w:rsid w:val="00CF0E14"/>
    <w:rsid w:val="00CF67B5"/>
    <w:rsid w:val="00D07587"/>
    <w:rsid w:val="00D07E58"/>
    <w:rsid w:val="00D359BA"/>
    <w:rsid w:val="00D472D9"/>
    <w:rsid w:val="00D518BB"/>
    <w:rsid w:val="00D85C6C"/>
    <w:rsid w:val="00DA07BE"/>
    <w:rsid w:val="00DB3C8E"/>
    <w:rsid w:val="00DC5B5F"/>
    <w:rsid w:val="00DD3FBD"/>
    <w:rsid w:val="00DD6549"/>
    <w:rsid w:val="00DD7FC5"/>
    <w:rsid w:val="00DE040F"/>
    <w:rsid w:val="00DE4A2B"/>
    <w:rsid w:val="00E15515"/>
    <w:rsid w:val="00E163BB"/>
    <w:rsid w:val="00E23E26"/>
    <w:rsid w:val="00E24810"/>
    <w:rsid w:val="00E44359"/>
    <w:rsid w:val="00E510CA"/>
    <w:rsid w:val="00E56B60"/>
    <w:rsid w:val="00E615A5"/>
    <w:rsid w:val="00E61CD6"/>
    <w:rsid w:val="00E701B6"/>
    <w:rsid w:val="00E71C6B"/>
    <w:rsid w:val="00E77E33"/>
    <w:rsid w:val="00E84DCC"/>
    <w:rsid w:val="00E85257"/>
    <w:rsid w:val="00E85950"/>
    <w:rsid w:val="00EB2461"/>
    <w:rsid w:val="00EC2772"/>
    <w:rsid w:val="00EC6B63"/>
    <w:rsid w:val="00ED16B1"/>
    <w:rsid w:val="00EE51CA"/>
    <w:rsid w:val="00F06759"/>
    <w:rsid w:val="00F11BF7"/>
    <w:rsid w:val="00F12A29"/>
    <w:rsid w:val="00F13F19"/>
    <w:rsid w:val="00F32B82"/>
    <w:rsid w:val="00F4257D"/>
    <w:rsid w:val="00F66904"/>
    <w:rsid w:val="00FB1058"/>
    <w:rsid w:val="00FB3E3E"/>
    <w:rsid w:val="00FC4EEE"/>
    <w:rsid w:val="00FD00E8"/>
    <w:rsid w:val="00FD7916"/>
    <w:rsid w:val="00FF6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45DA29"/>
  <w15:docId w15:val="{447D348B-4E95-406E-93D3-F97D77C11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rsid w:val="00533C5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533C5D"/>
    <w:rPr>
      <w:rFonts w:ascii="Tahoma" w:hAnsi="Tahoma" w:cs="Tahoma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774F22"/>
    <w:pPr>
      <w:ind w:left="720"/>
      <w:contextualSpacing/>
    </w:pPr>
  </w:style>
  <w:style w:type="character" w:styleId="Komentaronuoroda">
    <w:name w:val="annotation reference"/>
    <w:basedOn w:val="Numatytasispastraiposriftas"/>
    <w:semiHidden/>
    <w:unhideWhenUsed/>
    <w:rsid w:val="003158D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3158D6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3158D6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3158D6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3158D6"/>
    <w:rPr>
      <w:b/>
      <w:bCs/>
      <w:lang w:eastAsia="en-US"/>
    </w:rPr>
  </w:style>
  <w:style w:type="paragraph" w:styleId="Antrats">
    <w:name w:val="header"/>
    <w:basedOn w:val="prastasis"/>
    <w:link w:val="AntratsDiagrama"/>
    <w:uiPriority w:val="99"/>
    <w:unhideWhenUsed/>
    <w:rsid w:val="005A007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A0072"/>
    <w:rPr>
      <w:sz w:val="24"/>
      <w:lang w:eastAsia="en-US"/>
    </w:rPr>
  </w:style>
  <w:style w:type="paragraph" w:styleId="Porat">
    <w:name w:val="footer"/>
    <w:basedOn w:val="prastasis"/>
    <w:link w:val="PoratDiagrama"/>
    <w:unhideWhenUsed/>
    <w:rsid w:val="005A007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5A0072"/>
    <w:rPr>
      <w:sz w:val="24"/>
      <w:lang w:eastAsia="en-US"/>
    </w:rPr>
  </w:style>
  <w:style w:type="character" w:styleId="Hipersaitas">
    <w:name w:val="Hyperlink"/>
    <w:basedOn w:val="Numatytasispastraiposriftas"/>
    <w:uiPriority w:val="99"/>
    <w:semiHidden/>
    <w:unhideWhenUsed/>
    <w:rsid w:val="003E736D"/>
    <w:rPr>
      <w:color w:val="0000FF"/>
      <w:u w:val="single"/>
    </w:rPr>
  </w:style>
  <w:style w:type="table" w:styleId="Lentelstinklelis">
    <w:name w:val="Table Grid"/>
    <w:basedOn w:val="prastojilentel"/>
    <w:uiPriority w:val="39"/>
    <w:rsid w:val="00B9047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62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61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217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481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402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5788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0110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5679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901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numbering.xml"
                 Type="http://schemas.openxmlformats.org/officeDocument/2006/relationships/numbering"/>
   <Relationship Id="rId2" Target="styles.xml"
                 Type="http://schemas.openxmlformats.org/officeDocument/2006/relationships/style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footnotes.xml"
                 Type="http://schemas.openxmlformats.org/officeDocument/2006/relationships/footnotes"/>
   <Relationship Id="rId6" Target="endnotes.xml"
                 Type="http://schemas.openxmlformats.org/officeDocument/2006/relationships/endnotes"/>
   <Relationship Id="rId7" Target="header1.xml"
                 Type="http://schemas.openxmlformats.org/officeDocument/2006/relationships/header"/>
   <Relationship Id="rId8" Target="fontTable.xml"
                 Type="http://schemas.openxmlformats.org/officeDocument/2006/relationships/fontTable"/>
   <Relationship Id="rId9" Target="theme/theme1.xml"
                 Type="http://schemas.openxmlformats.org/officeDocument/2006/relationships/theme"/>
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521</Words>
  <Characters>297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KAM</Company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2020-05-15T05:50:00Z</dcterms:created>
  <dc:creator>Jūrate Čaplikienė</dc:creator>
  <cp:lastModifiedBy>Jolita Batura</cp:lastModifiedBy>
  <cp:lastPrinted>2016-09-30T11:57:00Z</cp:lastPrinted>
  <dcterms:modified xsi:type="dcterms:W3CDTF">2020-05-15T05:57:00Z</dcterms:modified>
  <cp:revision>8</cp:revision>
</cp:coreProperties>
</file>