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347697" w:rsidRDefault="001934A6" w:rsidP="00BD12BB">
      <w:pPr>
        <w:pStyle w:val="Preformatted"/>
        <w:jc w:val="center"/>
        <w:rPr>
          <w:rFonts w:ascii="Times New Roman" w:hAnsi="Times New Roman"/>
          <w:b/>
          <w:sz w:val="24"/>
          <w:szCs w:val="24"/>
        </w:rPr>
      </w:pPr>
      <w:r w:rsidRPr="00347697">
        <w:rPr>
          <w:rFonts w:ascii="Times New Roman" w:hAnsi="Times New Roman"/>
          <w:b/>
          <w:sz w:val="24"/>
          <w:szCs w:val="24"/>
        </w:rPr>
        <w:t>LIETUVOS RESPUBLIKOS VYRIAUSYBĖS KANCELIARIJ</w:t>
      </w:r>
      <w:r w:rsidR="00EA08A9" w:rsidRPr="00347697">
        <w:rPr>
          <w:rFonts w:ascii="Times New Roman" w:hAnsi="Times New Roman"/>
          <w:b/>
          <w:sz w:val="24"/>
          <w:szCs w:val="24"/>
        </w:rPr>
        <w:t>A</w:t>
      </w:r>
    </w:p>
    <w:p w:rsidR="002D7321" w:rsidRPr="00347697" w:rsidRDefault="00924FE8" w:rsidP="002D7321">
      <w:pPr>
        <w:jc w:val="center"/>
        <w:rPr>
          <w:b/>
          <w:szCs w:val="24"/>
        </w:rPr>
      </w:pPr>
      <w:r w:rsidRPr="00347697">
        <w:rPr>
          <w:b/>
          <w:szCs w:val="24"/>
        </w:rPr>
        <w:t>TARPTAUTINIŲ SANTYKIŲ IR EUROPOS SĄJUNGOS</w:t>
      </w:r>
      <w:r w:rsidR="004326A7" w:rsidRPr="00347697">
        <w:rPr>
          <w:b/>
          <w:szCs w:val="24"/>
        </w:rPr>
        <w:t xml:space="preserve"> GRUPĖ</w:t>
      </w:r>
    </w:p>
    <w:p w:rsidR="00553DF3" w:rsidRPr="00347697" w:rsidRDefault="005E784A" w:rsidP="001934A6">
      <w:pPr>
        <w:pStyle w:val="Antraste"/>
        <w:spacing w:line="360" w:lineRule="auto"/>
        <w:rPr>
          <w:szCs w:val="24"/>
        </w:rPr>
      </w:pPr>
      <w:r w:rsidRPr="00347697">
        <w:rPr>
          <w:caps w:val="0"/>
          <w:szCs w:val="24"/>
        </w:rPr>
        <w:t>PAŽYMA</w:t>
      </w:r>
    </w:p>
    <w:p w:rsidR="00880E15" w:rsidRDefault="00484B0A" w:rsidP="00880E15">
      <w:pPr>
        <w:pStyle w:val="Preformatted"/>
        <w:jc w:val="center"/>
        <w:rPr>
          <w:rFonts w:ascii="Times New Roman" w:hAnsi="Times New Roman"/>
          <w:b/>
          <w:sz w:val="24"/>
          <w:szCs w:val="24"/>
        </w:rPr>
      </w:pPr>
      <w:r w:rsidRPr="00484B0A">
        <w:rPr>
          <w:rFonts w:ascii="Times New Roman" w:hAnsi="Times New Roman"/>
          <w:b/>
          <w:sz w:val="24"/>
          <w:szCs w:val="24"/>
        </w:rPr>
        <w:t xml:space="preserve">DĖL </w:t>
      </w:r>
      <w:r w:rsidR="00CA5708">
        <w:rPr>
          <w:rFonts w:ascii="Times New Roman" w:hAnsi="Times New Roman"/>
          <w:b/>
          <w:sz w:val="24"/>
          <w:szCs w:val="24"/>
        </w:rPr>
        <w:t xml:space="preserve">TEISĖS AKTŲ PROJEKTŲ DĖL </w:t>
      </w:r>
      <w:r w:rsidR="00880E15" w:rsidRPr="00880E15">
        <w:rPr>
          <w:rFonts w:ascii="Times New Roman" w:hAnsi="Times New Roman"/>
          <w:b/>
          <w:sz w:val="24"/>
          <w:szCs w:val="24"/>
        </w:rPr>
        <w:t>LIETUVOS RESPUBLIKOS IR LICHTENŠTEINO KUNIGAIKŠTYSTĖS SUTART</w:t>
      </w:r>
      <w:r w:rsidR="00880E15">
        <w:rPr>
          <w:rFonts w:ascii="Times New Roman" w:hAnsi="Times New Roman"/>
          <w:b/>
          <w:sz w:val="24"/>
          <w:szCs w:val="24"/>
        </w:rPr>
        <w:t>IES</w:t>
      </w:r>
      <w:r w:rsidR="00880E15" w:rsidRPr="00880E15">
        <w:rPr>
          <w:rFonts w:ascii="Times New Roman" w:hAnsi="Times New Roman"/>
          <w:b/>
          <w:sz w:val="24"/>
          <w:szCs w:val="24"/>
        </w:rPr>
        <w:t xml:space="preserve"> DĖL PAJAMŲ BEI KAPITALO DVIGUBO APMOKESTINIMO IŠVENGIMO IR MOKESČIŲ SLĖPIMO IR VENGIMO PREVENCIJOS</w:t>
      </w:r>
      <w:r w:rsidR="00880E15">
        <w:rPr>
          <w:rFonts w:ascii="Times New Roman" w:hAnsi="Times New Roman"/>
          <w:b/>
          <w:sz w:val="24"/>
          <w:szCs w:val="24"/>
        </w:rPr>
        <w:t xml:space="preserve"> RATIFIKAVIMO </w:t>
      </w:r>
      <w:r w:rsidR="00880E15" w:rsidRPr="00880E15">
        <w:rPr>
          <w:rFonts w:ascii="Times New Roman" w:hAnsi="Times New Roman"/>
          <w:b/>
          <w:sz w:val="24"/>
          <w:szCs w:val="24"/>
        </w:rPr>
        <w:t>PROJEKT</w:t>
      </w:r>
      <w:r w:rsidR="00880E15">
        <w:rPr>
          <w:rFonts w:ascii="Times New Roman" w:hAnsi="Times New Roman"/>
          <w:b/>
          <w:sz w:val="24"/>
          <w:szCs w:val="24"/>
        </w:rPr>
        <w:t>Ų</w:t>
      </w:r>
    </w:p>
    <w:p w:rsidR="004032D0" w:rsidRPr="00347697" w:rsidRDefault="00880E15" w:rsidP="00880E15">
      <w:pPr>
        <w:pStyle w:val="Preformatted"/>
        <w:jc w:val="center"/>
        <w:rPr>
          <w:rFonts w:ascii="Times New Roman" w:hAnsi="Times New Roman"/>
          <w:b/>
          <w:sz w:val="24"/>
          <w:szCs w:val="24"/>
        </w:rPr>
      </w:pPr>
      <w:r w:rsidRPr="00880E15">
        <w:rPr>
          <w:rFonts w:ascii="Times New Roman" w:hAnsi="Times New Roman"/>
          <w:b/>
          <w:sz w:val="24"/>
          <w:szCs w:val="24"/>
        </w:rPr>
        <w:t>(TAP Nr. 19-1552; TAIS Nr. 19-9650(2))</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347697" w:rsidTr="00F94D25">
        <w:tc>
          <w:tcPr>
            <w:tcW w:w="4536" w:type="dxa"/>
          </w:tcPr>
          <w:p w:rsidR="00F94D25" w:rsidRPr="00347697" w:rsidRDefault="00640D23" w:rsidP="00EA08A9">
            <w:pPr>
              <w:spacing w:before="60" w:after="60"/>
              <w:jc w:val="center"/>
              <w:rPr>
                <w:spacing w:val="-6"/>
                <w:szCs w:val="24"/>
              </w:rPr>
            </w:pPr>
            <w:sdt>
              <w:sdtPr>
                <w:rPr>
                  <w:spacing w:val="-6"/>
                  <w:szCs w:val="24"/>
                </w:rPr>
                <w:tag w:val="registravimoData"/>
                <w:id w:val="-283805736"/>
                <w:placeholder>
                  <w:docPart w:val="5227F9497BEB4502967040EA23B522FC"/>
                </w:placeholder>
                <w:showingPlcHdr/>
              </w:sdtPr>
              <w:sdtEndPr/>
              <w:sdtContent>
                <w:r>
                  <w:t>2019-10-02</w:t>
                </w:r>
              </w:sdtContent>
            </w:sdt>
            <w:r w:rsidR="00F94D25" w:rsidRPr="00347697">
              <w:rPr>
                <w:spacing w:val="-6"/>
                <w:szCs w:val="24"/>
              </w:rPr>
              <w:t xml:space="preserve"> Nr. </w:t>
            </w:r>
            <w:sdt>
              <w:sdtPr>
                <w:rPr>
                  <w:spacing w:val="-6"/>
                  <w:szCs w:val="24"/>
                </w:rPr>
                <w:tag w:val="registravimoNr"/>
                <w:id w:val="-314025492"/>
                <w:placeholder>
                  <w:docPart w:val="5227F9497BEB4502967040EA23B522FC"/>
                </w:placeholder>
                <w:showingPlcHdr/>
              </w:sdtPr>
              <w:sdtEndPr/>
              <w:sdtContent>
                <w:r>
                  <w:t>NV-2767</w:t>
                </w:r>
              </w:sdtContent>
            </w:sdt>
          </w:p>
        </w:tc>
      </w:tr>
    </w:tbl>
    <w:p w:rsidR="00D72E97" w:rsidRPr="00347697" w:rsidRDefault="008F31A4" w:rsidP="001934A6">
      <w:pPr>
        <w:spacing w:line="360" w:lineRule="auto"/>
        <w:jc w:val="center"/>
        <w:rPr>
          <w:szCs w:val="24"/>
        </w:rPr>
      </w:pPr>
      <w:r w:rsidRPr="00347697">
        <w:rPr>
          <w:szCs w:val="24"/>
        </w:rPr>
        <w:t>Vilnius</w:t>
      </w:r>
    </w:p>
    <w:p w:rsidR="008534A2" w:rsidRDefault="00272110" w:rsidP="00D05211">
      <w:pPr>
        <w:pStyle w:val="Sraopastraipa"/>
        <w:numPr>
          <w:ilvl w:val="0"/>
          <w:numId w:val="12"/>
        </w:numPr>
        <w:spacing w:before="120" w:after="120" w:line="271" w:lineRule="auto"/>
        <w:ind w:left="180" w:hanging="180"/>
        <w:contextualSpacing w:val="0"/>
        <w:rPr>
          <w:rFonts w:ascii="Times New Roman" w:hAnsi="Times New Roman"/>
          <w:sz w:val="24"/>
          <w:szCs w:val="24"/>
        </w:rPr>
      </w:pPr>
      <w:r>
        <w:rPr>
          <w:rFonts w:ascii="Times New Roman" w:eastAsia="Times New Roman" w:hAnsi="Times New Roman"/>
          <w:b/>
          <w:sz w:val="24"/>
          <w:szCs w:val="24"/>
          <w:lang w:eastAsia="ru-RU"/>
        </w:rPr>
        <w:t xml:space="preserve"> </w:t>
      </w:r>
      <w:r w:rsidR="002D7321" w:rsidRPr="00347697">
        <w:rPr>
          <w:rFonts w:ascii="Times New Roman" w:eastAsia="Times New Roman" w:hAnsi="Times New Roman"/>
          <w:b/>
          <w:sz w:val="24"/>
          <w:szCs w:val="24"/>
          <w:lang w:eastAsia="ru-RU"/>
        </w:rPr>
        <w:t>Projekt</w:t>
      </w:r>
      <w:r w:rsidR="006C050F" w:rsidRPr="00347697">
        <w:rPr>
          <w:rFonts w:ascii="Times New Roman" w:eastAsia="Times New Roman" w:hAnsi="Times New Roman"/>
          <w:b/>
          <w:sz w:val="24"/>
          <w:szCs w:val="24"/>
          <w:lang w:eastAsia="ru-RU"/>
        </w:rPr>
        <w:t>o</w:t>
      </w:r>
      <w:r w:rsidR="002D7321" w:rsidRPr="00347697">
        <w:rPr>
          <w:rFonts w:ascii="Times New Roman" w:eastAsia="Times New Roman" w:hAnsi="Times New Roman"/>
          <w:b/>
          <w:sz w:val="24"/>
          <w:szCs w:val="24"/>
          <w:lang w:eastAsia="ru-RU"/>
        </w:rPr>
        <w:t xml:space="preserve"> rengėjas</w:t>
      </w:r>
      <w:r w:rsidR="00FC728A" w:rsidRPr="00347697">
        <w:rPr>
          <w:rFonts w:ascii="Times New Roman" w:eastAsia="Times New Roman" w:hAnsi="Times New Roman"/>
          <w:b/>
          <w:sz w:val="24"/>
          <w:szCs w:val="24"/>
          <w:lang w:eastAsia="ru-RU"/>
        </w:rPr>
        <w:t>.</w:t>
      </w:r>
      <w:r w:rsidR="0076374F" w:rsidRPr="00347697">
        <w:rPr>
          <w:rFonts w:ascii="Times New Roman" w:eastAsia="Times New Roman" w:hAnsi="Times New Roman"/>
          <w:b/>
          <w:sz w:val="24"/>
          <w:szCs w:val="24"/>
          <w:lang w:eastAsia="ru-RU"/>
        </w:rPr>
        <w:t xml:space="preserve"> </w:t>
      </w:r>
      <w:r w:rsidR="00880E15" w:rsidRPr="00880E15">
        <w:rPr>
          <w:rFonts w:ascii="Times New Roman" w:eastAsia="Times New Roman" w:hAnsi="Times New Roman"/>
          <w:bCs/>
          <w:sz w:val="24"/>
          <w:szCs w:val="24"/>
          <w:lang w:eastAsia="ru-RU"/>
        </w:rPr>
        <w:t>Finansų</w:t>
      </w:r>
      <w:r w:rsidR="00D94FC3" w:rsidRPr="00347697">
        <w:rPr>
          <w:rFonts w:ascii="Times New Roman" w:eastAsia="Times New Roman" w:hAnsi="Times New Roman"/>
          <w:sz w:val="24"/>
          <w:szCs w:val="24"/>
          <w:lang w:eastAsia="ru-RU"/>
        </w:rPr>
        <w:t xml:space="preserve"> </w:t>
      </w:r>
      <w:r w:rsidR="00753E3A" w:rsidRPr="00347697">
        <w:rPr>
          <w:rFonts w:ascii="Times New Roman" w:hAnsi="Times New Roman"/>
          <w:sz w:val="24"/>
          <w:szCs w:val="24"/>
        </w:rPr>
        <w:t>ministerija</w:t>
      </w:r>
      <w:r w:rsidR="001410E9">
        <w:rPr>
          <w:rFonts w:ascii="Times New Roman" w:hAnsi="Times New Roman"/>
          <w:sz w:val="24"/>
          <w:szCs w:val="24"/>
        </w:rPr>
        <w:t>.</w:t>
      </w:r>
    </w:p>
    <w:p w:rsidR="00F6624E" w:rsidRDefault="00272110" w:rsidP="00272110">
      <w:pPr>
        <w:pStyle w:val="Sraopastraipa"/>
        <w:numPr>
          <w:ilvl w:val="0"/>
          <w:numId w:val="12"/>
        </w:numPr>
        <w:spacing w:before="120" w:after="120" w:line="271" w:lineRule="auto"/>
        <w:ind w:left="180" w:hanging="180"/>
        <w:contextualSpacing w:val="0"/>
        <w:jc w:val="both"/>
        <w:rPr>
          <w:rFonts w:ascii="Times New Roman" w:hAnsi="Times New Roman"/>
          <w:sz w:val="24"/>
          <w:szCs w:val="24"/>
        </w:rPr>
      </w:pPr>
      <w:r>
        <w:rPr>
          <w:rFonts w:ascii="Times New Roman" w:hAnsi="Times New Roman"/>
          <w:b/>
          <w:sz w:val="24"/>
          <w:szCs w:val="24"/>
        </w:rPr>
        <w:t xml:space="preserve"> </w:t>
      </w:r>
      <w:r w:rsidR="002D7321" w:rsidRPr="008534A2">
        <w:rPr>
          <w:rFonts w:ascii="Times New Roman" w:hAnsi="Times New Roman"/>
          <w:b/>
          <w:sz w:val="24"/>
          <w:szCs w:val="24"/>
        </w:rPr>
        <w:t>Projekt</w:t>
      </w:r>
      <w:r w:rsidR="006C050F" w:rsidRPr="008534A2">
        <w:rPr>
          <w:rFonts w:ascii="Times New Roman" w:hAnsi="Times New Roman"/>
          <w:b/>
          <w:sz w:val="24"/>
          <w:szCs w:val="24"/>
        </w:rPr>
        <w:t>o</w:t>
      </w:r>
      <w:r w:rsidR="00FC728A" w:rsidRPr="008534A2">
        <w:rPr>
          <w:rFonts w:ascii="Times New Roman" w:hAnsi="Times New Roman"/>
          <w:b/>
          <w:sz w:val="24"/>
          <w:szCs w:val="24"/>
        </w:rPr>
        <w:t xml:space="preserve"> tikslas.</w:t>
      </w:r>
      <w:r w:rsidR="00B14265" w:rsidRPr="008534A2">
        <w:rPr>
          <w:rFonts w:ascii="Times New Roman" w:hAnsi="Times New Roman"/>
          <w:b/>
          <w:sz w:val="24"/>
          <w:szCs w:val="24"/>
        </w:rPr>
        <w:t xml:space="preserve"> </w:t>
      </w:r>
      <w:r>
        <w:rPr>
          <w:rFonts w:ascii="Times New Roman" w:hAnsi="Times New Roman"/>
          <w:bCs/>
          <w:sz w:val="24"/>
          <w:szCs w:val="24"/>
        </w:rPr>
        <w:t>R</w:t>
      </w:r>
      <w:r w:rsidRPr="00272110">
        <w:rPr>
          <w:rFonts w:ascii="Times New Roman" w:hAnsi="Times New Roman"/>
          <w:bCs/>
          <w:sz w:val="24"/>
          <w:szCs w:val="24"/>
        </w:rPr>
        <w:t>atifikuoti 2019 m. vasario 15 d. Miunchene pasirašytą Lietuvos Respublikos ir Lichtenšteino Kunigaikštystės sutartį dėl pajamų bei kapitalo dvigubo apmokestinimo išvengimo ir mokesčių slėpimo ir vengimo prevencijos</w:t>
      </w:r>
      <w:r w:rsidR="00586725" w:rsidRPr="00586725">
        <w:t xml:space="preserve"> </w:t>
      </w:r>
      <w:r w:rsidR="00586725" w:rsidRPr="00586725">
        <w:rPr>
          <w:rFonts w:ascii="Times New Roman" w:hAnsi="Times New Roman"/>
          <w:bCs/>
          <w:sz w:val="24"/>
          <w:szCs w:val="24"/>
        </w:rPr>
        <w:t>(toliau – Sutartis)</w:t>
      </w:r>
      <w:r w:rsidR="00586725">
        <w:rPr>
          <w:rFonts w:ascii="Times New Roman" w:hAnsi="Times New Roman"/>
          <w:bCs/>
          <w:sz w:val="24"/>
          <w:szCs w:val="24"/>
        </w:rPr>
        <w:t>.</w:t>
      </w:r>
    </w:p>
    <w:p w:rsidR="002C7E6A" w:rsidRDefault="00F6624E" w:rsidP="00C0157C">
      <w:pPr>
        <w:spacing w:before="120" w:after="120" w:line="271" w:lineRule="auto"/>
        <w:ind w:left="180" w:hanging="180"/>
        <w:rPr>
          <w:szCs w:val="24"/>
        </w:rPr>
      </w:pPr>
      <w:r w:rsidRPr="00F6624E">
        <w:rPr>
          <w:b/>
          <w:szCs w:val="24"/>
        </w:rPr>
        <w:t>3.</w:t>
      </w:r>
      <w:r>
        <w:rPr>
          <w:b/>
          <w:szCs w:val="24"/>
        </w:rPr>
        <w:t xml:space="preserve"> </w:t>
      </w:r>
      <w:r w:rsidR="005543D9" w:rsidRPr="00F6624E">
        <w:rPr>
          <w:b/>
          <w:szCs w:val="24"/>
        </w:rPr>
        <w:t>Dabartinė situacija</w:t>
      </w:r>
      <w:r w:rsidR="0030523D" w:rsidRPr="00F6624E">
        <w:rPr>
          <w:b/>
          <w:szCs w:val="24"/>
        </w:rPr>
        <w:t>.</w:t>
      </w:r>
      <w:r w:rsidR="00856168" w:rsidRPr="00F6624E">
        <w:rPr>
          <w:szCs w:val="24"/>
        </w:rPr>
        <w:t xml:space="preserve"> </w:t>
      </w:r>
      <w:r w:rsidR="002C7E6A">
        <w:rPr>
          <w:szCs w:val="24"/>
        </w:rPr>
        <w:t>Š</w:t>
      </w:r>
      <w:r w:rsidR="002C7E6A" w:rsidRPr="002C7E6A">
        <w:rPr>
          <w:szCs w:val="24"/>
        </w:rPr>
        <w:t>iuo metu</w:t>
      </w:r>
      <w:r w:rsidR="002C7E6A">
        <w:rPr>
          <w:szCs w:val="24"/>
        </w:rPr>
        <w:t xml:space="preserve"> </w:t>
      </w:r>
      <w:r w:rsidR="002C7E6A" w:rsidRPr="002C7E6A">
        <w:rPr>
          <w:szCs w:val="24"/>
        </w:rPr>
        <w:t xml:space="preserve">Lietuva ir Lichtenšteinas taiko vidaus teisės aktus, apmokestindamos tiek savo rezidentų Sutarties šalyje gautas pajamas, tiek Sutarties šalies rezidentų savo valstybėse gautas pajamas. </w:t>
      </w:r>
      <w:r w:rsidR="000D6783">
        <w:rPr>
          <w:szCs w:val="24"/>
        </w:rPr>
        <w:t>N</w:t>
      </w:r>
      <w:r w:rsidR="002C7E6A" w:rsidRPr="002C7E6A">
        <w:rPr>
          <w:szCs w:val="24"/>
        </w:rPr>
        <w:t>egaliojant Sutarčiai, nėra užtikrinamas teisinis tikrumas dėl Sutarties šalių gyventojų ir įmonių kitoje Sutarties šalyje gaunamų pajamų ir turimo kapitalo apmokestinimo tvarkos, taikomos mažiau palankios pajamų bei kapitalo dvigubo apmokestinimo panaikinimo sąlygos ir nėra nustatytų dvišalių administracinio bendradarbiavimo gairių.</w:t>
      </w:r>
    </w:p>
    <w:p w:rsidR="00C0157C" w:rsidRDefault="00586725" w:rsidP="002C7E6A">
      <w:pPr>
        <w:spacing w:before="120" w:after="120" w:line="271" w:lineRule="auto"/>
        <w:ind w:left="180"/>
        <w:rPr>
          <w:bCs/>
          <w:szCs w:val="24"/>
        </w:rPr>
      </w:pPr>
      <w:r>
        <w:rPr>
          <w:szCs w:val="24"/>
        </w:rPr>
        <w:t xml:space="preserve">Sutartis –  </w:t>
      </w:r>
      <w:r w:rsidRPr="00586725">
        <w:rPr>
          <w:bCs/>
          <w:szCs w:val="24"/>
        </w:rPr>
        <w:t xml:space="preserve">ilgalaikė ekonominė sutartis, </w:t>
      </w:r>
      <w:r>
        <w:rPr>
          <w:bCs/>
          <w:szCs w:val="24"/>
        </w:rPr>
        <w:t>priskiriama ratifikuotinų sutarčių grupei.</w:t>
      </w:r>
    </w:p>
    <w:p w:rsidR="00B76828" w:rsidRDefault="00C0157C" w:rsidP="002C7E6A">
      <w:pPr>
        <w:spacing w:before="120" w:after="120" w:line="271" w:lineRule="auto"/>
        <w:ind w:left="180" w:hanging="180"/>
        <w:rPr>
          <w:bCs/>
          <w:szCs w:val="24"/>
        </w:rPr>
      </w:pPr>
      <w:r>
        <w:rPr>
          <w:b/>
          <w:szCs w:val="24"/>
        </w:rPr>
        <w:t xml:space="preserve">4. </w:t>
      </w:r>
      <w:r w:rsidR="00683F4B" w:rsidRPr="00F6624E">
        <w:rPr>
          <w:b/>
          <w:szCs w:val="24"/>
        </w:rPr>
        <w:t>Projekt</w:t>
      </w:r>
      <w:r w:rsidR="006C050F" w:rsidRPr="00F6624E">
        <w:rPr>
          <w:b/>
          <w:szCs w:val="24"/>
        </w:rPr>
        <w:t>o</w:t>
      </w:r>
      <w:r w:rsidR="00683F4B" w:rsidRPr="00F6624E">
        <w:rPr>
          <w:b/>
          <w:szCs w:val="24"/>
        </w:rPr>
        <w:t xml:space="preserve"> esmė</w:t>
      </w:r>
      <w:r w:rsidR="00EB3B11" w:rsidRPr="00F6624E">
        <w:rPr>
          <w:b/>
          <w:szCs w:val="24"/>
        </w:rPr>
        <w:t>.</w:t>
      </w:r>
      <w:r w:rsidR="003D6286">
        <w:rPr>
          <w:b/>
          <w:szCs w:val="24"/>
        </w:rPr>
        <w:t xml:space="preserve"> </w:t>
      </w:r>
      <w:r w:rsidR="002C7E6A" w:rsidRPr="002C7E6A">
        <w:rPr>
          <w:bCs/>
          <w:szCs w:val="24"/>
        </w:rPr>
        <w:t>Sutartis pagrįsta apmokestinimo teisių pasidalijimo, dvigubo apmokestinimo naikinimo ir bendradarbiavimo mokesčių srityje principais, nustatytais Ekonominio bendradarbiavimo ir plėtros organizacijos (EBPO) ir Jungtinių Tautų dvigubo apmokestinimo išvengimo sutarties modeliuose, kartu atsižvelgiant į Lietuvos pelno, gyventojų pajamų apmokestinimo sistemas bei siektinus bendradarbiavimo mokesčių administravimo srityje standartus.</w:t>
      </w:r>
    </w:p>
    <w:p w:rsidR="002C7E6A" w:rsidRPr="002C7E6A" w:rsidRDefault="002C7E6A" w:rsidP="00B76828">
      <w:pPr>
        <w:spacing w:before="120" w:after="120" w:line="271" w:lineRule="auto"/>
        <w:ind w:left="180"/>
        <w:rPr>
          <w:bCs/>
          <w:szCs w:val="24"/>
        </w:rPr>
      </w:pPr>
      <w:r w:rsidRPr="002C7E6A">
        <w:rPr>
          <w:bCs/>
          <w:szCs w:val="24"/>
        </w:rPr>
        <w:t>Sutarties projekte atsižvelgta ir į 2015 m. lapkričio 16–17 d. EBPO ir G20 valstybių vadovų patvirtintose galutinės Mokesčių bazės irimo ir pelno perkėlimo projekto (</w:t>
      </w:r>
      <w:r w:rsidRPr="000D6783">
        <w:rPr>
          <w:bCs/>
          <w:i/>
          <w:iCs/>
          <w:szCs w:val="24"/>
        </w:rPr>
        <w:t xml:space="preserve">angl. Base </w:t>
      </w:r>
      <w:proofErr w:type="spellStart"/>
      <w:r w:rsidRPr="000D6783">
        <w:rPr>
          <w:bCs/>
          <w:i/>
          <w:iCs/>
          <w:szCs w:val="24"/>
        </w:rPr>
        <w:t>Erosion</w:t>
      </w:r>
      <w:proofErr w:type="spellEnd"/>
      <w:r w:rsidRPr="000D6783">
        <w:rPr>
          <w:bCs/>
          <w:i/>
          <w:iCs/>
          <w:szCs w:val="24"/>
        </w:rPr>
        <w:t xml:space="preserve"> </w:t>
      </w:r>
      <w:proofErr w:type="spellStart"/>
      <w:r w:rsidRPr="000D6783">
        <w:rPr>
          <w:bCs/>
          <w:i/>
          <w:iCs/>
          <w:szCs w:val="24"/>
        </w:rPr>
        <w:t>and</w:t>
      </w:r>
      <w:proofErr w:type="spellEnd"/>
      <w:r w:rsidRPr="000D6783">
        <w:rPr>
          <w:bCs/>
          <w:i/>
          <w:iCs/>
          <w:szCs w:val="24"/>
        </w:rPr>
        <w:t xml:space="preserve"> </w:t>
      </w:r>
      <w:proofErr w:type="spellStart"/>
      <w:r w:rsidRPr="000D6783">
        <w:rPr>
          <w:bCs/>
          <w:i/>
          <w:iCs/>
          <w:szCs w:val="24"/>
        </w:rPr>
        <w:t>Profit</w:t>
      </w:r>
      <w:proofErr w:type="spellEnd"/>
      <w:r w:rsidRPr="000D6783">
        <w:rPr>
          <w:bCs/>
          <w:i/>
          <w:iCs/>
          <w:szCs w:val="24"/>
        </w:rPr>
        <w:t xml:space="preserve"> </w:t>
      </w:r>
      <w:proofErr w:type="spellStart"/>
      <w:r w:rsidRPr="000D6783">
        <w:rPr>
          <w:bCs/>
          <w:i/>
          <w:iCs/>
          <w:szCs w:val="24"/>
        </w:rPr>
        <w:t>Shifting</w:t>
      </w:r>
      <w:proofErr w:type="spellEnd"/>
      <w:r w:rsidRPr="000D6783">
        <w:rPr>
          <w:bCs/>
          <w:i/>
          <w:iCs/>
          <w:szCs w:val="24"/>
        </w:rPr>
        <w:t>)</w:t>
      </w:r>
      <w:r w:rsidRPr="002C7E6A">
        <w:rPr>
          <w:bCs/>
          <w:szCs w:val="24"/>
        </w:rPr>
        <w:t xml:space="preserve"> </w:t>
      </w:r>
      <w:bookmarkStart w:id="0" w:name="_GoBack"/>
      <w:bookmarkEnd w:id="0"/>
      <w:r w:rsidRPr="002C7E6A">
        <w:rPr>
          <w:bCs/>
          <w:szCs w:val="24"/>
        </w:rPr>
        <w:t>ataskaitose numatytas priemones dvigubo apmokestinimo išvengimo sutarčių srityje.</w:t>
      </w:r>
    </w:p>
    <w:p w:rsidR="002C7E6A" w:rsidRDefault="002C7E6A" w:rsidP="00B76828">
      <w:pPr>
        <w:spacing w:before="120" w:after="120" w:line="271" w:lineRule="auto"/>
        <w:ind w:left="180"/>
        <w:rPr>
          <w:bCs/>
          <w:szCs w:val="24"/>
        </w:rPr>
      </w:pPr>
      <w:r w:rsidRPr="002C7E6A">
        <w:rPr>
          <w:bCs/>
          <w:szCs w:val="24"/>
        </w:rPr>
        <w:t>Šiuo metu taikomos penkiasdešimt penkios dvigubo apmokestinimo išvengimo sutartys</w:t>
      </w:r>
    </w:p>
    <w:p w:rsidR="008A42B8" w:rsidRPr="002C7E6A" w:rsidRDefault="00757052" w:rsidP="002C7E6A">
      <w:pPr>
        <w:spacing w:before="120" w:after="120" w:line="271" w:lineRule="auto"/>
        <w:ind w:left="180" w:hanging="180"/>
        <w:rPr>
          <w:bCs/>
          <w:szCs w:val="24"/>
        </w:rPr>
      </w:pPr>
      <w:r>
        <w:rPr>
          <w:b/>
          <w:szCs w:val="24"/>
        </w:rPr>
        <w:t xml:space="preserve">5. </w:t>
      </w:r>
      <w:r w:rsidR="001C5E1B" w:rsidRPr="00757052">
        <w:rPr>
          <w:b/>
          <w:szCs w:val="24"/>
        </w:rPr>
        <w:t>Derinimas</w:t>
      </w:r>
      <w:r w:rsidR="005C3C98" w:rsidRPr="00757052">
        <w:rPr>
          <w:b/>
          <w:szCs w:val="24"/>
        </w:rPr>
        <w:t xml:space="preserve">. </w:t>
      </w:r>
      <w:r w:rsidR="00586725" w:rsidRPr="00586725">
        <w:rPr>
          <w:szCs w:val="24"/>
        </w:rPr>
        <w:t xml:space="preserve">Teisės aktų projektai be pastabų suderinti su Teisingumo ministerija, Ekonomikos ir inovacijų ministerija, Susisiekimo ministerija ir Užsienio reikalų </w:t>
      </w:r>
      <w:proofErr w:type="spellStart"/>
      <w:r w:rsidR="00586725" w:rsidRPr="00586725">
        <w:rPr>
          <w:szCs w:val="24"/>
        </w:rPr>
        <w:t>ministerij</w:t>
      </w:r>
      <w:r w:rsidR="00586725">
        <w:rPr>
          <w:szCs w:val="24"/>
        </w:rPr>
        <w:t>omis</w:t>
      </w:r>
      <w:r w:rsidR="006E2D6A" w:rsidRPr="00757052">
        <w:rPr>
          <w:szCs w:val="24"/>
        </w:rPr>
        <w:t>.</w:t>
      </w:r>
      <w:proofErr w:type="spellEnd"/>
    </w:p>
    <w:p w:rsidR="00757052" w:rsidRPr="008A42B8" w:rsidRDefault="008A42B8" w:rsidP="008A42B8">
      <w:pPr>
        <w:spacing w:before="120" w:after="120" w:line="271" w:lineRule="auto"/>
        <w:ind w:left="270" w:hanging="270"/>
        <w:rPr>
          <w:szCs w:val="24"/>
        </w:rPr>
      </w:pPr>
      <w:r>
        <w:rPr>
          <w:b/>
          <w:szCs w:val="24"/>
        </w:rPr>
        <w:t xml:space="preserve">6. </w:t>
      </w:r>
      <w:r w:rsidR="00107034" w:rsidRPr="00757052">
        <w:rPr>
          <w:b/>
          <w:szCs w:val="24"/>
        </w:rPr>
        <w:t>Atitiktis Vyriausybės programai.</w:t>
      </w:r>
      <w:r w:rsidR="00107034" w:rsidRPr="00757052">
        <w:rPr>
          <w:szCs w:val="24"/>
        </w:rPr>
        <w:t xml:space="preserve"> </w:t>
      </w:r>
      <w:r w:rsidR="00586725" w:rsidRPr="008A42B8">
        <w:rPr>
          <w:szCs w:val="24"/>
        </w:rPr>
        <w:t>Sutartis pasirašyta įgyvendinant L</w:t>
      </w:r>
      <w:r w:rsidRPr="008A42B8">
        <w:rPr>
          <w:szCs w:val="24"/>
        </w:rPr>
        <w:t>RV</w:t>
      </w:r>
      <w:r w:rsidR="00586725" w:rsidRPr="008A42B8">
        <w:rPr>
          <w:szCs w:val="24"/>
        </w:rPr>
        <w:t xml:space="preserve"> programos įgyvendinimo plano</w:t>
      </w:r>
      <w:r w:rsidR="00586725" w:rsidRPr="008A42B8">
        <w:rPr>
          <w:szCs w:val="24"/>
        </w:rPr>
        <w:t xml:space="preserve"> </w:t>
      </w:r>
      <w:r w:rsidR="00586725" w:rsidRPr="008A42B8">
        <w:rPr>
          <w:szCs w:val="24"/>
        </w:rPr>
        <w:t>IV prioriteto „Darni ir konkurencinga ekonomikos plėtra“ 4.3 krypties „Šešėlinės ekonomikos mažinimas, mokesčių ir socialinio draudimo sistemos efektyvumo didinimas“ 4.3.2 darbo „Mokesčių sistemos struktūros tobulinimas ekonomikos augimui palankia kryptimi ir mokesčių bazės optimizavimas“ 8 punktą „Dvigubo apmokestinimo išvengimo sutarčių tinklo nuosekli plėtra, kurioje, be kita ko, numatyta honorarų apmokestinimo peržiūra ir EBPO BEPS rezultatų, kuriais siekiama užkirsti kelią piktnaudžiavimo praktikoms sutarčių srityje, įgyvendinimas“.</w:t>
      </w:r>
    </w:p>
    <w:p w:rsidR="00CA3329" w:rsidRDefault="00757052" w:rsidP="00757052">
      <w:pPr>
        <w:spacing w:before="120" w:after="120" w:line="271" w:lineRule="auto"/>
        <w:ind w:left="270" w:hanging="270"/>
        <w:rPr>
          <w:szCs w:val="24"/>
        </w:rPr>
      </w:pPr>
      <w:r>
        <w:rPr>
          <w:b/>
          <w:szCs w:val="24"/>
        </w:rPr>
        <w:t xml:space="preserve">7. </w:t>
      </w:r>
      <w:r w:rsidR="002D7321" w:rsidRPr="00757052">
        <w:rPr>
          <w:b/>
          <w:szCs w:val="24"/>
        </w:rPr>
        <w:t>Dalykinio vertinimo išvada</w:t>
      </w:r>
      <w:r w:rsidR="00EE5A41" w:rsidRPr="00757052">
        <w:rPr>
          <w:b/>
          <w:szCs w:val="24"/>
        </w:rPr>
        <w:t>.</w:t>
      </w:r>
      <w:r w:rsidR="00EE5A41" w:rsidRPr="00757052">
        <w:rPr>
          <w:szCs w:val="24"/>
        </w:rPr>
        <w:t xml:space="preserve"> </w:t>
      </w:r>
      <w:r w:rsidR="00494D6A" w:rsidRPr="00757052">
        <w:rPr>
          <w:szCs w:val="24"/>
        </w:rPr>
        <w:t xml:space="preserve">Siūloma </w:t>
      </w:r>
      <w:r w:rsidR="00A327F3" w:rsidRPr="00757052">
        <w:rPr>
          <w:szCs w:val="24"/>
        </w:rPr>
        <w:t>projekt</w:t>
      </w:r>
      <w:r w:rsidR="00E27D5F">
        <w:rPr>
          <w:szCs w:val="24"/>
        </w:rPr>
        <w:t>us</w:t>
      </w:r>
      <w:r w:rsidR="00494D6A" w:rsidRPr="00757052">
        <w:rPr>
          <w:szCs w:val="24"/>
        </w:rPr>
        <w:t xml:space="preserve"> </w:t>
      </w:r>
      <w:r w:rsidR="00915D84" w:rsidRPr="00757052">
        <w:rPr>
          <w:szCs w:val="24"/>
        </w:rPr>
        <w:t>svarstyti Vyriausybės posėdžio</w:t>
      </w:r>
      <w:r w:rsidR="001B2FA0" w:rsidRPr="00757052">
        <w:rPr>
          <w:szCs w:val="24"/>
        </w:rPr>
        <w:t xml:space="preserve"> </w:t>
      </w:r>
      <w:r w:rsidR="008A42B8">
        <w:rPr>
          <w:szCs w:val="24"/>
        </w:rPr>
        <w:t>A</w:t>
      </w:r>
      <w:r w:rsidR="00915D84" w:rsidRPr="00757052">
        <w:rPr>
          <w:szCs w:val="24"/>
        </w:rPr>
        <w:t xml:space="preserve"> dalyje</w:t>
      </w:r>
      <w:r w:rsidR="001B2FA0" w:rsidRPr="00757052">
        <w:rPr>
          <w:szCs w:val="24"/>
        </w:rPr>
        <w:t xml:space="preserve">, </w:t>
      </w:r>
      <w:r w:rsidR="008A42B8">
        <w:rPr>
          <w:szCs w:val="24"/>
        </w:rPr>
        <w:t xml:space="preserve">atsižvelgus į </w:t>
      </w:r>
      <w:r w:rsidR="000922F1" w:rsidRPr="00757052">
        <w:rPr>
          <w:szCs w:val="24"/>
        </w:rPr>
        <w:t xml:space="preserve">Vyriausybės </w:t>
      </w:r>
      <w:r w:rsidR="005C3C98" w:rsidRPr="00757052">
        <w:rPr>
          <w:szCs w:val="24"/>
        </w:rPr>
        <w:t>Teisės grupė</w:t>
      </w:r>
      <w:r w:rsidR="008A42B8">
        <w:rPr>
          <w:szCs w:val="24"/>
        </w:rPr>
        <w:t xml:space="preserve">s redakcinio pobūdžio </w:t>
      </w:r>
      <w:r w:rsidR="000676AC" w:rsidRPr="00757052">
        <w:rPr>
          <w:szCs w:val="24"/>
        </w:rPr>
        <w:t>pastab</w:t>
      </w:r>
      <w:r w:rsidR="008A42B8">
        <w:rPr>
          <w:szCs w:val="24"/>
        </w:rPr>
        <w:t>as</w:t>
      </w:r>
      <w:r w:rsidR="00E27D5F">
        <w:rPr>
          <w:szCs w:val="24"/>
        </w:rPr>
        <w:t>.</w:t>
      </w:r>
    </w:p>
    <w:tbl>
      <w:tblPr>
        <w:tblStyle w:val="Lentelstinklelis"/>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121647" w:rsidRPr="00347697" w:rsidTr="00924FE8">
        <w:tc>
          <w:tcPr>
            <w:tcW w:w="10632" w:type="dxa"/>
          </w:tcPr>
          <w:p w:rsidR="00A6725C" w:rsidRPr="00347697" w:rsidRDefault="00924FE8" w:rsidP="000D65D9">
            <w:pPr>
              <w:spacing w:before="60" w:after="60"/>
              <w:rPr>
                <w:szCs w:val="24"/>
              </w:rPr>
            </w:pPr>
            <w:r w:rsidRPr="00347697">
              <w:rPr>
                <w:szCs w:val="24"/>
              </w:rPr>
              <w:t>Tarptautinių santykių ir ES</w:t>
            </w:r>
            <w:r w:rsidR="00A16488" w:rsidRPr="00347697">
              <w:rPr>
                <w:szCs w:val="24"/>
              </w:rPr>
              <w:t xml:space="preserve"> grupės</w:t>
            </w:r>
            <w:r w:rsidR="002D7321" w:rsidRPr="00347697">
              <w:rPr>
                <w:szCs w:val="24"/>
              </w:rPr>
              <w:t xml:space="preserve"> patarėja</w:t>
            </w:r>
            <w:r w:rsidR="00B94970" w:rsidRPr="00347697">
              <w:rPr>
                <w:szCs w:val="24"/>
              </w:rPr>
              <w:tab/>
            </w:r>
            <w:r w:rsidR="00B94970" w:rsidRPr="00347697">
              <w:rPr>
                <w:szCs w:val="24"/>
              </w:rPr>
              <w:tab/>
            </w:r>
            <w:r w:rsidR="006D7754" w:rsidRPr="00347697">
              <w:rPr>
                <w:szCs w:val="24"/>
              </w:rPr>
              <w:tab/>
            </w:r>
            <w:sdt>
              <w:sdtPr>
                <w:rPr>
                  <w:szCs w:val="24"/>
                </w:rPr>
                <w:tag w:val="rengejoNuoroda"/>
                <w:id w:val="668683481"/>
                <w:placeholder>
                  <w:docPart w:val="28BCF1F952E34D2E9B8274B664A8BD97"/>
                </w:placeholder>
              </w:sdtPr>
              <w:sdtEndPr/>
              <w:sdtContent>
                <w:r>
                  <w:t>Ingrida Kutkienė</w:t>
                </w:r>
              </w:sdtContent>
            </w:sdt>
          </w:p>
          <w:p w:rsidR="00D52C9D" w:rsidRPr="00347697" w:rsidRDefault="00121647" w:rsidP="000D65D9">
            <w:pPr>
              <w:spacing w:before="60" w:after="60"/>
              <w:rPr>
                <w:szCs w:val="24"/>
              </w:rPr>
            </w:pPr>
            <w:r w:rsidRPr="00347697">
              <w:rPr>
                <w:szCs w:val="24"/>
              </w:rPr>
              <w:t xml:space="preserve"> tel. </w:t>
            </w:r>
            <w:sdt>
              <w:sdtPr>
                <w:rPr>
                  <w:szCs w:val="24"/>
                </w:rPr>
                <w:tag w:val="rengejoNuorodaTel"/>
                <w:id w:val="1793550689"/>
                <w:placeholder>
                  <w:docPart w:val="4059EC9A24CA41358911D6CD75BC07E9"/>
                </w:placeholder>
                <w:showingPlcHdr/>
              </w:sdtPr>
              <w:sdtEndPr/>
              <w:sdtContent>
                <w:r>
                  <w:t>870663830</w:t>
                </w:r>
              </w:sdtContent>
            </w:sdt>
            <w:r w:rsidR="00D52C9D" w:rsidRPr="00347697">
              <w:rPr>
                <w:szCs w:val="24"/>
              </w:rPr>
              <w:t>, el. p.</w:t>
            </w:r>
          </w:p>
        </w:tc>
      </w:tr>
      <w:tr w:rsidR="00A6725C" w:rsidRPr="00347697" w:rsidTr="00924FE8">
        <w:tc>
          <w:tcPr>
            <w:tcW w:w="10632" w:type="dxa"/>
          </w:tcPr>
          <w:p w:rsidR="00A6725C" w:rsidRPr="00347697" w:rsidRDefault="00A6725C" w:rsidP="000D65D9">
            <w:pPr>
              <w:spacing w:before="60" w:after="60"/>
              <w:rPr>
                <w:szCs w:val="24"/>
              </w:rPr>
            </w:pPr>
          </w:p>
        </w:tc>
      </w:tr>
    </w:tbl>
    <w:p w:rsidR="00121647" w:rsidRPr="00347697" w:rsidRDefault="00121647" w:rsidP="00B76828">
      <w:pPr>
        <w:pStyle w:val="Preformatted"/>
        <w:spacing w:line="360" w:lineRule="auto"/>
        <w:rPr>
          <w:rFonts w:ascii="Times New Roman" w:hAnsi="Times New Roman"/>
          <w:sz w:val="24"/>
          <w:szCs w:val="24"/>
        </w:rPr>
      </w:pPr>
    </w:p>
    <w:sectPr w:rsidR="00121647" w:rsidRPr="00347697" w:rsidSect="00B76828">
      <w:headerReference w:type="default" r:id="rId8"/>
      <w:footnotePr>
        <w:pos w:val="beneathText"/>
      </w:footnotePr>
      <w:pgSz w:w="11907" w:h="16840" w:code="9"/>
      <w:pgMar w:top="900" w:right="567" w:bottom="284" w:left="85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D23" w:rsidRDefault="00640D23">
      <w:r>
        <w:separator/>
      </w:r>
    </w:p>
  </w:endnote>
  <w:endnote w:type="continuationSeparator" w:id="0">
    <w:p w:rsidR="00640D23" w:rsidRDefault="0064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5"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D23" w:rsidRDefault="00640D23">
      <w:r>
        <w:separator/>
      </w:r>
    </w:p>
  </w:footnote>
  <w:footnote w:type="continuationSeparator" w:id="0">
    <w:p w:rsidR="00640D23" w:rsidRDefault="00640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021643">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F78EE"/>
    <w:multiLevelType w:val="hybridMultilevel"/>
    <w:tmpl w:val="AF806C6E"/>
    <w:lvl w:ilvl="0" w:tplc="4F7A6BE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2C1050"/>
    <w:multiLevelType w:val="hybridMultilevel"/>
    <w:tmpl w:val="00087BF0"/>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 w15:restartNumberingAfterBreak="0">
    <w:nsid w:val="14B50C3D"/>
    <w:multiLevelType w:val="hybridMultilevel"/>
    <w:tmpl w:val="7974B6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07B4F"/>
    <w:multiLevelType w:val="hybridMultilevel"/>
    <w:tmpl w:val="948C32C8"/>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4" w15:restartNumberingAfterBreak="0">
    <w:nsid w:val="185B15F1"/>
    <w:multiLevelType w:val="hybridMultilevel"/>
    <w:tmpl w:val="F2F443DE"/>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5" w15:restartNumberingAfterBreak="0">
    <w:nsid w:val="200E61F6"/>
    <w:multiLevelType w:val="hybridMultilevel"/>
    <w:tmpl w:val="B8B20AFC"/>
    <w:lvl w:ilvl="0" w:tplc="4F7A6BEA">
      <w:start w:val="1"/>
      <w:numFmt w:val="decimal"/>
      <w:lvlText w:val="%1."/>
      <w:lvlJc w:val="left"/>
      <w:pPr>
        <w:ind w:left="786"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6F3433"/>
    <w:multiLevelType w:val="hybridMultilevel"/>
    <w:tmpl w:val="A55C668A"/>
    <w:lvl w:ilvl="0" w:tplc="DC80C7E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480693"/>
    <w:multiLevelType w:val="hybridMultilevel"/>
    <w:tmpl w:val="DC00A2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F426D4"/>
    <w:multiLevelType w:val="hybridMultilevel"/>
    <w:tmpl w:val="B8B20AFC"/>
    <w:lvl w:ilvl="0" w:tplc="4F7A6BEA">
      <w:start w:val="1"/>
      <w:numFmt w:val="decimal"/>
      <w:lvlText w:val="%1."/>
      <w:lvlJc w:val="left"/>
      <w:pPr>
        <w:ind w:left="786"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4C4E6B"/>
    <w:multiLevelType w:val="hybridMultilevel"/>
    <w:tmpl w:val="B8B20AFC"/>
    <w:lvl w:ilvl="0" w:tplc="4F7A6BEA">
      <w:start w:val="1"/>
      <w:numFmt w:val="decimal"/>
      <w:lvlText w:val="%1."/>
      <w:lvlJc w:val="left"/>
      <w:pPr>
        <w:ind w:left="786"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B66C15"/>
    <w:multiLevelType w:val="hybridMultilevel"/>
    <w:tmpl w:val="C6D20D64"/>
    <w:lvl w:ilvl="0" w:tplc="152ED8C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1D4AE7"/>
    <w:multiLevelType w:val="hybridMultilevel"/>
    <w:tmpl w:val="A72242B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698197F"/>
    <w:multiLevelType w:val="hybridMultilevel"/>
    <w:tmpl w:val="719E1B58"/>
    <w:lvl w:ilvl="0" w:tplc="409AAA00">
      <w:start w:val="42"/>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3" w15:restartNumberingAfterBreak="0">
    <w:nsid w:val="3D227A2E"/>
    <w:multiLevelType w:val="hybridMultilevel"/>
    <w:tmpl w:val="0A164430"/>
    <w:lvl w:ilvl="0" w:tplc="07023C2C">
      <w:start w:val="1"/>
      <w:numFmt w:val="bullet"/>
      <w:lvlText w:val=""/>
      <w:lvlJc w:val="left"/>
      <w:pPr>
        <w:ind w:left="720" w:hanging="360"/>
      </w:pPr>
      <w:rPr>
        <w:rFonts w:ascii="Symbol" w:hAnsi="Symbol" w:hint="default"/>
        <w:sz w:val="28"/>
        <w:szCs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FDC1D3B"/>
    <w:multiLevelType w:val="hybridMultilevel"/>
    <w:tmpl w:val="05B41A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18F5D34"/>
    <w:multiLevelType w:val="hybridMultilevel"/>
    <w:tmpl w:val="C1AECAB8"/>
    <w:lvl w:ilvl="0" w:tplc="4F7A6BEA">
      <w:start w:val="3"/>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65861E8"/>
    <w:multiLevelType w:val="hybridMultilevel"/>
    <w:tmpl w:val="8F0C29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DC371B"/>
    <w:multiLevelType w:val="hybridMultilevel"/>
    <w:tmpl w:val="A326815C"/>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8" w15:restartNumberingAfterBreak="0">
    <w:nsid w:val="4F3142CD"/>
    <w:multiLevelType w:val="hybridMultilevel"/>
    <w:tmpl w:val="EA0A0C62"/>
    <w:lvl w:ilvl="0" w:tplc="59629E1C">
      <w:start w:val="1"/>
      <w:numFmt w:val="decimal"/>
      <w:lvlText w:val="%1."/>
      <w:lvlJc w:val="left"/>
      <w:pPr>
        <w:ind w:left="-1404" w:hanging="360"/>
      </w:pPr>
      <w:rPr>
        <w:b/>
      </w:rPr>
    </w:lvl>
    <w:lvl w:ilvl="1" w:tplc="04270019">
      <w:start w:val="1"/>
      <w:numFmt w:val="lowerLetter"/>
      <w:lvlText w:val="%2."/>
      <w:lvlJc w:val="left"/>
      <w:pPr>
        <w:ind w:left="-684" w:hanging="360"/>
      </w:pPr>
    </w:lvl>
    <w:lvl w:ilvl="2" w:tplc="0427001B" w:tentative="1">
      <w:start w:val="1"/>
      <w:numFmt w:val="lowerRoman"/>
      <w:lvlText w:val="%3."/>
      <w:lvlJc w:val="right"/>
      <w:pPr>
        <w:ind w:left="36" w:hanging="180"/>
      </w:pPr>
    </w:lvl>
    <w:lvl w:ilvl="3" w:tplc="0427000F" w:tentative="1">
      <w:start w:val="1"/>
      <w:numFmt w:val="decimal"/>
      <w:lvlText w:val="%4."/>
      <w:lvlJc w:val="left"/>
      <w:pPr>
        <w:ind w:left="756" w:hanging="360"/>
      </w:pPr>
    </w:lvl>
    <w:lvl w:ilvl="4" w:tplc="04270019" w:tentative="1">
      <w:start w:val="1"/>
      <w:numFmt w:val="lowerLetter"/>
      <w:lvlText w:val="%5."/>
      <w:lvlJc w:val="left"/>
      <w:pPr>
        <w:ind w:left="1476" w:hanging="360"/>
      </w:pPr>
    </w:lvl>
    <w:lvl w:ilvl="5" w:tplc="0427001B" w:tentative="1">
      <w:start w:val="1"/>
      <w:numFmt w:val="lowerRoman"/>
      <w:lvlText w:val="%6."/>
      <w:lvlJc w:val="right"/>
      <w:pPr>
        <w:ind w:left="2196" w:hanging="180"/>
      </w:pPr>
    </w:lvl>
    <w:lvl w:ilvl="6" w:tplc="0427000F" w:tentative="1">
      <w:start w:val="1"/>
      <w:numFmt w:val="decimal"/>
      <w:lvlText w:val="%7."/>
      <w:lvlJc w:val="left"/>
      <w:pPr>
        <w:ind w:left="2916" w:hanging="360"/>
      </w:pPr>
    </w:lvl>
    <w:lvl w:ilvl="7" w:tplc="04270019" w:tentative="1">
      <w:start w:val="1"/>
      <w:numFmt w:val="lowerLetter"/>
      <w:lvlText w:val="%8."/>
      <w:lvlJc w:val="left"/>
      <w:pPr>
        <w:ind w:left="3636" w:hanging="360"/>
      </w:pPr>
    </w:lvl>
    <w:lvl w:ilvl="8" w:tplc="0427001B" w:tentative="1">
      <w:start w:val="1"/>
      <w:numFmt w:val="lowerRoman"/>
      <w:lvlText w:val="%9."/>
      <w:lvlJc w:val="right"/>
      <w:pPr>
        <w:ind w:left="4356" w:hanging="180"/>
      </w:pPr>
    </w:lvl>
  </w:abstractNum>
  <w:abstractNum w:abstractNumId="19" w15:restartNumberingAfterBreak="0">
    <w:nsid w:val="582728C1"/>
    <w:multiLevelType w:val="hybridMultilevel"/>
    <w:tmpl w:val="525853A0"/>
    <w:lvl w:ilvl="0" w:tplc="0427000B">
      <w:start w:val="1"/>
      <w:numFmt w:val="bullet"/>
      <w:lvlText w:val=""/>
      <w:lvlJc w:val="left"/>
      <w:pPr>
        <w:ind w:left="1004" w:hanging="360"/>
      </w:pPr>
      <w:rPr>
        <w:rFonts w:ascii="Wingdings" w:hAnsi="Wingdings"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0" w15:restartNumberingAfterBreak="0">
    <w:nsid w:val="5AD13C7F"/>
    <w:multiLevelType w:val="hybridMultilevel"/>
    <w:tmpl w:val="2F320A40"/>
    <w:lvl w:ilvl="0" w:tplc="A372EF9E">
      <w:start w:val="1"/>
      <w:numFmt w:val="decimal"/>
      <w:lvlText w:val="%1."/>
      <w:lvlJc w:val="left"/>
      <w:pPr>
        <w:ind w:left="719" w:hanging="435"/>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5E117CD9"/>
    <w:multiLevelType w:val="hybridMultilevel"/>
    <w:tmpl w:val="B8B20AFC"/>
    <w:lvl w:ilvl="0" w:tplc="4F7A6BEA">
      <w:start w:val="1"/>
      <w:numFmt w:val="decimal"/>
      <w:lvlText w:val="%1."/>
      <w:lvlJc w:val="left"/>
      <w:pPr>
        <w:ind w:left="786"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7044168"/>
    <w:multiLevelType w:val="hybridMultilevel"/>
    <w:tmpl w:val="75104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CC45E57"/>
    <w:multiLevelType w:val="hybridMultilevel"/>
    <w:tmpl w:val="ED5A46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1052372"/>
    <w:multiLevelType w:val="hybridMultilevel"/>
    <w:tmpl w:val="2E7250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5BB541F"/>
    <w:multiLevelType w:val="hybridMultilevel"/>
    <w:tmpl w:val="B8B20AFC"/>
    <w:lvl w:ilvl="0" w:tplc="4F7A6BEA">
      <w:start w:val="1"/>
      <w:numFmt w:val="decimal"/>
      <w:lvlText w:val="%1."/>
      <w:lvlJc w:val="left"/>
      <w:pPr>
        <w:ind w:left="786"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7B36959"/>
    <w:multiLevelType w:val="hybridMultilevel"/>
    <w:tmpl w:val="81422E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FAA7225"/>
    <w:multiLevelType w:val="hybridMultilevel"/>
    <w:tmpl w:val="01AEC35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num w:numId="1">
    <w:abstractNumId w:val="10"/>
  </w:num>
  <w:num w:numId="2">
    <w:abstractNumId w:val="24"/>
  </w:num>
  <w:num w:numId="3">
    <w:abstractNumId w:val="22"/>
  </w:num>
  <w:num w:numId="4">
    <w:abstractNumId w:val="6"/>
  </w:num>
  <w:num w:numId="5">
    <w:abstractNumId w:val="18"/>
  </w:num>
  <w:num w:numId="6">
    <w:abstractNumId w:val="13"/>
  </w:num>
  <w:num w:numId="7">
    <w:abstractNumId w:val="2"/>
  </w:num>
  <w:num w:numId="8">
    <w:abstractNumId w:val="14"/>
  </w:num>
  <w:num w:numId="9">
    <w:abstractNumId w:val="11"/>
  </w:num>
  <w:num w:numId="10">
    <w:abstractNumId w:val="16"/>
  </w:num>
  <w:num w:numId="11">
    <w:abstractNumId w:val="26"/>
  </w:num>
  <w:num w:numId="12">
    <w:abstractNumId w:val="21"/>
  </w:num>
  <w:num w:numId="13">
    <w:abstractNumId w:val="0"/>
  </w:num>
  <w:num w:numId="14">
    <w:abstractNumId w:val="15"/>
  </w:num>
  <w:num w:numId="15">
    <w:abstractNumId w:val="7"/>
  </w:num>
  <w:num w:numId="16">
    <w:abstractNumId w:val="12"/>
  </w:num>
  <w:num w:numId="17">
    <w:abstractNumId w:val="23"/>
  </w:num>
  <w:num w:numId="18">
    <w:abstractNumId w:val="3"/>
  </w:num>
  <w:num w:numId="19">
    <w:abstractNumId w:val="20"/>
  </w:num>
  <w:num w:numId="20">
    <w:abstractNumId w:val="27"/>
  </w:num>
  <w:num w:numId="21">
    <w:abstractNumId w:val="19"/>
  </w:num>
  <w:num w:numId="22">
    <w:abstractNumId w:val="1"/>
  </w:num>
  <w:num w:numId="23">
    <w:abstractNumId w:val="5"/>
  </w:num>
  <w:num w:numId="24">
    <w:abstractNumId w:val="4"/>
  </w:num>
  <w:num w:numId="25">
    <w:abstractNumId w:val="8"/>
  </w:num>
  <w:num w:numId="26">
    <w:abstractNumId w:val="17"/>
  </w:num>
  <w:num w:numId="27">
    <w:abstractNumId w:val="2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21643"/>
    <w:rsid w:val="00022A07"/>
    <w:rsid w:val="00025478"/>
    <w:rsid w:val="0003070F"/>
    <w:rsid w:val="00033171"/>
    <w:rsid w:val="00037D02"/>
    <w:rsid w:val="00042F3F"/>
    <w:rsid w:val="00052E58"/>
    <w:rsid w:val="00056DF8"/>
    <w:rsid w:val="000619B6"/>
    <w:rsid w:val="00061A96"/>
    <w:rsid w:val="00061F0C"/>
    <w:rsid w:val="000676AC"/>
    <w:rsid w:val="000824D0"/>
    <w:rsid w:val="000836B0"/>
    <w:rsid w:val="000922F1"/>
    <w:rsid w:val="00094EC6"/>
    <w:rsid w:val="0009549E"/>
    <w:rsid w:val="000A0573"/>
    <w:rsid w:val="000B0D3B"/>
    <w:rsid w:val="000B5C87"/>
    <w:rsid w:val="000C4D8D"/>
    <w:rsid w:val="000C64A0"/>
    <w:rsid w:val="000D278C"/>
    <w:rsid w:val="000D5C01"/>
    <w:rsid w:val="000D6194"/>
    <w:rsid w:val="000D6783"/>
    <w:rsid w:val="000E612E"/>
    <w:rsid w:val="000E7823"/>
    <w:rsid w:val="000F4331"/>
    <w:rsid w:val="001020FD"/>
    <w:rsid w:val="001024A2"/>
    <w:rsid w:val="00102902"/>
    <w:rsid w:val="00107034"/>
    <w:rsid w:val="00111B0C"/>
    <w:rsid w:val="00115884"/>
    <w:rsid w:val="00120EA4"/>
    <w:rsid w:val="00121647"/>
    <w:rsid w:val="0012336D"/>
    <w:rsid w:val="00124BB9"/>
    <w:rsid w:val="00126978"/>
    <w:rsid w:val="00132F4E"/>
    <w:rsid w:val="00135334"/>
    <w:rsid w:val="00140412"/>
    <w:rsid w:val="001410E9"/>
    <w:rsid w:val="001500AD"/>
    <w:rsid w:val="00150D77"/>
    <w:rsid w:val="0015361B"/>
    <w:rsid w:val="00161D9D"/>
    <w:rsid w:val="00167C5C"/>
    <w:rsid w:val="00176662"/>
    <w:rsid w:val="001875FC"/>
    <w:rsid w:val="001876E7"/>
    <w:rsid w:val="00192050"/>
    <w:rsid w:val="001922C6"/>
    <w:rsid w:val="001934A6"/>
    <w:rsid w:val="001A0A50"/>
    <w:rsid w:val="001A2E02"/>
    <w:rsid w:val="001B0E70"/>
    <w:rsid w:val="001B2FA0"/>
    <w:rsid w:val="001B4CB7"/>
    <w:rsid w:val="001B533B"/>
    <w:rsid w:val="001B62AC"/>
    <w:rsid w:val="001C1D47"/>
    <w:rsid w:val="001C5E1B"/>
    <w:rsid w:val="001C72F8"/>
    <w:rsid w:val="001D62C9"/>
    <w:rsid w:val="001D7C90"/>
    <w:rsid w:val="001E156E"/>
    <w:rsid w:val="001E2364"/>
    <w:rsid w:val="001E26CB"/>
    <w:rsid w:val="001E27B9"/>
    <w:rsid w:val="001E605C"/>
    <w:rsid w:val="001E749F"/>
    <w:rsid w:val="001F1BD2"/>
    <w:rsid w:val="001F2C17"/>
    <w:rsid w:val="001F2E81"/>
    <w:rsid w:val="001F329A"/>
    <w:rsid w:val="00203BE9"/>
    <w:rsid w:val="00206CE4"/>
    <w:rsid w:val="0021050E"/>
    <w:rsid w:val="002108A2"/>
    <w:rsid w:val="002109A5"/>
    <w:rsid w:val="002113ED"/>
    <w:rsid w:val="00212C4A"/>
    <w:rsid w:val="00215BE7"/>
    <w:rsid w:val="00216D99"/>
    <w:rsid w:val="00220951"/>
    <w:rsid w:val="00224143"/>
    <w:rsid w:val="00225866"/>
    <w:rsid w:val="00226948"/>
    <w:rsid w:val="0023063D"/>
    <w:rsid w:val="00233211"/>
    <w:rsid w:val="0023345A"/>
    <w:rsid w:val="002376A6"/>
    <w:rsid w:val="00237858"/>
    <w:rsid w:val="00242BC5"/>
    <w:rsid w:val="002440B6"/>
    <w:rsid w:val="00244925"/>
    <w:rsid w:val="00255D3F"/>
    <w:rsid w:val="002569EE"/>
    <w:rsid w:val="0026338D"/>
    <w:rsid w:val="00272110"/>
    <w:rsid w:val="00274F91"/>
    <w:rsid w:val="00280094"/>
    <w:rsid w:val="00283027"/>
    <w:rsid w:val="00292A9C"/>
    <w:rsid w:val="002956CD"/>
    <w:rsid w:val="00295CD5"/>
    <w:rsid w:val="002970A2"/>
    <w:rsid w:val="002A23F0"/>
    <w:rsid w:val="002A366A"/>
    <w:rsid w:val="002A7873"/>
    <w:rsid w:val="002B044C"/>
    <w:rsid w:val="002B19F6"/>
    <w:rsid w:val="002B2DD9"/>
    <w:rsid w:val="002C039B"/>
    <w:rsid w:val="002C259E"/>
    <w:rsid w:val="002C7662"/>
    <w:rsid w:val="002C7E6A"/>
    <w:rsid w:val="002D2622"/>
    <w:rsid w:val="002D362A"/>
    <w:rsid w:val="002D64C6"/>
    <w:rsid w:val="002D6DB9"/>
    <w:rsid w:val="002D7321"/>
    <w:rsid w:val="002F06AB"/>
    <w:rsid w:val="003018EA"/>
    <w:rsid w:val="00302776"/>
    <w:rsid w:val="0030523D"/>
    <w:rsid w:val="00306F62"/>
    <w:rsid w:val="003110F5"/>
    <w:rsid w:val="003161DA"/>
    <w:rsid w:val="00317B6A"/>
    <w:rsid w:val="00322318"/>
    <w:rsid w:val="0032378B"/>
    <w:rsid w:val="00324B8D"/>
    <w:rsid w:val="00327A9B"/>
    <w:rsid w:val="00327DC1"/>
    <w:rsid w:val="003423EF"/>
    <w:rsid w:val="00343C06"/>
    <w:rsid w:val="003451AC"/>
    <w:rsid w:val="00347697"/>
    <w:rsid w:val="00350AA1"/>
    <w:rsid w:val="00364D57"/>
    <w:rsid w:val="0036567D"/>
    <w:rsid w:val="00365E59"/>
    <w:rsid w:val="003667F7"/>
    <w:rsid w:val="00376692"/>
    <w:rsid w:val="00376733"/>
    <w:rsid w:val="00381630"/>
    <w:rsid w:val="00383C11"/>
    <w:rsid w:val="00384A63"/>
    <w:rsid w:val="00384CE6"/>
    <w:rsid w:val="00386CCD"/>
    <w:rsid w:val="00390926"/>
    <w:rsid w:val="003928C5"/>
    <w:rsid w:val="00394864"/>
    <w:rsid w:val="003A58DE"/>
    <w:rsid w:val="003A5D04"/>
    <w:rsid w:val="003A5D46"/>
    <w:rsid w:val="003A6FEA"/>
    <w:rsid w:val="003A7398"/>
    <w:rsid w:val="003A76BA"/>
    <w:rsid w:val="003B1E49"/>
    <w:rsid w:val="003B441C"/>
    <w:rsid w:val="003B49CE"/>
    <w:rsid w:val="003B776B"/>
    <w:rsid w:val="003C3A19"/>
    <w:rsid w:val="003C78A9"/>
    <w:rsid w:val="003D6286"/>
    <w:rsid w:val="003E67E4"/>
    <w:rsid w:val="0040147B"/>
    <w:rsid w:val="004032D0"/>
    <w:rsid w:val="004103F9"/>
    <w:rsid w:val="00412146"/>
    <w:rsid w:val="004166F2"/>
    <w:rsid w:val="00416F3C"/>
    <w:rsid w:val="004171F7"/>
    <w:rsid w:val="004240AE"/>
    <w:rsid w:val="004326A7"/>
    <w:rsid w:val="00432FAF"/>
    <w:rsid w:val="00433008"/>
    <w:rsid w:val="00434303"/>
    <w:rsid w:val="00445AF6"/>
    <w:rsid w:val="0045287D"/>
    <w:rsid w:val="00454CF6"/>
    <w:rsid w:val="00457320"/>
    <w:rsid w:val="00463444"/>
    <w:rsid w:val="00471FD4"/>
    <w:rsid w:val="00474B59"/>
    <w:rsid w:val="00477CCE"/>
    <w:rsid w:val="00484B0A"/>
    <w:rsid w:val="00494D6A"/>
    <w:rsid w:val="004A2364"/>
    <w:rsid w:val="004A3B36"/>
    <w:rsid w:val="004A3FA9"/>
    <w:rsid w:val="004A3FD0"/>
    <w:rsid w:val="004A5C16"/>
    <w:rsid w:val="004A7E46"/>
    <w:rsid w:val="004B1FA8"/>
    <w:rsid w:val="004B4EA1"/>
    <w:rsid w:val="004C610D"/>
    <w:rsid w:val="004C7A85"/>
    <w:rsid w:val="004D1AE6"/>
    <w:rsid w:val="004D333E"/>
    <w:rsid w:val="004E2073"/>
    <w:rsid w:val="004E4A1A"/>
    <w:rsid w:val="004E5258"/>
    <w:rsid w:val="004E55C7"/>
    <w:rsid w:val="004F14D6"/>
    <w:rsid w:val="0050540E"/>
    <w:rsid w:val="00505C44"/>
    <w:rsid w:val="0051329F"/>
    <w:rsid w:val="00520331"/>
    <w:rsid w:val="00521CA2"/>
    <w:rsid w:val="005223C0"/>
    <w:rsid w:val="00522402"/>
    <w:rsid w:val="00524998"/>
    <w:rsid w:val="005270C2"/>
    <w:rsid w:val="0052766A"/>
    <w:rsid w:val="005310F2"/>
    <w:rsid w:val="005322DE"/>
    <w:rsid w:val="00535D8F"/>
    <w:rsid w:val="00537DDF"/>
    <w:rsid w:val="00540B02"/>
    <w:rsid w:val="00544AD9"/>
    <w:rsid w:val="00546106"/>
    <w:rsid w:val="005536E4"/>
    <w:rsid w:val="00553DF3"/>
    <w:rsid w:val="005543D9"/>
    <w:rsid w:val="00560DA8"/>
    <w:rsid w:val="00566CD4"/>
    <w:rsid w:val="00571221"/>
    <w:rsid w:val="005737A7"/>
    <w:rsid w:val="005806E1"/>
    <w:rsid w:val="00583DB9"/>
    <w:rsid w:val="00584EE7"/>
    <w:rsid w:val="0058643B"/>
    <w:rsid w:val="0058659C"/>
    <w:rsid w:val="00586725"/>
    <w:rsid w:val="00586D8C"/>
    <w:rsid w:val="00587D6F"/>
    <w:rsid w:val="00592CFB"/>
    <w:rsid w:val="00595E42"/>
    <w:rsid w:val="005960FF"/>
    <w:rsid w:val="00597BC9"/>
    <w:rsid w:val="005A17DD"/>
    <w:rsid w:val="005A6CF3"/>
    <w:rsid w:val="005A7846"/>
    <w:rsid w:val="005B37E6"/>
    <w:rsid w:val="005B3A5B"/>
    <w:rsid w:val="005B695E"/>
    <w:rsid w:val="005B6D58"/>
    <w:rsid w:val="005B6E82"/>
    <w:rsid w:val="005B782E"/>
    <w:rsid w:val="005C16B1"/>
    <w:rsid w:val="005C3C98"/>
    <w:rsid w:val="005C7D6D"/>
    <w:rsid w:val="005D057B"/>
    <w:rsid w:val="005D497E"/>
    <w:rsid w:val="005E2B16"/>
    <w:rsid w:val="005E4E5D"/>
    <w:rsid w:val="005E6984"/>
    <w:rsid w:val="005E6A28"/>
    <w:rsid w:val="005E6CBD"/>
    <w:rsid w:val="005E784A"/>
    <w:rsid w:val="005F4DA6"/>
    <w:rsid w:val="005F6CD0"/>
    <w:rsid w:val="006000EB"/>
    <w:rsid w:val="00601661"/>
    <w:rsid w:val="00603F46"/>
    <w:rsid w:val="006054D9"/>
    <w:rsid w:val="00613BE5"/>
    <w:rsid w:val="00620236"/>
    <w:rsid w:val="00620713"/>
    <w:rsid w:val="00624A8B"/>
    <w:rsid w:val="006374C4"/>
    <w:rsid w:val="00640D23"/>
    <w:rsid w:val="0064324A"/>
    <w:rsid w:val="00645EAD"/>
    <w:rsid w:val="0064651C"/>
    <w:rsid w:val="00647E17"/>
    <w:rsid w:val="00652817"/>
    <w:rsid w:val="00655AFA"/>
    <w:rsid w:val="00656A7E"/>
    <w:rsid w:val="00661AAF"/>
    <w:rsid w:val="00667E83"/>
    <w:rsid w:val="0067238B"/>
    <w:rsid w:val="00676662"/>
    <w:rsid w:val="00683F4B"/>
    <w:rsid w:val="006842FF"/>
    <w:rsid w:val="00687053"/>
    <w:rsid w:val="00687627"/>
    <w:rsid w:val="006A7B84"/>
    <w:rsid w:val="006B4C3A"/>
    <w:rsid w:val="006B7888"/>
    <w:rsid w:val="006C050F"/>
    <w:rsid w:val="006C2A33"/>
    <w:rsid w:val="006D2BB4"/>
    <w:rsid w:val="006D7754"/>
    <w:rsid w:val="006D793F"/>
    <w:rsid w:val="006D7AD8"/>
    <w:rsid w:val="006E2D6A"/>
    <w:rsid w:val="006E4509"/>
    <w:rsid w:val="006F15BD"/>
    <w:rsid w:val="006F1998"/>
    <w:rsid w:val="006F2BF7"/>
    <w:rsid w:val="006F3A93"/>
    <w:rsid w:val="006F722E"/>
    <w:rsid w:val="00701722"/>
    <w:rsid w:val="00704ACC"/>
    <w:rsid w:val="00705901"/>
    <w:rsid w:val="0070631F"/>
    <w:rsid w:val="00723692"/>
    <w:rsid w:val="007265E8"/>
    <w:rsid w:val="00730DEE"/>
    <w:rsid w:val="007335AB"/>
    <w:rsid w:val="00734D7C"/>
    <w:rsid w:val="007403B4"/>
    <w:rsid w:val="00742138"/>
    <w:rsid w:val="00753E3A"/>
    <w:rsid w:val="00754685"/>
    <w:rsid w:val="00754CBC"/>
    <w:rsid w:val="00757052"/>
    <w:rsid w:val="00757916"/>
    <w:rsid w:val="00757BBD"/>
    <w:rsid w:val="00757C10"/>
    <w:rsid w:val="00760720"/>
    <w:rsid w:val="00760CBC"/>
    <w:rsid w:val="007612FE"/>
    <w:rsid w:val="00761DE3"/>
    <w:rsid w:val="0076374F"/>
    <w:rsid w:val="00763C81"/>
    <w:rsid w:val="00766204"/>
    <w:rsid w:val="007667C9"/>
    <w:rsid w:val="00777CD1"/>
    <w:rsid w:val="00781839"/>
    <w:rsid w:val="00784C4B"/>
    <w:rsid w:val="00786576"/>
    <w:rsid w:val="007879A9"/>
    <w:rsid w:val="00791CE1"/>
    <w:rsid w:val="00792863"/>
    <w:rsid w:val="007A24C1"/>
    <w:rsid w:val="007A4DCB"/>
    <w:rsid w:val="007A506E"/>
    <w:rsid w:val="007A5095"/>
    <w:rsid w:val="007A6A0A"/>
    <w:rsid w:val="007A7A3E"/>
    <w:rsid w:val="007B2BE1"/>
    <w:rsid w:val="007B3F4A"/>
    <w:rsid w:val="007B4994"/>
    <w:rsid w:val="007B7CB2"/>
    <w:rsid w:val="007C39AF"/>
    <w:rsid w:val="007C3C80"/>
    <w:rsid w:val="007C4320"/>
    <w:rsid w:val="007C500D"/>
    <w:rsid w:val="007D0E39"/>
    <w:rsid w:val="007D3783"/>
    <w:rsid w:val="007D73AD"/>
    <w:rsid w:val="007E032F"/>
    <w:rsid w:val="007E0410"/>
    <w:rsid w:val="007E0ECB"/>
    <w:rsid w:val="007E13AD"/>
    <w:rsid w:val="007E1E91"/>
    <w:rsid w:val="007E3129"/>
    <w:rsid w:val="007E4E29"/>
    <w:rsid w:val="007F66DD"/>
    <w:rsid w:val="0080033F"/>
    <w:rsid w:val="00801624"/>
    <w:rsid w:val="008032B3"/>
    <w:rsid w:val="008121F6"/>
    <w:rsid w:val="008158FF"/>
    <w:rsid w:val="00823F34"/>
    <w:rsid w:val="008241FE"/>
    <w:rsid w:val="00827253"/>
    <w:rsid w:val="008400CA"/>
    <w:rsid w:val="00840BA0"/>
    <w:rsid w:val="00850316"/>
    <w:rsid w:val="00851B65"/>
    <w:rsid w:val="00853092"/>
    <w:rsid w:val="008534A2"/>
    <w:rsid w:val="00856168"/>
    <w:rsid w:val="00861740"/>
    <w:rsid w:val="00864C04"/>
    <w:rsid w:val="00864FA3"/>
    <w:rsid w:val="00865D80"/>
    <w:rsid w:val="0086601B"/>
    <w:rsid w:val="0086703B"/>
    <w:rsid w:val="00870EA5"/>
    <w:rsid w:val="00870EC1"/>
    <w:rsid w:val="008751B8"/>
    <w:rsid w:val="00880E15"/>
    <w:rsid w:val="00882113"/>
    <w:rsid w:val="00885B89"/>
    <w:rsid w:val="00886E4D"/>
    <w:rsid w:val="00892288"/>
    <w:rsid w:val="00897403"/>
    <w:rsid w:val="008A14E8"/>
    <w:rsid w:val="008A2674"/>
    <w:rsid w:val="008A282B"/>
    <w:rsid w:val="008A42B8"/>
    <w:rsid w:val="008B0066"/>
    <w:rsid w:val="008B26B6"/>
    <w:rsid w:val="008C0400"/>
    <w:rsid w:val="008C11D5"/>
    <w:rsid w:val="008C2AB6"/>
    <w:rsid w:val="008C76CE"/>
    <w:rsid w:val="008D03FB"/>
    <w:rsid w:val="008D4B96"/>
    <w:rsid w:val="008D66FD"/>
    <w:rsid w:val="008D7A3B"/>
    <w:rsid w:val="008E5B4D"/>
    <w:rsid w:val="008E5CCC"/>
    <w:rsid w:val="008E5D8D"/>
    <w:rsid w:val="008E696C"/>
    <w:rsid w:val="008F31A4"/>
    <w:rsid w:val="008F3241"/>
    <w:rsid w:val="00900702"/>
    <w:rsid w:val="00902FE9"/>
    <w:rsid w:val="009032CD"/>
    <w:rsid w:val="00910B39"/>
    <w:rsid w:val="00910D20"/>
    <w:rsid w:val="00911A51"/>
    <w:rsid w:val="00915D84"/>
    <w:rsid w:val="00920BA0"/>
    <w:rsid w:val="00924FE8"/>
    <w:rsid w:val="009250F6"/>
    <w:rsid w:val="0092618E"/>
    <w:rsid w:val="00930E7C"/>
    <w:rsid w:val="0093417D"/>
    <w:rsid w:val="00941480"/>
    <w:rsid w:val="0094275E"/>
    <w:rsid w:val="00946007"/>
    <w:rsid w:val="0095114C"/>
    <w:rsid w:val="0095786B"/>
    <w:rsid w:val="009764D4"/>
    <w:rsid w:val="009776DD"/>
    <w:rsid w:val="00981BAE"/>
    <w:rsid w:val="00990D87"/>
    <w:rsid w:val="00991C35"/>
    <w:rsid w:val="00993D6D"/>
    <w:rsid w:val="0099450C"/>
    <w:rsid w:val="00997F9F"/>
    <w:rsid w:val="009A2E14"/>
    <w:rsid w:val="009A3BBF"/>
    <w:rsid w:val="009A4E3F"/>
    <w:rsid w:val="009A5A61"/>
    <w:rsid w:val="009B0407"/>
    <w:rsid w:val="009B3066"/>
    <w:rsid w:val="009B79C2"/>
    <w:rsid w:val="009C4CB2"/>
    <w:rsid w:val="009E15EE"/>
    <w:rsid w:val="009E733D"/>
    <w:rsid w:val="009E7853"/>
    <w:rsid w:val="009F19EE"/>
    <w:rsid w:val="009F1BC1"/>
    <w:rsid w:val="009F4639"/>
    <w:rsid w:val="009F5C43"/>
    <w:rsid w:val="00A0515D"/>
    <w:rsid w:val="00A11719"/>
    <w:rsid w:val="00A12E2B"/>
    <w:rsid w:val="00A16488"/>
    <w:rsid w:val="00A21578"/>
    <w:rsid w:val="00A237C8"/>
    <w:rsid w:val="00A240B4"/>
    <w:rsid w:val="00A246B0"/>
    <w:rsid w:val="00A27199"/>
    <w:rsid w:val="00A303D6"/>
    <w:rsid w:val="00A327F3"/>
    <w:rsid w:val="00A35EF4"/>
    <w:rsid w:val="00A37B79"/>
    <w:rsid w:val="00A40A4B"/>
    <w:rsid w:val="00A43E48"/>
    <w:rsid w:val="00A44C77"/>
    <w:rsid w:val="00A44E3F"/>
    <w:rsid w:val="00A45939"/>
    <w:rsid w:val="00A46A37"/>
    <w:rsid w:val="00A555E3"/>
    <w:rsid w:val="00A559AE"/>
    <w:rsid w:val="00A64B91"/>
    <w:rsid w:val="00A6725C"/>
    <w:rsid w:val="00A7075B"/>
    <w:rsid w:val="00A85BF9"/>
    <w:rsid w:val="00A92B0C"/>
    <w:rsid w:val="00A92E6D"/>
    <w:rsid w:val="00AA01A5"/>
    <w:rsid w:val="00AA0C16"/>
    <w:rsid w:val="00AA48BB"/>
    <w:rsid w:val="00AA70E5"/>
    <w:rsid w:val="00AA74D2"/>
    <w:rsid w:val="00AB16B0"/>
    <w:rsid w:val="00AB72C8"/>
    <w:rsid w:val="00AC2BE1"/>
    <w:rsid w:val="00AC4691"/>
    <w:rsid w:val="00AD20C2"/>
    <w:rsid w:val="00AD6314"/>
    <w:rsid w:val="00AE3FAB"/>
    <w:rsid w:val="00AF10CD"/>
    <w:rsid w:val="00AF2490"/>
    <w:rsid w:val="00AF3314"/>
    <w:rsid w:val="00AF7FBB"/>
    <w:rsid w:val="00B06D01"/>
    <w:rsid w:val="00B07EAE"/>
    <w:rsid w:val="00B128B1"/>
    <w:rsid w:val="00B14265"/>
    <w:rsid w:val="00B14D10"/>
    <w:rsid w:val="00B20F8E"/>
    <w:rsid w:val="00B21470"/>
    <w:rsid w:val="00B22CBE"/>
    <w:rsid w:val="00B238F5"/>
    <w:rsid w:val="00B3095D"/>
    <w:rsid w:val="00B317F3"/>
    <w:rsid w:val="00B31F4C"/>
    <w:rsid w:val="00B35893"/>
    <w:rsid w:val="00B36C16"/>
    <w:rsid w:val="00B4119D"/>
    <w:rsid w:val="00B44291"/>
    <w:rsid w:val="00B456DD"/>
    <w:rsid w:val="00B508E7"/>
    <w:rsid w:val="00B54146"/>
    <w:rsid w:val="00B61033"/>
    <w:rsid w:val="00B62879"/>
    <w:rsid w:val="00B76828"/>
    <w:rsid w:val="00B775ED"/>
    <w:rsid w:val="00B8394B"/>
    <w:rsid w:val="00B858E9"/>
    <w:rsid w:val="00B86DE8"/>
    <w:rsid w:val="00B90F6B"/>
    <w:rsid w:val="00B91219"/>
    <w:rsid w:val="00B934A1"/>
    <w:rsid w:val="00B93A72"/>
    <w:rsid w:val="00B94970"/>
    <w:rsid w:val="00B94BDE"/>
    <w:rsid w:val="00BA519F"/>
    <w:rsid w:val="00BA62B5"/>
    <w:rsid w:val="00BA64C7"/>
    <w:rsid w:val="00BB68E3"/>
    <w:rsid w:val="00BC2C2F"/>
    <w:rsid w:val="00BC38EB"/>
    <w:rsid w:val="00BD12BB"/>
    <w:rsid w:val="00BE7B11"/>
    <w:rsid w:val="00BE7EE2"/>
    <w:rsid w:val="00C00C51"/>
    <w:rsid w:val="00C0157C"/>
    <w:rsid w:val="00C0336E"/>
    <w:rsid w:val="00C03B1B"/>
    <w:rsid w:val="00C03BAB"/>
    <w:rsid w:val="00C05673"/>
    <w:rsid w:val="00C0625B"/>
    <w:rsid w:val="00C06934"/>
    <w:rsid w:val="00C10372"/>
    <w:rsid w:val="00C10F2E"/>
    <w:rsid w:val="00C16B80"/>
    <w:rsid w:val="00C16C88"/>
    <w:rsid w:val="00C17EB7"/>
    <w:rsid w:val="00C2230E"/>
    <w:rsid w:val="00C32926"/>
    <w:rsid w:val="00C34059"/>
    <w:rsid w:val="00C40E54"/>
    <w:rsid w:val="00C470D3"/>
    <w:rsid w:val="00C51966"/>
    <w:rsid w:val="00C51FA4"/>
    <w:rsid w:val="00C52EF8"/>
    <w:rsid w:val="00C5405B"/>
    <w:rsid w:val="00C56DCD"/>
    <w:rsid w:val="00C66B96"/>
    <w:rsid w:val="00C671CB"/>
    <w:rsid w:val="00C70453"/>
    <w:rsid w:val="00C70AAD"/>
    <w:rsid w:val="00C70AFB"/>
    <w:rsid w:val="00C72EFE"/>
    <w:rsid w:val="00C74A9F"/>
    <w:rsid w:val="00C80FF2"/>
    <w:rsid w:val="00C8322A"/>
    <w:rsid w:val="00C93A2A"/>
    <w:rsid w:val="00C940D7"/>
    <w:rsid w:val="00C94684"/>
    <w:rsid w:val="00C946D3"/>
    <w:rsid w:val="00CA07A9"/>
    <w:rsid w:val="00CA3329"/>
    <w:rsid w:val="00CA537F"/>
    <w:rsid w:val="00CA5708"/>
    <w:rsid w:val="00CA67CB"/>
    <w:rsid w:val="00CB2F98"/>
    <w:rsid w:val="00CB78FC"/>
    <w:rsid w:val="00CC07DC"/>
    <w:rsid w:val="00CC161B"/>
    <w:rsid w:val="00CC5B8B"/>
    <w:rsid w:val="00CC74ED"/>
    <w:rsid w:val="00CC775E"/>
    <w:rsid w:val="00CD0BD6"/>
    <w:rsid w:val="00CD2B94"/>
    <w:rsid w:val="00CE1631"/>
    <w:rsid w:val="00CE4578"/>
    <w:rsid w:val="00CF001B"/>
    <w:rsid w:val="00CF4A22"/>
    <w:rsid w:val="00CF67A6"/>
    <w:rsid w:val="00CF77E6"/>
    <w:rsid w:val="00D00D27"/>
    <w:rsid w:val="00D01081"/>
    <w:rsid w:val="00D04319"/>
    <w:rsid w:val="00D05211"/>
    <w:rsid w:val="00D055F4"/>
    <w:rsid w:val="00D1630A"/>
    <w:rsid w:val="00D20A40"/>
    <w:rsid w:val="00D21E6F"/>
    <w:rsid w:val="00D26077"/>
    <w:rsid w:val="00D2671F"/>
    <w:rsid w:val="00D277B8"/>
    <w:rsid w:val="00D31735"/>
    <w:rsid w:val="00D317F1"/>
    <w:rsid w:val="00D31A2F"/>
    <w:rsid w:val="00D33F58"/>
    <w:rsid w:val="00D408C5"/>
    <w:rsid w:val="00D47281"/>
    <w:rsid w:val="00D52C9D"/>
    <w:rsid w:val="00D530B0"/>
    <w:rsid w:val="00D55F73"/>
    <w:rsid w:val="00D60A54"/>
    <w:rsid w:val="00D63DE2"/>
    <w:rsid w:val="00D6683E"/>
    <w:rsid w:val="00D72E97"/>
    <w:rsid w:val="00D81A2A"/>
    <w:rsid w:val="00D8530C"/>
    <w:rsid w:val="00D86033"/>
    <w:rsid w:val="00D91307"/>
    <w:rsid w:val="00D93D8D"/>
    <w:rsid w:val="00D94FC3"/>
    <w:rsid w:val="00DA5B21"/>
    <w:rsid w:val="00DA6106"/>
    <w:rsid w:val="00DB0D08"/>
    <w:rsid w:val="00DC27CD"/>
    <w:rsid w:val="00DC64BA"/>
    <w:rsid w:val="00DD08B6"/>
    <w:rsid w:val="00DD0DD0"/>
    <w:rsid w:val="00DD3487"/>
    <w:rsid w:val="00DE4297"/>
    <w:rsid w:val="00DE6497"/>
    <w:rsid w:val="00DE7ECB"/>
    <w:rsid w:val="00DF1152"/>
    <w:rsid w:val="00DF3089"/>
    <w:rsid w:val="00DF43EE"/>
    <w:rsid w:val="00E024DD"/>
    <w:rsid w:val="00E1025F"/>
    <w:rsid w:val="00E12167"/>
    <w:rsid w:val="00E27D5F"/>
    <w:rsid w:val="00E3247D"/>
    <w:rsid w:val="00E3631F"/>
    <w:rsid w:val="00E364B6"/>
    <w:rsid w:val="00E41153"/>
    <w:rsid w:val="00E42E42"/>
    <w:rsid w:val="00E44D9D"/>
    <w:rsid w:val="00E53893"/>
    <w:rsid w:val="00E54F47"/>
    <w:rsid w:val="00E56100"/>
    <w:rsid w:val="00E65ABE"/>
    <w:rsid w:val="00E67E9A"/>
    <w:rsid w:val="00E80DE1"/>
    <w:rsid w:val="00E85F1A"/>
    <w:rsid w:val="00E90A8F"/>
    <w:rsid w:val="00E93015"/>
    <w:rsid w:val="00E932A5"/>
    <w:rsid w:val="00E950FF"/>
    <w:rsid w:val="00E96B79"/>
    <w:rsid w:val="00EA08A9"/>
    <w:rsid w:val="00EA0EBE"/>
    <w:rsid w:val="00EA48D1"/>
    <w:rsid w:val="00EA556E"/>
    <w:rsid w:val="00EA7F20"/>
    <w:rsid w:val="00EB1014"/>
    <w:rsid w:val="00EB386C"/>
    <w:rsid w:val="00EB3B11"/>
    <w:rsid w:val="00EB7CCA"/>
    <w:rsid w:val="00EC39F6"/>
    <w:rsid w:val="00EC44FC"/>
    <w:rsid w:val="00ED0753"/>
    <w:rsid w:val="00ED4E96"/>
    <w:rsid w:val="00ED7952"/>
    <w:rsid w:val="00EE37A6"/>
    <w:rsid w:val="00EE3814"/>
    <w:rsid w:val="00EE577A"/>
    <w:rsid w:val="00EE5A41"/>
    <w:rsid w:val="00EF5514"/>
    <w:rsid w:val="00F113DF"/>
    <w:rsid w:val="00F131A4"/>
    <w:rsid w:val="00F13583"/>
    <w:rsid w:val="00F13BCF"/>
    <w:rsid w:val="00F14EB5"/>
    <w:rsid w:val="00F15BAF"/>
    <w:rsid w:val="00F17362"/>
    <w:rsid w:val="00F21CB9"/>
    <w:rsid w:val="00F301C4"/>
    <w:rsid w:val="00F3399F"/>
    <w:rsid w:val="00F4632E"/>
    <w:rsid w:val="00F46A91"/>
    <w:rsid w:val="00F5645D"/>
    <w:rsid w:val="00F62465"/>
    <w:rsid w:val="00F64C29"/>
    <w:rsid w:val="00F6624E"/>
    <w:rsid w:val="00F6630B"/>
    <w:rsid w:val="00F67F8A"/>
    <w:rsid w:val="00F7301E"/>
    <w:rsid w:val="00F73386"/>
    <w:rsid w:val="00F74975"/>
    <w:rsid w:val="00F76A69"/>
    <w:rsid w:val="00F77E86"/>
    <w:rsid w:val="00F87107"/>
    <w:rsid w:val="00F876F9"/>
    <w:rsid w:val="00F92098"/>
    <w:rsid w:val="00F94D25"/>
    <w:rsid w:val="00F97E85"/>
    <w:rsid w:val="00FA12C1"/>
    <w:rsid w:val="00FA2472"/>
    <w:rsid w:val="00FA501A"/>
    <w:rsid w:val="00FB1F98"/>
    <w:rsid w:val="00FB2E40"/>
    <w:rsid w:val="00FB653F"/>
    <w:rsid w:val="00FB7388"/>
    <w:rsid w:val="00FC728A"/>
    <w:rsid w:val="00FD4F83"/>
    <w:rsid w:val="00FE3487"/>
    <w:rsid w:val="00FE4645"/>
    <w:rsid w:val="00FE79D6"/>
    <w:rsid w:val="00FE7D1F"/>
    <w:rsid w:val="00FF0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38655"/>
  <w15:docId w15:val="{695BAB0F-865D-4765-B004-9694CF54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Pagrindiniotekstotrauka2">
    <w:name w:val="Body Text Indent 2"/>
    <w:basedOn w:val="prastasis"/>
    <w:link w:val="Pagrindiniotekstotrauka2Diagrama"/>
    <w:uiPriority w:val="99"/>
    <w:unhideWhenUsed/>
    <w:rsid w:val="002D732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D7321"/>
    <w:rPr>
      <w:rFonts w:ascii="Times New Roman" w:eastAsia="Times New Roman" w:hAnsi="Times New Roman"/>
      <w:sz w:val="24"/>
      <w:lang w:eastAsia="ru-RU"/>
    </w:rPr>
  </w:style>
  <w:style w:type="character" w:customStyle="1" w:styleId="dnr">
    <w:name w:val="dnr"/>
    <w:rsid w:val="002D7321"/>
  </w:style>
  <w:style w:type="paragraph" w:styleId="Sraopastraipa">
    <w:name w:val="List Paragraph"/>
    <w:basedOn w:val="prastasis"/>
    <w:uiPriority w:val="34"/>
    <w:qFormat/>
    <w:rsid w:val="002D7321"/>
    <w:pPr>
      <w:spacing w:after="200" w:line="276" w:lineRule="auto"/>
      <w:ind w:left="720"/>
      <w:contextualSpacing/>
      <w:jc w:val="left"/>
    </w:pPr>
    <w:rPr>
      <w:rFonts w:ascii="Calibri" w:eastAsia="Calibri" w:hAnsi="Calibri"/>
      <w:sz w:val="22"/>
      <w:szCs w:val="22"/>
      <w:lang w:eastAsia="en-US"/>
    </w:rPr>
  </w:style>
  <w:style w:type="paragraph" w:styleId="Betarp">
    <w:name w:val="No Spacing"/>
    <w:uiPriority w:val="1"/>
    <w:qFormat/>
    <w:rsid w:val="002D7321"/>
    <w:pPr>
      <w:jc w:val="both"/>
    </w:pPr>
    <w:rPr>
      <w:rFonts w:ascii="Times New Roman" w:eastAsia="Times New Roman" w:hAnsi="Times New Roman"/>
      <w:sz w:val="24"/>
      <w:lang w:eastAsia="ru-RU"/>
    </w:rPr>
  </w:style>
  <w:style w:type="paragraph" w:styleId="prastasiniatinklio">
    <w:name w:val="Normal (Web)"/>
    <w:basedOn w:val="prastasis"/>
    <w:uiPriority w:val="99"/>
    <w:semiHidden/>
    <w:rsid w:val="00DA6106"/>
    <w:pPr>
      <w:spacing w:after="200" w:line="276" w:lineRule="auto"/>
      <w:jc w:val="left"/>
    </w:pPr>
    <w:rPr>
      <w:rFonts w:eastAsia="Calibri"/>
      <w:szCs w:val="24"/>
      <w:lang w:eastAsia="en-US"/>
    </w:rPr>
  </w:style>
  <w:style w:type="paragraph" w:styleId="HTMLiankstoformatuotas">
    <w:name w:val="HTML Preformatted"/>
    <w:basedOn w:val="prastasis"/>
    <w:link w:val="HTMLiankstoformatuotasDiagrama"/>
    <w:uiPriority w:val="99"/>
    <w:unhideWhenUsed/>
    <w:rsid w:val="00791CE1"/>
    <w:pPr>
      <w:jc w:val="left"/>
    </w:pPr>
    <w:rPr>
      <w:rFonts w:ascii="Consolas" w:eastAsiaTheme="minorHAnsi" w:hAnsi="Consolas" w:cstheme="minorBidi"/>
      <w:sz w:val="20"/>
      <w:lang w:eastAsia="en-US"/>
    </w:rPr>
  </w:style>
  <w:style w:type="character" w:customStyle="1" w:styleId="HTMLiankstoformatuotasDiagrama">
    <w:name w:val="HTML iš anksto formatuotas Diagrama"/>
    <w:basedOn w:val="Numatytasispastraiposriftas"/>
    <w:link w:val="HTMLiankstoformatuotas"/>
    <w:uiPriority w:val="99"/>
    <w:rsid w:val="00791CE1"/>
    <w:rPr>
      <w:rFonts w:ascii="Consolas" w:eastAsiaTheme="minorHAnsi" w:hAnsi="Consolas"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74844">
      <w:bodyDiv w:val="1"/>
      <w:marLeft w:val="0"/>
      <w:marRight w:val="0"/>
      <w:marTop w:val="0"/>
      <w:marBottom w:val="0"/>
      <w:divBdr>
        <w:top w:val="none" w:sz="0" w:space="0" w:color="auto"/>
        <w:left w:val="none" w:sz="0" w:space="0" w:color="auto"/>
        <w:bottom w:val="none" w:sz="0" w:space="0" w:color="auto"/>
        <w:right w:val="none" w:sz="0" w:space="0" w:color="auto"/>
      </w:divBdr>
    </w:div>
    <w:div w:id="251089434">
      <w:bodyDiv w:val="1"/>
      <w:marLeft w:val="0"/>
      <w:marRight w:val="0"/>
      <w:marTop w:val="0"/>
      <w:marBottom w:val="0"/>
      <w:divBdr>
        <w:top w:val="none" w:sz="0" w:space="0" w:color="auto"/>
        <w:left w:val="none" w:sz="0" w:space="0" w:color="auto"/>
        <w:bottom w:val="none" w:sz="0" w:space="0" w:color="auto"/>
        <w:right w:val="none" w:sz="0" w:space="0" w:color="auto"/>
      </w:divBdr>
    </w:div>
    <w:div w:id="315648935">
      <w:bodyDiv w:val="1"/>
      <w:marLeft w:val="0"/>
      <w:marRight w:val="0"/>
      <w:marTop w:val="0"/>
      <w:marBottom w:val="0"/>
      <w:divBdr>
        <w:top w:val="none" w:sz="0" w:space="0" w:color="auto"/>
        <w:left w:val="none" w:sz="0" w:space="0" w:color="auto"/>
        <w:bottom w:val="none" w:sz="0" w:space="0" w:color="auto"/>
        <w:right w:val="none" w:sz="0" w:space="0" w:color="auto"/>
      </w:divBdr>
    </w:div>
    <w:div w:id="348141992">
      <w:bodyDiv w:val="1"/>
      <w:marLeft w:val="0"/>
      <w:marRight w:val="0"/>
      <w:marTop w:val="0"/>
      <w:marBottom w:val="0"/>
      <w:divBdr>
        <w:top w:val="none" w:sz="0" w:space="0" w:color="auto"/>
        <w:left w:val="none" w:sz="0" w:space="0" w:color="auto"/>
        <w:bottom w:val="none" w:sz="0" w:space="0" w:color="auto"/>
        <w:right w:val="none" w:sz="0" w:space="0" w:color="auto"/>
      </w:divBdr>
    </w:div>
    <w:div w:id="392657071">
      <w:bodyDiv w:val="1"/>
      <w:marLeft w:val="225"/>
      <w:marRight w:val="225"/>
      <w:marTop w:val="0"/>
      <w:marBottom w:val="0"/>
      <w:divBdr>
        <w:top w:val="none" w:sz="0" w:space="0" w:color="auto"/>
        <w:left w:val="none" w:sz="0" w:space="0" w:color="auto"/>
        <w:bottom w:val="none" w:sz="0" w:space="0" w:color="auto"/>
        <w:right w:val="none" w:sz="0" w:space="0" w:color="auto"/>
      </w:divBdr>
      <w:divsChild>
        <w:div w:id="907688297">
          <w:marLeft w:val="0"/>
          <w:marRight w:val="0"/>
          <w:marTop w:val="0"/>
          <w:marBottom w:val="0"/>
          <w:divBdr>
            <w:top w:val="none" w:sz="0" w:space="0" w:color="auto"/>
            <w:left w:val="none" w:sz="0" w:space="0" w:color="auto"/>
            <w:bottom w:val="none" w:sz="0" w:space="0" w:color="auto"/>
            <w:right w:val="none" w:sz="0" w:space="0" w:color="auto"/>
          </w:divBdr>
        </w:div>
      </w:divsChild>
    </w:div>
    <w:div w:id="421462109">
      <w:bodyDiv w:val="1"/>
      <w:marLeft w:val="0"/>
      <w:marRight w:val="0"/>
      <w:marTop w:val="0"/>
      <w:marBottom w:val="0"/>
      <w:divBdr>
        <w:top w:val="none" w:sz="0" w:space="0" w:color="auto"/>
        <w:left w:val="none" w:sz="0" w:space="0" w:color="auto"/>
        <w:bottom w:val="none" w:sz="0" w:space="0" w:color="auto"/>
        <w:right w:val="none" w:sz="0" w:space="0" w:color="auto"/>
      </w:divBdr>
    </w:div>
    <w:div w:id="488056974">
      <w:bodyDiv w:val="1"/>
      <w:marLeft w:val="0"/>
      <w:marRight w:val="0"/>
      <w:marTop w:val="0"/>
      <w:marBottom w:val="0"/>
      <w:divBdr>
        <w:top w:val="none" w:sz="0" w:space="0" w:color="auto"/>
        <w:left w:val="none" w:sz="0" w:space="0" w:color="auto"/>
        <w:bottom w:val="none" w:sz="0" w:space="0" w:color="auto"/>
        <w:right w:val="none" w:sz="0" w:space="0" w:color="auto"/>
      </w:divBdr>
    </w:div>
    <w:div w:id="809900451">
      <w:bodyDiv w:val="1"/>
      <w:marLeft w:val="0"/>
      <w:marRight w:val="0"/>
      <w:marTop w:val="0"/>
      <w:marBottom w:val="0"/>
      <w:divBdr>
        <w:top w:val="none" w:sz="0" w:space="0" w:color="auto"/>
        <w:left w:val="none" w:sz="0" w:space="0" w:color="auto"/>
        <w:bottom w:val="none" w:sz="0" w:space="0" w:color="auto"/>
        <w:right w:val="none" w:sz="0" w:space="0" w:color="auto"/>
      </w:divBdr>
    </w:div>
    <w:div w:id="975834651">
      <w:bodyDiv w:val="1"/>
      <w:marLeft w:val="0"/>
      <w:marRight w:val="0"/>
      <w:marTop w:val="0"/>
      <w:marBottom w:val="0"/>
      <w:divBdr>
        <w:top w:val="none" w:sz="0" w:space="0" w:color="auto"/>
        <w:left w:val="none" w:sz="0" w:space="0" w:color="auto"/>
        <w:bottom w:val="none" w:sz="0" w:space="0" w:color="auto"/>
        <w:right w:val="none" w:sz="0" w:space="0" w:color="auto"/>
      </w:divBdr>
    </w:div>
    <w:div w:id="1292829316">
      <w:bodyDiv w:val="1"/>
      <w:marLeft w:val="0"/>
      <w:marRight w:val="0"/>
      <w:marTop w:val="0"/>
      <w:marBottom w:val="0"/>
      <w:divBdr>
        <w:top w:val="none" w:sz="0" w:space="0" w:color="auto"/>
        <w:left w:val="none" w:sz="0" w:space="0" w:color="auto"/>
        <w:bottom w:val="none" w:sz="0" w:space="0" w:color="auto"/>
        <w:right w:val="none" w:sz="0" w:space="0" w:color="auto"/>
      </w:divBdr>
    </w:div>
    <w:div w:id="1500848764">
      <w:bodyDiv w:val="1"/>
      <w:marLeft w:val="0"/>
      <w:marRight w:val="0"/>
      <w:marTop w:val="0"/>
      <w:marBottom w:val="0"/>
      <w:divBdr>
        <w:top w:val="none" w:sz="0" w:space="0" w:color="auto"/>
        <w:left w:val="none" w:sz="0" w:space="0" w:color="auto"/>
        <w:bottom w:val="none" w:sz="0" w:space="0" w:color="auto"/>
        <w:right w:val="none" w:sz="0" w:space="0" w:color="auto"/>
      </w:divBdr>
    </w:div>
    <w:div w:id="1538930666">
      <w:bodyDiv w:val="1"/>
      <w:marLeft w:val="225"/>
      <w:marRight w:val="225"/>
      <w:marTop w:val="0"/>
      <w:marBottom w:val="0"/>
      <w:divBdr>
        <w:top w:val="none" w:sz="0" w:space="0" w:color="auto"/>
        <w:left w:val="none" w:sz="0" w:space="0" w:color="auto"/>
        <w:bottom w:val="none" w:sz="0" w:space="0" w:color="auto"/>
        <w:right w:val="none" w:sz="0" w:space="0" w:color="auto"/>
      </w:divBdr>
      <w:divsChild>
        <w:div w:id="333382625">
          <w:marLeft w:val="0"/>
          <w:marRight w:val="0"/>
          <w:marTop w:val="0"/>
          <w:marBottom w:val="0"/>
          <w:divBdr>
            <w:top w:val="none" w:sz="0" w:space="0" w:color="auto"/>
            <w:left w:val="none" w:sz="0" w:space="0" w:color="auto"/>
            <w:bottom w:val="none" w:sz="0" w:space="0" w:color="auto"/>
            <w:right w:val="none" w:sz="0" w:space="0" w:color="auto"/>
          </w:divBdr>
        </w:div>
      </w:divsChild>
    </w:div>
    <w:div w:id="1567253995">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732579624">
      <w:bodyDiv w:val="1"/>
      <w:marLeft w:val="0"/>
      <w:marRight w:val="0"/>
      <w:marTop w:val="0"/>
      <w:marBottom w:val="0"/>
      <w:divBdr>
        <w:top w:val="none" w:sz="0" w:space="0" w:color="auto"/>
        <w:left w:val="none" w:sz="0" w:space="0" w:color="auto"/>
        <w:bottom w:val="none" w:sz="0" w:space="0" w:color="auto"/>
        <w:right w:val="none" w:sz="0" w:space="0" w:color="auto"/>
      </w:divBdr>
    </w:div>
    <w:div w:id="2025403007">
      <w:bodyDiv w:val="1"/>
      <w:marLeft w:val="0"/>
      <w:marRight w:val="0"/>
      <w:marTop w:val="0"/>
      <w:marBottom w:val="0"/>
      <w:divBdr>
        <w:top w:val="none" w:sz="0" w:space="0" w:color="auto"/>
        <w:left w:val="none" w:sz="0" w:space="0" w:color="auto"/>
        <w:bottom w:val="none" w:sz="0" w:space="0" w:color="auto"/>
        <w:right w:val="none" w:sz="0" w:space="0" w:color="auto"/>
      </w:divBdr>
    </w:div>
    <w:div w:id="2104492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2022A3"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2022A3" w:rsidRDefault="0004518E" w:rsidP="0004518E">
          <w:pPr>
            <w:pStyle w:val="4059EC9A24CA41358911D6CD75BC07E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5"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2BAC"/>
    <w:rsid w:val="0004518E"/>
    <w:rsid w:val="00090348"/>
    <w:rsid w:val="000A3D31"/>
    <w:rsid w:val="000E1449"/>
    <w:rsid w:val="000E7C92"/>
    <w:rsid w:val="00171250"/>
    <w:rsid w:val="0019038E"/>
    <w:rsid w:val="001C6D44"/>
    <w:rsid w:val="001E0BF7"/>
    <w:rsid w:val="001E2CC4"/>
    <w:rsid w:val="001F7310"/>
    <w:rsid w:val="002022A3"/>
    <w:rsid w:val="00206237"/>
    <w:rsid w:val="002155FB"/>
    <w:rsid w:val="00253E8D"/>
    <w:rsid w:val="00265455"/>
    <w:rsid w:val="002B0E91"/>
    <w:rsid w:val="002C7533"/>
    <w:rsid w:val="002D2B10"/>
    <w:rsid w:val="00335FBF"/>
    <w:rsid w:val="003816BF"/>
    <w:rsid w:val="00383A07"/>
    <w:rsid w:val="00393187"/>
    <w:rsid w:val="003A490D"/>
    <w:rsid w:val="003B5A75"/>
    <w:rsid w:val="003D5460"/>
    <w:rsid w:val="003E362D"/>
    <w:rsid w:val="003F42DE"/>
    <w:rsid w:val="004001D0"/>
    <w:rsid w:val="004063BC"/>
    <w:rsid w:val="004163AE"/>
    <w:rsid w:val="00420D08"/>
    <w:rsid w:val="004457B0"/>
    <w:rsid w:val="00466683"/>
    <w:rsid w:val="00484A62"/>
    <w:rsid w:val="00537F2D"/>
    <w:rsid w:val="0054013E"/>
    <w:rsid w:val="00563210"/>
    <w:rsid w:val="0056630C"/>
    <w:rsid w:val="005B3156"/>
    <w:rsid w:val="005D1504"/>
    <w:rsid w:val="005D52D0"/>
    <w:rsid w:val="005E2AAD"/>
    <w:rsid w:val="005F6C81"/>
    <w:rsid w:val="006000A7"/>
    <w:rsid w:val="00665436"/>
    <w:rsid w:val="00684342"/>
    <w:rsid w:val="00687FB3"/>
    <w:rsid w:val="006B7304"/>
    <w:rsid w:val="006C5A87"/>
    <w:rsid w:val="007078E6"/>
    <w:rsid w:val="007247B1"/>
    <w:rsid w:val="007302D4"/>
    <w:rsid w:val="00733CF2"/>
    <w:rsid w:val="00760D22"/>
    <w:rsid w:val="0077162A"/>
    <w:rsid w:val="007D573A"/>
    <w:rsid w:val="007F1EF1"/>
    <w:rsid w:val="00802E58"/>
    <w:rsid w:val="008910C4"/>
    <w:rsid w:val="0089415D"/>
    <w:rsid w:val="008F2108"/>
    <w:rsid w:val="008F3E12"/>
    <w:rsid w:val="00902145"/>
    <w:rsid w:val="0093091D"/>
    <w:rsid w:val="00984708"/>
    <w:rsid w:val="009A1591"/>
    <w:rsid w:val="009A5ABA"/>
    <w:rsid w:val="00A1138D"/>
    <w:rsid w:val="00A261D4"/>
    <w:rsid w:val="00A42753"/>
    <w:rsid w:val="00A80426"/>
    <w:rsid w:val="00A96605"/>
    <w:rsid w:val="00AC69B5"/>
    <w:rsid w:val="00AD2DFC"/>
    <w:rsid w:val="00B30BCF"/>
    <w:rsid w:val="00B53C68"/>
    <w:rsid w:val="00B65C6B"/>
    <w:rsid w:val="00B73BE5"/>
    <w:rsid w:val="00B774FD"/>
    <w:rsid w:val="00B85986"/>
    <w:rsid w:val="00B905C7"/>
    <w:rsid w:val="00BC2B1A"/>
    <w:rsid w:val="00BC4236"/>
    <w:rsid w:val="00C00585"/>
    <w:rsid w:val="00C35324"/>
    <w:rsid w:val="00C35A5C"/>
    <w:rsid w:val="00C64F30"/>
    <w:rsid w:val="00C7327A"/>
    <w:rsid w:val="00C84BBA"/>
    <w:rsid w:val="00CB1DB4"/>
    <w:rsid w:val="00CD174D"/>
    <w:rsid w:val="00CF132B"/>
    <w:rsid w:val="00CF1C8C"/>
    <w:rsid w:val="00D01D0C"/>
    <w:rsid w:val="00D26D88"/>
    <w:rsid w:val="00D359C9"/>
    <w:rsid w:val="00D53D84"/>
    <w:rsid w:val="00D95F35"/>
    <w:rsid w:val="00D963D7"/>
    <w:rsid w:val="00DC0E28"/>
    <w:rsid w:val="00DC4A35"/>
    <w:rsid w:val="00DD195E"/>
    <w:rsid w:val="00DE1B9E"/>
    <w:rsid w:val="00E31BAE"/>
    <w:rsid w:val="00E91C3F"/>
    <w:rsid w:val="00ED56BF"/>
    <w:rsid w:val="00EE3AB5"/>
    <w:rsid w:val="00F01F27"/>
    <w:rsid w:val="00F30D38"/>
    <w:rsid w:val="00F6217A"/>
    <w:rsid w:val="00F64368"/>
    <w:rsid w:val="00F715E3"/>
    <w:rsid w:val="00FB2E78"/>
    <w:rsid w:val="00FB521E"/>
    <w:rsid w:val="00FE66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A0E7C-4A4B-48CC-8D37-FECDF6B56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69</TotalTime>
  <Pages>1</Pages>
  <Words>2046</Words>
  <Characters>1167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2019-10-02T07:34:00Z</dcterms:created>
  <dc:creator>Evelina Grincevičiūtė</dc:creator>
  <cp:lastModifiedBy>Ingrida Kutkienė</cp:lastModifiedBy>
  <dcterms:modified xsi:type="dcterms:W3CDTF">2019-10-02T11:04:00Z</dcterms:modified>
  <cp:revision>10</cp:revision>
</cp:coreProperties>
</file>