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f2368fdfd02425ba3451fe705cda32c"/>
        <w:lock w:val="sdtLocked"/>
        <w:richText/>
      </w:sdtPr>
      <w:sdtContent>
        <w:p>
          <w:pPr>
            <w:tabs>
              <w:tab w:val="center" w:pos="4819"/>
              <w:tab w:val="right" w:pos="9638"/>
            </w:tabs>
          </w:pPr>
        </w:p>
        <w:p>
          <w:pPr>
            <w:tabs>
              <w:tab w:val="center" w:pos="4153"/>
              <w:tab w:val="right" w:pos="8306"/>
            </w:tabs>
            <w:rPr>
              <w:lang w:eastAsia="lt-LT"/>
            </w:rPr>
          </w:pPr>
        </w:p>
        <w:p>
          <w:pPr>
            <w:jc w:val="right"/>
            <w:rPr>
              <w:b/>
              <w:lang w:eastAsia="lt-LT"/>
            </w:rPr>
          </w:pPr>
          <w:r>
            <w:rPr>
              <w:b/>
              <w:lang w:eastAsia="lt-LT"/>
            </w:rPr>
            <w:t>Projektas</w:t>
          </w:r>
        </w:p>
        <w:p>
          <w:pPr>
            <w:jc w:val="center"/>
            <w:rPr>
              <w:b/>
              <w:sz w:val="10"/>
              <w:szCs w:val="10"/>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szCs w:val="24"/>
            </w:rPr>
            <w:t xml:space="preserve">DĖL LIETUVOS RESPUBLIKOS VYRIAUSYBĖS  </w:t>
          </w:r>
          <w:r>
            <w:rPr>
              <w:b/>
              <w:bCs/>
            </w:rPr>
            <w:t>2015 M. BALANDŽIO 27 D. NUTARIMO NR. 478 „DĖL INFORMACINĖS VISUOMENĖS PLĖTROS 2014–2020 METŲ PROGRAMOS „LIETUVOS RESPUBLIKOS SKAITMENINĖ DARBOTVARKĖ“ ĮGYVENDINIMO TARPINSTITUCINIO VEIKLOS PLANO PATVIRTINIMO“ PAKEITIMO</w:t>
          </w:r>
        </w:p>
        <w:p>
          <w:pPr>
            <w:tabs>
              <w:tab w:val="center" w:pos="4153"/>
              <w:tab w:val="right" w:pos="8306"/>
            </w:tabs>
            <w:jc w:val="center"/>
            <w:rPr>
              <w:lang w:eastAsia="lt-LT"/>
            </w:rPr>
          </w:pPr>
        </w:p>
        <w:p>
          <w:pPr>
            <w:jc w:val="center"/>
            <w:rPr>
              <w:lang w:eastAsia="lt-LT"/>
            </w:rPr>
          </w:pPr>
          <w:r>
            <w:rPr>
              <w:lang w:eastAsia="lt-LT"/>
            </w:rPr>
            <w:t xml:space="preserve">2018 m.                   d. Nr. </w:t>
          </w:r>
        </w:p>
        <w:p>
          <w:pPr>
            <w:jc w:val="center"/>
            <w:rPr>
              <w:lang w:eastAsia="lt-LT"/>
            </w:rPr>
          </w:pPr>
          <w:r>
            <w:rPr>
              <w:lang w:eastAsia="lt-LT"/>
            </w:rPr>
            <w:t>Vilnius</w:t>
          </w:r>
        </w:p>
        <w:p>
          <w:pPr>
            <w:jc w:val="center"/>
            <w:rPr>
              <w:lang w:eastAsia="lt-LT"/>
            </w:rPr>
          </w:pPr>
        </w:p>
        <w:p>
          <w:pPr>
            <w:jc w:val="center"/>
            <w:rPr>
              <w:lang w:eastAsia="lt-LT"/>
            </w:rPr>
          </w:pPr>
        </w:p>
        <w:sdt>
          <w:sdtPr>
            <w:alias w:val="preambule"/>
            <w:tag w:val="part_c61aad54d1e64d9baae13954693fa4f4"/>
            <w:lock w:val="sdtLocked"/>
            <w:richText/>
          </w:sdtPr>
          <w:sdtContent>
            <w:p>
              <w:pPr>
                <w:spacing w:line="276"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15e21580f8bb44268e48a90a278610a0"/>
            <w:lock w:val="sdtLocked"/>
            <w:richText/>
          </w:sdtPr>
          <w:sdtContent>
            <w:p>
              <w:pPr>
                <w:spacing w:line="360" w:lineRule="auto"/>
                <w:ind w:firstLine="709"/>
                <w:jc w:val="both"/>
                <w:rPr>
                  <w:szCs w:val="24"/>
                  <w:lang w:val="en-US" w:eastAsia="lt-LT"/>
                </w:rPr>
              </w:pPr>
              <w:r>
                <w:rPr>
                  <w:szCs w:val="24"/>
                  <w:lang w:eastAsia="lt-LT"/>
                </w:rPr>
                <w:t xml:space="preserve">Pakeisti Informacinės visuomenės plėtros 2014–2020 metų programos „Lietuvos Respublikos skaitmeninė darbotvarkė“ įgyvendinimo tarpinstitucinį veiklos planą, patvirtintą Lietuvos Respublikos Vyriausybės 2015 m. balandžio 27 d. nutarimu Nr. 478 „Dėl Informacinės visuomenės plėtros 2014–2020 metų programos „Lietuvos Respublikos skaitmeninė darbotvarkė“ įgyvendinimo tarpinstitucinio veiklos plano patvirtinimo“: </w:t>
              </w:r>
            </w:p>
          </w:sdtContent>
        </w:sdt>
        <w:sdt>
          <w:sdtPr>
            <w:alias w:val="1 p."/>
            <w:tag w:val="part_ff3899d14b2249f9887348326debf8f2"/>
            <w:lock w:val="sdtLocked"/>
            <w:richText/>
          </w:sdtPr>
          <w:sdtContent>
            <w:p>
              <w:pPr>
                <w:spacing w:line="360" w:lineRule="auto"/>
                <w:ind w:firstLine="851"/>
                <w:jc w:val="both"/>
                <w:rPr>
                  <w:szCs w:val="24"/>
                  <w:lang w:val="en-US" w:eastAsia="lt-LT"/>
                </w:rPr>
              </w:pPr>
              <w:sdt>
                <w:sdtPr>
                  <w:alias w:val="Numeris"/>
                  <w:tag w:val="nr_ff3899d14b2249f9887348326debf8f2"/>
                  <w:lock w:val="sdtLocked"/>
                  <w:richText/>
                </w:sdtPr>
                <w:sdtContent>
                  <w:r>
                    <w:rPr>
                      <w:szCs w:val="24"/>
                      <w:lang w:eastAsia="lt-LT"/>
                    </w:rPr>
                    <w:t>1</w:t>
                  </w:r>
                </w:sdtContent>
              </w:sdt>
              <w:r>
                <w:rPr>
                  <w:szCs w:val="24"/>
                  <w:lang w:eastAsia="lt-LT"/>
                </w:rPr>
                <w:t>. Pakeisti 1 priedą ir jį išdėstyti nauja redakcija (pridedama).</w:t>
              </w:r>
            </w:p>
          </w:sdtContent>
        </w:sdt>
        <w:sdt>
          <w:sdtPr>
            <w:alias w:val="2 p."/>
            <w:tag w:val="part_14e09b5a34db4fd9b133ac7e9f7df5e4"/>
            <w:lock w:val="sdtLocked"/>
            <w:richText/>
          </w:sdtPr>
          <w:sdtContent>
            <w:p>
              <w:pPr>
                <w:spacing w:line="360" w:lineRule="auto"/>
                <w:ind w:firstLine="851"/>
                <w:jc w:val="both"/>
                <w:rPr>
                  <w:szCs w:val="24"/>
                  <w:lang w:eastAsia="lt-LT"/>
                </w:rPr>
              </w:pPr>
              <w:sdt>
                <w:sdtPr>
                  <w:alias w:val="Numeris"/>
                  <w:tag w:val="nr_14e09b5a34db4fd9b133ac7e9f7df5e4"/>
                  <w:lock w:val="sdtLocked"/>
                  <w:richText/>
                </w:sdtPr>
                <w:sdtContent>
                  <w:r>
                    <w:rPr>
                      <w:szCs w:val="24"/>
                      <w:lang w:eastAsia="lt-LT"/>
                    </w:rPr>
                    <w:t>2</w:t>
                  </w:r>
                </w:sdtContent>
              </w:sdt>
              <w:r>
                <w:rPr>
                  <w:szCs w:val="24"/>
                  <w:lang w:eastAsia="lt-LT"/>
                </w:rPr>
                <w:t>. Pakeisti 2 priedą ir jį išdėstyti nauja redakcija (pridedama).</w:t>
              </w:r>
            </w:p>
            <w:p>
              <w:pPr>
                <w:spacing w:line="360" w:lineRule="auto"/>
                <w:ind w:firstLine="1134"/>
                <w:jc w:val="both"/>
                <w:rPr>
                  <w:szCs w:val="24"/>
                  <w:lang w:eastAsia="lt-LT"/>
                </w:rPr>
              </w:pPr>
            </w:p>
          </w:sdtContent>
        </w:sdt>
        <w:sdt>
          <w:sdtPr>
            <w:alias w:val="signatura"/>
            <w:tag w:val="part_8e375f21ec1c4232931725473eae589c"/>
            <w:lock w:val="sdtLocked"/>
            <w:richText/>
          </w:sdtPr>
          <w:sdtContent>
            <w:p>
              <w:pPr>
                <w:ind w:hanging="567"/>
                <w:rPr>
                  <w:szCs w:val="24"/>
                  <w:lang w:val="en-US" w:eastAsia="lt-LT"/>
                </w:rPr>
              </w:pPr>
              <w:r>
                <w:rPr>
                  <w:szCs w:val="24"/>
                  <w:lang w:eastAsia="lt-LT"/>
                </w:rPr>
                <w:t>Ministras Pirmininkas</w:t>
              </w:r>
            </w:p>
            <w:p>
              <w:pPr>
                <w:ind w:hanging="507"/>
                <w:rPr>
                  <w:szCs w:val="24"/>
                  <w:lang w:val="en-US" w:eastAsia="lt-LT"/>
                </w:rPr>
              </w:pPr>
            </w:p>
            <w:p>
              <w:pPr>
                <w:ind w:hanging="507"/>
                <w:rPr>
                  <w:szCs w:val="24"/>
                  <w:lang w:val="en-US" w:eastAsia="lt-LT"/>
                </w:rPr>
              </w:pPr>
            </w:p>
            <w:p>
              <w:pPr>
                <w:ind w:hanging="507"/>
                <w:rPr>
                  <w:szCs w:val="24"/>
                  <w:lang w:val="en-US" w:eastAsia="lt-LT"/>
                </w:rPr>
              </w:pPr>
            </w:p>
            <w:p>
              <w:pPr>
                <w:ind w:hanging="567"/>
                <w:rPr>
                  <w:szCs w:val="24"/>
                  <w:lang w:eastAsia="lt-LT"/>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r>
                <w:rPr>
                  <w:szCs w:val="24"/>
                  <w:lang w:eastAsia="lt-LT"/>
                </w:rPr>
                <w:t>Susisiekimo ministras</w:t>
              </w:r>
            </w:p>
            <w:p>
              <w:pPr>
                <w:tabs>
                  <w:tab w:val="center" w:pos="4153"/>
                  <w:tab w:val="right" w:pos="8306"/>
                </w:tabs>
                <w:rPr>
                  <w:lang w:eastAsia="lt-LT"/>
                </w:rPr>
              </w:pPr>
            </w:p>
          </w:sdtContent>
        </w:sdt>
      </w:sdtContent>
    </w:sdt>
    <w:sdt>
      <w:sdtPr>
        <w:alias w:val="1 pr."/>
        <w:tag w:val="part_7be05ba901314596942d079a6a887919"/>
        <w:lock w:val="sdtLocked"/>
        <w:richText/>
      </w:sdtPr>
      <w:sdtContent>
        <w:p>
          <w:pPr>
            <w:tabs>
              <w:tab w:val="left" w:pos="6804"/>
            </w:tabs>
            <w:ind w:left="9356"/>
            <w:rPr>
              <w:color w:val="000000"/>
              <w:szCs w:val="24"/>
              <w:lang w:eastAsia="lt-LT"/>
            </w:rPr>
          </w:pPr>
          <w:r>
            <w:rPr>
              <w:color w:val="000000"/>
              <w:szCs w:val="24"/>
              <w:lang w:eastAsia="lt-LT"/>
            </w:rPr>
            <w:t xml:space="preserve">Informacinės visuomenės plėtros 2014–2020 metų </w:t>
          </w:r>
        </w:p>
        <w:p>
          <w:pPr>
            <w:tabs>
              <w:tab w:val="left" w:pos="6804"/>
            </w:tabs>
            <w:ind w:left="9356"/>
            <w:rPr>
              <w:color w:val="000000"/>
              <w:szCs w:val="24"/>
              <w:lang w:eastAsia="lt-LT"/>
            </w:rPr>
          </w:pPr>
          <w:r>
            <w:rPr>
              <w:color w:val="000000"/>
              <w:szCs w:val="24"/>
              <w:lang w:eastAsia="lt-LT"/>
            </w:rPr>
            <w:t xml:space="preserve">programos „Lietuvos Respublikos skaitmeninė </w:t>
          </w:r>
        </w:p>
        <w:p>
          <w:pPr>
            <w:tabs>
              <w:tab w:val="left" w:pos="6804"/>
            </w:tabs>
            <w:ind w:left="9356"/>
            <w:rPr>
              <w:color w:val="000000"/>
              <w:szCs w:val="24"/>
              <w:lang w:eastAsia="lt-LT"/>
            </w:rPr>
          </w:pPr>
          <w:r>
            <w:rPr>
              <w:color w:val="000000"/>
              <w:szCs w:val="24"/>
              <w:lang w:eastAsia="lt-LT"/>
            </w:rPr>
            <w:t xml:space="preserve">darbotvarkė“ įgyvendinimo tarpinstitucinio veiklos </w:t>
          </w:r>
        </w:p>
        <w:p>
          <w:pPr>
            <w:tabs>
              <w:tab w:val="left" w:pos="6804"/>
            </w:tabs>
            <w:ind w:left="9356"/>
            <w:rPr>
              <w:lang w:eastAsia="ar-SA"/>
            </w:rPr>
          </w:pPr>
          <w:r>
            <w:rPr>
              <w:color w:val="000000"/>
              <w:szCs w:val="24"/>
              <w:lang w:eastAsia="lt-LT"/>
            </w:rPr>
            <w:t>plano</w:t>
          </w:r>
          <w:r>
            <w:rPr>
              <w:lang w:eastAsia="ar-SA"/>
            </w:rPr>
            <w:br/>
          </w:r>
          <w:sdt>
            <w:sdtPr>
              <w:alias w:val="Numeris"/>
              <w:tag w:val="nr_7be05ba901314596942d079a6a887919"/>
              <w:lock w:val="sdtLocked"/>
              <w:richText/>
            </w:sdtPr>
            <w:sdtContent>
              <w:r>
                <w:rPr>
                  <w:lang w:eastAsia="ar-SA"/>
                </w:rPr>
                <w:t>1</w:t>
              </w:r>
            </w:sdtContent>
          </w:sdt>
          <w:r>
            <w:rPr>
              <w:lang w:eastAsia="ar-SA"/>
            </w:rPr>
            <w:t xml:space="preserve"> priedas</w:t>
          </w:r>
        </w:p>
        <w:p>
          <w:pPr>
            <w:tabs>
              <w:tab w:val="center" w:pos="4153"/>
              <w:tab w:val="right" w:pos="8306"/>
            </w:tabs>
            <w:rPr>
              <w:lang w:eastAsia="lt-LT"/>
            </w:rPr>
          </w:pPr>
        </w:p>
        <w:p>
          <w:pPr>
            <w:tabs>
              <w:tab w:val="left" w:pos="6237"/>
            </w:tabs>
            <w:rPr>
              <w:lang w:eastAsia="lt-LT"/>
            </w:rPr>
          </w:pPr>
        </w:p>
        <w:p>
          <w:pPr>
            <w:tabs>
              <w:tab w:val="left" w:pos="0"/>
            </w:tabs>
            <w:ind w:right="395"/>
            <w:jc w:val="center"/>
            <w:rPr>
              <w:b/>
              <w:color w:val="000000"/>
              <w:szCs w:val="24"/>
              <w:lang w:eastAsia="lt-LT"/>
            </w:rPr>
          </w:pPr>
          <w:sdt>
            <w:sdtPr>
              <w:alias w:val="Pavadinimas"/>
              <w:tag w:val="title_7be05ba901314596942d079a6a887919"/>
              <w:lock w:val="sdtLocked"/>
              <w:richText/>
            </w:sdtPr>
            <w:sdtContent>
              <w:r>
                <w:rPr>
                  <w:b/>
                  <w:color w:val="000000"/>
                  <w:szCs w:val="24"/>
                  <w:lang w:eastAsia="lt-LT"/>
                </w:rPr>
                <w:t>INFORMACINĖS VISUOMENĖS PLĖTROS 2014–2020 METŲ PROGRAMOS „LIETUVOS RESPUBLIKOS SKAITMENINĖ DARBOTVARKĖ“ ĮGYVENDINIMO TARPINSTITUCINIO VEIKLOS PLANO TIKSLŲ, UŽDAVINIŲ, PRIEMONIŲ, ASIGNAVIMŲ IR ĮGYVENDINANČIŲ INSTITUCIJŲ SĄRAŠAS</w:t>
              </w:r>
            </w:sdtContent>
          </w:sdt>
        </w:p>
        <w:p>
          <w:pPr>
            <w:spacing w:line="240" w:lineRule="atLeast"/>
            <w:rPr>
              <w:color w:val="000000"/>
              <w:szCs w:val="24"/>
              <w:lang w:eastAsia="lt-LT"/>
            </w:rPr>
          </w:pPr>
        </w:p>
        <w:p>
          <w:pPr>
            <w:spacing w:line="240" w:lineRule="atLeast"/>
            <w:rPr>
              <w:color w:val="000000"/>
              <w:szCs w:val="24"/>
              <w:lang w:eastAsia="lt-LT"/>
            </w:rPr>
          </w:pPr>
        </w:p>
        <w:tbl>
          <w:tblPr>
            <w:tblW w:w="151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34"/>
            <w:gridCol w:w="849"/>
            <w:gridCol w:w="850"/>
            <w:gridCol w:w="850"/>
            <w:gridCol w:w="851"/>
            <w:gridCol w:w="850"/>
            <w:gridCol w:w="851"/>
            <w:gridCol w:w="850"/>
            <w:gridCol w:w="851"/>
            <w:gridCol w:w="850"/>
            <w:gridCol w:w="851"/>
            <w:gridCol w:w="850"/>
            <w:gridCol w:w="851"/>
            <w:gridCol w:w="992"/>
            <w:gridCol w:w="1416"/>
          </w:tblGrid>
          <w:tr>
            <w:trPr>
              <w:tblHeader/>
            </w:trPr>
            <w:tc>
              <w:tcPr>
                <w:tcW w:w="846" w:type="dxa"/>
                <w:vMerge w:val="restart"/>
                <w:hideMark/>
              </w:tcPr>
              <w:p>
                <w:pPr>
                  <w:spacing w:line="256" w:lineRule="auto"/>
                  <w:jc w:val="center"/>
                  <w:rPr>
                    <w:color w:val="000000"/>
                    <w:sz w:val="20"/>
                    <w:lang w:eastAsia="lt-LT"/>
                  </w:rPr>
                </w:pPr>
                <w:r>
                  <w:rPr>
                    <w:color w:val="000000"/>
                    <w:sz w:val="20"/>
                    <w:lang w:eastAsia="lt-LT"/>
                  </w:rPr>
                  <w:t>Eil. Nr.</w:t>
                </w:r>
              </w:p>
            </w:tc>
            <w:tc>
              <w:tcPr>
                <w:tcW w:w="1734" w:type="dxa"/>
                <w:vMerge w:val="restart"/>
                <w:hideMark/>
              </w:tcPr>
              <w:p>
                <w:pPr>
                  <w:spacing w:line="256" w:lineRule="auto"/>
                  <w:jc w:val="center"/>
                  <w:rPr>
                    <w:color w:val="000000"/>
                    <w:sz w:val="20"/>
                    <w:lang w:eastAsia="lt-LT"/>
                  </w:rPr>
                </w:pPr>
                <w:r>
                  <w:rPr>
                    <w:color w:val="000000"/>
                    <w:sz w:val="20"/>
                    <w:lang w:eastAsia="lt-LT"/>
                  </w:rPr>
                  <w:t>Tikslo, uždavinio, priemonės pavadinimas</w:t>
                </w:r>
              </w:p>
            </w:tc>
            <w:tc>
              <w:tcPr>
                <w:tcW w:w="3400" w:type="dxa"/>
                <w:gridSpan w:val="4"/>
                <w:hideMark/>
              </w:tcPr>
              <w:p>
                <w:pPr>
                  <w:spacing w:line="256" w:lineRule="auto"/>
                  <w:jc w:val="center"/>
                  <w:rPr>
                    <w:color w:val="000000"/>
                    <w:sz w:val="20"/>
                    <w:lang w:eastAsia="lt-LT"/>
                  </w:rPr>
                </w:pPr>
                <w:r>
                  <w:rPr>
                    <w:color w:val="000000"/>
                    <w:sz w:val="20"/>
                    <w:lang w:eastAsia="lt-LT"/>
                  </w:rPr>
                  <w:t>2019 metų asignavimai, tūkst. eurų</w:t>
                </w:r>
              </w:p>
            </w:tc>
            <w:tc>
              <w:tcPr>
                <w:tcW w:w="3402" w:type="dxa"/>
                <w:gridSpan w:val="4"/>
                <w:hideMark/>
              </w:tcPr>
              <w:p>
                <w:pPr>
                  <w:spacing w:line="256" w:lineRule="auto"/>
                  <w:jc w:val="center"/>
                  <w:rPr>
                    <w:color w:val="000000"/>
                    <w:sz w:val="20"/>
                    <w:lang w:eastAsia="lt-LT"/>
                  </w:rPr>
                </w:pPr>
                <w:r>
                  <w:rPr>
                    <w:color w:val="000000"/>
                    <w:sz w:val="20"/>
                    <w:lang w:eastAsia="lt-LT"/>
                  </w:rPr>
                  <w:t>2020 metų asignavimai, tūkst. eurų</w:t>
                </w:r>
              </w:p>
            </w:tc>
            <w:tc>
              <w:tcPr>
                <w:tcW w:w="3402" w:type="dxa"/>
                <w:gridSpan w:val="4"/>
                <w:hideMark/>
              </w:tcPr>
              <w:p>
                <w:pPr>
                  <w:spacing w:line="256" w:lineRule="auto"/>
                  <w:ind w:hanging="110"/>
                  <w:jc w:val="center"/>
                  <w:rPr>
                    <w:color w:val="000000"/>
                    <w:sz w:val="20"/>
                    <w:lang w:eastAsia="lt-LT"/>
                  </w:rPr>
                </w:pPr>
                <w:r>
                  <w:rPr>
                    <w:color w:val="000000"/>
                    <w:sz w:val="20"/>
                    <w:lang w:eastAsia="lt-LT"/>
                  </w:rPr>
                  <w:t>2021 metų asignavimai, tūkst. eurų</w:t>
                </w:r>
              </w:p>
            </w:tc>
            <w:tc>
              <w:tcPr>
                <w:tcW w:w="992" w:type="dxa"/>
                <w:vMerge w:val="restart"/>
                <w:hideMark/>
              </w:tcPr>
              <w:p>
                <w:pPr>
                  <w:spacing w:line="256" w:lineRule="auto"/>
                  <w:jc w:val="center"/>
                  <w:rPr>
                    <w:color w:val="000000"/>
                    <w:sz w:val="20"/>
                    <w:lang w:eastAsia="lt-LT"/>
                  </w:rPr>
                </w:pPr>
                <w:r>
                  <w:rPr>
                    <w:color w:val="000000"/>
                    <w:sz w:val="20"/>
                    <w:lang w:eastAsia="lt-LT"/>
                  </w:rPr>
                  <w:t>ES paramos lėšos 2014</w:t>
                </w:r>
                <w:r>
                  <w:rPr>
                    <w:bCs/>
                    <w:color w:val="000000"/>
                    <w:sz w:val="20"/>
                    <w:lang w:eastAsia="lt-LT"/>
                  </w:rPr>
                  <w:t>–</w:t>
                </w:r>
                <w:r>
                  <w:rPr>
                    <w:color w:val="000000"/>
                    <w:sz w:val="20"/>
                    <w:lang w:eastAsia="lt-LT"/>
                  </w:rPr>
                  <w:t>2020 metais iš viso</w:t>
                </w:r>
              </w:p>
            </w:tc>
            <w:tc>
              <w:tcPr>
                <w:tcW w:w="1416" w:type="dxa"/>
                <w:vMerge w:val="restart"/>
                <w:hideMark/>
              </w:tcPr>
              <w:p>
                <w:pPr>
                  <w:spacing w:line="256" w:lineRule="auto"/>
                  <w:jc w:val="center"/>
                  <w:rPr>
                    <w:color w:val="000000"/>
                    <w:sz w:val="20"/>
                    <w:lang w:eastAsia="lt-LT"/>
                  </w:rPr>
                </w:pPr>
                <w:r>
                  <w:rPr>
                    <w:color w:val="000000"/>
                    <w:sz w:val="20"/>
                    <w:lang w:eastAsia="lt-LT"/>
                  </w:rPr>
                  <w:t>Atsakinga institucija / galimi vykdytojai</w:t>
                </w:r>
              </w:p>
            </w:tc>
          </w:tr>
          <w:tr>
            <w:tc>
              <w:tcPr>
                <w:tcW w:w="846" w:type="dxa"/>
                <w:vMerge/>
                <w:hideMark/>
              </w:tcPr>
              <w:p>
                <w:pPr>
                  <w:rPr>
                    <w:color w:val="000000"/>
                    <w:sz w:val="20"/>
                    <w:lang w:eastAsia="lt-LT"/>
                  </w:rPr>
                </w:pPr>
              </w:p>
            </w:tc>
            <w:tc>
              <w:tcPr>
                <w:tcW w:w="1734" w:type="dxa"/>
                <w:vMerge/>
                <w:hideMark/>
              </w:tcPr>
              <w:p>
                <w:pPr>
                  <w:rPr>
                    <w:color w:val="000000"/>
                    <w:sz w:val="20"/>
                    <w:lang w:eastAsia="lt-LT"/>
                  </w:rPr>
                </w:pPr>
              </w:p>
            </w:tc>
            <w:tc>
              <w:tcPr>
                <w:tcW w:w="849" w:type="dxa"/>
                <w:vMerge w:val="restart"/>
                <w:hideMark/>
              </w:tcPr>
              <w:p>
                <w:pPr>
                  <w:spacing w:line="256" w:lineRule="auto"/>
                  <w:jc w:val="center"/>
                  <w:rPr>
                    <w:color w:val="000000"/>
                    <w:sz w:val="20"/>
                    <w:lang w:eastAsia="lt-LT"/>
                  </w:rPr>
                </w:pPr>
                <w:r>
                  <w:rPr>
                    <w:color w:val="000000"/>
                    <w:sz w:val="20"/>
                    <w:lang w:eastAsia="lt-LT"/>
                  </w:rPr>
                  <w:t>iš viso</w:t>
                </w:r>
              </w:p>
            </w:tc>
            <w:tc>
              <w:tcPr>
                <w:tcW w:w="2551" w:type="dxa"/>
                <w:gridSpan w:val="3"/>
                <w:noWrap/>
                <w:hideMark/>
              </w:tcPr>
              <w:p>
                <w:pPr>
                  <w:spacing w:line="256" w:lineRule="auto"/>
                  <w:jc w:val="center"/>
                  <w:rPr>
                    <w:color w:val="000000"/>
                    <w:sz w:val="20"/>
                    <w:lang w:eastAsia="lt-LT"/>
                  </w:rPr>
                </w:pPr>
                <w:r>
                  <w:rPr>
                    <w:color w:val="000000"/>
                    <w:sz w:val="20"/>
                    <w:lang w:eastAsia="lt-LT"/>
                  </w:rPr>
                  <w:t>iš jų</w:t>
                </w:r>
              </w:p>
            </w:tc>
            <w:tc>
              <w:tcPr>
                <w:tcW w:w="850" w:type="dxa"/>
                <w:vMerge w:val="restart"/>
                <w:hideMark/>
              </w:tcPr>
              <w:p>
                <w:pPr>
                  <w:spacing w:line="256" w:lineRule="auto"/>
                  <w:jc w:val="center"/>
                  <w:rPr>
                    <w:color w:val="000000"/>
                    <w:sz w:val="20"/>
                    <w:lang w:eastAsia="lt-LT"/>
                  </w:rPr>
                </w:pPr>
                <w:r>
                  <w:rPr>
                    <w:color w:val="000000"/>
                    <w:sz w:val="20"/>
                    <w:lang w:eastAsia="lt-LT"/>
                  </w:rPr>
                  <w:t xml:space="preserve">iš viso </w:t>
                </w:r>
              </w:p>
            </w:tc>
            <w:tc>
              <w:tcPr>
                <w:tcW w:w="2552" w:type="dxa"/>
                <w:gridSpan w:val="3"/>
                <w:noWrap/>
                <w:hideMark/>
              </w:tcPr>
              <w:p>
                <w:pPr>
                  <w:spacing w:line="256" w:lineRule="auto"/>
                  <w:jc w:val="center"/>
                  <w:rPr>
                    <w:color w:val="000000"/>
                    <w:sz w:val="20"/>
                    <w:lang w:eastAsia="lt-LT"/>
                  </w:rPr>
                </w:pPr>
                <w:r>
                  <w:rPr>
                    <w:color w:val="000000"/>
                    <w:sz w:val="20"/>
                    <w:lang w:eastAsia="lt-LT"/>
                  </w:rPr>
                  <w:t>iš jų</w:t>
                </w:r>
              </w:p>
            </w:tc>
            <w:tc>
              <w:tcPr>
                <w:tcW w:w="850" w:type="dxa"/>
                <w:vMerge w:val="restart"/>
                <w:hideMark/>
              </w:tcPr>
              <w:p>
                <w:pPr>
                  <w:spacing w:line="256" w:lineRule="auto"/>
                  <w:jc w:val="center"/>
                  <w:rPr>
                    <w:color w:val="000000"/>
                    <w:sz w:val="20"/>
                    <w:lang w:eastAsia="lt-LT"/>
                  </w:rPr>
                </w:pPr>
                <w:r>
                  <w:rPr>
                    <w:color w:val="000000"/>
                    <w:sz w:val="20"/>
                    <w:lang w:eastAsia="lt-LT"/>
                  </w:rPr>
                  <w:t>iš viso</w:t>
                </w:r>
              </w:p>
            </w:tc>
            <w:tc>
              <w:tcPr>
                <w:tcW w:w="2552" w:type="dxa"/>
                <w:gridSpan w:val="3"/>
                <w:hideMark/>
              </w:tcPr>
              <w:p>
                <w:pPr>
                  <w:spacing w:line="256" w:lineRule="auto"/>
                  <w:jc w:val="center"/>
                  <w:rPr>
                    <w:color w:val="000000"/>
                    <w:sz w:val="20"/>
                    <w:lang w:eastAsia="lt-LT"/>
                  </w:rPr>
                </w:pPr>
                <w:r>
                  <w:rPr>
                    <w:color w:val="000000"/>
                    <w:sz w:val="20"/>
                    <w:lang w:eastAsia="lt-LT"/>
                  </w:rPr>
                  <w:t>iš jų</w:t>
                </w:r>
              </w:p>
            </w:tc>
            <w:tc>
              <w:tcPr>
                <w:tcW w:w="992" w:type="dxa"/>
                <w:vMerge/>
                <w:hideMark/>
              </w:tcPr>
              <w:p>
                <w:pPr>
                  <w:rPr>
                    <w:color w:val="000000"/>
                    <w:sz w:val="20"/>
                    <w:lang w:eastAsia="lt-LT"/>
                  </w:rPr>
                </w:pPr>
              </w:p>
            </w:tc>
            <w:tc>
              <w:tcPr>
                <w:tcW w:w="1416" w:type="dxa"/>
                <w:vMerge/>
                <w:hideMark/>
              </w:tcPr>
              <w:p>
                <w:pPr>
                  <w:rPr>
                    <w:color w:val="000000"/>
                    <w:sz w:val="20"/>
                    <w:lang w:eastAsia="lt-LT"/>
                  </w:rPr>
                </w:pPr>
              </w:p>
            </w:tc>
          </w:tr>
          <w:tr>
            <w:tc>
              <w:tcPr>
                <w:tcW w:w="846" w:type="dxa"/>
                <w:vMerge/>
                <w:hideMark/>
              </w:tcPr>
              <w:p>
                <w:pPr>
                  <w:rPr>
                    <w:color w:val="000000"/>
                    <w:sz w:val="20"/>
                    <w:lang w:eastAsia="lt-LT"/>
                  </w:rPr>
                </w:pPr>
              </w:p>
            </w:tc>
            <w:tc>
              <w:tcPr>
                <w:tcW w:w="1734" w:type="dxa"/>
                <w:vMerge/>
                <w:hideMark/>
              </w:tcPr>
              <w:p>
                <w:pPr>
                  <w:rPr>
                    <w:color w:val="000000"/>
                    <w:sz w:val="20"/>
                    <w:lang w:eastAsia="lt-LT"/>
                  </w:rPr>
                </w:pPr>
              </w:p>
            </w:tc>
            <w:tc>
              <w:tcPr>
                <w:tcW w:w="849" w:type="dxa"/>
                <w:vMerge/>
                <w:hideMark/>
              </w:tcPr>
              <w:p>
                <w:pPr>
                  <w:rPr>
                    <w:color w:val="000000"/>
                    <w:sz w:val="20"/>
                    <w:lang w:eastAsia="lt-LT"/>
                  </w:rPr>
                </w:pPr>
              </w:p>
            </w:tc>
            <w:tc>
              <w:tcPr>
                <w:tcW w:w="1700" w:type="dxa"/>
                <w:gridSpan w:val="2"/>
                <w:hideMark/>
              </w:tcPr>
              <w:p>
                <w:pPr>
                  <w:spacing w:line="256" w:lineRule="auto"/>
                  <w:jc w:val="center"/>
                  <w:rPr>
                    <w:color w:val="000000"/>
                    <w:sz w:val="20"/>
                    <w:lang w:eastAsia="lt-LT"/>
                  </w:rPr>
                </w:pPr>
                <w:r>
                  <w:rPr>
                    <w:color w:val="000000"/>
                    <w:sz w:val="20"/>
                    <w:lang w:eastAsia="lt-LT"/>
                  </w:rPr>
                  <w:t>išlaidoms</w:t>
                </w:r>
              </w:p>
            </w:tc>
            <w:tc>
              <w:tcPr>
                <w:tcW w:w="851" w:type="dxa"/>
                <w:vMerge w:val="restart"/>
                <w:hideMark/>
              </w:tcPr>
              <w:p>
                <w:pPr>
                  <w:spacing w:line="256" w:lineRule="auto"/>
                  <w:jc w:val="center"/>
                  <w:rPr>
                    <w:color w:val="000000"/>
                    <w:sz w:val="20"/>
                    <w:lang w:eastAsia="lt-LT"/>
                  </w:rPr>
                </w:pPr>
                <w:r>
                  <w:rPr>
                    <w:color w:val="000000"/>
                    <w:sz w:val="20"/>
                    <w:lang w:eastAsia="lt-LT"/>
                  </w:rPr>
                  <w:t>turtui įsigyti</w:t>
                </w:r>
              </w:p>
            </w:tc>
            <w:tc>
              <w:tcPr>
                <w:tcW w:w="850" w:type="dxa"/>
                <w:vMerge/>
                <w:hideMark/>
              </w:tcPr>
              <w:p>
                <w:pPr>
                  <w:rPr>
                    <w:color w:val="000000"/>
                    <w:sz w:val="20"/>
                    <w:lang w:eastAsia="lt-LT"/>
                  </w:rPr>
                </w:pPr>
              </w:p>
            </w:tc>
            <w:tc>
              <w:tcPr>
                <w:tcW w:w="1701" w:type="dxa"/>
                <w:gridSpan w:val="2"/>
                <w:hideMark/>
              </w:tcPr>
              <w:p>
                <w:pPr>
                  <w:spacing w:line="256" w:lineRule="auto"/>
                  <w:jc w:val="center"/>
                  <w:rPr>
                    <w:color w:val="000000"/>
                    <w:sz w:val="20"/>
                    <w:lang w:eastAsia="lt-LT"/>
                  </w:rPr>
                </w:pPr>
                <w:r>
                  <w:rPr>
                    <w:color w:val="000000"/>
                    <w:sz w:val="20"/>
                    <w:lang w:eastAsia="lt-LT"/>
                  </w:rPr>
                  <w:t>išlaidoms</w:t>
                </w:r>
              </w:p>
            </w:tc>
            <w:tc>
              <w:tcPr>
                <w:tcW w:w="851" w:type="dxa"/>
                <w:vMerge w:val="restart"/>
                <w:hideMark/>
              </w:tcPr>
              <w:p>
                <w:pPr>
                  <w:spacing w:line="256" w:lineRule="auto"/>
                  <w:jc w:val="center"/>
                  <w:rPr>
                    <w:color w:val="000000"/>
                    <w:sz w:val="20"/>
                    <w:lang w:eastAsia="lt-LT"/>
                  </w:rPr>
                </w:pPr>
                <w:r>
                  <w:rPr>
                    <w:color w:val="000000"/>
                    <w:sz w:val="20"/>
                    <w:lang w:eastAsia="lt-LT"/>
                  </w:rPr>
                  <w:t>turtui įsigyti</w:t>
                </w:r>
              </w:p>
            </w:tc>
            <w:tc>
              <w:tcPr>
                <w:tcW w:w="850" w:type="dxa"/>
                <w:vMerge/>
                <w:hideMark/>
              </w:tcPr>
              <w:p>
                <w:pPr>
                  <w:rPr>
                    <w:color w:val="000000"/>
                    <w:sz w:val="20"/>
                    <w:lang w:eastAsia="lt-LT"/>
                  </w:rPr>
                </w:pPr>
              </w:p>
            </w:tc>
            <w:tc>
              <w:tcPr>
                <w:tcW w:w="1701" w:type="dxa"/>
                <w:gridSpan w:val="2"/>
                <w:hideMark/>
              </w:tcPr>
              <w:p>
                <w:pPr>
                  <w:spacing w:line="256" w:lineRule="auto"/>
                  <w:jc w:val="center"/>
                  <w:rPr>
                    <w:color w:val="000000"/>
                    <w:sz w:val="20"/>
                    <w:lang w:eastAsia="lt-LT"/>
                  </w:rPr>
                </w:pPr>
                <w:r>
                  <w:rPr>
                    <w:color w:val="000000"/>
                    <w:sz w:val="20"/>
                    <w:lang w:eastAsia="lt-LT"/>
                  </w:rPr>
                  <w:t>išlaidoms</w:t>
                </w:r>
              </w:p>
            </w:tc>
            <w:tc>
              <w:tcPr>
                <w:tcW w:w="851" w:type="dxa"/>
                <w:vMerge w:val="restart"/>
                <w:hideMark/>
              </w:tcPr>
              <w:p>
                <w:pPr>
                  <w:spacing w:line="256" w:lineRule="auto"/>
                  <w:jc w:val="center"/>
                  <w:rPr>
                    <w:color w:val="000000"/>
                    <w:sz w:val="20"/>
                    <w:lang w:eastAsia="lt-LT"/>
                  </w:rPr>
                </w:pPr>
                <w:r>
                  <w:rPr>
                    <w:color w:val="000000"/>
                    <w:sz w:val="20"/>
                    <w:lang w:eastAsia="lt-LT"/>
                  </w:rPr>
                  <w:t>turtui įsigyti</w:t>
                </w:r>
              </w:p>
            </w:tc>
            <w:tc>
              <w:tcPr>
                <w:tcW w:w="992" w:type="dxa"/>
                <w:vMerge/>
                <w:hideMark/>
              </w:tcPr>
              <w:p>
                <w:pPr>
                  <w:rPr>
                    <w:color w:val="000000"/>
                    <w:sz w:val="20"/>
                    <w:lang w:eastAsia="lt-LT"/>
                  </w:rPr>
                </w:pPr>
              </w:p>
            </w:tc>
            <w:tc>
              <w:tcPr>
                <w:tcW w:w="1416" w:type="dxa"/>
                <w:vMerge/>
                <w:hideMark/>
              </w:tcPr>
              <w:p>
                <w:pPr>
                  <w:rPr>
                    <w:color w:val="000000"/>
                    <w:sz w:val="20"/>
                    <w:lang w:eastAsia="lt-LT"/>
                  </w:rPr>
                </w:pPr>
              </w:p>
            </w:tc>
          </w:tr>
          <w:tr>
            <w:tc>
              <w:tcPr>
                <w:tcW w:w="846" w:type="dxa"/>
                <w:vMerge/>
                <w:hideMark/>
              </w:tcPr>
              <w:p>
                <w:pPr>
                  <w:rPr>
                    <w:color w:val="000000"/>
                    <w:sz w:val="20"/>
                    <w:lang w:eastAsia="lt-LT"/>
                  </w:rPr>
                </w:pPr>
              </w:p>
            </w:tc>
            <w:tc>
              <w:tcPr>
                <w:tcW w:w="1734" w:type="dxa"/>
                <w:vMerge/>
                <w:hideMark/>
              </w:tcPr>
              <w:p>
                <w:pPr>
                  <w:rPr>
                    <w:color w:val="000000"/>
                    <w:sz w:val="20"/>
                    <w:lang w:eastAsia="lt-LT"/>
                  </w:rPr>
                </w:pPr>
              </w:p>
            </w:tc>
            <w:tc>
              <w:tcPr>
                <w:tcW w:w="849" w:type="dxa"/>
                <w:vMerge/>
                <w:hideMark/>
              </w:tcPr>
              <w:p>
                <w:pPr>
                  <w:rPr>
                    <w:color w:val="000000"/>
                    <w:sz w:val="20"/>
                    <w:lang w:eastAsia="lt-LT"/>
                  </w:rPr>
                </w:pPr>
              </w:p>
            </w:tc>
            <w:tc>
              <w:tcPr>
                <w:tcW w:w="850" w:type="dxa"/>
                <w:noWrap/>
                <w:hideMark/>
              </w:tcPr>
              <w:p>
                <w:pPr>
                  <w:spacing w:line="256" w:lineRule="auto"/>
                  <w:jc w:val="center"/>
                  <w:rPr>
                    <w:color w:val="000000"/>
                    <w:sz w:val="20"/>
                    <w:lang w:eastAsia="lt-LT"/>
                  </w:rPr>
                </w:pPr>
                <w:r>
                  <w:rPr>
                    <w:color w:val="000000"/>
                    <w:sz w:val="20"/>
                    <w:lang w:eastAsia="lt-LT"/>
                  </w:rPr>
                  <w:t>iš viso</w:t>
                </w:r>
              </w:p>
            </w:tc>
            <w:tc>
              <w:tcPr>
                <w:tcW w:w="850" w:type="dxa"/>
                <w:hideMark/>
              </w:tcPr>
              <w:p>
                <w:pPr>
                  <w:spacing w:line="256" w:lineRule="auto"/>
                  <w:jc w:val="center"/>
                  <w:rPr>
                    <w:color w:val="000000"/>
                    <w:sz w:val="20"/>
                    <w:lang w:eastAsia="lt-LT"/>
                  </w:rPr>
                </w:pPr>
                <w:r>
                  <w:rPr>
                    <w:color w:val="000000"/>
                    <w:sz w:val="20"/>
                    <w:lang w:eastAsia="lt-LT"/>
                  </w:rPr>
                  <w:t>iš jų darbo užmo-kesčiui</w:t>
                </w:r>
              </w:p>
            </w:tc>
            <w:tc>
              <w:tcPr>
                <w:tcW w:w="851" w:type="dxa"/>
                <w:vMerge/>
                <w:hideMark/>
              </w:tcPr>
              <w:p>
                <w:pPr>
                  <w:rPr>
                    <w:color w:val="000000"/>
                    <w:sz w:val="20"/>
                    <w:lang w:eastAsia="lt-LT"/>
                  </w:rPr>
                </w:pPr>
              </w:p>
            </w:tc>
            <w:tc>
              <w:tcPr>
                <w:tcW w:w="850" w:type="dxa"/>
                <w:vMerge/>
                <w:hideMark/>
              </w:tcPr>
              <w:p>
                <w:pPr>
                  <w:rPr>
                    <w:color w:val="000000"/>
                    <w:sz w:val="20"/>
                    <w:lang w:eastAsia="lt-LT"/>
                  </w:rPr>
                </w:pPr>
              </w:p>
            </w:tc>
            <w:tc>
              <w:tcPr>
                <w:tcW w:w="851" w:type="dxa"/>
                <w:noWrap/>
                <w:hideMark/>
              </w:tcPr>
              <w:p>
                <w:pPr>
                  <w:spacing w:line="256" w:lineRule="auto"/>
                  <w:jc w:val="center"/>
                  <w:rPr>
                    <w:color w:val="000000"/>
                    <w:sz w:val="20"/>
                    <w:lang w:eastAsia="lt-LT"/>
                  </w:rPr>
                </w:pPr>
                <w:r>
                  <w:rPr>
                    <w:color w:val="000000"/>
                    <w:sz w:val="20"/>
                    <w:lang w:eastAsia="lt-LT"/>
                  </w:rPr>
                  <w:t>iš viso</w:t>
                </w:r>
              </w:p>
            </w:tc>
            <w:tc>
              <w:tcPr>
                <w:tcW w:w="850" w:type="dxa"/>
                <w:hideMark/>
              </w:tcPr>
              <w:p>
                <w:pPr>
                  <w:spacing w:line="256" w:lineRule="auto"/>
                  <w:jc w:val="center"/>
                  <w:rPr>
                    <w:color w:val="000000"/>
                    <w:sz w:val="20"/>
                    <w:lang w:eastAsia="lt-LT"/>
                  </w:rPr>
                </w:pPr>
                <w:r>
                  <w:rPr>
                    <w:color w:val="000000"/>
                    <w:sz w:val="20"/>
                    <w:lang w:eastAsia="lt-LT"/>
                  </w:rPr>
                  <w:t>iš jų darbo užmo-kesčiui</w:t>
                </w:r>
              </w:p>
            </w:tc>
            <w:tc>
              <w:tcPr>
                <w:tcW w:w="851" w:type="dxa"/>
                <w:vMerge/>
                <w:hideMark/>
              </w:tcPr>
              <w:p>
                <w:pPr>
                  <w:rPr>
                    <w:color w:val="000000"/>
                    <w:sz w:val="20"/>
                    <w:lang w:eastAsia="lt-LT"/>
                  </w:rPr>
                </w:pPr>
              </w:p>
            </w:tc>
            <w:tc>
              <w:tcPr>
                <w:tcW w:w="850" w:type="dxa"/>
                <w:vMerge/>
                <w:hideMark/>
              </w:tcPr>
              <w:p>
                <w:pPr>
                  <w:rPr>
                    <w:color w:val="000000"/>
                    <w:sz w:val="20"/>
                    <w:lang w:eastAsia="lt-LT"/>
                  </w:rPr>
                </w:pPr>
              </w:p>
            </w:tc>
            <w:tc>
              <w:tcPr>
                <w:tcW w:w="851" w:type="dxa"/>
                <w:hideMark/>
              </w:tcPr>
              <w:p>
                <w:pPr>
                  <w:spacing w:line="256" w:lineRule="auto"/>
                  <w:jc w:val="center"/>
                  <w:rPr>
                    <w:color w:val="000000"/>
                    <w:sz w:val="20"/>
                    <w:lang w:eastAsia="lt-LT"/>
                  </w:rPr>
                </w:pPr>
                <w:r>
                  <w:rPr>
                    <w:color w:val="000000"/>
                    <w:sz w:val="20"/>
                    <w:lang w:eastAsia="lt-LT"/>
                  </w:rPr>
                  <w:t>iš viso</w:t>
                </w:r>
              </w:p>
            </w:tc>
            <w:tc>
              <w:tcPr>
                <w:tcW w:w="850" w:type="dxa"/>
                <w:hideMark/>
              </w:tcPr>
              <w:p>
                <w:pPr>
                  <w:spacing w:line="256" w:lineRule="auto"/>
                  <w:jc w:val="center"/>
                  <w:rPr>
                    <w:color w:val="000000"/>
                    <w:sz w:val="20"/>
                    <w:lang w:eastAsia="lt-LT"/>
                  </w:rPr>
                </w:pPr>
                <w:r>
                  <w:rPr>
                    <w:color w:val="000000"/>
                    <w:sz w:val="20"/>
                    <w:lang w:eastAsia="lt-LT"/>
                  </w:rPr>
                  <w:t>iš jų darbo užmo-kesčiui</w:t>
                </w:r>
              </w:p>
            </w:tc>
            <w:tc>
              <w:tcPr>
                <w:tcW w:w="851" w:type="dxa"/>
                <w:vMerge/>
                <w:hideMark/>
              </w:tcPr>
              <w:p>
                <w:pPr>
                  <w:rPr>
                    <w:color w:val="000000"/>
                    <w:sz w:val="20"/>
                    <w:lang w:eastAsia="lt-LT"/>
                  </w:rPr>
                </w:pPr>
              </w:p>
            </w:tc>
            <w:tc>
              <w:tcPr>
                <w:tcW w:w="992" w:type="dxa"/>
                <w:vMerge/>
                <w:hideMark/>
              </w:tcPr>
              <w:p>
                <w:pPr>
                  <w:rPr>
                    <w:color w:val="000000"/>
                    <w:sz w:val="20"/>
                    <w:lang w:eastAsia="lt-LT"/>
                  </w:rPr>
                </w:pPr>
              </w:p>
            </w:tc>
            <w:tc>
              <w:tcPr>
                <w:tcW w:w="1416" w:type="dxa"/>
                <w:vMerge/>
                <w:hideMark/>
              </w:tcPr>
              <w:p>
                <w:pPr>
                  <w:rPr>
                    <w:color w:val="000000"/>
                    <w:sz w:val="20"/>
                    <w:lang w:eastAsia="lt-LT"/>
                  </w:rPr>
                </w:pPr>
              </w:p>
            </w:tc>
          </w:tr>
          <w:tr>
            <w:tc>
              <w:tcPr>
                <w:tcW w:w="846" w:type="dxa"/>
                <w:hideMark/>
              </w:tcPr>
              <w:p>
                <w:pPr>
                  <w:spacing w:line="256" w:lineRule="auto"/>
                  <w:jc w:val="center"/>
                  <w:rPr>
                    <w:color w:val="000000"/>
                    <w:sz w:val="20"/>
                    <w:lang w:eastAsia="lt-LT"/>
                  </w:rPr>
                </w:pPr>
                <w:r>
                  <w:rPr>
                    <w:color w:val="000000"/>
                    <w:sz w:val="20"/>
                    <w:lang w:eastAsia="lt-LT"/>
                  </w:rPr>
                  <w:t>1.</w:t>
                </w:r>
              </w:p>
            </w:tc>
            <w:tc>
              <w:tcPr>
                <w:tcW w:w="1734" w:type="dxa"/>
                <w:hideMark/>
              </w:tcPr>
              <w:p>
                <w:pPr>
                  <w:spacing w:line="256" w:lineRule="auto"/>
                  <w:rPr>
                    <w:bCs/>
                    <w:color w:val="000000"/>
                    <w:sz w:val="20"/>
                    <w:lang w:eastAsia="lt-LT"/>
                  </w:rPr>
                </w:pPr>
                <w:r>
                  <w:rPr>
                    <w:bCs/>
                    <w:color w:val="000000"/>
                    <w:sz w:val="20"/>
                    <w:lang w:eastAsia="lt-LT"/>
                  </w:rPr>
                  <w:t xml:space="preserve">Tikslas – mažinti Lietuvos gyventojų skaitmeninę atskirtį ir skatinti juos įgyti daugiau žinių ir įgūdžių, kad jie </w:t>
                </w:r>
                <w:r>
                  <w:rPr>
                    <w:sz w:val="20"/>
                    <w:lang w:eastAsia="lt-LT"/>
                  </w:rPr>
                  <w:t xml:space="preserve">saugiai, sumaniai ir naudingai </w:t>
                </w:r>
                <w:r>
                  <w:rPr>
                    <w:bCs/>
                    <w:color w:val="000000"/>
                    <w:sz w:val="20"/>
                    <w:lang w:eastAsia="lt-LT"/>
                  </w:rPr>
                  <w:t>naudotųsi IRT</w:t>
                </w:r>
              </w:p>
            </w:tc>
            <w:tc>
              <w:tcPr>
                <w:tcW w:w="849" w:type="dxa"/>
                <w:hideMark/>
              </w:tcPr>
              <w:p>
                <w:pPr>
                  <w:spacing w:line="256" w:lineRule="auto"/>
                  <w:ind w:hanging="108"/>
                  <w:jc w:val="center"/>
                  <w:rPr>
                    <w:color w:val="000000"/>
                    <w:sz w:val="20"/>
                    <w:lang w:eastAsia="lt-LT"/>
                  </w:rPr>
                </w:pPr>
                <w:r>
                  <w:rPr>
                    <w:bCs/>
                    <w:color w:val="000000"/>
                    <w:sz w:val="20"/>
                  </w:rPr>
                  <w:t>9 695</w:t>
                </w:r>
              </w:p>
            </w:tc>
            <w:tc>
              <w:tcPr>
                <w:tcW w:w="850" w:type="dxa"/>
                <w:hideMark/>
              </w:tcPr>
              <w:p>
                <w:pPr>
                  <w:spacing w:line="256" w:lineRule="auto"/>
                  <w:ind w:hanging="109"/>
                  <w:jc w:val="center"/>
                  <w:rPr>
                    <w:color w:val="000000"/>
                    <w:sz w:val="20"/>
                    <w:lang w:eastAsia="lt-LT"/>
                  </w:rPr>
                </w:pPr>
                <w:r>
                  <w:rPr>
                    <w:bCs/>
                    <w:color w:val="000000"/>
                    <w:sz w:val="20"/>
                  </w:rPr>
                  <w:t>5 195</w:t>
                </w:r>
              </w:p>
            </w:tc>
            <w:tc>
              <w:tcPr>
                <w:tcW w:w="850" w:type="dxa"/>
                <w:hideMark/>
              </w:tcPr>
              <w:p>
                <w:pPr>
                  <w:spacing w:line="256" w:lineRule="auto"/>
                  <w:jc w:val="center"/>
                  <w:rPr>
                    <w:color w:val="000000"/>
                    <w:sz w:val="20"/>
                    <w:lang w:eastAsia="lt-LT"/>
                  </w:rPr>
                </w:pPr>
                <w:r>
                  <w:rPr>
                    <w:bCs/>
                    <w:color w:val="000000"/>
                    <w:sz w:val="20"/>
                  </w:rPr>
                  <w:t>0</w:t>
                </w:r>
              </w:p>
            </w:tc>
            <w:tc>
              <w:tcPr>
                <w:tcW w:w="851" w:type="dxa"/>
                <w:hideMark/>
              </w:tcPr>
              <w:p>
                <w:pPr>
                  <w:spacing w:line="256" w:lineRule="auto"/>
                  <w:jc w:val="center"/>
                  <w:rPr>
                    <w:color w:val="000000"/>
                    <w:sz w:val="20"/>
                    <w:lang w:eastAsia="lt-LT"/>
                  </w:rPr>
                </w:pPr>
                <w:r>
                  <w:rPr>
                    <w:bCs/>
                    <w:color w:val="000000"/>
                    <w:sz w:val="20"/>
                  </w:rPr>
                  <w:t>4 500</w:t>
                </w:r>
              </w:p>
            </w:tc>
            <w:tc>
              <w:tcPr>
                <w:tcW w:w="850" w:type="dxa"/>
                <w:hideMark/>
              </w:tcPr>
              <w:p>
                <w:pPr>
                  <w:spacing w:line="256" w:lineRule="auto"/>
                  <w:ind w:hanging="55"/>
                  <w:jc w:val="center"/>
                  <w:rPr>
                    <w:color w:val="000000"/>
                    <w:sz w:val="20"/>
                    <w:lang w:eastAsia="lt-LT"/>
                  </w:rPr>
                </w:pPr>
                <w:r>
                  <w:rPr>
                    <w:bCs/>
                    <w:color w:val="000000"/>
                    <w:sz w:val="20"/>
                  </w:rPr>
                  <w:t>9 054</w:t>
                </w:r>
              </w:p>
            </w:tc>
            <w:tc>
              <w:tcPr>
                <w:tcW w:w="851" w:type="dxa"/>
                <w:hideMark/>
              </w:tcPr>
              <w:p>
                <w:pPr>
                  <w:spacing w:line="256" w:lineRule="auto"/>
                  <w:ind w:hanging="107"/>
                  <w:jc w:val="center"/>
                  <w:rPr>
                    <w:color w:val="000000"/>
                    <w:sz w:val="20"/>
                    <w:lang w:eastAsia="lt-LT"/>
                  </w:rPr>
                </w:pPr>
                <w:r>
                  <w:rPr>
                    <w:bCs/>
                    <w:color w:val="000000"/>
                    <w:sz w:val="20"/>
                  </w:rPr>
                  <w:t>4 854</w:t>
                </w:r>
              </w:p>
            </w:tc>
            <w:tc>
              <w:tcPr>
                <w:tcW w:w="850" w:type="dxa"/>
                <w:hideMark/>
              </w:tcPr>
              <w:p>
                <w:pPr>
                  <w:spacing w:line="256" w:lineRule="auto"/>
                  <w:jc w:val="center"/>
                  <w:rPr>
                    <w:color w:val="000000"/>
                    <w:sz w:val="20"/>
                    <w:lang w:eastAsia="lt-LT"/>
                  </w:rPr>
                </w:pPr>
                <w:r>
                  <w:rPr>
                    <w:bCs/>
                    <w:color w:val="000000"/>
                    <w:sz w:val="20"/>
                  </w:rPr>
                  <w:t>0</w:t>
                </w:r>
              </w:p>
            </w:tc>
            <w:tc>
              <w:tcPr>
                <w:tcW w:w="851" w:type="dxa"/>
                <w:hideMark/>
              </w:tcPr>
              <w:p>
                <w:pPr>
                  <w:spacing w:line="256" w:lineRule="auto"/>
                  <w:jc w:val="center"/>
                  <w:rPr>
                    <w:color w:val="000000"/>
                    <w:sz w:val="20"/>
                    <w:lang w:eastAsia="lt-LT"/>
                  </w:rPr>
                </w:pPr>
                <w:r>
                  <w:rPr>
                    <w:bCs/>
                    <w:color w:val="000000"/>
                    <w:sz w:val="20"/>
                  </w:rPr>
                  <w:t>4 200</w:t>
                </w:r>
              </w:p>
            </w:tc>
            <w:tc>
              <w:tcPr>
                <w:tcW w:w="850" w:type="dxa"/>
                <w:hideMark/>
              </w:tcPr>
              <w:p>
                <w:pPr>
                  <w:spacing w:line="256" w:lineRule="auto"/>
                  <w:jc w:val="center"/>
                  <w:rPr>
                    <w:color w:val="000000"/>
                    <w:sz w:val="20"/>
                    <w:lang w:eastAsia="lt-LT"/>
                  </w:rPr>
                </w:pPr>
                <w:r>
                  <w:rPr>
                    <w:bCs/>
                    <w:color w:val="000000"/>
                    <w:sz w:val="20"/>
                  </w:rPr>
                  <w:t>6 210</w:t>
                </w:r>
              </w:p>
            </w:tc>
            <w:tc>
              <w:tcPr>
                <w:tcW w:w="851" w:type="dxa"/>
                <w:hideMark/>
              </w:tcPr>
              <w:p>
                <w:pPr>
                  <w:spacing w:line="256" w:lineRule="auto"/>
                  <w:jc w:val="center"/>
                  <w:rPr>
                    <w:color w:val="000000"/>
                    <w:sz w:val="20"/>
                    <w:lang w:eastAsia="lt-LT"/>
                  </w:rPr>
                </w:pPr>
                <w:r>
                  <w:rPr>
                    <w:bCs/>
                    <w:color w:val="000000"/>
                    <w:sz w:val="20"/>
                  </w:rPr>
                  <w:t>3 827</w:t>
                </w:r>
              </w:p>
            </w:tc>
            <w:tc>
              <w:tcPr>
                <w:tcW w:w="850" w:type="dxa"/>
                <w:hideMark/>
              </w:tcPr>
              <w:p>
                <w:pPr>
                  <w:spacing w:line="256" w:lineRule="auto"/>
                  <w:jc w:val="center"/>
                  <w:rPr>
                    <w:color w:val="000000"/>
                    <w:sz w:val="20"/>
                    <w:lang w:eastAsia="lt-LT"/>
                  </w:rPr>
                </w:pPr>
                <w:r>
                  <w:rPr>
                    <w:bCs/>
                    <w:color w:val="000000"/>
                    <w:sz w:val="20"/>
                  </w:rPr>
                  <w:t>0</w:t>
                </w:r>
              </w:p>
            </w:tc>
            <w:tc>
              <w:tcPr>
                <w:tcW w:w="851" w:type="dxa"/>
                <w:hideMark/>
              </w:tcPr>
              <w:p>
                <w:pPr>
                  <w:spacing w:line="256" w:lineRule="auto"/>
                  <w:jc w:val="center"/>
                  <w:rPr>
                    <w:color w:val="000000"/>
                    <w:sz w:val="20"/>
                    <w:lang w:eastAsia="lt-LT"/>
                  </w:rPr>
                </w:pPr>
                <w:r>
                  <w:rPr>
                    <w:bCs/>
                    <w:color w:val="000000"/>
                    <w:sz w:val="20"/>
                  </w:rPr>
                  <w:t>2 383</w:t>
                </w:r>
              </w:p>
            </w:tc>
            <w:tc>
              <w:tcPr>
                <w:tcW w:w="992" w:type="dxa"/>
                <w:hideMark/>
              </w:tcPr>
              <w:p>
                <w:pPr>
                  <w:spacing w:line="256" w:lineRule="auto"/>
                  <w:jc w:val="center"/>
                  <w:rPr>
                    <w:color w:val="000000"/>
                    <w:sz w:val="20"/>
                    <w:lang w:eastAsia="lt-LT"/>
                  </w:rPr>
                </w:pPr>
                <w:r>
                  <w:rPr>
                    <w:sz w:val="20"/>
                    <w:lang w:eastAsia="lt-LT"/>
                  </w:rPr>
                  <w:t>5 988</w:t>
                </w:r>
              </w:p>
            </w:tc>
            <w:tc>
              <w:tcPr>
                <w:tcW w:w="1416" w:type="dxa"/>
              </w:tcPr>
              <w:p>
                <w:pPr>
                  <w:spacing w:line="256" w:lineRule="auto"/>
                  <w:rPr>
                    <w:sz w:val="20"/>
                    <w:lang w:eastAsia="lt-LT"/>
                  </w:rPr>
                </w:pPr>
              </w:p>
              <w:p>
                <w:pPr>
                  <w:spacing w:line="256" w:lineRule="auto"/>
                  <w:rPr>
                    <w:sz w:val="20"/>
                    <w:lang w:eastAsia="lt-LT"/>
                  </w:rPr>
                </w:pPr>
                <w:r>
                  <w:rPr>
                    <w:spacing w:val="-4"/>
                    <w:sz w:val="20"/>
                    <w:lang w:eastAsia="lt-LT"/>
                  </w:rPr>
                  <w:t>Lietuvos Respublikos</w:t>
                </w:r>
                <w:r>
                  <w:rPr>
                    <w:sz w:val="20"/>
                    <w:lang w:eastAsia="lt-LT"/>
                  </w:rPr>
                  <w:t xml:space="preserve"> švietimo ir mokslo </w:t>
                </w:r>
                <w:r>
                  <w:rPr>
                    <w:spacing w:val="-2"/>
                    <w:sz w:val="20"/>
                    <w:lang w:eastAsia="lt-LT"/>
                  </w:rPr>
                  <w:t>ministerija (toliau</w:t>
                </w:r>
                <w:r>
                  <w:rPr>
                    <w:sz w:val="20"/>
                    <w:lang w:eastAsia="lt-LT"/>
                  </w:rPr>
                  <w:t xml:space="preserve"> – Švietimo ir mokslo ministerija), </w:t>
                </w:r>
                <w:r>
                  <w:rPr>
                    <w:spacing w:val="-4"/>
                    <w:sz w:val="20"/>
                    <w:lang w:eastAsia="lt-LT"/>
                  </w:rPr>
                  <w:t>Lietuvos Respublikos</w:t>
                </w:r>
                <w:r>
                  <w:rPr>
                    <w:sz w:val="20"/>
                    <w:lang w:eastAsia="lt-LT"/>
                  </w:rPr>
                  <w:t xml:space="preserve"> kultūros ministerija (toliau – Kultūros ministerija), </w:t>
                </w:r>
                <w:r>
                  <w:rPr>
                    <w:spacing w:val="-4"/>
                    <w:sz w:val="20"/>
                    <w:lang w:eastAsia="lt-LT"/>
                  </w:rPr>
                  <w:t>Lietuvos Respublikos</w:t>
                </w:r>
                <w:r>
                  <w:rPr>
                    <w:sz w:val="20"/>
                    <w:lang w:eastAsia="lt-LT"/>
                  </w:rPr>
                  <w:t xml:space="preserve"> susisiekimo ministerija (toliau –  Susisiekimo ministerija) </w:t>
                </w:r>
              </w:p>
            </w:tc>
          </w:tr>
          <w:tr>
            <w:tc>
              <w:tcPr>
                <w:tcW w:w="846" w:type="dxa"/>
                <w:hideMark/>
              </w:tcPr>
              <w:p>
                <w:pPr>
                  <w:spacing w:line="256" w:lineRule="auto"/>
                  <w:jc w:val="center"/>
                  <w:rPr>
                    <w:color w:val="000000"/>
                    <w:sz w:val="20"/>
                    <w:lang w:eastAsia="lt-LT"/>
                  </w:rPr>
                </w:pPr>
                <w:r>
                  <w:rPr>
                    <w:color w:val="000000"/>
                    <w:sz w:val="20"/>
                    <w:lang w:eastAsia="lt-LT"/>
                  </w:rPr>
                  <w:t>1.1.</w:t>
                </w:r>
              </w:p>
            </w:tc>
            <w:tc>
              <w:tcPr>
                <w:tcW w:w="1734" w:type="dxa"/>
                <w:hideMark/>
              </w:tcPr>
              <w:p>
                <w:pPr>
                  <w:spacing w:line="256" w:lineRule="auto"/>
                  <w:rPr>
                    <w:color w:val="000000"/>
                    <w:sz w:val="20"/>
                    <w:lang w:eastAsia="lt-LT"/>
                  </w:rPr>
                </w:pPr>
                <w:r>
                  <w:rPr>
                    <w:color w:val="000000"/>
                    <w:sz w:val="20"/>
                    <w:lang w:eastAsia="lt-LT"/>
                  </w:rPr>
                  <w:t>Uždavinys – skatinti Lietuvos gyventojų grupes, kurios iki šiol dėl įvairių priežasčių nesinaudojo ar mažai naudojosi šiuolaikiniais skaitmeniniais įrenginiais ir internetu, įgyti reikiamų skaitmeninių gebėjimų ir juos taikyti įvairių sričių veikloje, įtraukti į šią veiklą ir vietos bendruomenes</w:t>
                </w:r>
              </w:p>
            </w:tc>
            <w:tc>
              <w:tcPr>
                <w:tcW w:w="849" w:type="dxa"/>
                <w:hideMark/>
              </w:tcPr>
              <w:p>
                <w:pPr>
                  <w:spacing w:line="256" w:lineRule="auto"/>
                  <w:ind w:hanging="108"/>
                  <w:jc w:val="center"/>
                  <w:rPr>
                    <w:bCs/>
                    <w:color w:val="000000"/>
                    <w:sz w:val="20"/>
                  </w:rPr>
                </w:pPr>
                <w:r>
                  <w:rPr>
                    <w:bCs/>
                    <w:color w:val="000000"/>
                    <w:sz w:val="20"/>
                  </w:rPr>
                  <w:t>2 283</w:t>
                </w:r>
              </w:p>
            </w:tc>
            <w:tc>
              <w:tcPr>
                <w:tcW w:w="850" w:type="dxa"/>
                <w:hideMark/>
              </w:tcPr>
              <w:p>
                <w:pPr>
                  <w:spacing w:line="256" w:lineRule="auto"/>
                  <w:ind w:hanging="109"/>
                  <w:jc w:val="center"/>
                  <w:rPr>
                    <w:bCs/>
                    <w:color w:val="000000"/>
                    <w:sz w:val="20"/>
                  </w:rPr>
                </w:pPr>
                <w:r>
                  <w:rPr>
                    <w:bCs/>
                    <w:color w:val="000000"/>
                    <w:sz w:val="20"/>
                  </w:rPr>
                  <w:t>2 283</w:t>
                </w:r>
              </w:p>
            </w:tc>
            <w:tc>
              <w:tcPr>
                <w:tcW w:w="850" w:type="dxa"/>
                <w:hideMark/>
              </w:tcPr>
              <w:p>
                <w:pPr>
                  <w:spacing w:line="256" w:lineRule="auto"/>
                  <w:jc w:val="center"/>
                  <w:rPr>
                    <w:bCs/>
                    <w:color w:val="000000"/>
                    <w:sz w:val="20"/>
                  </w:rPr>
                </w:pPr>
                <w:r>
                  <w:rPr>
                    <w:bCs/>
                    <w:color w:val="000000"/>
                    <w:sz w:val="20"/>
                  </w:rPr>
                  <w:t>0</w:t>
                </w:r>
              </w:p>
            </w:tc>
            <w:tc>
              <w:tcPr>
                <w:tcW w:w="851" w:type="dxa"/>
                <w:hideMark/>
              </w:tcPr>
              <w:p>
                <w:pPr>
                  <w:spacing w:line="256" w:lineRule="auto"/>
                  <w:jc w:val="center"/>
                  <w:rPr>
                    <w:bCs/>
                    <w:color w:val="000000"/>
                    <w:sz w:val="20"/>
                  </w:rPr>
                </w:pPr>
                <w:r>
                  <w:rPr>
                    <w:bCs/>
                    <w:color w:val="000000"/>
                    <w:sz w:val="20"/>
                  </w:rPr>
                  <w:t>0</w:t>
                </w:r>
              </w:p>
            </w:tc>
            <w:tc>
              <w:tcPr>
                <w:tcW w:w="850" w:type="dxa"/>
                <w:hideMark/>
              </w:tcPr>
              <w:p>
                <w:pPr>
                  <w:spacing w:line="256" w:lineRule="auto"/>
                  <w:ind w:hanging="108"/>
                  <w:jc w:val="center"/>
                  <w:rPr>
                    <w:bCs/>
                    <w:color w:val="000000"/>
                    <w:sz w:val="20"/>
                  </w:rPr>
                </w:pPr>
                <w:r>
                  <w:rPr>
                    <w:bCs/>
                    <w:color w:val="000000"/>
                    <w:sz w:val="20"/>
                  </w:rPr>
                  <w:t>1 942</w:t>
                </w:r>
              </w:p>
            </w:tc>
            <w:tc>
              <w:tcPr>
                <w:tcW w:w="851" w:type="dxa"/>
                <w:hideMark/>
              </w:tcPr>
              <w:p>
                <w:pPr>
                  <w:spacing w:line="256" w:lineRule="auto"/>
                  <w:ind w:hanging="35"/>
                  <w:jc w:val="center"/>
                  <w:rPr>
                    <w:bCs/>
                    <w:color w:val="000000"/>
                    <w:sz w:val="20"/>
                  </w:rPr>
                </w:pPr>
                <w:r>
                  <w:rPr>
                    <w:bCs/>
                    <w:color w:val="000000"/>
                    <w:sz w:val="20"/>
                  </w:rPr>
                  <w:t>1 942</w:t>
                </w:r>
              </w:p>
            </w:tc>
            <w:tc>
              <w:tcPr>
                <w:tcW w:w="850" w:type="dxa"/>
                <w:hideMark/>
              </w:tcPr>
              <w:p>
                <w:pPr>
                  <w:spacing w:line="256" w:lineRule="auto"/>
                  <w:jc w:val="center"/>
                  <w:rPr>
                    <w:bCs/>
                    <w:color w:val="000000"/>
                    <w:sz w:val="20"/>
                  </w:rPr>
                </w:pPr>
                <w:r>
                  <w:rPr>
                    <w:bCs/>
                    <w:color w:val="000000"/>
                    <w:sz w:val="20"/>
                  </w:rPr>
                  <w:t>0</w:t>
                </w:r>
              </w:p>
            </w:tc>
            <w:tc>
              <w:tcPr>
                <w:tcW w:w="851" w:type="dxa"/>
                <w:hideMark/>
              </w:tcPr>
              <w:p>
                <w:pPr>
                  <w:spacing w:line="256" w:lineRule="auto"/>
                  <w:jc w:val="center"/>
                  <w:rPr>
                    <w:bCs/>
                    <w:color w:val="000000"/>
                    <w:sz w:val="20"/>
                  </w:rPr>
                </w:pPr>
                <w:r>
                  <w:rPr>
                    <w:bCs/>
                    <w:color w:val="000000"/>
                    <w:sz w:val="20"/>
                  </w:rPr>
                  <w:t>0</w:t>
                </w:r>
              </w:p>
            </w:tc>
            <w:tc>
              <w:tcPr>
                <w:tcW w:w="850" w:type="dxa"/>
                <w:hideMark/>
              </w:tcPr>
              <w:p>
                <w:pPr>
                  <w:spacing w:line="256" w:lineRule="auto"/>
                  <w:jc w:val="center"/>
                  <w:rPr>
                    <w:bCs/>
                    <w:color w:val="000000"/>
                    <w:sz w:val="20"/>
                  </w:rPr>
                </w:pPr>
                <w:r>
                  <w:rPr>
                    <w:bCs/>
                    <w:color w:val="000000"/>
                    <w:sz w:val="20"/>
                  </w:rPr>
                  <w:t>460</w:t>
                </w:r>
              </w:p>
            </w:tc>
            <w:tc>
              <w:tcPr>
                <w:tcW w:w="851" w:type="dxa"/>
                <w:hideMark/>
              </w:tcPr>
              <w:p>
                <w:pPr>
                  <w:spacing w:line="256" w:lineRule="auto"/>
                  <w:jc w:val="center"/>
                  <w:rPr>
                    <w:bCs/>
                    <w:color w:val="000000"/>
                    <w:sz w:val="20"/>
                  </w:rPr>
                </w:pPr>
                <w:r>
                  <w:rPr>
                    <w:bCs/>
                    <w:color w:val="000000"/>
                    <w:sz w:val="20"/>
                  </w:rPr>
                  <w:t>460</w:t>
                </w:r>
              </w:p>
            </w:tc>
            <w:tc>
              <w:tcPr>
                <w:tcW w:w="850" w:type="dxa"/>
                <w:hideMark/>
              </w:tcPr>
              <w:p>
                <w:pPr>
                  <w:spacing w:line="256" w:lineRule="auto"/>
                  <w:jc w:val="center"/>
                  <w:rPr>
                    <w:bCs/>
                    <w:color w:val="000000"/>
                    <w:sz w:val="20"/>
                  </w:rPr>
                </w:pPr>
                <w:r>
                  <w:rPr>
                    <w:bCs/>
                    <w:color w:val="000000"/>
                    <w:sz w:val="20"/>
                  </w:rPr>
                  <w:t>0</w:t>
                </w:r>
              </w:p>
            </w:tc>
            <w:tc>
              <w:tcPr>
                <w:tcW w:w="851" w:type="dxa"/>
                <w:hideMark/>
              </w:tcPr>
              <w:p>
                <w:pPr>
                  <w:spacing w:line="256" w:lineRule="auto"/>
                  <w:jc w:val="center"/>
                  <w:rPr>
                    <w:bCs/>
                    <w:color w:val="000000"/>
                    <w:sz w:val="20"/>
                  </w:rPr>
                </w:pPr>
                <w:r>
                  <w:rPr>
                    <w:bCs/>
                    <w:color w:val="000000"/>
                    <w:sz w:val="20"/>
                  </w:rPr>
                  <w:t>0</w:t>
                </w:r>
              </w:p>
            </w:tc>
            <w:tc>
              <w:tcPr>
                <w:tcW w:w="992" w:type="dxa"/>
                <w:hideMark/>
              </w:tcPr>
              <w:p>
                <w:pPr>
                  <w:spacing w:line="256" w:lineRule="auto"/>
                  <w:jc w:val="center"/>
                  <w:rPr>
                    <w:color w:val="000000"/>
                    <w:sz w:val="20"/>
                    <w:lang w:eastAsia="lt-LT"/>
                  </w:rPr>
                </w:pPr>
                <w:r>
                  <w:rPr>
                    <w:sz w:val="20"/>
                    <w:lang w:eastAsia="lt-LT"/>
                  </w:rPr>
                  <w:t>5 988</w:t>
                </w:r>
              </w:p>
            </w:tc>
            <w:tc>
              <w:tcPr>
                <w:tcW w:w="1416" w:type="dxa"/>
                <w:hideMark/>
              </w:tcPr>
              <w:p>
                <w:pPr>
                  <w:spacing w:line="256" w:lineRule="auto"/>
                  <w:rPr>
                    <w:color w:val="000000"/>
                    <w:sz w:val="20"/>
                    <w:lang w:eastAsia="lt-LT"/>
                  </w:rPr>
                </w:pPr>
                <w:r>
                  <w:rPr>
                    <w:sz w:val="20"/>
                    <w:lang w:eastAsia="lt-LT"/>
                  </w:rPr>
                  <w:t xml:space="preserve">Lietuvos Respublikos socialinės apsaugos ir darbo ministerija (toliau –  Socialinės apsaugos ir darbo ministerija), Susisiekimo ministerija, Kultūros ministerija, Lietuvos nacionalinė Martyno Mažvydo biblioteka</w:t>
                </w:r>
              </w:p>
            </w:tc>
          </w:tr>
          <w:tr>
            <w:tc>
              <w:tcPr>
                <w:tcW w:w="846" w:type="dxa"/>
                <w:hideMark/>
              </w:tcPr>
              <w:p>
                <w:pPr>
                  <w:spacing w:line="256" w:lineRule="auto"/>
                  <w:jc w:val="center"/>
                  <w:rPr>
                    <w:color w:val="000000"/>
                    <w:sz w:val="20"/>
                    <w:lang w:eastAsia="lt-LT"/>
                  </w:rPr>
                </w:pPr>
                <w:r>
                  <w:rPr>
                    <w:color w:val="000000"/>
                    <w:sz w:val="20"/>
                    <w:lang w:eastAsia="lt-LT"/>
                  </w:rPr>
                  <w:t>1.1.1.</w:t>
                </w:r>
              </w:p>
            </w:tc>
            <w:tc>
              <w:tcPr>
                <w:tcW w:w="1734" w:type="dxa"/>
                <w:hideMark/>
              </w:tcPr>
              <w:p>
                <w:pPr>
                  <w:spacing w:line="256" w:lineRule="auto"/>
                  <w:rPr>
                    <w:color w:val="000000"/>
                    <w:sz w:val="20"/>
                    <w:lang w:eastAsia="lt-LT"/>
                  </w:rPr>
                </w:pPr>
                <w:r>
                  <w:rPr>
                    <w:color w:val="000000"/>
                    <w:sz w:val="20"/>
                    <w:lang w:eastAsia="lt-LT"/>
                  </w:rPr>
                  <w:t>Priemonė – skatinti gyventojus naudotis IRT, į šią veiklą įtraukti ir vietos bendruomenes</w:t>
                </w:r>
              </w:p>
            </w:tc>
            <w:tc>
              <w:tcPr>
                <w:tcW w:w="849" w:type="dxa"/>
                <w:hideMark/>
              </w:tcPr>
              <w:p>
                <w:pPr>
                  <w:spacing w:line="256" w:lineRule="auto"/>
                  <w:jc w:val="center"/>
                  <w:rPr>
                    <w:color w:val="000000"/>
                    <w:sz w:val="20"/>
                    <w:lang w:eastAsia="lt-LT"/>
                  </w:rPr>
                </w:pPr>
                <w:r>
                  <w:rPr>
                    <w:color w:val="000000"/>
                    <w:sz w:val="20"/>
                  </w:rPr>
                  <w:t>2 283</w:t>
                </w:r>
              </w:p>
            </w:tc>
            <w:tc>
              <w:tcPr>
                <w:tcW w:w="850" w:type="dxa"/>
                <w:hideMark/>
              </w:tcPr>
              <w:p>
                <w:pPr>
                  <w:spacing w:line="256" w:lineRule="auto"/>
                  <w:ind w:firstLine="50"/>
                  <w:jc w:val="center"/>
                  <w:rPr>
                    <w:color w:val="000000"/>
                    <w:sz w:val="20"/>
                    <w:lang w:eastAsia="lt-LT"/>
                  </w:rPr>
                </w:pPr>
                <w:r>
                  <w:rPr>
                    <w:color w:val="000000"/>
                    <w:sz w:val="20"/>
                  </w:rPr>
                  <w:t>2 283</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ind w:hanging="58"/>
                  <w:jc w:val="center"/>
                  <w:rPr>
                    <w:color w:val="000000"/>
                    <w:sz w:val="20"/>
                    <w:lang w:eastAsia="lt-LT"/>
                  </w:rPr>
                </w:pPr>
                <w:r>
                  <w:rPr>
                    <w:color w:val="000000"/>
                    <w:sz w:val="20"/>
                  </w:rPr>
                  <w:t>1 942</w:t>
                </w:r>
              </w:p>
            </w:tc>
            <w:tc>
              <w:tcPr>
                <w:tcW w:w="851" w:type="dxa"/>
                <w:hideMark/>
              </w:tcPr>
              <w:p>
                <w:pPr>
                  <w:spacing w:line="256" w:lineRule="auto"/>
                  <w:ind w:hanging="7"/>
                  <w:jc w:val="center"/>
                  <w:rPr>
                    <w:color w:val="000000"/>
                    <w:sz w:val="20"/>
                    <w:lang w:eastAsia="lt-LT"/>
                  </w:rPr>
                </w:pPr>
                <w:r>
                  <w:rPr>
                    <w:color w:val="000000"/>
                    <w:sz w:val="20"/>
                  </w:rPr>
                  <w:t>1 942</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460</w:t>
                </w:r>
              </w:p>
            </w:tc>
            <w:tc>
              <w:tcPr>
                <w:tcW w:w="851" w:type="dxa"/>
                <w:hideMark/>
              </w:tcPr>
              <w:p>
                <w:pPr>
                  <w:spacing w:line="256" w:lineRule="auto"/>
                  <w:ind w:firstLine="100"/>
                  <w:jc w:val="center"/>
                  <w:rPr>
                    <w:color w:val="000000"/>
                    <w:sz w:val="20"/>
                    <w:lang w:eastAsia="lt-LT"/>
                  </w:rPr>
                </w:pPr>
                <w:r>
                  <w:rPr>
                    <w:color w:val="000000"/>
                    <w:sz w:val="20"/>
                  </w:rPr>
                  <w:t>460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galimi vykdytojai: Informacinės visuomenės plėtros komitetas prie Susisiekimo ministerijos (toliau – Informacinės visuomenės plėtros komitetas), Lietuvos Respublikos vidaus reikalų ministerija (toliau – Vidaus reikalų ministerija), Lietuvos Respublikos ryšių reguliavimo tarnyba (toliau – Ryšių reguliavimo tarnyba), asociacija „Langas į ateitį“, Lietuvos nacionalinė Martyno Mažvydo biblioteka</w:t>
                </w:r>
              </w:p>
            </w:tc>
          </w:tr>
          <w:tr>
            <w:tc>
              <w:tcPr>
                <w:tcW w:w="846" w:type="dxa"/>
                <w:hideMark/>
              </w:tcPr>
              <w:p>
                <w:pPr>
                  <w:spacing w:line="256" w:lineRule="auto"/>
                  <w:jc w:val="center"/>
                  <w:rPr>
                    <w:color w:val="000000"/>
                    <w:sz w:val="20"/>
                    <w:lang w:eastAsia="lt-LT"/>
                  </w:rPr>
                </w:pPr>
                <w:r>
                  <w:rPr>
                    <w:color w:val="000000"/>
                    <w:sz w:val="20"/>
                    <w:lang w:eastAsia="lt-LT"/>
                  </w:rPr>
                  <w:t>1.2.</w:t>
                </w:r>
              </w:p>
            </w:tc>
            <w:tc>
              <w:tcPr>
                <w:tcW w:w="1734" w:type="dxa"/>
                <w:hideMark/>
              </w:tcPr>
              <w:p>
                <w:pPr>
                  <w:spacing w:line="256" w:lineRule="auto"/>
                  <w:rPr>
                    <w:color w:val="000000"/>
                    <w:sz w:val="20"/>
                    <w:lang w:eastAsia="lt-LT"/>
                  </w:rPr>
                </w:pPr>
                <w:r>
                  <w:rPr>
                    <w:sz w:val="20"/>
                    <w:lang w:eastAsia="lt-LT"/>
                  </w:rPr>
                  <w:t>Uždavinys – sudaryti palankesnes mokymo ir mokymosi sąlygas, grįstas šiuolaikinėmis IRT, užtikrinti Lietuvos gyventojams galimybes mokytis skaitmeninėje erdvėje visą gyvenimą</w:t>
                </w:r>
              </w:p>
            </w:tc>
            <w:tc>
              <w:tcPr>
                <w:tcW w:w="849" w:type="dxa"/>
                <w:hideMark/>
              </w:tcPr>
              <w:p>
                <w:pPr>
                  <w:spacing w:line="256" w:lineRule="auto"/>
                  <w:jc w:val="center"/>
                  <w:rPr>
                    <w:color w:val="000000"/>
                    <w:sz w:val="20"/>
                    <w:lang w:eastAsia="lt-LT"/>
                  </w:rPr>
                </w:pPr>
                <w:r>
                  <w:rPr>
                    <w:color w:val="000000"/>
                    <w:sz w:val="20"/>
                  </w:rPr>
                  <w:t>7 412</w:t>
                </w:r>
              </w:p>
            </w:tc>
            <w:tc>
              <w:tcPr>
                <w:tcW w:w="850" w:type="dxa"/>
                <w:hideMark/>
              </w:tcPr>
              <w:p>
                <w:pPr>
                  <w:spacing w:line="256" w:lineRule="auto"/>
                  <w:jc w:val="center"/>
                  <w:rPr>
                    <w:color w:val="000000"/>
                    <w:sz w:val="20"/>
                    <w:lang w:eastAsia="lt-LT"/>
                  </w:rPr>
                </w:pPr>
                <w:r>
                  <w:rPr>
                    <w:color w:val="000000"/>
                    <w:sz w:val="20"/>
                  </w:rPr>
                  <w:t>2 912</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4 500</w:t>
                </w:r>
              </w:p>
            </w:tc>
            <w:tc>
              <w:tcPr>
                <w:tcW w:w="850" w:type="dxa"/>
                <w:hideMark/>
              </w:tcPr>
              <w:p>
                <w:pPr>
                  <w:spacing w:line="256" w:lineRule="auto"/>
                  <w:jc w:val="center"/>
                  <w:rPr>
                    <w:color w:val="000000"/>
                    <w:sz w:val="20"/>
                    <w:lang w:eastAsia="lt-LT"/>
                  </w:rPr>
                </w:pPr>
                <w:r>
                  <w:rPr>
                    <w:color w:val="000000"/>
                    <w:sz w:val="20"/>
                  </w:rPr>
                  <w:t>7 112</w:t>
                </w:r>
              </w:p>
            </w:tc>
            <w:tc>
              <w:tcPr>
                <w:tcW w:w="851" w:type="dxa"/>
                <w:hideMark/>
              </w:tcPr>
              <w:p>
                <w:pPr>
                  <w:spacing w:line="256" w:lineRule="auto"/>
                  <w:jc w:val="center"/>
                  <w:rPr>
                    <w:color w:val="000000"/>
                    <w:sz w:val="20"/>
                    <w:lang w:eastAsia="lt-LT"/>
                  </w:rPr>
                </w:pPr>
                <w:r>
                  <w:rPr>
                    <w:color w:val="000000"/>
                    <w:sz w:val="20"/>
                  </w:rPr>
                  <w:t>2 912</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4 200</w:t>
                </w:r>
              </w:p>
            </w:tc>
            <w:tc>
              <w:tcPr>
                <w:tcW w:w="850" w:type="dxa"/>
                <w:hideMark/>
              </w:tcPr>
              <w:p>
                <w:pPr>
                  <w:spacing w:line="256" w:lineRule="auto"/>
                  <w:jc w:val="center"/>
                  <w:rPr>
                    <w:color w:val="000000"/>
                    <w:sz w:val="20"/>
                    <w:lang w:eastAsia="lt-LT"/>
                  </w:rPr>
                </w:pPr>
                <w:r>
                  <w:rPr>
                    <w:color w:val="000000"/>
                    <w:sz w:val="20"/>
                  </w:rPr>
                  <w:t>5 750</w:t>
                </w:r>
              </w:p>
            </w:tc>
            <w:tc>
              <w:tcPr>
                <w:tcW w:w="851" w:type="dxa"/>
                <w:hideMark/>
              </w:tcPr>
              <w:p>
                <w:pPr>
                  <w:spacing w:line="256" w:lineRule="auto"/>
                  <w:jc w:val="center"/>
                  <w:rPr>
                    <w:color w:val="000000"/>
                    <w:sz w:val="20"/>
                    <w:lang w:eastAsia="lt-LT"/>
                  </w:rPr>
                </w:pPr>
                <w:r>
                  <w:rPr>
                    <w:color w:val="000000"/>
                    <w:sz w:val="20"/>
                  </w:rPr>
                  <w:t>3 367</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2 383</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Švietimo ir mokslo ministerija</w:t>
                </w:r>
              </w:p>
            </w:tc>
          </w:tr>
          <w:tr>
            <w:tc>
              <w:tcPr>
                <w:tcW w:w="846" w:type="dxa"/>
                <w:hideMark/>
              </w:tcPr>
              <w:p>
                <w:pPr>
                  <w:spacing w:line="256" w:lineRule="auto"/>
                  <w:jc w:val="center"/>
                  <w:rPr>
                    <w:color w:val="000000"/>
                    <w:sz w:val="20"/>
                    <w:lang w:eastAsia="lt-LT"/>
                  </w:rPr>
                </w:pPr>
                <w:r>
                  <w:rPr>
                    <w:color w:val="000000"/>
                    <w:sz w:val="20"/>
                    <w:lang w:eastAsia="lt-LT"/>
                  </w:rPr>
                  <w:t>1.2.1.</w:t>
                </w:r>
              </w:p>
            </w:tc>
            <w:tc>
              <w:tcPr>
                <w:tcW w:w="1734" w:type="dxa"/>
                <w:hideMark/>
              </w:tcPr>
              <w:p>
                <w:pPr>
                  <w:spacing w:line="256" w:lineRule="auto"/>
                  <w:rPr>
                    <w:sz w:val="20"/>
                    <w:lang w:eastAsia="lt-LT"/>
                  </w:rPr>
                </w:pPr>
                <w:r>
                  <w:rPr>
                    <w:color w:val="000000"/>
                    <w:sz w:val="20"/>
                    <w:lang w:eastAsia="lt-LT"/>
                  </w:rPr>
                  <w:t>Priemonė – aprūpinti bibliotekas socialinės ir informacinės atskirties gyventojų grupėms skirta įranga ir priemonėmis</w:t>
                </w:r>
              </w:p>
            </w:tc>
            <w:tc>
              <w:tcPr>
                <w:tcW w:w="849" w:type="dxa"/>
                <w:hideMark/>
              </w:tcPr>
              <w:p>
                <w:pPr>
                  <w:spacing w:line="256" w:lineRule="auto"/>
                  <w:jc w:val="center"/>
                  <w:rPr>
                    <w:color w:val="000000"/>
                    <w:sz w:val="20"/>
                    <w:lang w:eastAsia="lt-LT"/>
                  </w:rPr>
                </w:pPr>
                <w:r>
                  <w:rPr>
                    <w:color w:val="000000"/>
                    <w:sz w:val="20"/>
                  </w:rPr>
                  <w:t>96</w:t>
                </w:r>
              </w:p>
            </w:tc>
            <w:tc>
              <w:tcPr>
                <w:tcW w:w="850" w:type="dxa"/>
                <w:hideMark/>
              </w:tcPr>
              <w:p>
                <w:pPr>
                  <w:spacing w:line="256" w:lineRule="auto"/>
                  <w:jc w:val="center"/>
                  <w:rPr>
                    <w:color w:val="000000"/>
                    <w:sz w:val="20"/>
                    <w:lang w:eastAsia="lt-LT"/>
                  </w:rPr>
                </w:pPr>
                <w:r>
                  <w:rPr>
                    <w:color w:val="000000"/>
                    <w:sz w:val="20"/>
                  </w:rPr>
                  <w:t>96</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96</w:t>
                </w:r>
              </w:p>
            </w:tc>
            <w:tc>
              <w:tcPr>
                <w:tcW w:w="851" w:type="dxa"/>
                <w:hideMark/>
              </w:tcPr>
              <w:p>
                <w:pPr>
                  <w:spacing w:line="256" w:lineRule="auto"/>
                  <w:jc w:val="center"/>
                  <w:rPr>
                    <w:color w:val="000000"/>
                    <w:sz w:val="20"/>
                    <w:lang w:eastAsia="lt-LT"/>
                  </w:rPr>
                </w:pPr>
                <w:r>
                  <w:rPr>
                    <w:color w:val="000000"/>
                    <w:sz w:val="20"/>
                  </w:rPr>
                  <w:t>96</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96</w:t>
                </w:r>
              </w:p>
            </w:tc>
            <w:tc>
              <w:tcPr>
                <w:tcW w:w="851" w:type="dxa"/>
                <w:hideMark/>
              </w:tcPr>
              <w:p>
                <w:pPr>
                  <w:spacing w:line="256" w:lineRule="auto"/>
                  <w:jc w:val="center"/>
                  <w:rPr>
                    <w:color w:val="000000"/>
                    <w:sz w:val="20"/>
                    <w:lang w:eastAsia="lt-LT"/>
                  </w:rPr>
                </w:pPr>
                <w:r>
                  <w:rPr>
                    <w:color w:val="000000"/>
                    <w:sz w:val="20"/>
                  </w:rPr>
                  <w:t>96</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Kultūros ministerija</w:t>
                </w:r>
              </w:p>
            </w:tc>
          </w:tr>
          <w:tr>
            <w:tc>
              <w:tcPr>
                <w:tcW w:w="846" w:type="dxa"/>
                <w:hideMark/>
              </w:tcPr>
              <w:p>
                <w:pPr>
                  <w:spacing w:line="256" w:lineRule="auto"/>
                  <w:jc w:val="center"/>
                  <w:rPr>
                    <w:color w:val="000000"/>
                    <w:sz w:val="20"/>
                    <w:lang w:eastAsia="lt-LT"/>
                  </w:rPr>
                </w:pPr>
                <w:r>
                  <w:rPr>
                    <w:color w:val="000000"/>
                    <w:sz w:val="20"/>
                    <w:lang w:eastAsia="lt-LT"/>
                  </w:rPr>
                  <w:t>1.2.2.</w:t>
                </w:r>
              </w:p>
            </w:tc>
            <w:tc>
              <w:tcPr>
                <w:tcW w:w="1734" w:type="dxa"/>
                <w:hideMark/>
              </w:tcPr>
              <w:p>
                <w:pPr>
                  <w:spacing w:line="256" w:lineRule="auto"/>
                  <w:rPr>
                    <w:color w:val="000000"/>
                    <w:sz w:val="20"/>
                    <w:lang w:eastAsia="lt-LT"/>
                  </w:rPr>
                </w:pPr>
                <w:r>
                  <w:rPr>
                    <w:color w:val="000000"/>
                    <w:sz w:val="20"/>
                    <w:lang w:eastAsia="lt-LT"/>
                  </w:rPr>
                  <w:t>Priemonė – užtikrinti Lietuvos mokslo ir studijų institucijų kompiuterių tinklo LITNET veiklą</w:t>
                </w:r>
              </w:p>
            </w:tc>
            <w:tc>
              <w:tcPr>
                <w:tcW w:w="849" w:type="dxa"/>
                <w:hideMark/>
              </w:tcPr>
              <w:p>
                <w:pPr>
                  <w:spacing w:line="256" w:lineRule="auto"/>
                  <w:ind w:firstLine="100"/>
                  <w:jc w:val="center"/>
                  <w:rPr>
                    <w:color w:val="000000"/>
                    <w:sz w:val="20"/>
                    <w:lang w:eastAsia="lt-LT"/>
                  </w:rPr>
                </w:pPr>
                <w:r>
                  <w:rPr>
                    <w:color w:val="000000"/>
                    <w:sz w:val="20"/>
                  </w:rPr>
                  <w:t>2 150</w:t>
                </w:r>
              </w:p>
            </w:tc>
            <w:tc>
              <w:tcPr>
                <w:tcW w:w="850" w:type="dxa"/>
                <w:hideMark/>
              </w:tcPr>
              <w:p>
                <w:pPr>
                  <w:spacing w:line="256" w:lineRule="auto"/>
                  <w:jc w:val="center"/>
                  <w:rPr>
                    <w:color w:val="000000"/>
                    <w:sz w:val="20"/>
                    <w:lang w:eastAsia="lt-LT"/>
                  </w:rPr>
                </w:pPr>
                <w:r>
                  <w:rPr>
                    <w:color w:val="000000"/>
                    <w:sz w:val="20"/>
                  </w:rPr>
                  <w:t>2 150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ind w:firstLine="100"/>
                  <w:jc w:val="center"/>
                  <w:rPr>
                    <w:color w:val="000000"/>
                    <w:sz w:val="20"/>
                    <w:lang w:eastAsia="lt-LT"/>
                  </w:rPr>
                </w:pPr>
                <w:r>
                  <w:rPr>
                    <w:color w:val="000000"/>
                    <w:sz w:val="20"/>
                  </w:rPr>
                  <w:t>2 150</w:t>
                </w:r>
              </w:p>
            </w:tc>
            <w:tc>
              <w:tcPr>
                <w:tcW w:w="851" w:type="dxa"/>
                <w:hideMark/>
              </w:tcPr>
              <w:p>
                <w:pPr>
                  <w:spacing w:line="256" w:lineRule="auto"/>
                  <w:ind w:firstLine="50"/>
                  <w:jc w:val="center"/>
                  <w:rPr>
                    <w:color w:val="000000"/>
                    <w:sz w:val="20"/>
                    <w:lang w:eastAsia="lt-LT"/>
                  </w:rPr>
                </w:pPr>
                <w:r>
                  <w:rPr>
                    <w:color w:val="000000"/>
                    <w:sz w:val="20"/>
                  </w:rPr>
                  <w:t>2 150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ind w:firstLine="50"/>
                  <w:jc w:val="center"/>
                  <w:rPr>
                    <w:color w:val="000000"/>
                    <w:sz w:val="20"/>
                    <w:lang w:eastAsia="lt-LT"/>
                  </w:rPr>
                </w:pPr>
                <w:r>
                  <w:rPr>
                    <w:color w:val="000000"/>
                    <w:sz w:val="20"/>
                  </w:rPr>
                  <w:t>2 150</w:t>
                </w:r>
              </w:p>
            </w:tc>
            <w:tc>
              <w:tcPr>
                <w:tcW w:w="851" w:type="dxa"/>
                <w:hideMark/>
              </w:tcPr>
              <w:p>
                <w:pPr>
                  <w:spacing w:line="256" w:lineRule="auto"/>
                  <w:ind w:firstLine="50"/>
                  <w:jc w:val="center"/>
                  <w:rPr>
                    <w:color w:val="000000"/>
                    <w:sz w:val="20"/>
                    <w:lang w:eastAsia="lt-LT"/>
                  </w:rPr>
                </w:pPr>
                <w:r>
                  <w:rPr>
                    <w:color w:val="000000"/>
                    <w:sz w:val="20"/>
                  </w:rPr>
                  <w:t>2 150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Švietimo ir mokslo ministerija</w:t>
                </w:r>
              </w:p>
            </w:tc>
          </w:tr>
          <w:tr>
            <w:tc>
              <w:tcPr>
                <w:tcW w:w="846" w:type="dxa"/>
                <w:hideMark/>
              </w:tcPr>
              <w:p>
                <w:pPr>
                  <w:spacing w:line="256" w:lineRule="auto"/>
                  <w:jc w:val="center"/>
                  <w:rPr>
                    <w:color w:val="000000"/>
                    <w:sz w:val="20"/>
                    <w:lang w:eastAsia="lt-LT"/>
                  </w:rPr>
                </w:pPr>
                <w:r>
                  <w:rPr>
                    <w:color w:val="000000"/>
                    <w:sz w:val="20"/>
                    <w:lang w:eastAsia="lt-LT"/>
                  </w:rPr>
                  <w:t>1.2.3.</w:t>
                </w:r>
              </w:p>
            </w:tc>
            <w:tc>
              <w:tcPr>
                <w:tcW w:w="1734" w:type="dxa"/>
                <w:hideMark/>
              </w:tcPr>
              <w:p>
                <w:pPr>
                  <w:spacing w:line="256" w:lineRule="auto"/>
                  <w:rPr>
                    <w:color w:val="000000"/>
                    <w:sz w:val="20"/>
                    <w:lang w:eastAsia="lt-LT"/>
                  </w:rPr>
                </w:pPr>
                <w:r>
                  <w:rPr>
                    <w:color w:val="000000"/>
                    <w:sz w:val="20"/>
                    <w:lang w:eastAsia="lt-LT"/>
                  </w:rPr>
                  <w:t>Priemonė – įgyvendinti Lietuvos mokslo ir studijų informacinės infrastruktūros plėtros programą</w:t>
                </w:r>
              </w:p>
            </w:tc>
            <w:tc>
              <w:tcPr>
                <w:tcW w:w="849" w:type="dxa"/>
                <w:hideMark/>
              </w:tcPr>
              <w:p>
                <w:pPr>
                  <w:spacing w:line="256" w:lineRule="auto"/>
                  <w:jc w:val="center"/>
                  <w:rPr>
                    <w:color w:val="000000"/>
                    <w:sz w:val="20"/>
                    <w:lang w:eastAsia="lt-LT"/>
                  </w:rPr>
                </w:pPr>
                <w:r>
                  <w:rPr>
                    <w:color w:val="000000"/>
                    <w:sz w:val="20"/>
                  </w:rPr>
                  <w:t>545</w:t>
                </w:r>
              </w:p>
            </w:tc>
            <w:tc>
              <w:tcPr>
                <w:tcW w:w="850" w:type="dxa"/>
                <w:hideMark/>
              </w:tcPr>
              <w:p>
                <w:pPr>
                  <w:spacing w:line="256" w:lineRule="auto"/>
                  <w:jc w:val="center"/>
                  <w:rPr>
                    <w:color w:val="000000"/>
                    <w:sz w:val="20"/>
                    <w:lang w:eastAsia="lt-LT"/>
                  </w:rPr>
                </w:pPr>
                <w:r>
                  <w:rPr>
                    <w:color w:val="000000"/>
                    <w:sz w:val="20"/>
                  </w:rPr>
                  <w:t>545</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545</w:t>
                </w:r>
              </w:p>
            </w:tc>
            <w:tc>
              <w:tcPr>
                <w:tcW w:w="851" w:type="dxa"/>
                <w:hideMark/>
              </w:tcPr>
              <w:p>
                <w:pPr>
                  <w:spacing w:line="256" w:lineRule="auto"/>
                  <w:jc w:val="center"/>
                  <w:rPr>
                    <w:color w:val="000000"/>
                    <w:sz w:val="20"/>
                    <w:lang w:eastAsia="lt-LT"/>
                  </w:rPr>
                </w:pPr>
                <w:r>
                  <w:rPr>
                    <w:color w:val="000000"/>
                    <w:sz w:val="20"/>
                  </w:rPr>
                  <w:t>545</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545</w:t>
                </w:r>
              </w:p>
            </w:tc>
            <w:tc>
              <w:tcPr>
                <w:tcW w:w="851" w:type="dxa"/>
                <w:hideMark/>
              </w:tcPr>
              <w:p>
                <w:pPr>
                  <w:spacing w:line="256" w:lineRule="auto"/>
                  <w:jc w:val="center"/>
                  <w:rPr>
                    <w:color w:val="000000"/>
                    <w:sz w:val="20"/>
                    <w:lang w:eastAsia="lt-LT"/>
                  </w:rPr>
                </w:pPr>
                <w:r>
                  <w:rPr>
                    <w:color w:val="000000"/>
                    <w:sz w:val="20"/>
                  </w:rPr>
                  <w:t>545</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Švietimo ir mokslo ministerija</w:t>
                </w:r>
              </w:p>
            </w:tc>
          </w:tr>
          <w:tr>
            <w:tc>
              <w:tcPr>
                <w:tcW w:w="846" w:type="dxa"/>
                <w:hideMark/>
              </w:tcPr>
              <w:p>
                <w:pPr>
                  <w:spacing w:line="256" w:lineRule="auto"/>
                  <w:jc w:val="center"/>
                  <w:rPr>
                    <w:color w:val="000000"/>
                    <w:sz w:val="20"/>
                    <w:lang w:eastAsia="lt-LT"/>
                  </w:rPr>
                </w:pPr>
                <w:r>
                  <w:rPr>
                    <w:color w:val="000000"/>
                    <w:sz w:val="20"/>
                    <w:lang w:eastAsia="lt-LT"/>
                  </w:rPr>
                  <w:t>1.2.4.</w:t>
                </w:r>
              </w:p>
            </w:tc>
            <w:tc>
              <w:tcPr>
                <w:tcW w:w="1734" w:type="dxa"/>
                <w:hideMark/>
              </w:tcPr>
              <w:p>
                <w:pPr>
                  <w:spacing w:line="256" w:lineRule="auto"/>
                  <w:rPr>
                    <w:color w:val="000000"/>
                    <w:sz w:val="20"/>
                    <w:lang w:eastAsia="lt-LT"/>
                  </w:rPr>
                </w:pPr>
                <w:r>
                  <w:rPr>
                    <w:color w:val="000000"/>
                    <w:sz w:val="20"/>
                    <w:lang w:eastAsia="lt-LT"/>
                  </w:rPr>
                  <w:t>Priemonė – pritaikyti švietimą informacinės visuomenės poreikiams</w:t>
                </w:r>
              </w:p>
            </w:tc>
            <w:tc>
              <w:tcPr>
                <w:tcW w:w="849" w:type="dxa"/>
                <w:hideMark/>
              </w:tcPr>
              <w:p>
                <w:pPr>
                  <w:spacing w:line="256" w:lineRule="auto"/>
                  <w:ind w:firstLine="50"/>
                  <w:jc w:val="center"/>
                  <w:rPr>
                    <w:color w:val="000000"/>
                    <w:sz w:val="20"/>
                    <w:lang w:eastAsia="lt-LT"/>
                  </w:rPr>
                </w:pPr>
                <w:r>
                  <w:rPr>
                    <w:color w:val="000000"/>
                    <w:sz w:val="20"/>
                  </w:rPr>
                  <w:t>4 621</w:t>
                </w:r>
              </w:p>
            </w:tc>
            <w:tc>
              <w:tcPr>
                <w:tcW w:w="850" w:type="dxa"/>
                <w:hideMark/>
              </w:tcPr>
              <w:p>
                <w:pPr>
                  <w:spacing w:line="256" w:lineRule="auto"/>
                  <w:jc w:val="center"/>
                  <w:rPr>
                    <w:color w:val="000000"/>
                    <w:sz w:val="20"/>
                    <w:lang w:eastAsia="lt-LT"/>
                  </w:rPr>
                </w:pPr>
                <w:r>
                  <w:rPr>
                    <w:color w:val="000000"/>
                    <w:sz w:val="20"/>
                  </w:rPr>
                  <w:t>121</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4 500</w:t>
                </w:r>
              </w:p>
            </w:tc>
            <w:tc>
              <w:tcPr>
                <w:tcW w:w="850" w:type="dxa"/>
                <w:hideMark/>
              </w:tcPr>
              <w:p>
                <w:pPr>
                  <w:spacing w:line="256" w:lineRule="auto"/>
                  <w:jc w:val="center"/>
                  <w:rPr>
                    <w:color w:val="000000"/>
                    <w:sz w:val="20"/>
                    <w:lang w:eastAsia="lt-LT"/>
                  </w:rPr>
                </w:pPr>
                <w:r>
                  <w:rPr>
                    <w:color w:val="000000"/>
                    <w:sz w:val="20"/>
                  </w:rPr>
                  <w:t>4 321</w:t>
                </w:r>
              </w:p>
            </w:tc>
            <w:tc>
              <w:tcPr>
                <w:tcW w:w="851" w:type="dxa"/>
                <w:hideMark/>
              </w:tcPr>
              <w:p>
                <w:pPr>
                  <w:spacing w:line="256" w:lineRule="auto"/>
                  <w:jc w:val="center"/>
                  <w:rPr>
                    <w:color w:val="000000"/>
                    <w:sz w:val="20"/>
                    <w:lang w:eastAsia="lt-LT"/>
                  </w:rPr>
                </w:pPr>
                <w:r>
                  <w:rPr>
                    <w:color w:val="000000"/>
                    <w:sz w:val="20"/>
                  </w:rPr>
                  <w:t>121</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ind w:firstLine="50"/>
                  <w:jc w:val="center"/>
                  <w:rPr>
                    <w:color w:val="000000"/>
                    <w:sz w:val="20"/>
                    <w:lang w:eastAsia="lt-LT"/>
                  </w:rPr>
                </w:pPr>
                <w:r>
                  <w:rPr>
                    <w:color w:val="000000"/>
                    <w:sz w:val="20"/>
                  </w:rPr>
                  <w:t>4 200</w:t>
                </w:r>
              </w:p>
            </w:tc>
            <w:tc>
              <w:tcPr>
                <w:tcW w:w="850" w:type="dxa"/>
                <w:hideMark/>
              </w:tcPr>
              <w:p>
                <w:pPr>
                  <w:spacing w:line="256" w:lineRule="auto"/>
                  <w:jc w:val="center"/>
                  <w:rPr>
                    <w:color w:val="000000"/>
                    <w:sz w:val="20"/>
                    <w:lang w:eastAsia="lt-LT"/>
                  </w:rPr>
                </w:pPr>
                <w:r>
                  <w:rPr>
                    <w:color w:val="000000"/>
                    <w:sz w:val="20"/>
                  </w:rPr>
                  <w:t>2 959</w:t>
                </w:r>
              </w:p>
            </w:tc>
            <w:tc>
              <w:tcPr>
                <w:tcW w:w="851" w:type="dxa"/>
                <w:hideMark/>
              </w:tcPr>
              <w:p>
                <w:pPr>
                  <w:spacing w:line="256" w:lineRule="auto"/>
                  <w:jc w:val="center"/>
                  <w:rPr>
                    <w:color w:val="000000"/>
                    <w:sz w:val="20"/>
                    <w:lang w:eastAsia="lt-LT"/>
                  </w:rPr>
                </w:pPr>
                <w:r>
                  <w:rPr>
                    <w:color w:val="000000"/>
                    <w:sz w:val="20"/>
                  </w:rPr>
                  <w:t>576</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lang w:eastAsia="lt-LT"/>
                  </w:rPr>
                  <w:t>2 383</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Švietimo ir mokslo ministerija</w:t>
                </w:r>
              </w:p>
            </w:tc>
          </w:tr>
          <w:tr>
            <w:tc>
              <w:tcPr>
                <w:tcW w:w="846" w:type="dxa"/>
                <w:hideMark/>
              </w:tcPr>
              <w:p>
                <w:pPr>
                  <w:spacing w:line="256" w:lineRule="auto"/>
                  <w:jc w:val="center"/>
                  <w:rPr>
                    <w:color w:val="000000"/>
                    <w:sz w:val="20"/>
                    <w:lang w:eastAsia="lt-LT"/>
                  </w:rPr>
                </w:pPr>
                <w:r>
                  <w:rPr>
                    <w:bCs/>
                    <w:color w:val="000000"/>
                    <w:sz w:val="20"/>
                    <w:lang w:eastAsia="lt-LT"/>
                  </w:rPr>
                  <w:t>2.</w:t>
                </w:r>
              </w:p>
            </w:tc>
            <w:tc>
              <w:tcPr>
                <w:tcW w:w="1734" w:type="dxa"/>
                <w:hideMark/>
              </w:tcPr>
              <w:p>
                <w:pPr>
                  <w:spacing w:line="256" w:lineRule="auto"/>
                  <w:rPr>
                    <w:color w:val="000000"/>
                    <w:sz w:val="20"/>
                    <w:lang w:eastAsia="lt-LT"/>
                  </w:rPr>
                </w:pPr>
                <w:r>
                  <w:rPr>
                    <w:color w:val="000000"/>
                    <w:sz w:val="20"/>
                    <w:lang w:eastAsia="lt-LT"/>
                  </w:rPr>
                  <w:t>Tikslas – kurti saugias, pažangias, gyventojams ir verslui patogias ir jų poreikius atitinkančias viešąsias ir administracines elektronines paslaugas, skatinti jomis naudotis</w:t>
                </w:r>
              </w:p>
            </w:tc>
            <w:tc>
              <w:tcPr>
                <w:tcW w:w="849" w:type="dxa"/>
              </w:tcPr>
              <w:p>
                <w:pPr>
                  <w:jc w:val="center"/>
                  <w:rPr>
                    <w:color w:val="000000"/>
                    <w:sz w:val="20"/>
                  </w:rPr>
                </w:pPr>
                <w:r>
                  <w:rPr>
                    <w:color w:val="000000"/>
                    <w:sz w:val="20"/>
                  </w:rPr>
                  <w:t>14 374</w:t>
                </w:r>
              </w:p>
            </w:tc>
            <w:tc>
              <w:tcPr>
                <w:tcW w:w="850" w:type="dxa"/>
              </w:tcPr>
              <w:p>
                <w:pPr>
                  <w:jc w:val="center"/>
                  <w:rPr>
                    <w:color w:val="000000"/>
                    <w:sz w:val="20"/>
                  </w:rPr>
                </w:pPr>
                <w:r>
                  <w:rPr>
                    <w:color w:val="000000"/>
                    <w:sz w:val="20"/>
                  </w:rPr>
                  <w:t>9 425</w:t>
                </w:r>
              </w:p>
            </w:tc>
            <w:tc>
              <w:tcPr>
                <w:tcW w:w="850" w:type="dxa"/>
              </w:tcPr>
              <w:p>
                <w:pPr>
                  <w:jc w:val="center"/>
                  <w:rPr>
                    <w:color w:val="000000"/>
                    <w:sz w:val="20"/>
                  </w:rPr>
                </w:pPr>
                <w:r>
                  <w:rPr>
                    <w:color w:val="000000"/>
                    <w:sz w:val="20"/>
                  </w:rPr>
                  <w:t>1 396</w:t>
                </w:r>
              </w:p>
            </w:tc>
            <w:tc>
              <w:tcPr>
                <w:tcW w:w="851" w:type="dxa"/>
              </w:tcPr>
              <w:p>
                <w:pPr>
                  <w:jc w:val="center"/>
                  <w:rPr>
                    <w:color w:val="000000"/>
                    <w:sz w:val="20"/>
                  </w:rPr>
                </w:pPr>
                <w:r>
                  <w:rPr>
                    <w:color w:val="000000"/>
                    <w:sz w:val="20"/>
                  </w:rPr>
                  <w:t>4 949</w:t>
                </w:r>
              </w:p>
            </w:tc>
            <w:tc>
              <w:tcPr>
                <w:tcW w:w="850" w:type="dxa"/>
              </w:tcPr>
              <w:p>
                <w:pPr>
                  <w:jc w:val="center"/>
                  <w:rPr>
                    <w:color w:val="000000"/>
                    <w:sz w:val="20"/>
                  </w:rPr>
                </w:pPr>
                <w:r>
                  <w:rPr>
                    <w:color w:val="000000"/>
                    <w:sz w:val="20"/>
                  </w:rPr>
                  <w:t>17 184</w:t>
                </w:r>
              </w:p>
            </w:tc>
            <w:tc>
              <w:tcPr>
                <w:tcW w:w="851" w:type="dxa"/>
              </w:tcPr>
              <w:p>
                <w:pPr>
                  <w:jc w:val="center"/>
                  <w:rPr>
                    <w:color w:val="000000"/>
                    <w:sz w:val="20"/>
                  </w:rPr>
                </w:pPr>
                <w:r>
                  <w:rPr>
                    <w:color w:val="000000"/>
                    <w:sz w:val="20"/>
                  </w:rPr>
                  <w:t>11 681</w:t>
                </w:r>
              </w:p>
            </w:tc>
            <w:tc>
              <w:tcPr>
                <w:tcW w:w="850" w:type="dxa"/>
              </w:tcPr>
              <w:p>
                <w:pPr>
                  <w:jc w:val="center"/>
                  <w:rPr>
                    <w:color w:val="000000"/>
                    <w:sz w:val="20"/>
                  </w:rPr>
                </w:pPr>
                <w:r>
                  <w:rPr>
                    <w:color w:val="000000"/>
                    <w:sz w:val="20"/>
                  </w:rPr>
                  <w:t>1 345</w:t>
                </w:r>
              </w:p>
            </w:tc>
            <w:tc>
              <w:tcPr>
                <w:tcW w:w="851" w:type="dxa"/>
              </w:tcPr>
              <w:p>
                <w:pPr>
                  <w:jc w:val="center"/>
                  <w:rPr>
                    <w:color w:val="000000"/>
                    <w:sz w:val="20"/>
                  </w:rPr>
                </w:pPr>
                <w:r>
                  <w:rPr>
                    <w:color w:val="000000"/>
                    <w:sz w:val="20"/>
                  </w:rPr>
                  <w:t>5 502</w:t>
                </w:r>
              </w:p>
            </w:tc>
            <w:tc>
              <w:tcPr>
                <w:tcW w:w="850" w:type="dxa"/>
              </w:tcPr>
              <w:p>
                <w:pPr>
                  <w:jc w:val="center"/>
                  <w:rPr>
                    <w:color w:val="000000"/>
                    <w:sz w:val="20"/>
                  </w:rPr>
                </w:pPr>
                <w:r>
                  <w:rPr>
                    <w:color w:val="000000"/>
                    <w:sz w:val="20"/>
                  </w:rPr>
                  <w:t>2 945</w:t>
                </w:r>
              </w:p>
            </w:tc>
            <w:tc>
              <w:tcPr>
                <w:tcW w:w="851" w:type="dxa"/>
              </w:tcPr>
              <w:p>
                <w:pPr>
                  <w:jc w:val="center"/>
                  <w:rPr>
                    <w:color w:val="000000"/>
                    <w:sz w:val="20"/>
                  </w:rPr>
                </w:pPr>
                <w:r>
                  <w:rPr>
                    <w:color w:val="000000"/>
                    <w:sz w:val="20"/>
                  </w:rPr>
                  <w:t>2 622</w:t>
                </w:r>
              </w:p>
            </w:tc>
            <w:tc>
              <w:tcPr>
                <w:tcW w:w="850" w:type="dxa"/>
              </w:tcPr>
              <w:p>
                <w:pPr>
                  <w:jc w:val="center"/>
                  <w:rPr>
                    <w:color w:val="000000"/>
                    <w:sz w:val="20"/>
                  </w:rPr>
                </w:pPr>
                <w:r>
                  <w:rPr>
                    <w:color w:val="000000"/>
                    <w:sz w:val="20"/>
                  </w:rPr>
                  <w:t>66</w:t>
                </w:r>
              </w:p>
            </w:tc>
            <w:tc>
              <w:tcPr>
                <w:tcW w:w="851" w:type="dxa"/>
                <w:hideMark/>
              </w:tcPr>
              <w:p>
                <w:pPr>
                  <w:jc w:val="center"/>
                  <w:rPr>
                    <w:color w:val="000000"/>
                    <w:sz w:val="20"/>
                  </w:rPr>
                </w:pPr>
                <w:r>
                  <w:rPr>
                    <w:color w:val="000000"/>
                    <w:sz w:val="20"/>
                  </w:rPr>
                  <w:t>323</w:t>
                </w:r>
              </w:p>
            </w:tc>
            <w:tc>
              <w:tcPr>
                <w:tcW w:w="992" w:type="dxa"/>
                <w:hideMark/>
              </w:tcPr>
              <w:p>
                <w:pPr>
                  <w:spacing w:line="256" w:lineRule="auto"/>
                  <w:jc w:val="center"/>
                  <w:rPr>
                    <w:color w:val="000000"/>
                    <w:sz w:val="20"/>
                    <w:lang w:eastAsia="lt-LT"/>
                  </w:rPr>
                </w:pPr>
                <w:r>
                  <w:rPr>
                    <w:sz w:val="20"/>
                    <w:lang w:eastAsia="lt-LT"/>
                  </w:rPr>
                  <w:t>48 810</w:t>
                </w:r>
              </w:p>
            </w:tc>
            <w:tc>
              <w:tcPr>
                <w:tcW w:w="1416" w:type="dxa"/>
                <w:hideMark/>
              </w:tcPr>
              <w:p>
                <w:pPr>
                  <w:spacing w:line="256" w:lineRule="auto"/>
                  <w:rPr>
                    <w:color w:val="000000"/>
                    <w:sz w:val="20"/>
                    <w:lang w:eastAsia="lt-LT"/>
                  </w:rPr>
                </w:pPr>
                <w:r>
                  <w:rPr>
                    <w:sz w:val="20"/>
                    <w:lang w:eastAsia="lt-LT"/>
                  </w:rPr>
                  <w:t>Susisiekimo ministerija, Vidaus reikalų ministerija</w:t>
                </w:r>
              </w:p>
            </w:tc>
          </w:tr>
          <w:tr>
            <w:tc>
              <w:tcPr>
                <w:tcW w:w="846" w:type="dxa"/>
                <w:hideMark/>
              </w:tcPr>
              <w:p>
                <w:pPr>
                  <w:spacing w:line="256" w:lineRule="auto"/>
                  <w:jc w:val="center"/>
                  <w:rPr>
                    <w:bCs/>
                    <w:color w:val="000000"/>
                    <w:sz w:val="20"/>
                    <w:lang w:eastAsia="lt-LT"/>
                  </w:rPr>
                </w:pPr>
                <w:r>
                  <w:rPr>
                    <w:color w:val="000000"/>
                    <w:sz w:val="20"/>
                    <w:lang w:eastAsia="lt-LT"/>
                  </w:rPr>
                  <w:t>2.1.</w:t>
                </w:r>
              </w:p>
            </w:tc>
            <w:tc>
              <w:tcPr>
                <w:tcW w:w="1734" w:type="dxa"/>
                <w:hideMark/>
              </w:tcPr>
              <w:p>
                <w:pPr>
                  <w:spacing w:line="256" w:lineRule="auto"/>
                  <w:rPr>
                    <w:color w:val="000000"/>
                    <w:sz w:val="20"/>
                    <w:lang w:eastAsia="lt-LT"/>
                  </w:rPr>
                </w:pPr>
                <w:r>
                  <w:rPr>
                    <w:color w:val="000000"/>
                    <w:sz w:val="20"/>
                    <w:lang w:eastAsia="lt-LT"/>
                  </w:rPr>
                  <w:t>Uždavinys – perkelti į skaitmeninę erdvę kuo daugiau viešųjų ir administracinių paslaugų, tobulinti jau sukurtų paslaugų funkcionalumą</w:t>
                </w:r>
              </w:p>
            </w:tc>
            <w:tc>
              <w:tcPr>
                <w:tcW w:w="849" w:type="dxa"/>
                <w:hideMark/>
              </w:tcPr>
              <w:p>
                <w:pPr>
                  <w:jc w:val="center"/>
                  <w:rPr>
                    <w:color w:val="000000"/>
                    <w:sz w:val="20"/>
                  </w:rPr>
                </w:pPr>
                <w:r>
                  <w:rPr>
                    <w:color w:val="000000"/>
                    <w:sz w:val="20"/>
                  </w:rPr>
                  <w:t>9 299</w:t>
                </w:r>
              </w:p>
            </w:tc>
            <w:tc>
              <w:tcPr>
                <w:tcW w:w="850" w:type="dxa"/>
                <w:hideMark/>
              </w:tcPr>
              <w:p>
                <w:pPr>
                  <w:jc w:val="center"/>
                  <w:rPr>
                    <w:color w:val="000000"/>
                    <w:sz w:val="20"/>
                  </w:rPr>
                </w:pPr>
                <w:r>
                  <w:rPr>
                    <w:color w:val="000000"/>
                    <w:sz w:val="20"/>
                  </w:rPr>
                  <w:t>5 055</w:t>
                </w:r>
              </w:p>
            </w:tc>
            <w:tc>
              <w:tcPr>
                <w:tcW w:w="850" w:type="dxa"/>
                <w:hideMark/>
              </w:tcPr>
              <w:p>
                <w:pPr>
                  <w:jc w:val="center"/>
                  <w:rPr>
                    <w:color w:val="000000"/>
                    <w:sz w:val="20"/>
                  </w:rPr>
                </w:pPr>
                <w:r>
                  <w:rPr>
                    <w:color w:val="000000"/>
                    <w:sz w:val="20"/>
                  </w:rPr>
                  <w:t>927</w:t>
                </w:r>
              </w:p>
            </w:tc>
            <w:tc>
              <w:tcPr>
                <w:tcW w:w="851" w:type="dxa"/>
                <w:hideMark/>
              </w:tcPr>
              <w:p>
                <w:pPr>
                  <w:jc w:val="center"/>
                  <w:rPr>
                    <w:color w:val="000000"/>
                    <w:sz w:val="20"/>
                  </w:rPr>
                </w:pPr>
                <w:r>
                  <w:rPr>
                    <w:color w:val="000000"/>
                    <w:sz w:val="20"/>
                  </w:rPr>
                  <w:t>4 244</w:t>
                </w:r>
              </w:p>
            </w:tc>
            <w:tc>
              <w:tcPr>
                <w:tcW w:w="850" w:type="dxa"/>
                <w:hideMark/>
              </w:tcPr>
              <w:p>
                <w:pPr>
                  <w:jc w:val="center"/>
                  <w:rPr>
                    <w:color w:val="000000"/>
                    <w:sz w:val="20"/>
                  </w:rPr>
                </w:pPr>
                <w:r>
                  <w:rPr>
                    <w:color w:val="000000"/>
                    <w:sz w:val="20"/>
                  </w:rPr>
                  <w:t>11 987</w:t>
                </w:r>
              </w:p>
            </w:tc>
            <w:tc>
              <w:tcPr>
                <w:tcW w:w="851" w:type="dxa"/>
                <w:hideMark/>
              </w:tcPr>
              <w:p>
                <w:pPr>
                  <w:jc w:val="center"/>
                  <w:rPr>
                    <w:color w:val="000000"/>
                    <w:sz w:val="20"/>
                  </w:rPr>
                </w:pPr>
                <w:r>
                  <w:rPr>
                    <w:color w:val="000000"/>
                    <w:sz w:val="20"/>
                  </w:rPr>
                  <w:t>8 637</w:t>
                </w:r>
              </w:p>
            </w:tc>
            <w:tc>
              <w:tcPr>
                <w:tcW w:w="850" w:type="dxa"/>
                <w:hideMark/>
              </w:tcPr>
              <w:p>
                <w:pPr>
                  <w:jc w:val="center"/>
                  <w:rPr>
                    <w:color w:val="000000"/>
                    <w:sz w:val="20"/>
                  </w:rPr>
                </w:pPr>
                <w:r>
                  <w:rPr>
                    <w:color w:val="000000"/>
                    <w:sz w:val="20"/>
                  </w:rPr>
                  <w:t>995</w:t>
                </w:r>
              </w:p>
            </w:tc>
            <w:tc>
              <w:tcPr>
                <w:tcW w:w="851" w:type="dxa"/>
                <w:hideMark/>
              </w:tcPr>
              <w:p>
                <w:pPr>
                  <w:jc w:val="center"/>
                  <w:rPr>
                    <w:color w:val="000000"/>
                    <w:sz w:val="20"/>
                  </w:rPr>
                </w:pPr>
                <w:r>
                  <w:rPr>
                    <w:color w:val="000000"/>
                    <w:sz w:val="20"/>
                  </w:rPr>
                  <w:t>3 349</w:t>
                </w:r>
              </w:p>
            </w:tc>
            <w:tc>
              <w:tcPr>
                <w:tcW w:w="850" w:type="dxa"/>
                <w:hideMark/>
              </w:tcPr>
              <w:p>
                <w:pPr>
                  <w:jc w:val="center"/>
                  <w:rPr>
                    <w:color w:val="000000"/>
                    <w:sz w:val="20"/>
                  </w:rPr>
                </w:pPr>
                <w:r>
                  <w:rPr>
                    <w:color w:val="000000"/>
                    <w:sz w:val="20"/>
                  </w:rPr>
                  <w:t>1 871</w:t>
                </w:r>
              </w:p>
            </w:tc>
            <w:tc>
              <w:tcPr>
                <w:tcW w:w="851" w:type="dxa"/>
                <w:hideMark/>
              </w:tcPr>
              <w:p>
                <w:pPr>
                  <w:jc w:val="center"/>
                  <w:rPr>
                    <w:color w:val="000000"/>
                    <w:sz w:val="20"/>
                  </w:rPr>
                </w:pPr>
                <w:r>
                  <w:rPr>
                    <w:color w:val="000000"/>
                    <w:sz w:val="20"/>
                  </w:rPr>
                  <w:t>1 548</w:t>
                </w:r>
              </w:p>
            </w:tc>
            <w:tc>
              <w:tcPr>
                <w:tcW w:w="850" w:type="dxa"/>
                <w:hideMark/>
              </w:tcPr>
              <w:p>
                <w:pPr>
                  <w:jc w:val="center"/>
                  <w:rPr>
                    <w:color w:val="000000"/>
                    <w:sz w:val="20"/>
                  </w:rPr>
                </w:pPr>
                <w:r>
                  <w:rPr>
                    <w:color w:val="000000"/>
                    <w:sz w:val="20"/>
                  </w:rPr>
                  <w:t>21</w:t>
                </w:r>
              </w:p>
            </w:tc>
            <w:tc>
              <w:tcPr>
                <w:tcW w:w="851" w:type="dxa"/>
                <w:hideMark/>
              </w:tcPr>
              <w:p>
                <w:pPr>
                  <w:jc w:val="center"/>
                  <w:rPr>
                    <w:color w:val="000000"/>
                    <w:sz w:val="20"/>
                  </w:rPr>
                </w:pPr>
                <w:r>
                  <w:rPr>
                    <w:color w:val="000000"/>
                    <w:sz w:val="20"/>
                  </w:rPr>
                  <w:t>323</w:t>
                </w:r>
              </w:p>
            </w:tc>
            <w:tc>
              <w:tcPr>
                <w:tcW w:w="992" w:type="dxa"/>
                <w:hideMark/>
              </w:tcPr>
              <w:p>
                <w:pPr>
                  <w:spacing w:line="256" w:lineRule="auto"/>
                  <w:jc w:val="center"/>
                  <w:rPr>
                    <w:color w:val="000000"/>
                    <w:sz w:val="20"/>
                    <w:lang w:eastAsia="lt-LT"/>
                  </w:rPr>
                </w:pPr>
                <w:r>
                  <w:rPr>
                    <w:sz w:val="20"/>
                    <w:lang w:eastAsia="lt-LT"/>
                  </w:rPr>
                  <w:t>34 632</w:t>
                </w:r>
              </w:p>
            </w:tc>
            <w:tc>
              <w:tcPr>
                <w:tcW w:w="1416" w:type="dxa"/>
                <w:hideMark/>
              </w:tcPr>
              <w:p>
                <w:pPr>
                  <w:spacing w:line="256" w:lineRule="auto"/>
                  <w:rPr>
                    <w:sz w:val="20"/>
                    <w:lang w:eastAsia="lt-LT"/>
                  </w:rPr>
                </w:pPr>
                <w:r>
                  <w:rPr>
                    <w:sz w:val="20"/>
                    <w:lang w:eastAsia="lt-LT"/>
                  </w:rPr>
                  <w:t>Vidaus reikalų ministerija, visos ministerijos</w:t>
                </w:r>
              </w:p>
            </w:tc>
          </w:tr>
          <w:tr>
            <w:tc>
              <w:tcPr>
                <w:tcW w:w="846" w:type="dxa"/>
                <w:hideMark/>
              </w:tcPr>
              <w:p>
                <w:pPr>
                  <w:spacing w:line="256" w:lineRule="auto"/>
                  <w:jc w:val="center"/>
                  <w:rPr>
                    <w:color w:val="000000"/>
                    <w:sz w:val="20"/>
                    <w:lang w:eastAsia="lt-LT"/>
                  </w:rPr>
                </w:pPr>
                <w:r>
                  <w:rPr>
                    <w:color w:val="000000"/>
                    <w:sz w:val="20"/>
                    <w:lang w:eastAsia="lt-LT"/>
                  </w:rPr>
                  <w:t>2.1.1.</w:t>
                </w:r>
              </w:p>
            </w:tc>
            <w:tc>
              <w:tcPr>
                <w:tcW w:w="1734" w:type="dxa"/>
                <w:hideMark/>
              </w:tcPr>
              <w:p>
                <w:pPr>
                  <w:spacing w:line="256" w:lineRule="auto"/>
                  <w:rPr>
                    <w:color w:val="000000"/>
                    <w:sz w:val="20"/>
                    <w:lang w:eastAsia="lt-LT"/>
                  </w:rPr>
                </w:pPr>
                <w:r>
                  <w:rPr>
                    <w:color w:val="000000"/>
                    <w:sz w:val="20"/>
                    <w:lang w:eastAsia="lt-LT"/>
                  </w:rPr>
                  <w:t>Priemonė – perkelti į skaitmeninę erdvę aktualias viešąsias ir administracines paslaugas ir tobulinti šių paslaugų teikimo procesą:</w:t>
                </w:r>
              </w:p>
            </w:tc>
            <w:tc>
              <w:tcPr>
                <w:tcW w:w="849" w:type="dxa"/>
                <w:hideMark/>
              </w:tcPr>
              <w:p>
                <w:pPr>
                  <w:jc w:val="center"/>
                  <w:rPr>
                    <w:color w:val="000000"/>
                    <w:sz w:val="20"/>
                  </w:rPr>
                </w:pPr>
                <w:r>
                  <w:rPr>
                    <w:color w:val="000000"/>
                    <w:sz w:val="20"/>
                  </w:rPr>
                  <w:t>9 299</w:t>
                </w:r>
              </w:p>
            </w:tc>
            <w:tc>
              <w:tcPr>
                <w:tcW w:w="850" w:type="dxa"/>
                <w:hideMark/>
              </w:tcPr>
              <w:p>
                <w:pPr>
                  <w:jc w:val="center"/>
                  <w:rPr>
                    <w:color w:val="000000"/>
                    <w:sz w:val="20"/>
                  </w:rPr>
                </w:pPr>
                <w:r>
                  <w:rPr>
                    <w:color w:val="000000"/>
                    <w:sz w:val="20"/>
                  </w:rPr>
                  <w:t>5 055</w:t>
                </w:r>
              </w:p>
            </w:tc>
            <w:tc>
              <w:tcPr>
                <w:tcW w:w="850" w:type="dxa"/>
                <w:hideMark/>
              </w:tcPr>
              <w:p>
                <w:pPr>
                  <w:jc w:val="center"/>
                  <w:rPr>
                    <w:color w:val="000000"/>
                    <w:sz w:val="20"/>
                  </w:rPr>
                </w:pPr>
                <w:r>
                  <w:rPr>
                    <w:color w:val="000000"/>
                    <w:sz w:val="20"/>
                  </w:rPr>
                  <w:t>927</w:t>
                </w:r>
              </w:p>
            </w:tc>
            <w:tc>
              <w:tcPr>
                <w:tcW w:w="851" w:type="dxa"/>
                <w:hideMark/>
              </w:tcPr>
              <w:p>
                <w:pPr>
                  <w:jc w:val="center"/>
                  <w:rPr>
                    <w:color w:val="000000"/>
                    <w:sz w:val="20"/>
                  </w:rPr>
                </w:pPr>
                <w:r>
                  <w:rPr>
                    <w:color w:val="000000"/>
                    <w:sz w:val="20"/>
                  </w:rPr>
                  <w:t>4 244</w:t>
                </w:r>
              </w:p>
            </w:tc>
            <w:tc>
              <w:tcPr>
                <w:tcW w:w="850" w:type="dxa"/>
                <w:hideMark/>
              </w:tcPr>
              <w:p>
                <w:pPr>
                  <w:jc w:val="center"/>
                  <w:rPr>
                    <w:color w:val="000000"/>
                    <w:sz w:val="20"/>
                  </w:rPr>
                </w:pPr>
                <w:r>
                  <w:rPr>
                    <w:color w:val="000000"/>
                    <w:sz w:val="20"/>
                  </w:rPr>
                  <w:t>11 987</w:t>
                </w:r>
              </w:p>
            </w:tc>
            <w:tc>
              <w:tcPr>
                <w:tcW w:w="851" w:type="dxa"/>
                <w:hideMark/>
              </w:tcPr>
              <w:p>
                <w:pPr>
                  <w:jc w:val="center"/>
                  <w:rPr>
                    <w:color w:val="000000"/>
                    <w:sz w:val="20"/>
                  </w:rPr>
                </w:pPr>
                <w:r>
                  <w:rPr>
                    <w:color w:val="000000"/>
                    <w:sz w:val="20"/>
                  </w:rPr>
                  <w:t>8 637</w:t>
                </w:r>
              </w:p>
            </w:tc>
            <w:tc>
              <w:tcPr>
                <w:tcW w:w="850" w:type="dxa"/>
                <w:hideMark/>
              </w:tcPr>
              <w:p>
                <w:pPr>
                  <w:jc w:val="center"/>
                  <w:rPr>
                    <w:color w:val="000000"/>
                    <w:sz w:val="20"/>
                  </w:rPr>
                </w:pPr>
                <w:r>
                  <w:rPr>
                    <w:color w:val="000000"/>
                    <w:sz w:val="20"/>
                  </w:rPr>
                  <w:t>995</w:t>
                </w:r>
              </w:p>
            </w:tc>
            <w:tc>
              <w:tcPr>
                <w:tcW w:w="851" w:type="dxa"/>
                <w:hideMark/>
              </w:tcPr>
              <w:p>
                <w:pPr>
                  <w:jc w:val="center"/>
                  <w:rPr>
                    <w:color w:val="000000"/>
                    <w:sz w:val="20"/>
                  </w:rPr>
                </w:pPr>
                <w:r>
                  <w:rPr>
                    <w:color w:val="000000"/>
                    <w:sz w:val="20"/>
                  </w:rPr>
                  <w:t>3 349</w:t>
                </w:r>
              </w:p>
            </w:tc>
            <w:tc>
              <w:tcPr>
                <w:tcW w:w="850" w:type="dxa"/>
                <w:hideMark/>
              </w:tcPr>
              <w:p>
                <w:pPr>
                  <w:jc w:val="center"/>
                  <w:rPr>
                    <w:color w:val="000000"/>
                    <w:sz w:val="20"/>
                  </w:rPr>
                </w:pPr>
                <w:r>
                  <w:rPr>
                    <w:color w:val="000000"/>
                    <w:sz w:val="20"/>
                  </w:rPr>
                  <w:t>1 871</w:t>
                </w:r>
              </w:p>
            </w:tc>
            <w:tc>
              <w:tcPr>
                <w:tcW w:w="851" w:type="dxa"/>
                <w:hideMark/>
              </w:tcPr>
              <w:p>
                <w:pPr>
                  <w:jc w:val="center"/>
                  <w:rPr>
                    <w:color w:val="000000"/>
                    <w:sz w:val="20"/>
                  </w:rPr>
                </w:pPr>
                <w:r>
                  <w:rPr>
                    <w:color w:val="000000"/>
                    <w:sz w:val="20"/>
                  </w:rPr>
                  <w:t>1 548</w:t>
                </w:r>
              </w:p>
            </w:tc>
            <w:tc>
              <w:tcPr>
                <w:tcW w:w="850" w:type="dxa"/>
                <w:hideMark/>
              </w:tcPr>
              <w:p>
                <w:pPr>
                  <w:jc w:val="center"/>
                  <w:rPr>
                    <w:color w:val="000000"/>
                    <w:sz w:val="20"/>
                  </w:rPr>
                </w:pPr>
                <w:r>
                  <w:rPr>
                    <w:color w:val="000000"/>
                    <w:sz w:val="20"/>
                  </w:rPr>
                  <w:t>21</w:t>
                </w:r>
              </w:p>
            </w:tc>
            <w:tc>
              <w:tcPr>
                <w:tcW w:w="851" w:type="dxa"/>
                <w:hideMark/>
              </w:tcPr>
              <w:p>
                <w:pPr>
                  <w:jc w:val="center"/>
                  <w:rPr>
                    <w:color w:val="000000"/>
                    <w:sz w:val="20"/>
                  </w:rPr>
                </w:pPr>
                <w:r>
                  <w:rPr>
                    <w:color w:val="000000"/>
                    <w:sz w:val="20"/>
                  </w:rPr>
                  <w:t>323</w:t>
                </w:r>
              </w:p>
            </w:tc>
            <w:tc>
              <w:tcPr>
                <w:tcW w:w="992" w:type="dxa"/>
                <w:hideMark/>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w:t>
                </w:r>
              </w:p>
            </w:tc>
          </w:tr>
          <w:tr>
            <w:tc>
              <w:tcPr>
                <w:tcW w:w="846" w:type="dxa"/>
                <w:hideMark/>
              </w:tcPr>
              <w:p>
                <w:pPr>
                  <w:spacing w:line="256" w:lineRule="auto"/>
                  <w:jc w:val="center"/>
                  <w:rPr>
                    <w:color w:val="000000"/>
                    <w:sz w:val="20"/>
                    <w:lang w:eastAsia="lt-LT"/>
                  </w:rPr>
                </w:pPr>
                <w:r>
                  <w:rPr>
                    <w:color w:val="000000"/>
                    <w:sz w:val="20"/>
                    <w:lang w:eastAsia="lt-LT"/>
                  </w:rPr>
                  <w:t>2.1.1.1.</w:t>
                </w:r>
              </w:p>
            </w:tc>
            <w:tc>
              <w:tcPr>
                <w:tcW w:w="1734" w:type="dxa"/>
                <w:hideMark/>
              </w:tcPr>
              <w:p>
                <w:pPr>
                  <w:spacing w:line="256" w:lineRule="auto"/>
                  <w:rPr>
                    <w:color w:val="000000"/>
                    <w:sz w:val="20"/>
                    <w:lang w:eastAsia="lt-LT"/>
                  </w:rPr>
                </w:pPr>
                <w:r>
                  <w:rPr>
                    <w:color w:val="000000"/>
                    <w:sz w:val="20"/>
                    <w:lang w:eastAsia="lt-LT"/>
                  </w:rPr>
                  <w:t>Modernizuoti Gyventojų registrą ir sukurti susijusias elektronines paslaugas</w:t>
                </w:r>
              </w:p>
            </w:tc>
            <w:tc>
              <w:tcPr>
                <w:tcW w:w="849" w:type="dxa"/>
                <w:hideMark/>
              </w:tcPr>
              <w:p>
                <w:pPr>
                  <w:spacing w:line="256" w:lineRule="auto"/>
                  <w:ind w:hanging="108"/>
                  <w:jc w:val="center"/>
                  <w:rPr>
                    <w:color w:val="000000"/>
                    <w:sz w:val="20"/>
                    <w:lang w:eastAsia="lt-LT"/>
                  </w:rPr>
                </w:pPr>
                <w:r>
                  <w:rPr>
                    <w:color w:val="000000"/>
                    <w:sz w:val="20"/>
                  </w:rPr>
                  <w:t>640</w:t>
                </w:r>
              </w:p>
            </w:tc>
            <w:tc>
              <w:tcPr>
                <w:tcW w:w="850" w:type="dxa"/>
                <w:hideMark/>
              </w:tcPr>
              <w:p>
                <w:pPr>
                  <w:spacing w:line="256" w:lineRule="auto"/>
                  <w:ind w:hanging="108"/>
                  <w:jc w:val="center"/>
                  <w:rPr>
                    <w:color w:val="000000"/>
                    <w:sz w:val="20"/>
                    <w:lang w:eastAsia="lt-LT"/>
                  </w:rPr>
                </w:pPr>
                <w:r>
                  <w:rPr>
                    <w:color w:val="000000"/>
                    <w:sz w:val="20"/>
                  </w:rPr>
                  <w:t>640</w:t>
                </w:r>
              </w:p>
            </w:tc>
            <w:tc>
              <w:tcPr>
                <w:tcW w:w="850" w:type="dxa"/>
                <w:hideMark/>
              </w:tcPr>
              <w:p>
                <w:pPr>
                  <w:spacing w:line="256" w:lineRule="auto"/>
                  <w:ind w:hanging="58"/>
                  <w:jc w:val="center"/>
                  <w:rPr>
                    <w:color w:val="000000"/>
                    <w:sz w:val="20"/>
                    <w:lang w:eastAsia="lt-LT"/>
                  </w:rPr>
                </w:pPr>
                <w:r>
                  <w:rPr>
                    <w:color w:val="000000"/>
                    <w:sz w:val="20"/>
                  </w:rPr>
                  <w:t>90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1 102</w:t>
                </w:r>
              </w:p>
            </w:tc>
            <w:tc>
              <w:tcPr>
                <w:tcW w:w="851" w:type="dxa"/>
                <w:hideMark/>
              </w:tcPr>
              <w:p>
                <w:pPr>
                  <w:spacing w:line="256" w:lineRule="auto"/>
                  <w:ind w:hanging="108"/>
                  <w:jc w:val="center"/>
                  <w:rPr>
                    <w:color w:val="000000"/>
                    <w:sz w:val="20"/>
                    <w:lang w:eastAsia="lt-LT"/>
                  </w:rPr>
                </w:pPr>
                <w:r>
                  <w:rPr>
                    <w:color w:val="000000"/>
                    <w:sz w:val="20"/>
                  </w:rPr>
                  <w:t>1 102</w:t>
                </w:r>
              </w:p>
            </w:tc>
            <w:tc>
              <w:tcPr>
                <w:tcW w:w="850" w:type="dxa"/>
                <w:hideMark/>
              </w:tcPr>
              <w:p>
                <w:pPr>
                  <w:spacing w:line="256" w:lineRule="auto"/>
                  <w:ind w:firstLine="50"/>
                  <w:jc w:val="center"/>
                  <w:rPr>
                    <w:color w:val="000000"/>
                    <w:sz w:val="20"/>
                    <w:lang w:eastAsia="lt-LT"/>
                  </w:rPr>
                </w:pPr>
                <w:r>
                  <w:rPr>
                    <w:color w:val="000000"/>
                    <w:sz w:val="20"/>
                  </w:rPr>
                  <w:t>65</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 xml:space="preserve">Susisiekimo ministerija; galimas vykdytojas – valstybės </w:t>
                </w:r>
                <w:r>
                  <w:rPr>
                    <w:color w:val="000000"/>
                    <w:spacing w:val="-2"/>
                    <w:sz w:val="20"/>
                    <w:lang w:eastAsia="lt-LT"/>
                  </w:rPr>
                  <w:t>įmonė Registrų</w:t>
                </w:r>
                <w:r>
                  <w:rPr>
                    <w:color w:val="000000"/>
                    <w:sz w:val="20"/>
                    <w:lang w:eastAsia="lt-LT"/>
                  </w:rPr>
                  <w:t xml:space="preserve"> centras (toliau – </w:t>
                </w:r>
                <w:r>
                  <w:rPr>
                    <w:color w:val="000000"/>
                    <w:spacing w:val="-2"/>
                    <w:sz w:val="20"/>
                    <w:lang w:eastAsia="lt-LT"/>
                  </w:rPr>
                  <w:t>Registrų centras)</w:t>
                </w:r>
              </w:p>
            </w:tc>
          </w:tr>
          <w:tr>
            <w:tc>
              <w:tcPr>
                <w:tcW w:w="846" w:type="dxa"/>
                <w:hideMark/>
              </w:tcPr>
              <w:p>
                <w:pPr>
                  <w:spacing w:line="256" w:lineRule="auto"/>
                  <w:jc w:val="center"/>
                  <w:rPr>
                    <w:color w:val="000000"/>
                    <w:sz w:val="20"/>
                    <w:lang w:eastAsia="lt-LT"/>
                  </w:rPr>
                </w:pPr>
                <w:r>
                  <w:rPr>
                    <w:color w:val="000000"/>
                    <w:sz w:val="20"/>
                    <w:lang w:eastAsia="lt-LT"/>
                  </w:rPr>
                  <w:t>2.1.1.2.</w:t>
                </w:r>
              </w:p>
            </w:tc>
            <w:tc>
              <w:tcPr>
                <w:tcW w:w="1734" w:type="dxa"/>
                <w:hideMark/>
              </w:tcPr>
              <w:p>
                <w:pPr>
                  <w:spacing w:line="256" w:lineRule="auto"/>
                  <w:rPr>
                    <w:color w:val="000000"/>
                    <w:spacing w:val="-2"/>
                    <w:sz w:val="20"/>
                    <w:lang w:eastAsia="lt-LT"/>
                  </w:rPr>
                </w:pPr>
                <w:r>
                  <w:rPr>
                    <w:color w:val="000000"/>
                    <w:spacing w:val="-2"/>
                    <w:sz w:val="20"/>
                    <w:lang w:eastAsia="lt-LT"/>
                  </w:rPr>
                  <w:t>Sukurti Valstybės informacinių išteklių sąveikumo platformos (VIISP) portalo patogumo vartotojams, platformos duomenų mainų įrankių plėtros, bendro naudojimo paslaugas</w:t>
                </w:r>
              </w:p>
            </w:tc>
            <w:tc>
              <w:tcPr>
                <w:tcW w:w="849" w:type="dxa"/>
                <w:hideMark/>
              </w:tcPr>
              <w:p>
                <w:pPr>
                  <w:spacing w:line="256" w:lineRule="auto"/>
                  <w:ind w:hanging="108"/>
                  <w:jc w:val="center"/>
                  <w:rPr>
                    <w:color w:val="000000"/>
                    <w:sz w:val="20"/>
                    <w:lang w:eastAsia="lt-LT"/>
                  </w:rPr>
                </w:pPr>
                <w:r>
                  <w:rPr>
                    <w:color w:val="000000"/>
                    <w:sz w:val="20"/>
                  </w:rPr>
                  <w:t>457</w:t>
                </w:r>
              </w:p>
            </w:tc>
            <w:tc>
              <w:tcPr>
                <w:tcW w:w="850" w:type="dxa"/>
                <w:hideMark/>
              </w:tcPr>
              <w:p>
                <w:pPr>
                  <w:spacing w:line="256" w:lineRule="auto"/>
                  <w:ind w:hanging="108"/>
                  <w:jc w:val="center"/>
                  <w:rPr>
                    <w:color w:val="000000"/>
                    <w:sz w:val="20"/>
                    <w:lang w:eastAsia="lt-LT"/>
                  </w:rPr>
                </w:pPr>
                <w:r>
                  <w:rPr>
                    <w:color w:val="000000"/>
                    <w:sz w:val="20"/>
                  </w:rPr>
                  <w:t>457</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1 100</w:t>
                </w:r>
              </w:p>
            </w:tc>
            <w:tc>
              <w:tcPr>
                <w:tcW w:w="851" w:type="dxa"/>
                <w:hideMark/>
              </w:tcPr>
              <w:p>
                <w:pPr>
                  <w:spacing w:line="256" w:lineRule="auto"/>
                  <w:ind w:hanging="108"/>
                  <w:jc w:val="center"/>
                  <w:rPr>
                    <w:color w:val="000000"/>
                    <w:sz w:val="20"/>
                    <w:lang w:eastAsia="lt-LT"/>
                  </w:rPr>
                </w:pPr>
                <w:r>
                  <w:rPr>
                    <w:color w:val="000000"/>
                    <w:sz w:val="20"/>
                  </w:rPr>
                  <w:t>1 100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1 026</w:t>
                </w:r>
              </w:p>
            </w:tc>
            <w:tc>
              <w:tcPr>
                <w:tcW w:w="851" w:type="dxa"/>
                <w:hideMark/>
              </w:tcPr>
              <w:p>
                <w:pPr>
                  <w:spacing w:line="256" w:lineRule="auto"/>
                  <w:jc w:val="center"/>
                  <w:rPr>
                    <w:color w:val="000000"/>
                    <w:sz w:val="20"/>
                    <w:lang w:eastAsia="lt-LT"/>
                  </w:rPr>
                </w:pPr>
                <w:r>
                  <w:rPr>
                    <w:color w:val="000000"/>
                    <w:sz w:val="20"/>
                  </w:rPr>
                  <w:t>1 026</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Informacinės visuomenės plėtros komitetas</w:t>
                </w:r>
              </w:p>
            </w:tc>
          </w:tr>
          <w:tr>
            <w:tc>
              <w:tcPr>
                <w:tcW w:w="846" w:type="dxa"/>
                <w:hideMark/>
              </w:tcPr>
              <w:p>
                <w:pPr>
                  <w:spacing w:line="256" w:lineRule="auto"/>
                  <w:jc w:val="center"/>
                  <w:rPr>
                    <w:color w:val="000000"/>
                    <w:sz w:val="20"/>
                    <w:lang w:eastAsia="lt-LT"/>
                  </w:rPr>
                </w:pPr>
                <w:r>
                  <w:rPr>
                    <w:color w:val="000000"/>
                    <w:sz w:val="20"/>
                    <w:lang w:eastAsia="lt-LT"/>
                  </w:rPr>
                  <w:t>2.1.1.3.</w:t>
                </w:r>
              </w:p>
            </w:tc>
            <w:tc>
              <w:tcPr>
                <w:tcW w:w="1734" w:type="dxa"/>
                <w:hideMark/>
              </w:tcPr>
              <w:p>
                <w:pPr>
                  <w:spacing w:line="256" w:lineRule="auto"/>
                  <w:rPr>
                    <w:color w:val="000000"/>
                    <w:sz w:val="20"/>
                    <w:lang w:eastAsia="lt-LT"/>
                  </w:rPr>
                </w:pPr>
                <w:r>
                  <w:rPr>
                    <w:color w:val="000000"/>
                    <w:sz w:val="20"/>
                    <w:lang w:eastAsia="lt-LT"/>
                  </w:rPr>
                  <w:t>Sukurti Topografijos ir infrastruktūros informacinę sistemą ir naujas sudėtines e. paslaugas</w:t>
                </w:r>
              </w:p>
            </w:tc>
            <w:tc>
              <w:tcPr>
                <w:tcW w:w="849" w:type="dxa"/>
                <w:hideMark/>
              </w:tcPr>
              <w:p>
                <w:pPr>
                  <w:spacing w:line="256" w:lineRule="auto"/>
                  <w:ind w:hanging="108"/>
                  <w:jc w:val="center"/>
                  <w:rPr>
                    <w:color w:val="000000"/>
                    <w:sz w:val="20"/>
                    <w:lang w:eastAsia="lt-LT"/>
                  </w:rPr>
                </w:pPr>
                <w:r>
                  <w:rPr>
                    <w:color w:val="000000"/>
                    <w:sz w:val="20"/>
                  </w:rPr>
                  <w:t>1 852</w:t>
                </w:r>
              </w:p>
            </w:tc>
            <w:tc>
              <w:tcPr>
                <w:tcW w:w="850" w:type="dxa"/>
                <w:hideMark/>
              </w:tcPr>
              <w:p>
                <w:pPr>
                  <w:spacing w:line="256" w:lineRule="auto"/>
                  <w:ind w:hanging="108"/>
                  <w:jc w:val="center"/>
                  <w:rPr>
                    <w:color w:val="000000"/>
                    <w:sz w:val="20"/>
                    <w:lang w:eastAsia="lt-LT"/>
                  </w:rPr>
                </w:pPr>
                <w:r>
                  <w:rPr>
                    <w:color w:val="000000"/>
                    <w:sz w:val="20"/>
                  </w:rPr>
                  <w:t>139</w:t>
                </w:r>
              </w:p>
            </w:tc>
            <w:tc>
              <w:tcPr>
                <w:tcW w:w="850" w:type="dxa"/>
                <w:hideMark/>
              </w:tcPr>
              <w:p>
                <w:pPr>
                  <w:spacing w:line="256" w:lineRule="auto"/>
                  <w:ind w:hanging="108"/>
                  <w:jc w:val="center"/>
                  <w:rPr>
                    <w:color w:val="000000"/>
                    <w:sz w:val="20"/>
                    <w:lang w:eastAsia="lt-LT"/>
                  </w:rPr>
                </w:pPr>
                <w:r>
                  <w:rPr>
                    <w:color w:val="000000"/>
                    <w:sz w:val="20"/>
                  </w:rPr>
                  <w:t>139</w:t>
                </w:r>
              </w:p>
            </w:tc>
            <w:tc>
              <w:tcPr>
                <w:tcW w:w="851" w:type="dxa"/>
                <w:hideMark/>
              </w:tcPr>
              <w:p>
                <w:pPr>
                  <w:spacing w:line="256" w:lineRule="auto"/>
                  <w:ind w:hanging="108"/>
                  <w:jc w:val="center"/>
                  <w:rPr>
                    <w:color w:val="000000"/>
                    <w:sz w:val="20"/>
                    <w:lang w:eastAsia="lt-LT"/>
                  </w:rPr>
                </w:pPr>
                <w:r>
                  <w:rPr>
                    <w:color w:val="000000"/>
                    <w:sz w:val="20"/>
                  </w:rPr>
                  <w:t>1 713</w:t>
                </w:r>
              </w:p>
            </w:tc>
            <w:tc>
              <w:tcPr>
                <w:tcW w:w="850" w:type="dxa"/>
                <w:hideMark/>
              </w:tcPr>
              <w:p>
                <w:pPr>
                  <w:spacing w:line="256" w:lineRule="auto"/>
                  <w:ind w:hanging="108"/>
                  <w:jc w:val="center"/>
                  <w:rPr>
                    <w:color w:val="000000"/>
                    <w:sz w:val="20"/>
                    <w:lang w:eastAsia="lt-LT"/>
                  </w:rPr>
                </w:pPr>
                <w:r>
                  <w:rPr>
                    <w:color w:val="000000"/>
                    <w:sz w:val="20"/>
                  </w:rPr>
                  <w:t>800</w:t>
                </w:r>
              </w:p>
            </w:tc>
            <w:tc>
              <w:tcPr>
                <w:tcW w:w="851" w:type="dxa"/>
                <w:hideMark/>
              </w:tcPr>
              <w:p>
                <w:pPr>
                  <w:spacing w:line="256" w:lineRule="auto"/>
                  <w:ind w:hanging="108"/>
                  <w:jc w:val="center"/>
                  <w:rPr>
                    <w:color w:val="000000"/>
                    <w:sz w:val="20"/>
                    <w:lang w:eastAsia="lt-LT"/>
                  </w:rPr>
                </w:pPr>
                <w:r>
                  <w:rPr>
                    <w:color w:val="000000"/>
                    <w:sz w:val="20"/>
                  </w:rPr>
                  <w:t>225</w:t>
                </w:r>
              </w:p>
            </w:tc>
            <w:tc>
              <w:tcPr>
                <w:tcW w:w="850" w:type="dxa"/>
                <w:hideMark/>
              </w:tcPr>
              <w:p>
                <w:pPr>
                  <w:spacing w:line="256" w:lineRule="auto"/>
                  <w:jc w:val="center"/>
                  <w:rPr>
                    <w:color w:val="000000"/>
                    <w:sz w:val="20"/>
                    <w:lang w:eastAsia="lt-LT"/>
                  </w:rPr>
                </w:pPr>
                <w:r>
                  <w:rPr>
                    <w:color w:val="000000"/>
                    <w:sz w:val="20"/>
                  </w:rPr>
                  <w:t>225</w:t>
                </w:r>
              </w:p>
            </w:tc>
            <w:tc>
              <w:tcPr>
                <w:tcW w:w="851" w:type="dxa"/>
                <w:hideMark/>
              </w:tcPr>
              <w:p>
                <w:pPr>
                  <w:spacing w:line="256" w:lineRule="auto"/>
                  <w:jc w:val="center"/>
                  <w:rPr>
                    <w:color w:val="000000"/>
                    <w:sz w:val="20"/>
                    <w:lang w:eastAsia="lt-LT"/>
                  </w:rPr>
                </w:pPr>
                <w:r>
                  <w:rPr>
                    <w:color w:val="000000"/>
                    <w:sz w:val="20"/>
                  </w:rPr>
                  <w:t>575</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tcPr>
              <w:p>
                <w:pPr>
                  <w:spacing w:line="256" w:lineRule="auto"/>
                  <w:rPr>
                    <w:szCs w:val="24"/>
                    <w:lang w:eastAsia="lt-LT"/>
                  </w:rPr>
                </w:pPr>
                <w:r>
                  <w:rPr>
                    <w:color w:val="000000"/>
                    <w:sz w:val="20"/>
                    <w:lang w:eastAsia="lt-LT"/>
                  </w:rPr>
                  <w:t xml:space="preserve">Susisiekimo ministerija; galimas vykdytojas – </w:t>
                </w:r>
                <w:r>
                  <w:rPr>
                    <w:spacing w:val="-4"/>
                    <w:sz w:val="20"/>
                    <w:lang w:eastAsia="lt-LT"/>
                  </w:rPr>
                  <w:t>Lietuvos Respublikos</w:t>
                </w:r>
                <w:r>
                  <w:rPr>
                    <w:sz w:val="20"/>
                    <w:lang w:eastAsia="lt-LT"/>
                  </w:rPr>
                  <w:t xml:space="preserve"> ž</w:t>
                </w:r>
                <w:r>
                  <w:rPr>
                    <w:color w:val="000000"/>
                    <w:sz w:val="20"/>
                    <w:lang w:eastAsia="lt-LT"/>
                  </w:rPr>
                  <w:t>emės ūkio ministerija</w:t>
                </w:r>
                <w:r>
                  <w:rPr>
                    <w:sz w:val="20"/>
                    <w:lang w:eastAsia="lt-LT"/>
                  </w:rPr>
                  <w:t xml:space="preserve"> (toliau –  </w:t>
                </w:r>
                <w:r>
                  <w:rPr>
                    <w:color w:val="000000"/>
                    <w:sz w:val="20"/>
                    <w:lang w:eastAsia="lt-LT"/>
                  </w:rPr>
                  <w:t>Žemės ūkio ministerija</w:t>
                </w:r>
                <w:r>
                  <w:rPr>
                    <w:sz w:val="20"/>
                    <w:lang w:eastAsia="lt-LT"/>
                  </w:rPr>
                  <w:t>)</w:t>
                </w:r>
                <w:r>
                  <w:rPr>
                    <w:szCs w:val="24"/>
                    <w:lang w:eastAsia="lt-LT"/>
                  </w:rPr>
                  <w:t xml:space="preserve"> </w:t>
                </w:r>
              </w:p>
              <w:p>
                <w:pPr>
                  <w:spacing w:line="256" w:lineRule="auto"/>
                  <w:rPr>
                    <w:color w:val="000000"/>
                    <w:sz w:val="20"/>
                    <w:lang w:eastAsia="lt-LT"/>
                  </w:rPr>
                </w:pPr>
              </w:p>
            </w:tc>
          </w:tr>
          <w:tr>
            <w:tc>
              <w:tcPr>
                <w:tcW w:w="846" w:type="dxa"/>
                <w:hideMark/>
              </w:tcPr>
              <w:p>
                <w:pPr>
                  <w:spacing w:line="256" w:lineRule="auto"/>
                  <w:jc w:val="center"/>
                  <w:rPr>
                    <w:color w:val="000000"/>
                    <w:sz w:val="20"/>
                    <w:lang w:eastAsia="lt-LT"/>
                  </w:rPr>
                </w:pPr>
                <w:r>
                  <w:rPr>
                    <w:color w:val="000000"/>
                    <w:sz w:val="20"/>
                    <w:lang w:eastAsia="lt-LT"/>
                  </w:rPr>
                  <w:t>2.1.1.4.</w:t>
                </w:r>
              </w:p>
            </w:tc>
            <w:tc>
              <w:tcPr>
                <w:tcW w:w="1734" w:type="dxa"/>
                <w:hideMark/>
              </w:tcPr>
              <w:p>
                <w:pPr>
                  <w:spacing w:line="256" w:lineRule="auto"/>
                  <w:rPr>
                    <w:color w:val="000000"/>
                    <w:sz w:val="20"/>
                    <w:lang w:eastAsia="lt-LT"/>
                  </w:rPr>
                </w:pPr>
                <w:r>
                  <w:rPr>
                    <w:color w:val="000000"/>
                    <w:sz w:val="20"/>
                    <w:lang w:eastAsia="lt-LT"/>
                  </w:rPr>
                  <w:t>Plėtoti pažangias elektronines paslaugas, susijusias su statybos dokumentų išdavimu ir statybos valstybine priežiūra</w:t>
                </w:r>
              </w:p>
            </w:tc>
            <w:tc>
              <w:tcPr>
                <w:tcW w:w="849" w:type="dxa"/>
                <w:hideMark/>
              </w:tcPr>
              <w:p>
                <w:pPr>
                  <w:spacing w:line="256" w:lineRule="auto"/>
                  <w:ind w:hanging="108"/>
                  <w:jc w:val="center"/>
                  <w:rPr>
                    <w:color w:val="000000"/>
                    <w:sz w:val="20"/>
                    <w:lang w:eastAsia="lt-LT"/>
                  </w:rPr>
                </w:pPr>
                <w:r>
                  <w:rPr>
                    <w:color w:val="000000"/>
                    <w:sz w:val="20"/>
                  </w:rPr>
                  <w:t>720</w:t>
                </w:r>
              </w:p>
            </w:tc>
            <w:tc>
              <w:tcPr>
                <w:tcW w:w="850" w:type="dxa"/>
                <w:hideMark/>
              </w:tcPr>
              <w:p>
                <w:pPr>
                  <w:spacing w:line="256" w:lineRule="auto"/>
                  <w:ind w:hanging="108"/>
                  <w:jc w:val="center"/>
                  <w:rPr>
                    <w:color w:val="000000"/>
                    <w:sz w:val="20"/>
                    <w:lang w:eastAsia="lt-LT"/>
                  </w:rPr>
                </w:pPr>
                <w:r>
                  <w:rPr>
                    <w:color w:val="000000"/>
                    <w:sz w:val="20"/>
                  </w:rPr>
                  <w:t>720</w:t>
                </w:r>
              </w:p>
            </w:tc>
            <w:tc>
              <w:tcPr>
                <w:tcW w:w="850" w:type="dxa"/>
                <w:hideMark/>
              </w:tcPr>
              <w:p>
                <w:pPr>
                  <w:spacing w:line="256" w:lineRule="auto"/>
                  <w:ind w:hanging="108"/>
                  <w:jc w:val="center"/>
                  <w:rPr>
                    <w:color w:val="000000"/>
                    <w:sz w:val="20"/>
                    <w:lang w:eastAsia="lt-LT"/>
                  </w:rPr>
                </w:pPr>
                <w:r>
                  <w:rPr>
                    <w:color w:val="000000"/>
                    <w:sz w:val="20"/>
                  </w:rPr>
                  <w:t>190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720</w:t>
                </w:r>
              </w:p>
            </w:tc>
            <w:tc>
              <w:tcPr>
                <w:tcW w:w="851" w:type="dxa"/>
                <w:hideMark/>
              </w:tcPr>
              <w:p>
                <w:pPr>
                  <w:spacing w:line="256" w:lineRule="auto"/>
                  <w:ind w:hanging="108"/>
                  <w:jc w:val="center"/>
                  <w:rPr>
                    <w:color w:val="000000"/>
                    <w:sz w:val="20"/>
                    <w:lang w:eastAsia="lt-LT"/>
                  </w:rPr>
                </w:pPr>
                <w:r>
                  <w:rPr>
                    <w:color w:val="000000"/>
                    <w:sz w:val="20"/>
                  </w:rPr>
                  <w:t>720</w:t>
                </w:r>
              </w:p>
            </w:tc>
            <w:tc>
              <w:tcPr>
                <w:tcW w:w="850" w:type="dxa"/>
                <w:hideMark/>
              </w:tcPr>
              <w:p>
                <w:pPr>
                  <w:spacing w:line="256" w:lineRule="auto"/>
                  <w:jc w:val="center"/>
                  <w:rPr>
                    <w:color w:val="000000"/>
                    <w:sz w:val="20"/>
                    <w:lang w:eastAsia="lt-LT"/>
                  </w:rPr>
                </w:pPr>
                <w:r>
                  <w:rPr>
                    <w:color w:val="000000"/>
                    <w:sz w:val="20"/>
                  </w:rPr>
                  <w:t>190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235</w:t>
                </w:r>
              </w:p>
            </w:tc>
            <w:tc>
              <w:tcPr>
                <w:tcW w:w="851" w:type="dxa"/>
                <w:hideMark/>
              </w:tcPr>
              <w:p>
                <w:pPr>
                  <w:spacing w:line="256" w:lineRule="auto"/>
                  <w:jc w:val="center"/>
                  <w:rPr>
                    <w:color w:val="000000"/>
                    <w:sz w:val="20"/>
                    <w:lang w:eastAsia="lt-LT"/>
                  </w:rPr>
                </w:pPr>
                <w:r>
                  <w:rPr>
                    <w:color w:val="000000"/>
                    <w:sz w:val="20"/>
                  </w:rPr>
                  <w:t>235</w:t>
                </w:r>
              </w:p>
            </w:tc>
            <w:tc>
              <w:tcPr>
                <w:tcW w:w="850" w:type="dxa"/>
                <w:hideMark/>
              </w:tcPr>
              <w:p>
                <w:pPr>
                  <w:spacing w:line="256" w:lineRule="auto"/>
                  <w:ind w:firstLine="50"/>
                  <w:jc w:val="center"/>
                  <w:rPr>
                    <w:color w:val="000000"/>
                    <w:sz w:val="20"/>
                    <w:lang w:eastAsia="lt-LT"/>
                  </w:rPr>
                </w:pPr>
                <w:r>
                  <w:rPr>
                    <w:color w:val="000000"/>
                    <w:sz w:val="20"/>
                  </w:rPr>
                  <w:t>10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Valstybinė teritorijų planavimo ir statybos inspekcija prie Aplinkos ministerijos</w:t>
                </w:r>
              </w:p>
            </w:tc>
          </w:tr>
          <w:tr>
            <w:tc>
              <w:tcPr>
                <w:tcW w:w="846" w:type="dxa"/>
                <w:hideMark/>
              </w:tcPr>
              <w:p>
                <w:pPr>
                  <w:spacing w:line="256" w:lineRule="auto"/>
                  <w:jc w:val="center"/>
                  <w:rPr>
                    <w:color w:val="000000"/>
                    <w:sz w:val="20"/>
                    <w:lang w:eastAsia="lt-LT"/>
                  </w:rPr>
                </w:pPr>
                <w:r>
                  <w:rPr>
                    <w:color w:val="000000"/>
                    <w:sz w:val="20"/>
                    <w:lang w:eastAsia="lt-LT"/>
                  </w:rPr>
                  <w:t>2.1.1.5.</w:t>
                </w:r>
              </w:p>
            </w:tc>
            <w:tc>
              <w:tcPr>
                <w:tcW w:w="1734" w:type="dxa"/>
                <w:hideMark/>
              </w:tcPr>
              <w:p>
                <w:pPr>
                  <w:spacing w:line="256" w:lineRule="auto"/>
                  <w:rPr>
                    <w:color w:val="000000"/>
                    <w:sz w:val="20"/>
                    <w:lang w:eastAsia="lt-LT"/>
                  </w:rPr>
                </w:pPr>
                <w:r>
                  <w:rPr>
                    <w:color w:val="000000"/>
                    <w:sz w:val="20"/>
                    <w:lang w:eastAsia="lt-LT"/>
                  </w:rPr>
                  <w:t>Plėtoti Socialinės paramos šeimai informacinės sistemos (SPIS) elektronines paslaugas</w:t>
                </w:r>
              </w:p>
            </w:tc>
            <w:tc>
              <w:tcPr>
                <w:tcW w:w="849" w:type="dxa"/>
                <w:hideMark/>
              </w:tcPr>
              <w:p>
                <w:pPr>
                  <w:spacing w:line="256" w:lineRule="auto"/>
                  <w:ind w:hanging="108"/>
                  <w:jc w:val="center"/>
                  <w:rPr>
                    <w:color w:val="000000"/>
                    <w:sz w:val="20"/>
                    <w:lang w:eastAsia="lt-LT"/>
                  </w:rPr>
                </w:pPr>
                <w:r>
                  <w:rPr>
                    <w:color w:val="000000"/>
                    <w:sz w:val="20"/>
                  </w:rPr>
                  <w:t>780</w:t>
                </w:r>
              </w:p>
            </w:tc>
            <w:tc>
              <w:tcPr>
                <w:tcW w:w="850" w:type="dxa"/>
                <w:hideMark/>
              </w:tcPr>
              <w:p>
                <w:pPr>
                  <w:spacing w:line="256" w:lineRule="auto"/>
                  <w:ind w:hanging="108"/>
                  <w:jc w:val="center"/>
                  <w:rPr>
                    <w:color w:val="000000"/>
                    <w:sz w:val="20"/>
                    <w:lang w:eastAsia="lt-LT"/>
                  </w:rPr>
                </w:pPr>
                <w:r>
                  <w:rPr>
                    <w:color w:val="000000"/>
                    <w:sz w:val="20"/>
                  </w:rPr>
                  <w:t>780</w:t>
                </w:r>
              </w:p>
            </w:tc>
            <w:tc>
              <w:tcPr>
                <w:tcW w:w="850" w:type="dxa"/>
                <w:hideMark/>
              </w:tcPr>
              <w:p>
                <w:pPr>
                  <w:spacing w:line="256" w:lineRule="auto"/>
                  <w:ind w:hanging="108"/>
                  <w:jc w:val="center"/>
                  <w:rPr>
                    <w:color w:val="000000"/>
                    <w:sz w:val="20"/>
                    <w:lang w:eastAsia="lt-LT"/>
                  </w:rPr>
                </w:pPr>
                <w:r>
                  <w:rPr>
                    <w:color w:val="000000"/>
                    <w:sz w:val="20"/>
                  </w:rPr>
                  <w:t>51</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874</w:t>
                </w:r>
              </w:p>
            </w:tc>
            <w:tc>
              <w:tcPr>
                <w:tcW w:w="851" w:type="dxa"/>
                <w:hideMark/>
              </w:tcPr>
              <w:p>
                <w:pPr>
                  <w:spacing w:line="256" w:lineRule="auto"/>
                  <w:ind w:hanging="108"/>
                  <w:jc w:val="center"/>
                  <w:rPr>
                    <w:color w:val="000000"/>
                    <w:sz w:val="20"/>
                    <w:lang w:eastAsia="lt-LT"/>
                  </w:rPr>
                </w:pPr>
                <w:r>
                  <w:rPr>
                    <w:color w:val="000000"/>
                    <w:sz w:val="20"/>
                  </w:rPr>
                  <w:t>874</w:t>
                </w:r>
              </w:p>
            </w:tc>
            <w:tc>
              <w:tcPr>
                <w:tcW w:w="850" w:type="dxa"/>
                <w:hideMark/>
              </w:tcPr>
              <w:p>
                <w:pPr>
                  <w:spacing w:line="256" w:lineRule="auto"/>
                  <w:jc w:val="center"/>
                  <w:rPr>
                    <w:color w:val="000000"/>
                    <w:sz w:val="20"/>
                    <w:lang w:eastAsia="lt-LT"/>
                  </w:rPr>
                </w:pPr>
                <w:r>
                  <w:rPr>
                    <w:color w:val="000000"/>
                    <w:sz w:val="20"/>
                  </w:rPr>
                  <w:t>45</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279</w:t>
                </w:r>
              </w:p>
            </w:tc>
            <w:tc>
              <w:tcPr>
                <w:tcW w:w="851" w:type="dxa"/>
                <w:hideMark/>
              </w:tcPr>
              <w:p>
                <w:pPr>
                  <w:spacing w:line="256" w:lineRule="auto"/>
                  <w:jc w:val="center"/>
                  <w:rPr>
                    <w:color w:val="000000"/>
                    <w:sz w:val="20"/>
                    <w:lang w:eastAsia="lt-LT"/>
                  </w:rPr>
                </w:pPr>
                <w:r>
                  <w:rPr>
                    <w:color w:val="000000"/>
                    <w:sz w:val="20"/>
                  </w:rPr>
                  <w:t>279</w:t>
                </w:r>
              </w:p>
            </w:tc>
            <w:tc>
              <w:tcPr>
                <w:tcW w:w="850" w:type="dxa"/>
                <w:hideMark/>
              </w:tcPr>
              <w:p>
                <w:pPr>
                  <w:spacing w:line="256" w:lineRule="auto"/>
                  <w:jc w:val="center"/>
                  <w:rPr>
                    <w:color w:val="000000"/>
                    <w:sz w:val="20"/>
                    <w:lang w:eastAsia="lt-LT"/>
                  </w:rPr>
                </w:pPr>
                <w:r>
                  <w:rPr>
                    <w:color w:val="000000"/>
                    <w:sz w:val="20"/>
                  </w:rPr>
                  <w:t>7</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 xml:space="preserve">Susisiekimo ministerija; galimas vykdytojas –  Socialinės apsaugos ir darbo ministerija</w:t>
                </w:r>
              </w:p>
            </w:tc>
          </w:tr>
          <w:tr>
            <w:tc>
              <w:tcPr>
                <w:tcW w:w="846" w:type="dxa"/>
                <w:hideMark/>
              </w:tcPr>
              <w:p>
                <w:pPr>
                  <w:keepNext/>
                  <w:keepLines/>
                  <w:spacing w:line="256" w:lineRule="auto"/>
                  <w:rPr>
                    <w:color w:val="000000"/>
                    <w:sz w:val="20"/>
                    <w:lang w:eastAsia="lt-LT"/>
                  </w:rPr>
                </w:pPr>
                <w:r>
                  <w:rPr>
                    <w:color w:val="000000"/>
                    <w:sz w:val="20"/>
                    <w:lang w:eastAsia="lt-LT"/>
                  </w:rPr>
                  <w:t>2.1.1.6.</w:t>
                </w:r>
              </w:p>
            </w:tc>
            <w:tc>
              <w:tcPr>
                <w:tcW w:w="1734" w:type="dxa"/>
                <w:hideMark/>
              </w:tcPr>
              <w:p>
                <w:pPr>
                  <w:keepNext/>
                  <w:keepLines/>
                  <w:spacing w:line="256" w:lineRule="auto"/>
                  <w:rPr>
                    <w:color w:val="000000"/>
                    <w:sz w:val="20"/>
                    <w:lang w:eastAsia="lt-LT"/>
                  </w:rPr>
                </w:pPr>
                <w:r>
                  <w:rPr>
                    <w:color w:val="000000"/>
                    <w:sz w:val="20"/>
                    <w:lang w:eastAsia="lt-LT"/>
                  </w:rPr>
                  <w:t>Sukurti paslaugas, skirtas fiziniams ir juridiniams asmenims ikiteisminio tyrimo vykdymo metu</w:t>
                </w:r>
              </w:p>
            </w:tc>
            <w:tc>
              <w:tcPr>
                <w:tcW w:w="849" w:type="dxa"/>
                <w:hideMark/>
              </w:tcPr>
              <w:p>
                <w:pPr>
                  <w:keepNext/>
                  <w:keepLines/>
                  <w:spacing w:line="256" w:lineRule="auto"/>
                  <w:ind w:hanging="108"/>
                  <w:jc w:val="center"/>
                  <w:rPr>
                    <w:color w:val="000000"/>
                    <w:sz w:val="20"/>
                    <w:lang w:eastAsia="lt-LT"/>
                  </w:rPr>
                </w:pPr>
                <w:r>
                  <w:rPr>
                    <w:color w:val="000000"/>
                    <w:sz w:val="20"/>
                  </w:rPr>
                  <w:t>659</w:t>
                </w:r>
              </w:p>
            </w:tc>
            <w:tc>
              <w:tcPr>
                <w:tcW w:w="850" w:type="dxa"/>
                <w:hideMark/>
              </w:tcPr>
              <w:p>
                <w:pPr>
                  <w:keepNext/>
                  <w:keepLines/>
                  <w:spacing w:line="256" w:lineRule="auto"/>
                  <w:ind w:hanging="108"/>
                  <w:jc w:val="center"/>
                  <w:rPr>
                    <w:color w:val="000000"/>
                    <w:sz w:val="20"/>
                    <w:lang w:eastAsia="lt-LT"/>
                  </w:rPr>
                </w:pPr>
                <w:r>
                  <w:rPr>
                    <w:color w:val="000000"/>
                    <w:sz w:val="20"/>
                  </w:rPr>
                  <w:t>659</w:t>
                </w:r>
              </w:p>
            </w:tc>
            <w:tc>
              <w:tcPr>
                <w:tcW w:w="850" w:type="dxa"/>
                <w:hideMark/>
              </w:tcPr>
              <w:p>
                <w:pPr>
                  <w:keepNext/>
                  <w:keepLines/>
                  <w:spacing w:line="256" w:lineRule="auto"/>
                  <w:ind w:hanging="108"/>
                  <w:jc w:val="center"/>
                  <w:rPr>
                    <w:color w:val="000000"/>
                    <w:sz w:val="20"/>
                    <w:lang w:eastAsia="lt-LT"/>
                  </w:rPr>
                </w:pPr>
                <w:r>
                  <w:rPr>
                    <w:color w:val="000000"/>
                    <w:sz w:val="20"/>
                  </w:rPr>
                  <w:t>29</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850" w:type="dxa"/>
                <w:hideMark/>
              </w:tcPr>
              <w:p>
                <w:pPr>
                  <w:keepNext/>
                  <w:keepLines/>
                  <w:spacing w:line="256" w:lineRule="auto"/>
                  <w:ind w:hanging="108"/>
                  <w:jc w:val="center"/>
                  <w:rPr>
                    <w:color w:val="000000"/>
                    <w:sz w:val="20"/>
                    <w:lang w:eastAsia="lt-LT"/>
                  </w:rPr>
                </w:pPr>
                <w:r>
                  <w:rPr>
                    <w:color w:val="000000"/>
                    <w:sz w:val="20"/>
                  </w:rPr>
                  <w:t>1 649</w:t>
                </w:r>
              </w:p>
            </w:tc>
            <w:tc>
              <w:tcPr>
                <w:tcW w:w="851" w:type="dxa"/>
                <w:hideMark/>
              </w:tcPr>
              <w:p>
                <w:pPr>
                  <w:keepNext/>
                  <w:keepLines/>
                  <w:spacing w:line="256" w:lineRule="auto"/>
                  <w:ind w:hanging="108"/>
                  <w:jc w:val="center"/>
                  <w:rPr>
                    <w:color w:val="000000"/>
                    <w:sz w:val="20"/>
                    <w:lang w:eastAsia="lt-LT"/>
                  </w:rPr>
                </w:pPr>
                <w:r>
                  <w:rPr>
                    <w:color w:val="000000"/>
                    <w:sz w:val="20"/>
                  </w:rPr>
                  <w:t>1 649</w:t>
                </w:r>
              </w:p>
            </w:tc>
            <w:tc>
              <w:tcPr>
                <w:tcW w:w="850" w:type="dxa"/>
                <w:hideMark/>
              </w:tcPr>
              <w:p>
                <w:pPr>
                  <w:keepNext/>
                  <w:keepLines/>
                  <w:spacing w:line="256" w:lineRule="auto"/>
                  <w:jc w:val="center"/>
                  <w:rPr>
                    <w:color w:val="000000"/>
                    <w:sz w:val="20"/>
                    <w:lang w:eastAsia="lt-LT"/>
                  </w:rPr>
                </w:pPr>
                <w:r>
                  <w:rPr>
                    <w:color w:val="000000"/>
                    <w:sz w:val="20"/>
                  </w:rPr>
                  <w:t>37</w:t>
                </w:r>
              </w:p>
            </w:tc>
            <w:tc>
              <w:tcPr>
                <w:tcW w:w="851" w:type="dxa"/>
                <w:hideMark/>
              </w:tcPr>
              <w:p>
                <w:pPr>
                  <w:keepNext/>
                  <w:keepLines/>
                  <w:spacing w:line="256" w:lineRule="auto"/>
                  <w:jc w:val="center"/>
                  <w:rPr>
                    <w:color w:val="000000"/>
                    <w:sz w:val="20"/>
                    <w:lang w:eastAsia="lt-LT"/>
                  </w:rPr>
                </w:pPr>
                <w:r>
                  <w:rPr>
                    <w:color w:val="000000"/>
                    <w:sz w:val="20"/>
                  </w:rPr>
                  <w:t>0</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0</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0</w:t>
                </w:r>
              </w:p>
            </w:tc>
            <w:tc>
              <w:tcPr>
                <w:tcW w:w="992" w:type="dxa"/>
              </w:tcPr>
              <w:p>
                <w:pPr>
                  <w:keepNext/>
                  <w:keepLines/>
                  <w:spacing w:line="256" w:lineRule="auto"/>
                  <w:jc w:val="center"/>
                  <w:rPr>
                    <w:color w:val="000000"/>
                    <w:sz w:val="20"/>
                    <w:lang w:eastAsia="lt-LT"/>
                  </w:rPr>
                </w:pPr>
              </w:p>
            </w:tc>
            <w:tc>
              <w:tcPr>
                <w:tcW w:w="1416" w:type="dxa"/>
                <w:hideMark/>
              </w:tcPr>
              <w:p>
                <w:pPr>
                  <w:keepNext/>
                  <w:keepLines/>
                  <w:spacing w:line="256" w:lineRule="auto"/>
                  <w:rPr>
                    <w:color w:val="000000"/>
                    <w:sz w:val="20"/>
                    <w:lang w:eastAsia="lt-LT"/>
                  </w:rPr>
                </w:pPr>
                <w:r>
                  <w:rPr>
                    <w:color w:val="000000"/>
                    <w:sz w:val="20"/>
                    <w:lang w:eastAsia="lt-LT"/>
                  </w:rPr>
                  <w:t>Susisiekimo ministerija; galimas vykdytojas – Informatikos ir ryšių departamentas prie Lietuvos Respublikos vidaus reikalų ministerijos</w:t>
                </w:r>
              </w:p>
            </w:tc>
          </w:tr>
          <w:tr>
            <w:tc>
              <w:tcPr>
                <w:tcW w:w="846" w:type="dxa"/>
                <w:hideMark/>
              </w:tcPr>
              <w:p>
                <w:pPr>
                  <w:spacing w:line="256" w:lineRule="auto"/>
                  <w:jc w:val="center"/>
                  <w:rPr>
                    <w:color w:val="000000"/>
                    <w:sz w:val="20"/>
                    <w:lang w:eastAsia="lt-LT"/>
                  </w:rPr>
                </w:pPr>
                <w:r>
                  <w:rPr>
                    <w:color w:val="000000"/>
                    <w:sz w:val="20"/>
                    <w:lang w:eastAsia="lt-LT"/>
                  </w:rPr>
                  <w:t>2.1.1.7.</w:t>
                </w:r>
              </w:p>
            </w:tc>
            <w:tc>
              <w:tcPr>
                <w:tcW w:w="1734" w:type="dxa"/>
                <w:hideMark/>
              </w:tcPr>
              <w:p>
                <w:pPr>
                  <w:spacing w:line="256" w:lineRule="auto"/>
                  <w:rPr>
                    <w:color w:val="000000"/>
                    <w:sz w:val="20"/>
                    <w:lang w:eastAsia="lt-LT"/>
                  </w:rPr>
                </w:pPr>
                <w:r>
                  <w:rPr>
                    <w:color w:val="000000"/>
                    <w:sz w:val="20"/>
                    <w:lang w:eastAsia="lt-LT"/>
                  </w:rPr>
                  <w:t>Plėtoti pažangias elektronines paslaugas, susijusias su teritorijų planavimu, plėtra</w:t>
                </w:r>
              </w:p>
            </w:tc>
            <w:tc>
              <w:tcPr>
                <w:tcW w:w="849" w:type="dxa"/>
                <w:hideMark/>
              </w:tcPr>
              <w:p>
                <w:pPr>
                  <w:spacing w:line="256" w:lineRule="auto"/>
                  <w:ind w:hanging="108"/>
                  <w:jc w:val="center"/>
                  <w:rPr>
                    <w:color w:val="000000"/>
                    <w:sz w:val="20"/>
                    <w:lang w:eastAsia="lt-LT"/>
                  </w:rPr>
                </w:pPr>
                <w:r>
                  <w:rPr>
                    <w:color w:val="000000"/>
                    <w:sz w:val="20"/>
                  </w:rPr>
                  <w:t>579</w:t>
                </w:r>
              </w:p>
            </w:tc>
            <w:tc>
              <w:tcPr>
                <w:tcW w:w="850" w:type="dxa"/>
                <w:hideMark/>
              </w:tcPr>
              <w:p>
                <w:pPr>
                  <w:spacing w:line="256" w:lineRule="auto"/>
                  <w:ind w:hanging="108"/>
                  <w:jc w:val="center"/>
                  <w:rPr>
                    <w:color w:val="000000"/>
                    <w:sz w:val="20"/>
                    <w:lang w:eastAsia="lt-LT"/>
                  </w:rPr>
                </w:pPr>
                <w:r>
                  <w:rPr>
                    <w:color w:val="000000"/>
                    <w:sz w:val="20"/>
                  </w:rPr>
                  <w:t>579</w:t>
                </w:r>
              </w:p>
            </w:tc>
            <w:tc>
              <w:tcPr>
                <w:tcW w:w="850" w:type="dxa"/>
                <w:hideMark/>
              </w:tcPr>
              <w:p>
                <w:pPr>
                  <w:spacing w:line="256" w:lineRule="auto"/>
                  <w:ind w:hanging="108"/>
                  <w:jc w:val="center"/>
                  <w:rPr>
                    <w:color w:val="000000"/>
                    <w:sz w:val="20"/>
                    <w:lang w:eastAsia="lt-LT"/>
                  </w:rPr>
                </w:pPr>
                <w:r>
                  <w:rPr>
                    <w:color w:val="000000"/>
                    <w:sz w:val="20"/>
                  </w:rPr>
                  <w:t>156</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1 581</w:t>
                </w:r>
              </w:p>
            </w:tc>
            <w:tc>
              <w:tcPr>
                <w:tcW w:w="851" w:type="dxa"/>
                <w:hideMark/>
              </w:tcPr>
              <w:p>
                <w:pPr>
                  <w:spacing w:line="256" w:lineRule="auto"/>
                  <w:ind w:hanging="108"/>
                  <w:jc w:val="center"/>
                  <w:rPr>
                    <w:color w:val="000000"/>
                    <w:sz w:val="20"/>
                    <w:lang w:eastAsia="lt-LT"/>
                  </w:rPr>
                </w:pPr>
                <w:r>
                  <w:rPr>
                    <w:color w:val="000000"/>
                    <w:sz w:val="20"/>
                  </w:rPr>
                  <w:t>1 581</w:t>
                </w:r>
              </w:p>
            </w:tc>
            <w:tc>
              <w:tcPr>
                <w:tcW w:w="850" w:type="dxa"/>
                <w:hideMark/>
              </w:tcPr>
              <w:p>
                <w:pPr>
                  <w:spacing w:line="256" w:lineRule="auto"/>
                  <w:jc w:val="center"/>
                  <w:rPr>
                    <w:color w:val="000000"/>
                    <w:sz w:val="20"/>
                    <w:lang w:eastAsia="lt-LT"/>
                  </w:rPr>
                </w:pPr>
                <w:r>
                  <w:rPr>
                    <w:color w:val="000000"/>
                    <w:sz w:val="20"/>
                  </w:rPr>
                  <w:t>156</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Lietuvos Respublikos aplinkos ministerija (toliau – Aplinkos ministerija)</w:t>
                </w:r>
              </w:p>
            </w:tc>
          </w:tr>
          <w:tr>
            <w:tc>
              <w:tcPr>
                <w:tcW w:w="846" w:type="dxa"/>
                <w:hideMark/>
              </w:tcPr>
              <w:p>
                <w:pPr>
                  <w:spacing w:line="256" w:lineRule="auto"/>
                  <w:jc w:val="center"/>
                  <w:rPr>
                    <w:color w:val="000000"/>
                    <w:sz w:val="20"/>
                    <w:lang w:eastAsia="lt-LT"/>
                  </w:rPr>
                </w:pPr>
                <w:r>
                  <w:rPr>
                    <w:color w:val="000000"/>
                    <w:sz w:val="20"/>
                    <w:lang w:eastAsia="lt-LT"/>
                  </w:rPr>
                  <w:t>2.1.1.8.</w:t>
                </w:r>
              </w:p>
            </w:tc>
            <w:tc>
              <w:tcPr>
                <w:tcW w:w="1734" w:type="dxa"/>
                <w:hideMark/>
              </w:tcPr>
              <w:p>
                <w:pPr>
                  <w:spacing w:line="256" w:lineRule="auto"/>
                  <w:rPr>
                    <w:color w:val="000000"/>
                    <w:sz w:val="20"/>
                    <w:lang w:eastAsia="lt-LT"/>
                  </w:rPr>
                </w:pPr>
                <w:r>
                  <w:rPr>
                    <w:color w:val="000000"/>
                    <w:sz w:val="20"/>
                    <w:lang w:eastAsia="lt-LT"/>
                  </w:rPr>
                  <w:t>Integruoti Europos Sąjungos elektroninio vartotojų ginčų sprendimo platformą (EGS) į Vartotojų teisių informacinę sistemą</w:t>
                </w:r>
              </w:p>
            </w:tc>
            <w:tc>
              <w:tcPr>
                <w:tcW w:w="849" w:type="dxa"/>
                <w:hideMark/>
              </w:tcPr>
              <w:p>
                <w:pPr>
                  <w:spacing w:line="256" w:lineRule="auto"/>
                  <w:ind w:hanging="108"/>
                  <w:jc w:val="center"/>
                  <w:rPr>
                    <w:color w:val="000000"/>
                    <w:sz w:val="20"/>
                    <w:lang w:eastAsia="lt-LT"/>
                  </w:rPr>
                </w:pPr>
                <w:r>
                  <w:rPr>
                    <w:color w:val="000000"/>
                    <w:sz w:val="20"/>
                  </w:rPr>
                  <w:t>441</w:t>
                </w:r>
              </w:p>
            </w:tc>
            <w:tc>
              <w:tcPr>
                <w:tcW w:w="850" w:type="dxa"/>
                <w:hideMark/>
              </w:tcPr>
              <w:p>
                <w:pPr>
                  <w:spacing w:line="256" w:lineRule="auto"/>
                  <w:ind w:hanging="108"/>
                  <w:jc w:val="center"/>
                  <w:rPr>
                    <w:color w:val="000000"/>
                    <w:sz w:val="20"/>
                    <w:lang w:eastAsia="lt-LT"/>
                  </w:rPr>
                </w:pPr>
                <w:r>
                  <w:rPr>
                    <w:color w:val="000000"/>
                    <w:sz w:val="20"/>
                  </w:rPr>
                  <w:t>10</w:t>
                </w:r>
              </w:p>
            </w:tc>
            <w:tc>
              <w:tcPr>
                <w:tcW w:w="850" w:type="dxa"/>
                <w:hideMark/>
              </w:tcPr>
              <w:p>
                <w:pPr>
                  <w:spacing w:line="256" w:lineRule="auto"/>
                  <w:ind w:hanging="108"/>
                  <w:jc w:val="center"/>
                  <w:rPr>
                    <w:color w:val="000000"/>
                    <w:sz w:val="20"/>
                    <w:lang w:eastAsia="lt-LT"/>
                  </w:rPr>
                </w:pPr>
                <w:r>
                  <w:rPr>
                    <w:color w:val="000000"/>
                    <w:sz w:val="20"/>
                  </w:rPr>
                  <w:t>2</w:t>
                </w:r>
              </w:p>
            </w:tc>
            <w:tc>
              <w:tcPr>
                <w:tcW w:w="851" w:type="dxa"/>
                <w:hideMark/>
              </w:tcPr>
              <w:p>
                <w:pPr>
                  <w:spacing w:line="256" w:lineRule="auto"/>
                  <w:ind w:hanging="108"/>
                  <w:jc w:val="center"/>
                  <w:rPr>
                    <w:color w:val="000000"/>
                    <w:sz w:val="20"/>
                    <w:lang w:eastAsia="lt-LT"/>
                  </w:rPr>
                </w:pPr>
                <w:r>
                  <w:rPr>
                    <w:color w:val="000000"/>
                    <w:sz w:val="20"/>
                  </w:rPr>
                  <w:t>431</w:t>
                </w:r>
              </w:p>
            </w:tc>
            <w:tc>
              <w:tcPr>
                <w:tcW w:w="850" w:type="dxa"/>
                <w:hideMark/>
              </w:tcPr>
              <w:p>
                <w:pPr>
                  <w:spacing w:line="256" w:lineRule="auto"/>
                  <w:ind w:hanging="108"/>
                  <w:jc w:val="center"/>
                  <w:rPr>
                    <w:color w:val="000000"/>
                    <w:sz w:val="20"/>
                    <w:lang w:eastAsia="lt-LT"/>
                  </w:rPr>
                </w:pPr>
                <w:r>
                  <w:rPr>
                    <w:color w:val="000000"/>
                    <w:sz w:val="20"/>
                  </w:rPr>
                  <w:t>331</w:t>
                </w:r>
              </w:p>
            </w:tc>
            <w:tc>
              <w:tcPr>
                <w:tcW w:w="851" w:type="dxa"/>
                <w:hideMark/>
              </w:tcPr>
              <w:p>
                <w:pPr>
                  <w:spacing w:line="256" w:lineRule="auto"/>
                  <w:ind w:hanging="108"/>
                  <w:jc w:val="center"/>
                  <w:rPr>
                    <w:color w:val="000000"/>
                    <w:sz w:val="20"/>
                    <w:lang w:eastAsia="lt-LT"/>
                  </w:rPr>
                </w:pPr>
                <w:r>
                  <w:rPr>
                    <w:color w:val="000000"/>
                    <w:sz w:val="20"/>
                  </w:rPr>
                  <w:t>8</w:t>
                </w:r>
              </w:p>
            </w:tc>
            <w:tc>
              <w:tcPr>
                <w:tcW w:w="850" w:type="dxa"/>
                <w:hideMark/>
              </w:tcPr>
              <w:p>
                <w:pPr>
                  <w:spacing w:line="256" w:lineRule="auto"/>
                  <w:jc w:val="center"/>
                  <w:rPr>
                    <w:color w:val="000000"/>
                    <w:sz w:val="20"/>
                    <w:lang w:eastAsia="lt-LT"/>
                  </w:rPr>
                </w:pPr>
                <w:r>
                  <w:rPr>
                    <w:color w:val="000000"/>
                    <w:sz w:val="20"/>
                  </w:rPr>
                  <w:t>4</w:t>
                </w:r>
              </w:p>
            </w:tc>
            <w:tc>
              <w:tcPr>
                <w:tcW w:w="851" w:type="dxa"/>
                <w:hideMark/>
              </w:tcPr>
              <w:p>
                <w:pPr>
                  <w:spacing w:line="256" w:lineRule="auto"/>
                  <w:jc w:val="center"/>
                  <w:rPr>
                    <w:color w:val="000000"/>
                    <w:sz w:val="20"/>
                    <w:lang w:eastAsia="lt-LT"/>
                  </w:rPr>
                </w:pPr>
                <w:r>
                  <w:rPr>
                    <w:color w:val="000000"/>
                    <w:sz w:val="20"/>
                  </w:rPr>
                  <w:t>323</w:t>
                </w:r>
              </w:p>
            </w:tc>
            <w:tc>
              <w:tcPr>
                <w:tcW w:w="850" w:type="dxa"/>
                <w:hideMark/>
              </w:tcPr>
              <w:p>
                <w:pPr>
                  <w:spacing w:line="256" w:lineRule="auto"/>
                  <w:jc w:val="center"/>
                  <w:rPr>
                    <w:color w:val="000000"/>
                    <w:sz w:val="20"/>
                    <w:lang w:eastAsia="lt-LT"/>
                  </w:rPr>
                </w:pPr>
                <w:r>
                  <w:rPr>
                    <w:color w:val="000000"/>
                    <w:sz w:val="20"/>
                  </w:rPr>
                  <w:t>331</w:t>
                </w:r>
              </w:p>
            </w:tc>
            <w:tc>
              <w:tcPr>
                <w:tcW w:w="851" w:type="dxa"/>
                <w:hideMark/>
              </w:tcPr>
              <w:p>
                <w:pPr>
                  <w:spacing w:line="256" w:lineRule="auto"/>
                  <w:jc w:val="center"/>
                  <w:rPr>
                    <w:color w:val="000000"/>
                    <w:sz w:val="20"/>
                    <w:lang w:eastAsia="lt-LT"/>
                  </w:rPr>
                </w:pPr>
                <w:r>
                  <w:rPr>
                    <w:color w:val="000000"/>
                    <w:sz w:val="20"/>
                  </w:rPr>
                  <w:t>8</w:t>
                </w:r>
              </w:p>
            </w:tc>
            <w:tc>
              <w:tcPr>
                <w:tcW w:w="850" w:type="dxa"/>
                <w:hideMark/>
              </w:tcPr>
              <w:p>
                <w:pPr>
                  <w:spacing w:line="256" w:lineRule="auto"/>
                  <w:jc w:val="center"/>
                  <w:rPr>
                    <w:color w:val="000000"/>
                    <w:sz w:val="20"/>
                    <w:lang w:eastAsia="lt-LT"/>
                  </w:rPr>
                </w:pPr>
                <w:r>
                  <w:rPr>
                    <w:color w:val="000000"/>
                    <w:sz w:val="20"/>
                  </w:rPr>
                  <w:t>4</w:t>
                </w:r>
              </w:p>
            </w:tc>
            <w:tc>
              <w:tcPr>
                <w:tcW w:w="851" w:type="dxa"/>
                <w:hideMark/>
              </w:tcPr>
              <w:p>
                <w:pPr>
                  <w:spacing w:line="256" w:lineRule="auto"/>
                  <w:jc w:val="center"/>
                  <w:rPr>
                    <w:color w:val="000000"/>
                    <w:sz w:val="20"/>
                    <w:lang w:eastAsia="lt-LT"/>
                  </w:rPr>
                </w:pPr>
                <w:r>
                  <w:rPr>
                    <w:color w:val="000000"/>
                    <w:sz w:val="20"/>
                  </w:rPr>
                  <w:t>323</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 xml:space="preserve">Susisiekimo ministerija; galimas vykdytojas – Valstybinė vartotojų </w:t>
                </w:r>
                <w:r>
                  <w:rPr>
                    <w:color w:val="000000"/>
                    <w:spacing w:val="-2"/>
                    <w:sz w:val="20"/>
                    <w:lang w:eastAsia="lt-LT"/>
                  </w:rPr>
                  <w:t>teisių apsaugos</w:t>
                </w:r>
                <w:r>
                  <w:rPr>
                    <w:color w:val="000000"/>
                    <w:sz w:val="20"/>
                    <w:lang w:eastAsia="lt-LT"/>
                  </w:rPr>
                  <w:t xml:space="preserve"> tarnyba</w:t>
                </w:r>
              </w:p>
            </w:tc>
          </w:tr>
          <w:tr>
            <w:tc>
              <w:tcPr>
                <w:tcW w:w="846" w:type="dxa"/>
                <w:hideMark/>
              </w:tcPr>
              <w:p>
                <w:pPr>
                  <w:spacing w:line="256" w:lineRule="auto"/>
                  <w:jc w:val="center"/>
                  <w:rPr>
                    <w:color w:val="000000"/>
                    <w:sz w:val="20"/>
                    <w:lang w:eastAsia="lt-LT"/>
                  </w:rPr>
                </w:pPr>
                <w:r>
                  <w:rPr>
                    <w:color w:val="000000"/>
                    <w:sz w:val="20"/>
                    <w:lang w:eastAsia="lt-LT"/>
                  </w:rPr>
                  <w:t>2.1.1.9.</w:t>
                </w:r>
              </w:p>
            </w:tc>
            <w:tc>
              <w:tcPr>
                <w:tcW w:w="1734" w:type="dxa"/>
                <w:hideMark/>
              </w:tcPr>
              <w:p>
                <w:pPr>
                  <w:spacing w:line="256" w:lineRule="auto"/>
                  <w:rPr>
                    <w:color w:val="000000"/>
                    <w:sz w:val="20"/>
                    <w:lang w:eastAsia="lt-LT"/>
                  </w:rPr>
                </w:pPr>
                <w:r>
                  <w:rPr>
                    <w:color w:val="000000"/>
                    <w:sz w:val="20"/>
                    <w:lang w:eastAsia="lt-LT"/>
                  </w:rPr>
                  <w:t>Perkelti teisinės informacijos ir teisinės pagalbos paslaugas į elektroninę erdvę</w:t>
                </w:r>
              </w:p>
            </w:tc>
            <w:tc>
              <w:tcPr>
                <w:tcW w:w="849" w:type="dxa"/>
                <w:hideMark/>
              </w:tcPr>
              <w:p>
                <w:pPr>
                  <w:spacing w:line="256" w:lineRule="auto"/>
                  <w:ind w:hanging="108"/>
                  <w:jc w:val="center"/>
                  <w:rPr>
                    <w:color w:val="000000"/>
                    <w:sz w:val="20"/>
                    <w:lang w:eastAsia="lt-LT"/>
                  </w:rPr>
                </w:pPr>
                <w:r>
                  <w:rPr>
                    <w:color w:val="000000"/>
                    <w:sz w:val="20"/>
                  </w:rPr>
                  <w:t>537</w:t>
                </w:r>
              </w:p>
            </w:tc>
            <w:tc>
              <w:tcPr>
                <w:tcW w:w="850" w:type="dxa"/>
                <w:hideMark/>
              </w:tcPr>
              <w:p>
                <w:pPr>
                  <w:spacing w:line="256" w:lineRule="auto"/>
                  <w:ind w:hanging="108"/>
                  <w:jc w:val="center"/>
                  <w:rPr>
                    <w:color w:val="000000"/>
                    <w:sz w:val="20"/>
                    <w:lang w:eastAsia="lt-LT"/>
                  </w:rPr>
                </w:pPr>
                <w:r>
                  <w:rPr>
                    <w:color w:val="000000"/>
                    <w:sz w:val="20"/>
                  </w:rPr>
                  <w:t>537</w:t>
                </w:r>
              </w:p>
            </w:tc>
            <w:tc>
              <w:tcPr>
                <w:tcW w:w="850" w:type="dxa"/>
                <w:hideMark/>
              </w:tcPr>
              <w:p>
                <w:pPr>
                  <w:spacing w:line="256" w:lineRule="auto"/>
                  <w:ind w:hanging="108"/>
                  <w:jc w:val="center"/>
                  <w:rPr>
                    <w:color w:val="000000"/>
                    <w:sz w:val="20"/>
                    <w:lang w:eastAsia="lt-LT"/>
                  </w:rPr>
                </w:pPr>
                <w:r>
                  <w:rPr>
                    <w:color w:val="000000"/>
                    <w:sz w:val="20"/>
                  </w:rPr>
                  <w:t>113</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525</w:t>
                </w:r>
              </w:p>
            </w:tc>
            <w:tc>
              <w:tcPr>
                <w:tcW w:w="851" w:type="dxa"/>
                <w:hideMark/>
              </w:tcPr>
              <w:p>
                <w:pPr>
                  <w:spacing w:line="256" w:lineRule="auto"/>
                  <w:ind w:hanging="108"/>
                  <w:jc w:val="center"/>
                  <w:rPr>
                    <w:color w:val="000000"/>
                    <w:sz w:val="20"/>
                    <w:lang w:eastAsia="lt-LT"/>
                  </w:rPr>
                </w:pPr>
                <w:r>
                  <w:rPr>
                    <w:color w:val="000000"/>
                    <w:sz w:val="20"/>
                  </w:rPr>
                  <w:t>525</w:t>
                </w:r>
              </w:p>
            </w:tc>
            <w:tc>
              <w:tcPr>
                <w:tcW w:w="850" w:type="dxa"/>
                <w:hideMark/>
              </w:tcPr>
              <w:p>
                <w:pPr>
                  <w:spacing w:line="256" w:lineRule="auto"/>
                  <w:jc w:val="center"/>
                  <w:rPr>
                    <w:color w:val="000000"/>
                    <w:sz w:val="20"/>
                    <w:lang w:eastAsia="lt-LT"/>
                  </w:rPr>
                </w:pPr>
                <w:r>
                  <w:rPr>
                    <w:color w:val="000000"/>
                    <w:sz w:val="20"/>
                  </w:rPr>
                  <w:t>95</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 xml:space="preserve">Susisiekimo ministerija; galimas vykdytojas –  Registrų centras</w:t>
                </w:r>
              </w:p>
            </w:tc>
          </w:tr>
          <w:tr>
            <w:tc>
              <w:tcPr>
                <w:tcW w:w="846" w:type="dxa"/>
                <w:hideMark/>
              </w:tcPr>
              <w:p>
                <w:pPr>
                  <w:spacing w:line="256" w:lineRule="auto"/>
                  <w:ind w:hanging="120"/>
                  <w:jc w:val="center"/>
                  <w:rPr>
                    <w:color w:val="000000"/>
                    <w:sz w:val="20"/>
                    <w:lang w:eastAsia="lt-LT"/>
                  </w:rPr>
                </w:pPr>
                <w:r>
                  <w:rPr>
                    <w:color w:val="000000"/>
                    <w:sz w:val="20"/>
                    <w:lang w:eastAsia="lt-LT"/>
                  </w:rPr>
                  <w:t>2.1.1.10.</w:t>
                </w:r>
              </w:p>
            </w:tc>
            <w:tc>
              <w:tcPr>
                <w:tcW w:w="1734" w:type="dxa"/>
                <w:hideMark/>
              </w:tcPr>
              <w:p>
                <w:pPr>
                  <w:spacing w:line="256" w:lineRule="auto"/>
                  <w:rPr>
                    <w:color w:val="000000"/>
                    <w:sz w:val="20"/>
                    <w:lang w:eastAsia="lt-LT"/>
                  </w:rPr>
                </w:pPr>
                <w:r>
                  <w:rPr>
                    <w:color w:val="000000"/>
                    <w:sz w:val="20"/>
                    <w:lang w:eastAsia="lt-LT"/>
                  </w:rPr>
                  <w:t>Modernizuoti ir plėtoti informavimo, konsultavimo ir mokymų elektronines paslaugas, skirtas integruotai augalų apsaugai vykdyti</w:t>
                </w:r>
              </w:p>
            </w:tc>
            <w:tc>
              <w:tcPr>
                <w:tcW w:w="849" w:type="dxa"/>
              </w:tcPr>
              <w:p>
                <w:pPr>
                  <w:spacing w:line="256" w:lineRule="auto"/>
                  <w:ind w:hanging="108"/>
                  <w:jc w:val="center"/>
                  <w:rPr>
                    <w:color w:val="000000"/>
                    <w:sz w:val="20"/>
                    <w:lang w:eastAsia="lt-LT"/>
                  </w:rPr>
                </w:pPr>
                <w:r>
                  <w:rPr>
                    <w:color w:val="000000"/>
                    <w:sz w:val="18"/>
                    <w:szCs w:val="18"/>
                  </w:rPr>
                  <w:t>258</w:t>
                </w:r>
              </w:p>
            </w:tc>
            <w:tc>
              <w:tcPr>
                <w:tcW w:w="850" w:type="dxa"/>
              </w:tcPr>
              <w:p>
                <w:pPr>
                  <w:spacing w:line="256" w:lineRule="auto"/>
                  <w:ind w:hanging="108"/>
                  <w:jc w:val="center"/>
                  <w:rPr>
                    <w:color w:val="000000"/>
                    <w:sz w:val="20"/>
                    <w:lang w:eastAsia="lt-LT"/>
                  </w:rPr>
                </w:pPr>
                <w:r>
                  <w:rPr>
                    <w:color w:val="000000"/>
                    <w:sz w:val="18"/>
                    <w:szCs w:val="18"/>
                  </w:rPr>
                  <w:t>258</w:t>
                </w:r>
              </w:p>
            </w:tc>
            <w:tc>
              <w:tcPr>
                <w:tcW w:w="850" w:type="dxa"/>
              </w:tcPr>
              <w:p>
                <w:pPr>
                  <w:spacing w:line="256" w:lineRule="auto"/>
                  <w:ind w:hanging="108"/>
                  <w:jc w:val="center"/>
                  <w:rPr>
                    <w:color w:val="000000"/>
                    <w:sz w:val="20"/>
                    <w:lang w:eastAsia="lt-LT"/>
                  </w:rPr>
                </w:pPr>
                <w:r>
                  <w:rPr>
                    <w:color w:val="000000"/>
                    <w:sz w:val="18"/>
                    <w:szCs w:val="18"/>
                  </w:rPr>
                  <w:t>157</w:t>
                </w:r>
              </w:p>
            </w:tc>
            <w:tc>
              <w:tcPr>
                <w:tcW w:w="851" w:type="dxa"/>
              </w:tcPr>
              <w:p>
                <w:pPr>
                  <w:spacing w:line="256" w:lineRule="auto"/>
                  <w:ind w:hanging="108"/>
                  <w:jc w:val="center"/>
                  <w:rPr>
                    <w:color w:val="000000"/>
                    <w:sz w:val="20"/>
                    <w:lang w:eastAsia="lt-LT"/>
                  </w:rPr>
                </w:pPr>
                <w:r>
                  <w:rPr>
                    <w:color w:val="000000"/>
                    <w:sz w:val="18"/>
                    <w:szCs w:val="18"/>
                  </w:rPr>
                  <w:t>0</w:t>
                </w:r>
              </w:p>
            </w:tc>
            <w:tc>
              <w:tcPr>
                <w:tcW w:w="850" w:type="dxa"/>
              </w:tcPr>
              <w:p>
                <w:pPr>
                  <w:spacing w:line="256" w:lineRule="auto"/>
                  <w:ind w:hanging="108"/>
                  <w:jc w:val="center"/>
                  <w:rPr>
                    <w:color w:val="000000"/>
                    <w:sz w:val="20"/>
                    <w:lang w:eastAsia="lt-LT"/>
                  </w:rPr>
                </w:pPr>
                <w:r>
                  <w:rPr>
                    <w:color w:val="000000"/>
                    <w:sz w:val="18"/>
                    <w:szCs w:val="18"/>
                  </w:rPr>
                  <w:t>229</w:t>
                </w:r>
              </w:p>
            </w:tc>
            <w:tc>
              <w:tcPr>
                <w:tcW w:w="851" w:type="dxa"/>
              </w:tcPr>
              <w:p>
                <w:pPr>
                  <w:spacing w:line="256" w:lineRule="auto"/>
                  <w:ind w:hanging="108"/>
                  <w:jc w:val="center"/>
                  <w:rPr>
                    <w:color w:val="000000"/>
                    <w:sz w:val="20"/>
                    <w:lang w:eastAsia="lt-LT"/>
                  </w:rPr>
                </w:pPr>
                <w:r>
                  <w:rPr>
                    <w:color w:val="000000"/>
                    <w:sz w:val="18"/>
                    <w:szCs w:val="18"/>
                  </w:rPr>
                  <w:t>229</w:t>
                </w:r>
              </w:p>
            </w:tc>
            <w:tc>
              <w:tcPr>
                <w:tcW w:w="850" w:type="dxa"/>
              </w:tcPr>
              <w:p>
                <w:pPr>
                  <w:spacing w:line="256" w:lineRule="auto"/>
                  <w:jc w:val="center"/>
                  <w:rPr>
                    <w:color w:val="000000"/>
                    <w:sz w:val="20"/>
                    <w:lang w:eastAsia="lt-LT"/>
                  </w:rPr>
                </w:pPr>
                <w:r>
                  <w:rPr>
                    <w:color w:val="000000"/>
                    <w:sz w:val="18"/>
                    <w:szCs w:val="18"/>
                  </w:rPr>
                  <w:t>178</w:t>
                </w:r>
              </w:p>
            </w:tc>
            <w:tc>
              <w:tcPr>
                <w:tcW w:w="851" w:type="dxa"/>
              </w:tcPr>
              <w:p>
                <w:pPr>
                  <w:spacing w:line="256" w:lineRule="auto"/>
                  <w:jc w:val="center"/>
                  <w:rPr>
                    <w:color w:val="000000"/>
                    <w:sz w:val="20"/>
                    <w:lang w:eastAsia="lt-LT"/>
                  </w:rPr>
                </w:pPr>
                <w:r>
                  <w:rPr>
                    <w:color w:val="000000"/>
                    <w:sz w:val="18"/>
                    <w:szCs w:val="18"/>
                  </w:rPr>
                  <w:t>0</w:t>
                </w:r>
              </w:p>
            </w:tc>
            <w:tc>
              <w:tcPr>
                <w:tcW w:w="850" w:type="dxa"/>
              </w:tcPr>
              <w:p>
                <w:pPr>
                  <w:spacing w:line="256" w:lineRule="auto"/>
                  <w:jc w:val="center"/>
                  <w:rPr>
                    <w:color w:val="000000"/>
                    <w:sz w:val="20"/>
                    <w:lang w:eastAsia="lt-LT"/>
                  </w:rPr>
                </w:pPr>
                <w:r>
                  <w:rPr>
                    <w:color w:val="000000"/>
                    <w:sz w:val="18"/>
                    <w:szCs w:val="18"/>
                  </w:rPr>
                  <w:t>0</w:t>
                </w:r>
              </w:p>
            </w:tc>
            <w:tc>
              <w:tcPr>
                <w:tcW w:w="851" w:type="dxa"/>
              </w:tcPr>
              <w:p>
                <w:pPr>
                  <w:spacing w:line="256" w:lineRule="auto"/>
                  <w:jc w:val="center"/>
                  <w:rPr>
                    <w:color w:val="000000"/>
                    <w:sz w:val="20"/>
                    <w:lang w:eastAsia="lt-LT"/>
                  </w:rPr>
                </w:pPr>
                <w:r>
                  <w:rPr>
                    <w:color w:val="000000"/>
                    <w:sz w:val="18"/>
                    <w:szCs w:val="18"/>
                  </w:rPr>
                  <w:t>0</w:t>
                </w:r>
              </w:p>
            </w:tc>
            <w:tc>
              <w:tcPr>
                <w:tcW w:w="850" w:type="dxa"/>
              </w:tcPr>
              <w:p>
                <w:pPr>
                  <w:spacing w:line="256" w:lineRule="auto"/>
                  <w:jc w:val="center"/>
                  <w:rPr>
                    <w:color w:val="000000"/>
                    <w:sz w:val="20"/>
                    <w:lang w:eastAsia="lt-LT"/>
                  </w:rPr>
                </w:pPr>
                <w:r>
                  <w:rPr>
                    <w:color w:val="000000"/>
                    <w:sz w:val="18"/>
                    <w:szCs w:val="18"/>
                  </w:rPr>
                  <w:t>0</w:t>
                </w:r>
              </w:p>
            </w:tc>
            <w:tc>
              <w:tcPr>
                <w:tcW w:w="851" w:type="dxa"/>
              </w:tcPr>
              <w:p>
                <w:pPr>
                  <w:spacing w:line="256" w:lineRule="auto"/>
                  <w:jc w:val="center"/>
                  <w:rPr>
                    <w:color w:val="000000"/>
                    <w:sz w:val="20"/>
                    <w:lang w:eastAsia="lt-LT"/>
                  </w:rPr>
                </w:pPr>
                <w:r>
                  <w:rPr>
                    <w:color w:val="000000"/>
                    <w:sz w:val="18"/>
                    <w:szCs w:val="18"/>
                  </w:rPr>
                  <w:t>0</w:t>
                </w:r>
              </w:p>
            </w:tc>
            <w:tc>
              <w:tcPr>
                <w:tcW w:w="992" w:type="dxa"/>
              </w:tcPr>
              <w:p>
                <w:pPr>
                  <w:spacing w:line="256" w:lineRule="auto"/>
                  <w:jc w:val="center"/>
                  <w:rPr>
                    <w:color w:val="000000"/>
                    <w:sz w:val="18"/>
                    <w:szCs w:val="18"/>
                    <w:lang w:eastAsia="lt-LT"/>
                  </w:rPr>
                </w:pPr>
              </w:p>
              <w:p>
                <w:pPr>
                  <w:spacing w:line="256" w:lineRule="auto"/>
                  <w:jc w:val="center"/>
                  <w:rPr>
                    <w:color w:val="000000"/>
                    <w:sz w:val="18"/>
                    <w:szCs w:val="18"/>
                    <w:lang w:eastAsia="lt-LT"/>
                  </w:rPr>
                </w:pPr>
              </w:p>
              <w:p>
                <w:pPr>
                  <w:spacing w:line="256" w:lineRule="auto"/>
                  <w:jc w:val="center"/>
                  <w:rPr>
                    <w:color w:val="000000"/>
                    <w:sz w:val="18"/>
                    <w:szCs w:val="18"/>
                    <w:lang w:eastAsia="lt-LT"/>
                  </w:rPr>
                </w:pPr>
              </w:p>
              <w:p>
                <w:pPr>
                  <w:spacing w:line="256" w:lineRule="auto"/>
                  <w:jc w:val="center"/>
                  <w:rPr>
                    <w:color w:val="000000"/>
                    <w:sz w:val="18"/>
                    <w:szCs w:val="18"/>
                    <w:lang w:eastAsia="lt-LT"/>
                  </w:rPr>
                </w:pPr>
              </w:p>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VšĮ Lietuvos žemės ūkio konsultavimo tarnyba</w:t>
                </w:r>
              </w:p>
            </w:tc>
          </w:tr>
          <w:tr>
            <w:tc>
              <w:tcPr>
                <w:tcW w:w="846" w:type="dxa"/>
                <w:hideMark/>
              </w:tcPr>
              <w:p>
                <w:pPr>
                  <w:spacing w:line="256" w:lineRule="auto"/>
                  <w:ind w:hanging="70"/>
                  <w:jc w:val="center"/>
                  <w:rPr>
                    <w:color w:val="000000"/>
                    <w:sz w:val="20"/>
                    <w:lang w:eastAsia="lt-LT"/>
                  </w:rPr>
                </w:pPr>
                <w:r>
                  <w:rPr>
                    <w:color w:val="000000"/>
                    <w:sz w:val="20"/>
                    <w:lang w:eastAsia="lt-LT"/>
                  </w:rPr>
                  <w:t>2.1.1.11.</w:t>
                </w:r>
              </w:p>
            </w:tc>
            <w:tc>
              <w:tcPr>
                <w:tcW w:w="1734" w:type="dxa"/>
                <w:hideMark/>
              </w:tcPr>
              <w:p>
                <w:pPr>
                  <w:spacing w:line="256" w:lineRule="auto"/>
                  <w:rPr>
                    <w:color w:val="000000"/>
                    <w:sz w:val="20"/>
                    <w:lang w:eastAsia="lt-LT"/>
                  </w:rPr>
                </w:pPr>
                <w:r>
                  <w:rPr>
                    <w:color w:val="000000"/>
                    <w:sz w:val="20"/>
                    <w:lang w:eastAsia="lt-LT"/>
                  </w:rPr>
                  <w:t>Sukurti efektyvaus migracijos procesų ir paslaugų valdymo sprendinius</w:t>
                </w:r>
              </w:p>
            </w:tc>
            <w:tc>
              <w:tcPr>
                <w:tcW w:w="849" w:type="dxa"/>
                <w:hideMark/>
              </w:tcPr>
              <w:p>
                <w:pPr>
                  <w:spacing w:line="256" w:lineRule="auto"/>
                  <w:ind w:hanging="58"/>
                  <w:jc w:val="center"/>
                  <w:rPr>
                    <w:color w:val="000000"/>
                    <w:sz w:val="20"/>
                    <w:lang w:eastAsia="lt-LT"/>
                  </w:rPr>
                </w:pPr>
                <w:r>
                  <w:rPr>
                    <w:color w:val="000000"/>
                    <w:sz w:val="20"/>
                  </w:rPr>
                  <w:t>276</w:t>
                </w:r>
              </w:p>
            </w:tc>
            <w:tc>
              <w:tcPr>
                <w:tcW w:w="850" w:type="dxa"/>
                <w:hideMark/>
              </w:tcPr>
              <w:p>
                <w:pPr>
                  <w:spacing w:line="256" w:lineRule="auto"/>
                  <w:ind w:hanging="58"/>
                  <w:jc w:val="center"/>
                  <w:rPr>
                    <w:color w:val="000000"/>
                    <w:sz w:val="20"/>
                    <w:lang w:eastAsia="lt-LT"/>
                  </w:rPr>
                </w:pPr>
                <w:r>
                  <w:rPr>
                    <w:color w:val="000000"/>
                    <w:sz w:val="20"/>
                  </w:rPr>
                  <w:t>276</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624</w:t>
                </w:r>
              </w:p>
            </w:tc>
            <w:tc>
              <w:tcPr>
                <w:tcW w:w="851" w:type="dxa"/>
                <w:hideMark/>
              </w:tcPr>
              <w:p>
                <w:pPr>
                  <w:spacing w:line="256" w:lineRule="auto"/>
                  <w:ind w:hanging="108"/>
                  <w:jc w:val="center"/>
                  <w:rPr>
                    <w:color w:val="000000"/>
                    <w:sz w:val="20"/>
                    <w:lang w:eastAsia="lt-LT"/>
                  </w:rPr>
                </w:pPr>
                <w:r>
                  <w:rPr>
                    <w:color w:val="000000"/>
                    <w:sz w:val="20"/>
                  </w:rPr>
                  <w:t>624</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Migracijos departamentas prie Vidaus reikalų ministerijos</w:t>
                </w:r>
              </w:p>
            </w:tc>
          </w:tr>
          <w:tr>
            <w:trPr>
              <w:trHeight w:val="5329"/>
            </w:trPr>
            <w:tc>
              <w:tcPr>
                <w:tcW w:w="846" w:type="dxa"/>
                <w:hideMark/>
              </w:tcPr>
              <w:p>
                <w:pPr>
                  <w:keepNext/>
                  <w:keepLines/>
                  <w:spacing w:line="256" w:lineRule="auto"/>
                  <w:ind w:hanging="70"/>
                  <w:rPr>
                    <w:color w:val="000000"/>
                    <w:sz w:val="20"/>
                    <w:highlight w:val="yellow"/>
                    <w:lang w:eastAsia="lt-LT"/>
                  </w:rPr>
                </w:pPr>
                <w:r>
                  <w:rPr>
                    <w:color w:val="000000"/>
                    <w:sz w:val="20"/>
                    <w:lang w:eastAsia="lt-LT"/>
                  </w:rPr>
                  <w:t>2.1.1.12.</w:t>
                </w:r>
              </w:p>
            </w:tc>
            <w:tc>
              <w:tcPr>
                <w:tcW w:w="1734" w:type="dxa"/>
                <w:hideMark/>
              </w:tcPr>
              <w:p>
                <w:pPr>
                  <w:keepNext/>
                  <w:keepLines/>
                  <w:spacing w:line="256" w:lineRule="auto"/>
                  <w:rPr>
                    <w:color w:val="000000"/>
                    <w:sz w:val="20"/>
                    <w:lang w:eastAsia="lt-LT"/>
                  </w:rPr>
                </w:pPr>
                <w:r>
                  <w:rPr>
                    <w:color w:val="000000"/>
                    <w:sz w:val="20"/>
                    <w:lang w:eastAsia="lt-LT"/>
                  </w:rPr>
                  <w:t>Sukurti Išmaniosios mokesčių administravimo informacinės sistemos (i.MAS) posistemes, kurių paskirtis – mažinti administracinę naštą mokesčių mokėtojams diegiant išmaniąsias elektronines paslaugas, didinti mokesčių pajamų apskaitymo, mokesčių surinkimo, šalies mokesčių sistemos skaidrumą ir konkurencingumą</w:t>
                </w:r>
              </w:p>
            </w:tc>
            <w:tc>
              <w:tcPr>
                <w:tcW w:w="849" w:type="dxa"/>
                <w:hideMark/>
              </w:tcPr>
              <w:p>
                <w:pPr>
                  <w:keepNext/>
                  <w:keepLines/>
                  <w:spacing w:line="256" w:lineRule="auto"/>
                  <w:ind w:hanging="108"/>
                  <w:jc w:val="center"/>
                  <w:rPr>
                    <w:color w:val="000000"/>
                    <w:sz w:val="20"/>
                    <w:lang w:eastAsia="lt-LT"/>
                  </w:rPr>
                </w:pPr>
                <w:r>
                  <w:rPr>
                    <w:color w:val="000000"/>
                    <w:sz w:val="20"/>
                  </w:rPr>
                  <w:t>2 100</w:t>
                </w:r>
              </w:p>
            </w:tc>
            <w:tc>
              <w:tcPr>
                <w:tcW w:w="850" w:type="dxa"/>
                <w:hideMark/>
              </w:tcPr>
              <w:p>
                <w:pPr>
                  <w:keepNext/>
                  <w:keepLines/>
                  <w:spacing w:line="256" w:lineRule="auto"/>
                  <w:ind w:hanging="108"/>
                  <w:jc w:val="center"/>
                  <w:rPr>
                    <w:color w:val="000000"/>
                    <w:sz w:val="20"/>
                    <w:lang w:eastAsia="lt-LT"/>
                  </w:rPr>
                </w:pPr>
                <w:r>
                  <w:rPr>
                    <w:color w:val="000000"/>
                    <w:sz w:val="20"/>
                  </w:rPr>
                  <w:t>0</w:t>
                </w:r>
              </w:p>
            </w:tc>
            <w:tc>
              <w:tcPr>
                <w:tcW w:w="850" w:type="dxa"/>
                <w:hideMark/>
              </w:tcPr>
              <w:p>
                <w:pPr>
                  <w:keepNext/>
                  <w:keepLines/>
                  <w:spacing w:line="256" w:lineRule="auto"/>
                  <w:ind w:hanging="108"/>
                  <w:jc w:val="center"/>
                  <w:rPr>
                    <w:color w:val="000000"/>
                    <w:sz w:val="20"/>
                    <w:lang w:eastAsia="lt-LT"/>
                  </w:rPr>
                </w:pPr>
                <w:r>
                  <w:rPr>
                    <w:color w:val="000000"/>
                    <w:sz w:val="20"/>
                  </w:rPr>
                  <w:t>0</w:t>
                </w:r>
              </w:p>
            </w:tc>
            <w:tc>
              <w:tcPr>
                <w:tcW w:w="851" w:type="dxa"/>
                <w:hideMark/>
              </w:tcPr>
              <w:p>
                <w:pPr>
                  <w:keepNext/>
                  <w:keepLines/>
                  <w:spacing w:line="256" w:lineRule="auto"/>
                  <w:ind w:hanging="108"/>
                  <w:jc w:val="center"/>
                  <w:rPr>
                    <w:color w:val="000000"/>
                    <w:sz w:val="20"/>
                    <w:lang w:eastAsia="lt-LT"/>
                  </w:rPr>
                </w:pPr>
                <w:r>
                  <w:rPr>
                    <w:color w:val="000000"/>
                    <w:sz w:val="20"/>
                  </w:rPr>
                  <w:t>2 100</w:t>
                </w:r>
              </w:p>
            </w:tc>
            <w:tc>
              <w:tcPr>
                <w:tcW w:w="850" w:type="dxa"/>
                <w:hideMark/>
              </w:tcPr>
              <w:p>
                <w:pPr>
                  <w:keepNext/>
                  <w:keepLines/>
                  <w:spacing w:line="256" w:lineRule="auto"/>
                  <w:ind w:hanging="108"/>
                  <w:jc w:val="center"/>
                  <w:rPr>
                    <w:color w:val="000000"/>
                    <w:sz w:val="20"/>
                    <w:lang w:eastAsia="lt-LT"/>
                  </w:rPr>
                </w:pPr>
                <w:r>
                  <w:rPr>
                    <w:color w:val="000000"/>
                    <w:sz w:val="20"/>
                  </w:rPr>
                  <w:t>2 451</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2 451</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0</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0</w:t>
                </w:r>
              </w:p>
            </w:tc>
            <w:tc>
              <w:tcPr>
                <w:tcW w:w="992" w:type="dxa"/>
              </w:tcPr>
              <w:p>
                <w:pPr>
                  <w:keepNext/>
                  <w:keepLines/>
                  <w:spacing w:line="256" w:lineRule="auto"/>
                  <w:jc w:val="center"/>
                  <w:rPr>
                    <w:color w:val="000000"/>
                    <w:sz w:val="20"/>
                    <w:lang w:eastAsia="lt-LT"/>
                  </w:rPr>
                </w:pPr>
              </w:p>
            </w:tc>
            <w:tc>
              <w:tcPr>
                <w:tcW w:w="1416" w:type="dxa"/>
                <w:hideMark/>
              </w:tcPr>
              <w:p>
                <w:pPr>
                  <w:keepNext/>
                  <w:keepLines/>
                  <w:spacing w:line="256" w:lineRule="auto"/>
                  <w:rPr>
                    <w:color w:val="000000"/>
                    <w:sz w:val="20"/>
                    <w:lang w:eastAsia="lt-LT"/>
                  </w:rPr>
                </w:pPr>
                <w:r>
                  <w:rPr>
                    <w:color w:val="000000"/>
                    <w:sz w:val="20"/>
                    <w:lang w:eastAsia="lt-LT"/>
                  </w:rPr>
                  <w:t>Susisiekimo ministerija; galimas vykdytojas – Valstybinė mokesčių inspekcija prie Lietuvos Respublikos finansų ministerijos (toliau – Valstybinė mokesčių inspekcija)</w:t>
                </w:r>
              </w:p>
            </w:tc>
          </w:tr>
          <w:tr>
            <w:tc>
              <w:tcPr>
                <w:tcW w:w="846" w:type="dxa"/>
                <w:hideMark/>
              </w:tcPr>
              <w:p>
                <w:pPr>
                  <w:spacing w:line="256" w:lineRule="auto"/>
                  <w:jc w:val="center"/>
                  <w:rPr>
                    <w:color w:val="000000"/>
                    <w:sz w:val="20"/>
                    <w:lang w:eastAsia="lt-LT"/>
                  </w:rPr>
                </w:pPr>
                <w:r>
                  <w:rPr>
                    <w:color w:val="000000"/>
                    <w:sz w:val="20"/>
                    <w:lang w:eastAsia="lt-LT"/>
                  </w:rPr>
                  <w:t>2.2.</w:t>
                </w:r>
              </w:p>
            </w:tc>
            <w:tc>
              <w:tcPr>
                <w:tcW w:w="1734" w:type="dxa"/>
                <w:hideMark/>
              </w:tcPr>
              <w:p>
                <w:pPr>
                  <w:spacing w:line="256" w:lineRule="auto"/>
                  <w:rPr>
                    <w:color w:val="000000"/>
                    <w:sz w:val="20"/>
                    <w:lang w:eastAsia="lt-LT"/>
                  </w:rPr>
                </w:pPr>
                <w:r>
                  <w:rPr>
                    <w:bCs/>
                    <w:color w:val="000000"/>
                    <w:sz w:val="20"/>
                    <w:lang w:eastAsia="lt-LT"/>
                  </w:rPr>
                  <w:t>Uždavinys – plėtoti transporto ir erdviniams duomenims tvarkyti skirtas elektronines paslaugas ir IRT produktus</w:t>
                </w:r>
              </w:p>
            </w:tc>
            <w:tc>
              <w:tcPr>
                <w:tcW w:w="849" w:type="dxa"/>
                <w:hideMark/>
              </w:tcPr>
              <w:p>
                <w:pPr>
                  <w:spacing w:line="256" w:lineRule="auto"/>
                  <w:ind w:hanging="108"/>
                  <w:jc w:val="center"/>
                  <w:rPr>
                    <w:color w:val="000000"/>
                    <w:sz w:val="20"/>
                    <w:lang w:eastAsia="lt-LT"/>
                  </w:rPr>
                </w:pPr>
                <w:r>
                  <w:rPr>
                    <w:color w:val="000000"/>
                    <w:sz w:val="20"/>
                  </w:rPr>
                  <w:t>5 075</w:t>
                </w:r>
              </w:p>
            </w:tc>
            <w:tc>
              <w:tcPr>
                <w:tcW w:w="850" w:type="dxa"/>
                <w:hideMark/>
              </w:tcPr>
              <w:p>
                <w:pPr>
                  <w:spacing w:line="256" w:lineRule="auto"/>
                  <w:ind w:hanging="108"/>
                  <w:jc w:val="center"/>
                  <w:rPr>
                    <w:color w:val="000000"/>
                    <w:sz w:val="20"/>
                    <w:lang w:eastAsia="lt-LT"/>
                  </w:rPr>
                </w:pPr>
                <w:r>
                  <w:rPr>
                    <w:color w:val="000000"/>
                    <w:sz w:val="20"/>
                  </w:rPr>
                  <w:t>4 370</w:t>
                </w:r>
              </w:p>
            </w:tc>
            <w:tc>
              <w:tcPr>
                <w:tcW w:w="850" w:type="dxa"/>
                <w:hideMark/>
              </w:tcPr>
              <w:p>
                <w:pPr>
                  <w:spacing w:line="256" w:lineRule="auto"/>
                  <w:ind w:hanging="108"/>
                  <w:jc w:val="center"/>
                  <w:rPr>
                    <w:color w:val="000000"/>
                    <w:sz w:val="20"/>
                    <w:lang w:eastAsia="lt-LT"/>
                  </w:rPr>
                </w:pPr>
                <w:r>
                  <w:rPr>
                    <w:color w:val="000000"/>
                    <w:sz w:val="20"/>
                  </w:rPr>
                  <w:t>469</w:t>
                </w:r>
              </w:p>
            </w:tc>
            <w:tc>
              <w:tcPr>
                <w:tcW w:w="851" w:type="dxa"/>
                <w:hideMark/>
              </w:tcPr>
              <w:p>
                <w:pPr>
                  <w:spacing w:line="256" w:lineRule="auto"/>
                  <w:ind w:hanging="108"/>
                  <w:jc w:val="center"/>
                  <w:rPr>
                    <w:color w:val="000000"/>
                    <w:sz w:val="20"/>
                    <w:lang w:eastAsia="lt-LT"/>
                  </w:rPr>
                </w:pPr>
                <w:r>
                  <w:rPr>
                    <w:color w:val="000000"/>
                    <w:sz w:val="20"/>
                  </w:rPr>
                  <w:t>705</w:t>
                </w:r>
              </w:p>
            </w:tc>
            <w:tc>
              <w:tcPr>
                <w:tcW w:w="850" w:type="dxa"/>
                <w:hideMark/>
              </w:tcPr>
              <w:p>
                <w:pPr>
                  <w:spacing w:line="256" w:lineRule="auto"/>
                  <w:ind w:hanging="108"/>
                  <w:jc w:val="center"/>
                  <w:rPr>
                    <w:color w:val="000000"/>
                    <w:sz w:val="20"/>
                    <w:lang w:eastAsia="lt-LT"/>
                  </w:rPr>
                </w:pPr>
                <w:r>
                  <w:rPr>
                    <w:color w:val="000000"/>
                    <w:sz w:val="20"/>
                  </w:rPr>
                  <w:t>5 197</w:t>
                </w:r>
              </w:p>
            </w:tc>
            <w:tc>
              <w:tcPr>
                <w:tcW w:w="851" w:type="dxa"/>
                <w:hideMark/>
              </w:tcPr>
              <w:p>
                <w:pPr>
                  <w:spacing w:line="256" w:lineRule="auto"/>
                  <w:ind w:hanging="108"/>
                  <w:jc w:val="center"/>
                  <w:rPr>
                    <w:color w:val="000000"/>
                    <w:sz w:val="20"/>
                    <w:lang w:eastAsia="lt-LT"/>
                  </w:rPr>
                </w:pPr>
                <w:r>
                  <w:rPr>
                    <w:color w:val="000000"/>
                    <w:sz w:val="20"/>
                  </w:rPr>
                  <w:t>3 044</w:t>
                </w:r>
              </w:p>
            </w:tc>
            <w:tc>
              <w:tcPr>
                <w:tcW w:w="850" w:type="dxa"/>
                <w:hideMark/>
              </w:tcPr>
              <w:p>
                <w:pPr>
                  <w:spacing w:line="256" w:lineRule="auto"/>
                  <w:ind w:hanging="108"/>
                  <w:jc w:val="center"/>
                  <w:rPr>
                    <w:color w:val="000000"/>
                    <w:sz w:val="20"/>
                    <w:lang w:eastAsia="lt-LT"/>
                  </w:rPr>
                </w:pPr>
                <w:r>
                  <w:rPr>
                    <w:color w:val="000000"/>
                    <w:sz w:val="20"/>
                  </w:rPr>
                  <w:t>350</w:t>
                </w:r>
              </w:p>
            </w:tc>
            <w:tc>
              <w:tcPr>
                <w:tcW w:w="851" w:type="dxa"/>
                <w:hideMark/>
              </w:tcPr>
              <w:p>
                <w:pPr>
                  <w:spacing w:line="256" w:lineRule="auto"/>
                  <w:jc w:val="center"/>
                  <w:rPr>
                    <w:color w:val="000000"/>
                    <w:sz w:val="20"/>
                    <w:lang w:eastAsia="lt-LT"/>
                  </w:rPr>
                </w:pPr>
                <w:r>
                  <w:rPr>
                    <w:color w:val="000000"/>
                    <w:sz w:val="20"/>
                  </w:rPr>
                  <w:t>2 153</w:t>
                </w:r>
              </w:p>
            </w:tc>
            <w:tc>
              <w:tcPr>
                <w:tcW w:w="850" w:type="dxa"/>
                <w:hideMark/>
              </w:tcPr>
              <w:p>
                <w:pPr>
                  <w:spacing w:line="256" w:lineRule="auto"/>
                  <w:jc w:val="center"/>
                  <w:rPr>
                    <w:color w:val="000000"/>
                    <w:sz w:val="20"/>
                    <w:lang w:eastAsia="lt-LT"/>
                  </w:rPr>
                </w:pPr>
                <w:r>
                  <w:rPr>
                    <w:color w:val="000000"/>
                    <w:sz w:val="20"/>
                  </w:rPr>
                  <w:t>1 074</w:t>
                </w:r>
              </w:p>
            </w:tc>
            <w:tc>
              <w:tcPr>
                <w:tcW w:w="851" w:type="dxa"/>
                <w:hideMark/>
              </w:tcPr>
              <w:p>
                <w:pPr>
                  <w:spacing w:line="256" w:lineRule="auto"/>
                  <w:jc w:val="center"/>
                  <w:rPr>
                    <w:color w:val="000000"/>
                    <w:sz w:val="20"/>
                    <w:lang w:eastAsia="lt-LT"/>
                  </w:rPr>
                </w:pPr>
                <w:r>
                  <w:rPr>
                    <w:color w:val="000000"/>
                    <w:sz w:val="20"/>
                  </w:rPr>
                  <w:t>1 074</w:t>
                </w:r>
              </w:p>
            </w:tc>
            <w:tc>
              <w:tcPr>
                <w:tcW w:w="850" w:type="dxa"/>
                <w:hideMark/>
              </w:tcPr>
              <w:p>
                <w:pPr>
                  <w:spacing w:line="256" w:lineRule="auto"/>
                  <w:jc w:val="center"/>
                  <w:rPr>
                    <w:color w:val="000000"/>
                    <w:sz w:val="20"/>
                    <w:lang w:eastAsia="lt-LT"/>
                  </w:rPr>
                </w:pPr>
                <w:r>
                  <w:rPr>
                    <w:color w:val="000000"/>
                    <w:sz w:val="20"/>
                  </w:rPr>
                  <w:t>45</w:t>
                </w:r>
              </w:p>
            </w:tc>
            <w:tc>
              <w:tcPr>
                <w:tcW w:w="851" w:type="dxa"/>
                <w:hideMark/>
              </w:tcPr>
              <w:p>
                <w:pPr>
                  <w:spacing w:line="256" w:lineRule="auto"/>
                  <w:jc w:val="center"/>
                  <w:rPr>
                    <w:color w:val="000000"/>
                    <w:sz w:val="20"/>
                    <w:lang w:eastAsia="lt-LT"/>
                  </w:rPr>
                </w:pPr>
                <w:r>
                  <w:rPr>
                    <w:color w:val="000000"/>
                    <w:sz w:val="20"/>
                  </w:rPr>
                  <w:t>0</w:t>
                </w:r>
              </w:p>
            </w:tc>
            <w:tc>
              <w:tcPr>
                <w:tcW w:w="992" w:type="dxa"/>
                <w:hideMark/>
              </w:tcPr>
              <w:p>
                <w:pPr>
                  <w:spacing w:line="256" w:lineRule="auto"/>
                  <w:jc w:val="center"/>
                  <w:rPr>
                    <w:color w:val="000000"/>
                    <w:sz w:val="20"/>
                    <w:lang w:eastAsia="lt-LT"/>
                  </w:rPr>
                </w:pPr>
                <w:r>
                  <w:rPr>
                    <w:sz w:val="20"/>
                    <w:lang w:eastAsia="lt-LT"/>
                  </w:rPr>
                  <w:t>14 178</w:t>
                </w:r>
              </w:p>
            </w:tc>
            <w:tc>
              <w:tcPr>
                <w:tcW w:w="1416" w:type="dxa"/>
                <w:hideMark/>
              </w:tcPr>
              <w:p>
                <w:pPr>
                  <w:spacing w:line="256" w:lineRule="auto"/>
                  <w:rPr>
                    <w:color w:val="000000"/>
                    <w:sz w:val="20"/>
                    <w:lang w:eastAsia="lt-LT"/>
                  </w:rPr>
                </w:pPr>
                <w:r>
                  <w:rPr>
                    <w:sz w:val="20"/>
                    <w:lang w:eastAsia="lt-LT"/>
                  </w:rPr>
                  <w:t xml:space="preserve">Susisiekimo ministerija,  Registrų centras, </w:t>
                  <w:br/>
                  <w:t>Žemės ūkio ministerija, Aplinkos ministerija</w:t>
                </w:r>
              </w:p>
            </w:tc>
          </w:tr>
          <w:tr>
            <w:tc>
              <w:tcPr>
                <w:tcW w:w="846" w:type="dxa"/>
                <w:hideMark/>
              </w:tcPr>
              <w:p>
                <w:pPr>
                  <w:spacing w:line="256" w:lineRule="auto"/>
                  <w:jc w:val="center"/>
                  <w:rPr>
                    <w:color w:val="000000"/>
                    <w:sz w:val="20"/>
                    <w:lang w:eastAsia="lt-LT"/>
                  </w:rPr>
                </w:pPr>
                <w:r>
                  <w:rPr>
                    <w:color w:val="000000"/>
                    <w:sz w:val="20"/>
                    <w:lang w:eastAsia="lt-LT"/>
                  </w:rPr>
                  <w:t>2.2.1.</w:t>
                </w:r>
              </w:p>
            </w:tc>
            <w:tc>
              <w:tcPr>
                <w:tcW w:w="1734" w:type="dxa"/>
                <w:hideMark/>
              </w:tcPr>
              <w:p>
                <w:pPr>
                  <w:spacing w:line="256" w:lineRule="auto"/>
                  <w:rPr>
                    <w:color w:val="000000"/>
                    <w:sz w:val="20"/>
                    <w:lang w:eastAsia="lt-LT"/>
                  </w:rPr>
                </w:pPr>
                <w:r>
                  <w:rPr>
                    <w:color w:val="000000"/>
                    <w:sz w:val="20"/>
                    <w:lang w:eastAsia="lt-LT"/>
                  </w:rPr>
                  <w:t xml:space="preserve">Priemonė </w:t>
                </w:r>
                <w:r>
                  <w:rPr>
                    <w:bCs/>
                    <w:color w:val="000000"/>
                    <w:sz w:val="20"/>
                    <w:lang w:eastAsia="lt-LT"/>
                  </w:rPr>
                  <w:t xml:space="preserve">– </w:t>
                </w:r>
                <w:r>
                  <w:rPr>
                    <w:sz w:val="20"/>
                    <w:lang w:eastAsia="lt-LT"/>
                  </w:rPr>
                  <w:t>kurti transporto ir erdviniams duomenims tvarkyti skirtas elektronines paslaugas ir IRT sprendinius:</w:t>
                </w:r>
              </w:p>
            </w:tc>
            <w:tc>
              <w:tcPr>
                <w:tcW w:w="849" w:type="dxa"/>
                <w:hideMark/>
              </w:tcPr>
              <w:p>
                <w:pPr>
                  <w:spacing w:line="256" w:lineRule="auto"/>
                  <w:jc w:val="center"/>
                  <w:rPr>
                    <w:color w:val="000000"/>
                    <w:sz w:val="20"/>
                    <w:lang w:eastAsia="lt-LT"/>
                  </w:rPr>
                </w:pPr>
                <w:r>
                  <w:rPr>
                    <w:color w:val="000000"/>
                    <w:sz w:val="20"/>
                  </w:rPr>
                  <w:t>5 075</w:t>
                </w:r>
              </w:p>
            </w:tc>
            <w:tc>
              <w:tcPr>
                <w:tcW w:w="850" w:type="dxa"/>
                <w:hideMark/>
              </w:tcPr>
              <w:p>
                <w:pPr>
                  <w:spacing w:line="256" w:lineRule="auto"/>
                  <w:ind w:hanging="108"/>
                  <w:jc w:val="center"/>
                  <w:rPr>
                    <w:color w:val="000000"/>
                    <w:sz w:val="20"/>
                    <w:lang w:eastAsia="lt-LT"/>
                  </w:rPr>
                </w:pPr>
                <w:r>
                  <w:rPr>
                    <w:color w:val="000000"/>
                    <w:sz w:val="20"/>
                  </w:rPr>
                  <w:t>4 370</w:t>
                </w:r>
              </w:p>
            </w:tc>
            <w:tc>
              <w:tcPr>
                <w:tcW w:w="850" w:type="dxa"/>
                <w:hideMark/>
              </w:tcPr>
              <w:p>
                <w:pPr>
                  <w:spacing w:line="256" w:lineRule="auto"/>
                  <w:ind w:hanging="108"/>
                  <w:jc w:val="center"/>
                  <w:rPr>
                    <w:color w:val="000000"/>
                    <w:sz w:val="20"/>
                    <w:lang w:eastAsia="lt-LT"/>
                  </w:rPr>
                </w:pPr>
                <w:r>
                  <w:rPr>
                    <w:color w:val="000000"/>
                    <w:sz w:val="20"/>
                  </w:rPr>
                  <w:t>469</w:t>
                </w:r>
              </w:p>
            </w:tc>
            <w:tc>
              <w:tcPr>
                <w:tcW w:w="851" w:type="dxa"/>
                <w:hideMark/>
              </w:tcPr>
              <w:p>
                <w:pPr>
                  <w:spacing w:line="256" w:lineRule="auto"/>
                  <w:ind w:hanging="108"/>
                  <w:jc w:val="center"/>
                  <w:rPr>
                    <w:color w:val="000000"/>
                    <w:sz w:val="20"/>
                    <w:lang w:eastAsia="lt-LT"/>
                  </w:rPr>
                </w:pPr>
                <w:r>
                  <w:rPr>
                    <w:color w:val="000000"/>
                    <w:sz w:val="20"/>
                  </w:rPr>
                  <w:t>705</w:t>
                </w:r>
              </w:p>
            </w:tc>
            <w:tc>
              <w:tcPr>
                <w:tcW w:w="850" w:type="dxa"/>
                <w:hideMark/>
              </w:tcPr>
              <w:p>
                <w:pPr>
                  <w:spacing w:line="256" w:lineRule="auto"/>
                  <w:ind w:hanging="108"/>
                  <w:jc w:val="center"/>
                  <w:rPr>
                    <w:color w:val="000000"/>
                    <w:sz w:val="20"/>
                    <w:lang w:eastAsia="lt-LT"/>
                  </w:rPr>
                </w:pPr>
                <w:r>
                  <w:rPr>
                    <w:color w:val="000000"/>
                    <w:sz w:val="20"/>
                  </w:rPr>
                  <w:t>5 197</w:t>
                </w:r>
              </w:p>
            </w:tc>
            <w:tc>
              <w:tcPr>
                <w:tcW w:w="851" w:type="dxa"/>
                <w:hideMark/>
              </w:tcPr>
              <w:p>
                <w:pPr>
                  <w:spacing w:line="256" w:lineRule="auto"/>
                  <w:ind w:hanging="108"/>
                  <w:jc w:val="center"/>
                  <w:rPr>
                    <w:color w:val="000000"/>
                    <w:sz w:val="20"/>
                    <w:lang w:eastAsia="lt-LT"/>
                  </w:rPr>
                </w:pPr>
                <w:r>
                  <w:rPr>
                    <w:color w:val="000000"/>
                    <w:sz w:val="20"/>
                  </w:rPr>
                  <w:t>3 044</w:t>
                </w:r>
              </w:p>
            </w:tc>
            <w:tc>
              <w:tcPr>
                <w:tcW w:w="850" w:type="dxa"/>
                <w:hideMark/>
              </w:tcPr>
              <w:p>
                <w:pPr>
                  <w:spacing w:line="256" w:lineRule="auto"/>
                  <w:ind w:hanging="108"/>
                  <w:jc w:val="center"/>
                  <w:rPr>
                    <w:color w:val="000000"/>
                    <w:sz w:val="20"/>
                    <w:lang w:eastAsia="lt-LT"/>
                  </w:rPr>
                </w:pPr>
                <w:r>
                  <w:rPr>
                    <w:color w:val="000000"/>
                    <w:sz w:val="20"/>
                  </w:rPr>
                  <w:t>350</w:t>
                </w:r>
              </w:p>
            </w:tc>
            <w:tc>
              <w:tcPr>
                <w:tcW w:w="851" w:type="dxa"/>
                <w:hideMark/>
              </w:tcPr>
              <w:p>
                <w:pPr>
                  <w:spacing w:line="256" w:lineRule="auto"/>
                  <w:jc w:val="center"/>
                  <w:rPr>
                    <w:color w:val="000000"/>
                    <w:sz w:val="20"/>
                    <w:lang w:eastAsia="lt-LT"/>
                  </w:rPr>
                </w:pPr>
                <w:r>
                  <w:rPr>
                    <w:color w:val="000000"/>
                    <w:sz w:val="20"/>
                  </w:rPr>
                  <w:t>2 153</w:t>
                </w:r>
              </w:p>
            </w:tc>
            <w:tc>
              <w:tcPr>
                <w:tcW w:w="850" w:type="dxa"/>
                <w:hideMark/>
              </w:tcPr>
              <w:p>
                <w:pPr>
                  <w:spacing w:line="256" w:lineRule="auto"/>
                  <w:jc w:val="center"/>
                  <w:rPr>
                    <w:color w:val="000000"/>
                    <w:sz w:val="20"/>
                    <w:lang w:eastAsia="lt-LT"/>
                  </w:rPr>
                </w:pPr>
                <w:r>
                  <w:rPr>
                    <w:color w:val="000000"/>
                    <w:sz w:val="20"/>
                  </w:rPr>
                  <w:t>1 074</w:t>
                </w:r>
              </w:p>
            </w:tc>
            <w:tc>
              <w:tcPr>
                <w:tcW w:w="851" w:type="dxa"/>
                <w:hideMark/>
              </w:tcPr>
              <w:p>
                <w:pPr>
                  <w:spacing w:line="256" w:lineRule="auto"/>
                  <w:jc w:val="center"/>
                  <w:rPr>
                    <w:color w:val="000000"/>
                    <w:sz w:val="20"/>
                    <w:lang w:eastAsia="lt-LT"/>
                  </w:rPr>
                </w:pPr>
                <w:r>
                  <w:rPr>
                    <w:color w:val="000000"/>
                    <w:sz w:val="20"/>
                  </w:rPr>
                  <w:t>1 074</w:t>
                </w:r>
              </w:p>
            </w:tc>
            <w:tc>
              <w:tcPr>
                <w:tcW w:w="850" w:type="dxa"/>
                <w:hideMark/>
              </w:tcPr>
              <w:p>
                <w:pPr>
                  <w:spacing w:line="256" w:lineRule="auto"/>
                  <w:jc w:val="center"/>
                  <w:rPr>
                    <w:color w:val="000000"/>
                    <w:sz w:val="20"/>
                    <w:lang w:eastAsia="lt-LT"/>
                  </w:rPr>
                </w:pPr>
                <w:r>
                  <w:rPr>
                    <w:color w:val="000000"/>
                    <w:sz w:val="20"/>
                  </w:rPr>
                  <w:t>45</w:t>
                </w:r>
              </w:p>
            </w:tc>
            <w:tc>
              <w:tcPr>
                <w:tcW w:w="851" w:type="dxa"/>
                <w:hideMark/>
              </w:tcPr>
              <w:p>
                <w:pPr>
                  <w:spacing w:line="256" w:lineRule="auto"/>
                  <w:jc w:val="center"/>
                  <w:rPr>
                    <w:color w:val="000000"/>
                    <w:sz w:val="20"/>
                    <w:lang w:eastAsia="lt-LT"/>
                  </w:rPr>
                </w:pPr>
                <w:r>
                  <w:rPr>
                    <w:color w:val="000000"/>
                    <w:sz w:val="20"/>
                  </w:rPr>
                  <w:t>0</w:t>
                </w:r>
              </w:p>
            </w:tc>
            <w:tc>
              <w:tcPr>
                <w:tcW w:w="992" w:type="dxa"/>
                <w:hideMark/>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w:t>
                </w:r>
              </w:p>
            </w:tc>
          </w:tr>
          <w:tr>
            <w:tc>
              <w:tcPr>
                <w:tcW w:w="846" w:type="dxa"/>
                <w:hideMark/>
              </w:tcPr>
              <w:p>
                <w:pPr>
                  <w:spacing w:line="256" w:lineRule="auto"/>
                  <w:jc w:val="center"/>
                  <w:rPr>
                    <w:color w:val="000000"/>
                    <w:sz w:val="20"/>
                    <w:lang w:eastAsia="lt-LT"/>
                  </w:rPr>
                </w:pPr>
                <w:r>
                  <w:rPr>
                    <w:color w:val="000000"/>
                    <w:sz w:val="20"/>
                    <w:lang w:eastAsia="lt-LT"/>
                  </w:rPr>
                  <w:t>2.2.1.1.</w:t>
                </w:r>
              </w:p>
            </w:tc>
            <w:tc>
              <w:tcPr>
                <w:tcW w:w="1734" w:type="dxa"/>
                <w:hideMark/>
              </w:tcPr>
              <w:p>
                <w:pPr>
                  <w:spacing w:line="256" w:lineRule="auto"/>
                  <w:rPr>
                    <w:color w:val="000000"/>
                    <w:sz w:val="20"/>
                    <w:lang w:eastAsia="lt-LT"/>
                  </w:rPr>
                </w:pPr>
                <w:r>
                  <w:rPr>
                    <w:color w:val="000000"/>
                    <w:sz w:val="20"/>
                    <w:lang w:eastAsia="lt-LT"/>
                  </w:rPr>
                  <w:t>Sukurti Kelių transporto veiklos elektroninių paslaugų teikimo, konsultavimo ir informavimo sistemą</w:t>
                </w:r>
              </w:p>
            </w:tc>
            <w:tc>
              <w:tcPr>
                <w:tcW w:w="849" w:type="dxa"/>
                <w:hideMark/>
              </w:tcPr>
              <w:p>
                <w:pPr>
                  <w:spacing w:line="256" w:lineRule="auto"/>
                  <w:jc w:val="center"/>
                  <w:rPr>
                    <w:color w:val="000000"/>
                    <w:sz w:val="20"/>
                    <w:lang w:eastAsia="lt-LT"/>
                  </w:rPr>
                </w:pPr>
                <w:r>
                  <w:rPr>
                    <w:color w:val="000000"/>
                    <w:sz w:val="20"/>
                    <w:lang w:eastAsia="lt-LT"/>
                  </w:rPr>
                  <w:t>1 892</w:t>
                </w:r>
              </w:p>
            </w:tc>
            <w:tc>
              <w:tcPr>
                <w:tcW w:w="850" w:type="dxa"/>
                <w:hideMark/>
              </w:tcPr>
              <w:p>
                <w:pPr>
                  <w:spacing w:line="256" w:lineRule="auto"/>
                  <w:ind w:hanging="108"/>
                  <w:jc w:val="center"/>
                  <w:rPr>
                    <w:color w:val="000000"/>
                    <w:sz w:val="20"/>
                    <w:lang w:eastAsia="lt-LT"/>
                  </w:rPr>
                </w:pPr>
                <w:r>
                  <w:rPr>
                    <w:color w:val="000000"/>
                    <w:sz w:val="20"/>
                    <w:lang w:eastAsia="lt-LT"/>
                  </w:rPr>
                  <w:t>1 892</w:t>
                </w:r>
              </w:p>
            </w:tc>
            <w:tc>
              <w:tcPr>
                <w:tcW w:w="850" w:type="dxa"/>
                <w:hideMark/>
              </w:tcPr>
              <w:p>
                <w:pPr>
                  <w:spacing w:line="256" w:lineRule="auto"/>
                  <w:ind w:hanging="108"/>
                  <w:jc w:val="center"/>
                  <w:rPr>
                    <w:color w:val="000000"/>
                    <w:sz w:val="20"/>
                    <w:lang w:eastAsia="lt-LT"/>
                  </w:rPr>
                </w:pPr>
                <w:r>
                  <w:rPr>
                    <w:color w:val="000000"/>
                    <w:sz w:val="20"/>
                    <w:lang w:eastAsia="lt-LT"/>
                  </w:rPr>
                  <w:t>0</w:t>
                </w:r>
              </w:p>
            </w:tc>
            <w:tc>
              <w:tcPr>
                <w:tcW w:w="851" w:type="dxa"/>
                <w:hideMark/>
              </w:tcPr>
              <w:p>
                <w:pPr>
                  <w:spacing w:line="256" w:lineRule="auto"/>
                  <w:ind w:hanging="108"/>
                  <w:jc w:val="center"/>
                  <w:rPr>
                    <w:color w:val="000000"/>
                    <w:sz w:val="20"/>
                    <w:lang w:eastAsia="lt-LT"/>
                  </w:rPr>
                </w:pPr>
                <w:r>
                  <w:rPr>
                    <w:color w:val="000000"/>
                    <w:sz w:val="20"/>
                    <w:lang w:eastAsia="lt-LT"/>
                  </w:rPr>
                  <w:t>0</w:t>
                </w:r>
              </w:p>
            </w:tc>
            <w:tc>
              <w:tcPr>
                <w:tcW w:w="850" w:type="dxa"/>
                <w:hideMark/>
              </w:tcPr>
              <w:p>
                <w:pPr>
                  <w:spacing w:line="256" w:lineRule="auto"/>
                  <w:ind w:hanging="108"/>
                  <w:jc w:val="center"/>
                  <w:rPr>
                    <w:color w:val="000000"/>
                    <w:sz w:val="20"/>
                    <w:lang w:eastAsia="lt-LT"/>
                  </w:rPr>
                </w:pPr>
                <w:r>
                  <w:rPr>
                    <w:color w:val="000000"/>
                    <w:sz w:val="20"/>
                    <w:lang w:eastAsia="lt-LT"/>
                  </w:rPr>
                  <w:t>1 647</w:t>
                </w:r>
              </w:p>
            </w:tc>
            <w:tc>
              <w:tcPr>
                <w:tcW w:w="851" w:type="dxa"/>
                <w:hideMark/>
              </w:tcPr>
              <w:p>
                <w:pPr>
                  <w:spacing w:line="256" w:lineRule="auto"/>
                  <w:ind w:hanging="108"/>
                  <w:jc w:val="center"/>
                  <w:rPr>
                    <w:color w:val="000000"/>
                    <w:sz w:val="20"/>
                    <w:lang w:eastAsia="lt-LT"/>
                  </w:rPr>
                </w:pPr>
                <w:r>
                  <w:rPr>
                    <w:color w:val="000000"/>
                    <w:sz w:val="20"/>
                    <w:lang w:eastAsia="lt-LT"/>
                  </w:rPr>
                  <w:t>1 647</w:t>
                </w:r>
              </w:p>
            </w:tc>
            <w:tc>
              <w:tcPr>
                <w:tcW w:w="850" w:type="dxa"/>
                <w:hideMark/>
              </w:tcPr>
              <w:p>
                <w:pPr>
                  <w:spacing w:line="256" w:lineRule="auto"/>
                  <w:ind w:hanging="108"/>
                  <w:jc w:val="center"/>
                  <w:rPr>
                    <w:color w:val="000000"/>
                    <w:sz w:val="20"/>
                    <w:lang w:eastAsia="lt-LT"/>
                  </w:rPr>
                </w:pPr>
                <w:r>
                  <w:rPr>
                    <w:color w:val="000000"/>
                    <w:sz w:val="20"/>
                    <w:lang w:eastAsia="lt-LT"/>
                  </w:rPr>
                  <w:t>0</w:t>
                </w:r>
              </w:p>
            </w:tc>
            <w:tc>
              <w:tcPr>
                <w:tcW w:w="851" w:type="dxa"/>
                <w:hideMark/>
              </w:tcPr>
              <w:p>
                <w:pPr>
                  <w:spacing w:line="256" w:lineRule="auto"/>
                  <w:jc w:val="center"/>
                  <w:rPr>
                    <w:color w:val="000000"/>
                    <w:sz w:val="20"/>
                    <w:lang w:eastAsia="lt-LT"/>
                  </w:rPr>
                </w:pPr>
                <w:r>
                  <w:rPr>
                    <w:color w:val="000000"/>
                    <w:sz w:val="20"/>
                    <w:lang w:eastAsia="lt-LT"/>
                  </w:rPr>
                  <w:t>0</w:t>
                </w:r>
              </w:p>
            </w:tc>
            <w:tc>
              <w:tcPr>
                <w:tcW w:w="850" w:type="dxa"/>
                <w:hideMark/>
              </w:tcPr>
              <w:p>
                <w:pPr>
                  <w:spacing w:line="256" w:lineRule="auto"/>
                  <w:jc w:val="center"/>
                  <w:rPr>
                    <w:color w:val="000000"/>
                    <w:sz w:val="20"/>
                    <w:lang w:eastAsia="lt-LT"/>
                  </w:rPr>
                </w:pPr>
                <w:r>
                  <w:rPr>
                    <w:color w:val="000000"/>
                    <w:sz w:val="20"/>
                    <w:lang w:eastAsia="lt-LT"/>
                  </w:rPr>
                  <w:t>366</w:t>
                </w:r>
              </w:p>
            </w:tc>
            <w:tc>
              <w:tcPr>
                <w:tcW w:w="851" w:type="dxa"/>
                <w:hideMark/>
              </w:tcPr>
              <w:p>
                <w:pPr>
                  <w:spacing w:line="256" w:lineRule="auto"/>
                  <w:jc w:val="center"/>
                  <w:rPr>
                    <w:color w:val="000000"/>
                    <w:sz w:val="20"/>
                    <w:lang w:eastAsia="lt-LT"/>
                  </w:rPr>
                </w:pPr>
                <w:r>
                  <w:rPr>
                    <w:color w:val="000000"/>
                    <w:sz w:val="20"/>
                    <w:lang w:eastAsia="lt-LT"/>
                  </w:rPr>
                  <w:t>366</w:t>
                </w:r>
              </w:p>
            </w:tc>
            <w:tc>
              <w:tcPr>
                <w:tcW w:w="850" w:type="dxa"/>
                <w:hideMark/>
              </w:tcPr>
              <w:p>
                <w:pPr>
                  <w:spacing w:line="256" w:lineRule="auto"/>
                  <w:jc w:val="center"/>
                  <w:rPr>
                    <w:color w:val="000000"/>
                    <w:sz w:val="20"/>
                    <w:lang w:eastAsia="lt-LT"/>
                  </w:rPr>
                </w:pPr>
                <w:r>
                  <w:rPr>
                    <w:color w:val="000000"/>
                    <w:sz w:val="20"/>
                    <w:lang w:eastAsia="lt-LT"/>
                  </w:rPr>
                  <w:t>0</w:t>
                </w:r>
              </w:p>
            </w:tc>
            <w:tc>
              <w:tcPr>
                <w:tcW w:w="851" w:type="dxa"/>
                <w:hideMark/>
              </w:tcPr>
              <w:p>
                <w:pPr>
                  <w:spacing w:line="256" w:lineRule="auto"/>
                  <w:jc w:val="center"/>
                  <w:rPr>
                    <w:color w:val="000000"/>
                    <w:sz w:val="20"/>
                    <w:lang w:eastAsia="lt-LT"/>
                  </w:rPr>
                </w:pPr>
                <w:r>
                  <w:rPr>
                    <w:color w:val="000000"/>
                    <w:sz w:val="20"/>
                    <w:lang w:eastAsia="lt-LT"/>
                  </w:rPr>
                  <w:t>0</w:t>
                </w:r>
              </w:p>
            </w:tc>
            <w:tc>
              <w:tcPr>
                <w:tcW w:w="992" w:type="dxa"/>
              </w:tcPr>
              <w:p>
                <w:pPr>
                  <w:spacing w:line="256" w:lineRule="auto"/>
                  <w:jc w:val="center"/>
                  <w:rPr>
                    <w:color w:val="000000"/>
                    <w:sz w:val="20"/>
                    <w:lang w:eastAsia="lt-LT"/>
                  </w:rPr>
                </w:pPr>
              </w:p>
            </w:tc>
            <w:tc>
              <w:tcPr>
                <w:tcW w:w="1416" w:type="dxa"/>
                <w:hideMark/>
              </w:tcPr>
              <w:p>
                <w:pPr>
                  <w:keepNext/>
                  <w:keepLines/>
                  <w:spacing w:line="256" w:lineRule="auto"/>
                  <w:rPr>
                    <w:color w:val="000000"/>
                    <w:sz w:val="20"/>
                    <w:lang w:eastAsia="lt-LT"/>
                  </w:rPr>
                </w:pPr>
                <w:r>
                  <w:rPr>
                    <w:color w:val="000000"/>
                    <w:sz w:val="20"/>
                    <w:lang w:eastAsia="lt-LT"/>
                  </w:rPr>
                  <w:t xml:space="preserve">Susisiekimo ministerija; galimas vykdytojas –  Lietuvos transporto saugos administracija</w:t>
                </w:r>
              </w:p>
            </w:tc>
          </w:tr>
          <w:tr>
            <w:tc>
              <w:tcPr>
                <w:tcW w:w="846" w:type="dxa"/>
              </w:tcPr>
              <w:p>
                <w:pPr>
                  <w:spacing w:line="256" w:lineRule="auto"/>
                  <w:jc w:val="center"/>
                  <w:rPr>
                    <w:color w:val="000000"/>
                    <w:sz w:val="20"/>
                    <w:lang w:eastAsia="lt-LT"/>
                  </w:rPr>
                </w:pPr>
                <w:r>
                  <w:rPr>
                    <w:color w:val="000000"/>
                    <w:sz w:val="20"/>
                    <w:lang w:eastAsia="lt-LT"/>
                  </w:rPr>
                  <w:t>2.2.1.2.</w:t>
                </w:r>
              </w:p>
            </w:tc>
            <w:tc>
              <w:tcPr>
                <w:tcW w:w="1734" w:type="dxa"/>
              </w:tcPr>
              <w:p>
                <w:pPr>
                  <w:spacing w:line="257" w:lineRule="auto"/>
                  <w:rPr>
                    <w:color w:val="000000"/>
                    <w:sz w:val="20"/>
                    <w:lang w:eastAsia="lt-LT"/>
                  </w:rPr>
                </w:pPr>
                <w:r>
                  <w:rPr>
                    <w:color w:val="000000"/>
                    <w:sz w:val="20"/>
                    <w:lang w:eastAsia="lt-LT"/>
                  </w:rPr>
                  <w:t>Sukurti kelių duomenų elektroninę paslaugą</w:t>
                </w:r>
              </w:p>
            </w:tc>
            <w:tc>
              <w:tcPr>
                <w:tcW w:w="849" w:type="dxa"/>
              </w:tcPr>
              <w:p>
                <w:pPr>
                  <w:keepNext/>
                  <w:keepLines/>
                  <w:spacing w:line="256" w:lineRule="auto"/>
                  <w:jc w:val="center"/>
                  <w:rPr>
                    <w:color w:val="000000"/>
                    <w:sz w:val="20"/>
                    <w:lang w:eastAsia="lt-LT"/>
                  </w:rPr>
                </w:pPr>
                <w:r>
                  <w:rPr>
                    <w:color w:val="000000"/>
                    <w:sz w:val="20"/>
                  </w:rPr>
                  <w:t>429</w:t>
                </w:r>
              </w:p>
            </w:tc>
            <w:tc>
              <w:tcPr>
                <w:tcW w:w="850" w:type="dxa"/>
              </w:tcPr>
              <w:p>
                <w:pPr>
                  <w:keepNext/>
                  <w:keepLines/>
                  <w:spacing w:line="256" w:lineRule="auto"/>
                  <w:ind w:hanging="108"/>
                  <w:jc w:val="center"/>
                  <w:rPr>
                    <w:color w:val="000000"/>
                    <w:sz w:val="20"/>
                    <w:lang w:eastAsia="lt-LT"/>
                  </w:rPr>
                </w:pPr>
                <w:r>
                  <w:rPr>
                    <w:color w:val="000000"/>
                    <w:sz w:val="20"/>
                  </w:rPr>
                  <w:t>106</w:t>
                </w:r>
              </w:p>
            </w:tc>
            <w:tc>
              <w:tcPr>
                <w:tcW w:w="850" w:type="dxa"/>
              </w:tcPr>
              <w:p>
                <w:pPr>
                  <w:keepNext/>
                  <w:keepLines/>
                  <w:spacing w:line="256" w:lineRule="auto"/>
                  <w:ind w:hanging="108"/>
                  <w:jc w:val="center"/>
                  <w:rPr>
                    <w:color w:val="000000"/>
                    <w:sz w:val="20"/>
                    <w:lang w:eastAsia="lt-LT"/>
                  </w:rPr>
                </w:pPr>
                <w:r>
                  <w:rPr>
                    <w:color w:val="000000"/>
                    <w:sz w:val="20"/>
                  </w:rPr>
                  <w:t>56</w:t>
                </w:r>
              </w:p>
            </w:tc>
            <w:tc>
              <w:tcPr>
                <w:tcW w:w="851" w:type="dxa"/>
              </w:tcPr>
              <w:p>
                <w:pPr>
                  <w:keepNext/>
                  <w:keepLines/>
                  <w:spacing w:line="256" w:lineRule="auto"/>
                  <w:ind w:hanging="108"/>
                  <w:jc w:val="center"/>
                  <w:rPr>
                    <w:color w:val="000000"/>
                    <w:sz w:val="20"/>
                    <w:lang w:eastAsia="lt-LT"/>
                  </w:rPr>
                </w:pPr>
                <w:r>
                  <w:rPr>
                    <w:color w:val="000000"/>
                    <w:sz w:val="20"/>
                  </w:rPr>
                  <w:t>323</w:t>
                </w:r>
              </w:p>
            </w:tc>
            <w:tc>
              <w:tcPr>
                <w:tcW w:w="850" w:type="dxa"/>
              </w:tcPr>
              <w:p>
                <w:pPr>
                  <w:keepNext/>
                  <w:keepLines/>
                  <w:spacing w:line="256" w:lineRule="auto"/>
                  <w:ind w:hanging="108"/>
                  <w:jc w:val="center"/>
                  <w:rPr>
                    <w:color w:val="000000"/>
                    <w:sz w:val="20"/>
                    <w:lang w:eastAsia="lt-LT"/>
                  </w:rPr>
                </w:pPr>
                <w:r>
                  <w:rPr>
                    <w:color w:val="000000"/>
                    <w:sz w:val="20"/>
                  </w:rPr>
                  <w:t>2 345</w:t>
                </w:r>
              </w:p>
            </w:tc>
            <w:tc>
              <w:tcPr>
                <w:tcW w:w="851" w:type="dxa"/>
              </w:tcPr>
              <w:p>
                <w:pPr>
                  <w:keepNext/>
                  <w:keepLines/>
                  <w:spacing w:line="256" w:lineRule="auto"/>
                  <w:ind w:hanging="108"/>
                  <w:jc w:val="center"/>
                  <w:rPr>
                    <w:color w:val="000000"/>
                    <w:sz w:val="20"/>
                    <w:lang w:eastAsia="lt-LT"/>
                  </w:rPr>
                </w:pPr>
                <w:r>
                  <w:rPr>
                    <w:color w:val="000000"/>
                    <w:sz w:val="20"/>
                  </w:rPr>
                  <w:t>206</w:t>
                </w:r>
              </w:p>
            </w:tc>
            <w:tc>
              <w:tcPr>
                <w:tcW w:w="850" w:type="dxa"/>
              </w:tcPr>
              <w:p>
                <w:pPr>
                  <w:keepNext/>
                  <w:keepLines/>
                  <w:spacing w:line="256" w:lineRule="auto"/>
                  <w:ind w:hanging="108"/>
                  <w:jc w:val="center"/>
                  <w:rPr>
                    <w:color w:val="000000"/>
                    <w:sz w:val="20"/>
                    <w:lang w:eastAsia="lt-LT"/>
                  </w:rPr>
                </w:pPr>
                <w:r>
                  <w:rPr>
                    <w:color w:val="000000"/>
                    <w:sz w:val="20"/>
                  </w:rPr>
                  <w:t>53</w:t>
                </w:r>
              </w:p>
            </w:tc>
            <w:tc>
              <w:tcPr>
                <w:tcW w:w="851" w:type="dxa"/>
              </w:tcPr>
              <w:p>
                <w:pPr>
                  <w:keepNext/>
                  <w:keepLines/>
                  <w:spacing w:line="256" w:lineRule="auto"/>
                  <w:jc w:val="center"/>
                  <w:rPr>
                    <w:color w:val="000000"/>
                    <w:sz w:val="20"/>
                    <w:lang w:eastAsia="lt-LT"/>
                  </w:rPr>
                </w:pPr>
                <w:r>
                  <w:rPr>
                    <w:color w:val="000000"/>
                    <w:sz w:val="20"/>
                  </w:rPr>
                  <w:t>2 139</w:t>
                </w:r>
              </w:p>
            </w:tc>
            <w:tc>
              <w:tcPr>
                <w:tcW w:w="850" w:type="dxa"/>
              </w:tcPr>
              <w:p>
                <w:pPr>
                  <w:keepNext/>
                  <w:keepLines/>
                  <w:spacing w:line="256" w:lineRule="auto"/>
                  <w:jc w:val="center"/>
                  <w:rPr>
                    <w:color w:val="000000"/>
                    <w:sz w:val="20"/>
                    <w:lang w:eastAsia="lt-LT"/>
                  </w:rPr>
                </w:pPr>
                <w:r>
                  <w:rPr>
                    <w:color w:val="000000"/>
                    <w:sz w:val="20"/>
                  </w:rPr>
                  <w:t>0</w:t>
                </w:r>
              </w:p>
            </w:tc>
            <w:tc>
              <w:tcPr>
                <w:tcW w:w="851" w:type="dxa"/>
              </w:tcPr>
              <w:p>
                <w:pPr>
                  <w:keepNext/>
                  <w:keepLines/>
                  <w:spacing w:line="256" w:lineRule="auto"/>
                  <w:jc w:val="center"/>
                  <w:rPr>
                    <w:color w:val="000000"/>
                    <w:sz w:val="20"/>
                    <w:lang w:eastAsia="lt-LT"/>
                  </w:rPr>
                </w:pPr>
                <w:r>
                  <w:rPr>
                    <w:color w:val="000000"/>
                    <w:sz w:val="20"/>
                  </w:rPr>
                  <w:t>0</w:t>
                </w:r>
              </w:p>
            </w:tc>
            <w:tc>
              <w:tcPr>
                <w:tcW w:w="850" w:type="dxa"/>
              </w:tcPr>
              <w:p>
                <w:pPr>
                  <w:keepNext/>
                  <w:keepLines/>
                  <w:spacing w:line="256" w:lineRule="auto"/>
                  <w:jc w:val="center"/>
                  <w:rPr>
                    <w:color w:val="000000"/>
                    <w:sz w:val="20"/>
                    <w:lang w:eastAsia="lt-LT"/>
                  </w:rPr>
                </w:pPr>
                <w:r>
                  <w:rPr>
                    <w:color w:val="000000"/>
                    <w:sz w:val="20"/>
                  </w:rPr>
                  <w:t>0</w:t>
                </w:r>
              </w:p>
            </w:tc>
            <w:tc>
              <w:tcPr>
                <w:tcW w:w="851" w:type="dxa"/>
              </w:tcPr>
              <w:p>
                <w:pPr>
                  <w:keepNext/>
                  <w:keepLines/>
                  <w:spacing w:line="256" w:lineRule="auto"/>
                  <w:jc w:val="center"/>
                  <w:rPr>
                    <w:color w:val="000000"/>
                    <w:sz w:val="20"/>
                    <w:lang w:eastAsia="lt-LT"/>
                  </w:rPr>
                </w:pPr>
                <w:r>
                  <w:rPr>
                    <w:color w:val="000000"/>
                    <w:sz w:val="20"/>
                  </w:rPr>
                  <w:t>0</w:t>
                </w:r>
              </w:p>
            </w:tc>
            <w:tc>
              <w:tcPr>
                <w:tcW w:w="992" w:type="dxa"/>
              </w:tcPr>
              <w:p>
                <w:pPr>
                  <w:keepNext/>
                  <w:keepLines/>
                  <w:spacing w:line="256" w:lineRule="auto"/>
                  <w:jc w:val="center"/>
                  <w:rPr>
                    <w:color w:val="000000"/>
                    <w:sz w:val="20"/>
                    <w:lang w:eastAsia="lt-LT"/>
                  </w:rPr>
                </w:pPr>
              </w:p>
            </w:tc>
            <w:tc>
              <w:tcPr>
                <w:tcW w:w="1416" w:type="dxa"/>
              </w:tcPr>
              <w:p>
                <w:pPr>
                  <w:keepNext/>
                  <w:keepLines/>
                  <w:spacing w:line="256" w:lineRule="auto"/>
                  <w:rPr>
                    <w:color w:val="000000"/>
                    <w:sz w:val="20"/>
                    <w:lang w:eastAsia="lt-LT"/>
                  </w:rPr>
                </w:pPr>
                <w:r>
                  <w:rPr>
                    <w:color w:val="000000"/>
                    <w:sz w:val="20"/>
                    <w:lang w:eastAsia="lt-LT"/>
                  </w:rPr>
                  <w:t xml:space="preserve">Susisiekimo ministerija; galimas vykdytojas –  Lietuvos automobilių kelių direkcija prie Susisiekimo ministerijos</w:t>
                </w:r>
              </w:p>
            </w:tc>
          </w:tr>
          <w:tr>
            <w:tc>
              <w:tcPr>
                <w:tcW w:w="846" w:type="dxa"/>
              </w:tcPr>
              <w:p>
                <w:pPr>
                  <w:keepNext/>
                  <w:keepLines/>
                  <w:spacing w:line="256" w:lineRule="auto"/>
                  <w:jc w:val="center"/>
                  <w:rPr>
                    <w:color w:val="000000"/>
                    <w:sz w:val="20"/>
                    <w:lang w:eastAsia="lt-LT"/>
                  </w:rPr>
                </w:pPr>
                <w:r>
                  <w:rPr>
                    <w:color w:val="000000"/>
                    <w:sz w:val="20"/>
                    <w:lang w:eastAsia="lt-LT"/>
                  </w:rPr>
                  <w:t>2.2.1.3.</w:t>
                </w:r>
              </w:p>
            </w:tc>
            <w:tc>
              <w:tcPr>
                <w:tcW w:w="1734" w:type="dxa"/>
              </w:tcPr>
              <w:p>
                <w:pPr>
                  <w:keepNext/>
                  <w:keepLines/>
                  <w:spacing w:line="256" w:lineRule="auto"/>
                  <w:rPr>
                    <w:color w:val="000000"/>
                    <w:sz w:val="20"/>
                  </w:rPr>
                </w:pPr>
                <w:r>
                  <w:rPr>
                    <w:color w:val="000000"/>
                    <w:sz w:val="20"/>
                  </w:rPr>
                  <w:t>Sukurti atviras, savaveikes ir mobilumui pritaikytas priemones Integruotoje krovinių gabenimo jūrų ir geležinkelių transportu informacinėje sistemoje</w:t>
                </w:r>
              </w:p>
            </w:tc>
            <w:tc>
              <w:tcPr>
                <w:tcW w:w="849" w:type="dxa"/>
              </w:tcPr>
              <w:p>
                <w:pPr>
                  <w:keepNext/>
                  <w:keepLines/>
                  <w:spacing w:line="256" w:lineRule="auto"/>
                  <w:jc w:val="center"/>
                  <w:rPr>
                    <w:color w:val="000000"/>
                    <w:sz w:val="20"/>
                  </w:rPr>
                </w:pPr>
                <w:r>
                  <w:rPr>
                    <w:color w:val="000000"/>
                    <w:sz w:val="20"/>
                  </w:rPr>
                  <w:t>992</w:t>
                </w:r>
              </w:p>
            </w:tc>
            <w:tc>
              <w:tcPr>
                <w:tcW w:w="850" w:type="dxa"/>
              </w:tcPr>
              <w:p>
                <w:pPr>
                  <w:keepNext/>
                  <w:keepLines/>
                  <w:spacing w:line="256" w:lineRule="auto"/>
                  <w:ind w:hanging="108"/>
                  <w:jc w:val="center"/>
                  <w:rPr>
                    <w:color w:val="000000"/>
                    <w:sz w:val="20"/>
                  </w:rPr>
                </w:pPr>
                <w:r>
                  <w:rPr>
                    <w:color w:val="000000"/>
                    <w:sz w:val="20"/>
                  </w:rPr>
                  <w:t>992</w:t>
                </w:r>
              </w:p>
            </w:tc>
            <w:tc>
              <w:tcPr>
                <w:tcW w:w="850" w:type="dxa"/>
              </w:tcPr>
              <w:p>
                <w:pPr>
                  <w:keepNext/>
                  <w:keepLines/>
                  <w:spacing w:line="256" w:lineRule="auto"/>
                  <w:ind w:hanging="108"/>
                  <w:jc w:val="center"/>
                  <w:rPr>
                    <w:color w:val="000000"/>
                    <w:sz w:val="20"/>
                  </w:rPr>
                </w:pPr>
                <w:r>
                  <w:rPr>
                    <w:color w:val="000000"/>
                    <w:sz w:val="20"/>
                  </w:rPr>
                  <w:t>3</w:t>
                </w:r>
              </w:p>
            </w:tc>
            <w:tc>
              <w:tcPr>
                <w:tcW w:w="851" w:type="dxa"/>
              </w:tcPr>
              <w:p>
                <w:pPr>
                  <w:keepNext/>
                  <w:keepLines/>
                  <w:spacing w:line="256" w:lineRule="auto"/>
                  <w:ind w:hanging="108"/>
                  <w:jc w:val="center"/>
                  <w:rPr>
                    <w:color w:val="000000"/>
                    <w:sz w:val="20"/>
                  </w:rPr>
                </w:pPr>
                <w:r>
                  <w:rPr>
                    <w:color w:val="000000"/>
                    <w:sz w:val="20"/>
                  </w:rPr>
                  <w:t>0</w:t>
                </w:r>
              </w:p>
            </w:tc>
            <w:tc>
              <w:tcPr>
                <w:tcW w:w="850" w:type="dxa"/>
              </w:tcPr>
              <w:p>
                <w:pPr>
                  <w:keepNext/>
                  <w:keepLines/>
                  <w:spacing w:line="256" w:lineRule="auto"/>
                  <w:ind w:hanging="108"/>
                  <w:jc w:val="center"/>
                  <w:rPr>
                    <w:color w:val="000000"/>
                    <w:sz w:val="20"/>
                  </w:rPr>
                </w:pPr>
                <w:r>
                  <w:rPr>
                    <w:color w:val="000000"/>
                    <w:sz w:val="20"/>
                  </w:rPr>
                  <w:t>165</w:t>
                </w:r>
              </w:p>
            </w:tc>
            <w:tc>
              <w:tcPr>
                <w:tcW w:w="851" w:type="dxa"/>
              </w:tcPr>
              <w:p>
                <w:pPr>
                  <w:keepNext/>
                  <w:keepLines/>
                  <w:spacing w:line="256" w:lineRule="auto"/>
                  <w:ind w:hanging="108"/>
                  <w:jc w:val="center"/>
                  <w:rPr>
                    <w:color w:val="000000"/>
                    <w:sz w:val="20"/>
                  </w:rPr>
                </w:pPr>
                <w:r>
                  <w:rPr>
                    <w:color w:val="000000"/>
                    <w:sz w:val="20"/>
                  </w:rPr>
                  <w:t>165</w:t>
                </w:r>
              </w:p>
            </w:tc>
            <w:tc>
              <w:tcPr>
                <w:tcW w:w="850" w:type="dxa"/>
              </w:tcPr>
              <w:p>
                <w:pPr>
                  <w:keepNext/>
                  <w:keepLines/>
                  <w:spacing w:line="256" w:lineRule="auto"/>
                  <w:ind w:hanging="108"/>
                  <w:jc w:val="center"/>
                  <w:rPr>
                    <w:color w:val="000000"/>
                    <w:sz w:val="20"/>
                  </w:rPr>
                </w:pPr>
                <w:r>
                  <w:rPr>
                    <w:color w:val="000000"/>
                    <w:sz w:val="20"/>
                  </w:rPr>
                  <w:t>2</w:t>
                </w:r>
              </w:p>
            </w:tc>
            <w:tc>
              <w:tcPr>
                <w:tcW w:w="851" w:type="dxa"/>
              </w:tcPr>
              <w:p>
                <w:pPr>
                  <w:keepNext/>
                  <w:keepLines/>
                  <w:spacing w:line="256" w:lineRule="auto"/>
                  <w:jc w:val="center"/>
                  <w:rPr>
                    <w:color w:val="000000"/>
                    <w:sz w:val="20"/>
                  </w:rPr>
                </w:pPr>
                <w:r>
                  <w:rPr>
                    <w:color w:val="000000"/>
                    <w:sz w:val="20"/>
                  </w:rPr>
                  <w:t>0</w:t>
                </w:r>
              </w:p>
            </w:tc>
            <w:tc>
              <w:tcPr>
                <w:tcW w:w="850" w:type="dxa"/>
              </w:tcPr>
              <w:p>
                <w:pPr>
                  <w:keepNext/>
                  <w:keepLines/>
                  <w:spacing w:line="256" w:lineRule="auto"/>
                  <w:jc w:val="center"/>
                  <w:rPr>
                    <w:color w:val="000000"/>
                    <w:sz w:val="20"/>
                  </w:rPr>
                </w:pPr>
                <w:r>
                  <w:rPr>
                    <w:color w:val="000000"/>
                    <w:sz w:val="20"/>
                  </w:rPr>
                  <w:t>0</w:t>
                </w:r>
              </w:p>
            </w:tc>
            <w:tc>
              <w:tcPr>
                <w:tcW w:w="851" w:type="dxa"/>
              </w:tcPr>
              <w:p>
                <w:pPr>
                  <w:keepNext/>
                  <w:keepLines/>
                  <w:spacing w:line="256" w:lineRule="auto"/>
                  <w:jc w:val="center"/>
                  <w:rPr>
                    <w:color w:val="000000"/>
                    <w:sz w:val="20"/>
                  </w:rPr>
                </w:pPr>
                <w:r>
                  <w:rPr>
                    <w:color w:val="000000"/>
                    <w:sz w:val="20"/>
                  </w:rPr>
                  <w:t>0</w:t>
                </w:r>
              </w:p>
            </w:tc>
            <w:tc>
              <w:tcPr>
                <w:tcW w:w="850" w:type="dxa"/>
              </w:tcPr>
              <w:p>
                <w:pPr>
                  <w:keepNext/>
                  <w:keepLines/>
                  <w:spacing w:line="256" w:lineRule="auto"/>
                  <w:jc w:val="center"/>
                  <w:rPr>
                    <w:color w:val="000000"/>
                    <w:sz w:val="20"/>
                  </w:rPr>
                </w:pPr>
                <w:r>
                  <w:rPr>
                    <w:color w:val="000000"/>
                    <w:sz w:val="20"/>
                  </w:rPr>
                  <w:t>0</w:t>
                </w:r>
              </w:p>
            </w:tc>
            <w:tc>
              <w:tcPr>
                <w:tcW w:w="851" w:type="dxa"/>
              </w:tcPr>
              <w:p>
                <w:pPr>
                  <w:keepNext/>
                  <w:keepLines/>
                  <w:spacing w:line="256" w:lineRule="auto"/>
                  <w:jc w:val="center"/>
                  <w:rPr>
                    <w:color w:val="000000"/>
                    <w:sz w:val="20"/>
                  </w:rPr>
                </w:pPr>
                <w:r>
                  <w:rPr>
                    <w:color w:val="000000"/>
                    <w:sz w:val="20"/>
                  </w:rPr>
                  <w:t>0</w:t>
                </w:r>
              </w:p>
            </w:tc>
            <w:tc>
              <w:tcPr>
                <w:tcW w:w="992" w:type="dxa"/>
              </w:tcPr>
              <w:p>
                <w:pPr>
                  <w:keepNext/>
                  <w:keepLines/>
                  <w:spacing w:line="256" w:lineRule="auto"/>
                  <w:jc w:val="center"/>
                  <w:rPr>
                    <w:color w:val="000000"/>
                    <w:sz w:val="20"/>
                    <w:lang w:eastAsia="lt-LT"/>
                  </w:rPr>
                </w:pPr>
              </w:p>
            </w:tc>
            <w:tc>
              <w:tcPr>
                <w:tcW w:w="1416" w:type="dxa"/>
              </w:tcPr>
              <w:p>
                <w:pPr>
                  <w:keepNext/>
                  <w:keepLines/>
                  <w:spacing w:line="256" w:lineRule="auto"/>
                  <w:rPr>
                    <w:color w:val="000000"/>
                    <w:sz w:val="20"/>
                    <w:lang w:eastAsia="lt-LT"/>
                  </w:rPr>
                </w:pPr>
                <w:r>
                  <w:rPr>
                    <w:color w:val="000000"/>
                    <w:sz w:val="20"/>
                    <w:lang w:eastAsia="lt-LT"/>
                  </w:rPr>
                  <w:t xml:space="preserve">Susisiekimo ministerija; galimas vykdytojas – </w:t>
                </w:r>
              </w:p>
              <w:p>
                <w:pPr>
                  <w:keepNext/>
                  <w:keepLines/>
                  <w:spacing w:line="256" w:lineRule="auto"/>
                  <w:rPr>
                    <w:color w:val="000000"/>
                    <w:sz w:val="20"/>
                    <w:lang w:eastAsia="lt-LT"/>
                  </w:rPr>
                </w:pPr>
                <w:r>
                  <w:rPr>
                    <w:color w:val="000000"/>
                    <w:sz w:val="20"/>
                    <w:lang w:eastAsia="lt-LT"/>
                  </w:rPr>
                  <w:t>AB „Lietuvos geležinkeliai“</w:t>
                </w:r>
              </w:p>
            </w:tc>
          </w:tr>
          <w:tr>
            <w:tc>
              <w:tcPr>
                <w:tcW w:w="846" w:type="dxa"/>
              </w:tcPr>
              <w:p>
                <w:pPr>
                  <w:keepNext/>
                  <w:keepLines/>
                  <w:spacing w:line="256" w:lineRule="auto"/>
                  <w:jc w:val="center"/>
                  <w:rPr>
                    <w:color w:val="000000"/>
                    <w:sz w:val="20"/>
                    <w:lang w:eastAsia="lt-LT"/>
                  </w:rPr>
                </w:pPr>
                <w:r>
                  <w:rPr>
                    <w:color w:val="000000"/>
                    <w:sz w:val="20"/>
                    <w:lang w:eastAsia="lt-LT"/>
                  </w:rPr>
                  <w:t>2.2.1.4.</w:t>
                </w:r>
              </w:p>
            </w:tc>
            <w:tc>
              <w:tcPr>
                <w:tcW w:w="1734" w:type="dxa"/>
              </w:tcPr>
              <w:p>
                <w:pPr>
                  <w:keepNext/>
                  <w:keepLines/>
                  <w:spacing w:line="256" w:lineRule="auto"/>
                  <w:rPr>
                    <w:color w:val="000000"/>
                    <w:sz w:val="20"/>
                  </w:rPr>
                </w:pPr>
                <w:r>
                  <w:rPr>
                    <w:color w:val="000000"/>
                    <w:sz w:val="20"/>
                  </w:rPr>
                  <w:t>Sukurti važtos ir krovinio lydimųjų dokumentų įforminimo ir panaudojimo sprendinius elektroninėje erdvėje</w:t>
                </w:r>
              </w:p>
            </w:tc>
            <w:tc>
              <w:tcPr>
                <w:tcW w:w="849" w:type="dxa"/>
              </w:tcPr>
              <w:p>
                <w:pPr>
                  <w:keepNext/>
                  <w:keepLines/>
                  <w:spacing w:line="256" w:lineRule="auto"/>
                  <w:jc w:val="center"/>
                  <w:rPr>
                    <w:color w:val="000000"/>
                    <w:sz w:val="20"/>
                  </w:rPr>
                </w:pPr>
                <w:r>
                  <w:rPr>
                    <w:color w:val="000000"/>
                    <w:sz w:val="20"/>
                  </w:rPr>
                  <w:t>407</w:t>
                </w:r>
              </w:p>
            </w:tc>
            <w:tc>
              <w:tcPr>
                <w:tcW w:w="850" w:type="dxa"/>
              </w:tcPr>
              <w:p>
                <w:pPr>
                  <w:keepNext/>
                  <w:keepLines/>
                  <w:spacing w:line="256" w:lineRule="auto"/>
                  <w:ind w:hanging="108"/>
                  <w:jc w:val="center"/>
                  <w:rPr>
                    <w:color w:val="000000"/>
                    <w:sz w:val="20"/>
                  </w:rPr>
                </w:pPr>
                <w:r>
                  <w:rPr>
                    <w:color w:val="000000"/>
                    <w:sz w:val="20"/>
                  </w:rPr>
                  <w:t>407</w:t>
                </w:r>
              </w:p>
            </w:tc>
            <w:tc>
              <w:tcPr>
                <w:tcW w:w="850" w:type="dxa"/>
              </w:tcPr>
              <w:p>
                <w:pPr>
                  <w:keepNext/>
                  <w:keepLines/>
                  <w:spacing w:line="256" w:lineRule="auto"/>
                  <w:ind w:hanging="108"/>
                  <w:jc w:val="center"/>
                  <w:rPr>
                    <w:color w:val="000000"/>
                    <w:sz w:val="20"/>
                  </w:rPr>
                </w:pPr>
                <w:r>
                  <w:rPr>
                    <w:color w:val="000000"/>
                    <w:sz w:val="20"/>
                  </w:rPr>
                  <w:t>6</w:t>
                </w:r>
              </w:p>
            </w:tc>
            <w:tc>
              <w:tcPr>
                <w:tcW w:w="851" w:type="dxa"/>
              </w:tcPr>
              <w:p>
                <w:pPr>
                  <w:keepNext/>
                  <w:keepLines/>
                  <w:spacing w:line="256" w:lineRule="auto"/>
                  <w:ind w:hanging="108"/>
                  <w:jc w:val="center"/>
                  <w:rPr>
                    <w:color w:val="000000"/>
                    <w:sz w:val="20"/>
                  </w:rPr>
                </w:pPr>
                <w:r>
                  <w:rPr>
                    <w:color w:val="000000"/>
                    <w:sz w:val="20"/>
                  </w:rPr>
                  <w:t>0</w:t>
                </w:r>
              </w:p>
            </w:tc>
            <w:tc>
              <w:tcPr>
                <w:tcW w:w="850" w:type="dxa"/>
              </w:tcPr>
              <w:p>
                <w:pPr>
                  <w:keepNext/>
                  <w:keepLines/>
                  <w:spacing w:line="256" w:lineRule="auto"/>
                  <w:ind w:hanging="108"/>
                  <w:jc w:val="center"/>
                  <w:rPr>
                    <w:color w:val="000000"/>
                    <w:sz w:val="20"/>
                  </w:rPr>
                </w:pPr>
                <w:r>
                  <w:rPr>
                    <w:color w:val="000000"/>
                    <w:sz w:val="20"/>
                  </w:rPr>
                  <w:t>68</w:t>
                </w:r>
              </w:p>
            </w:tc>
            <w:tc>
              <w:tcPr>
                <w:tcW w:w="851" w:type="dxa"/>
              </w:tcPr>
              <w:p>
                <w:pPr>
                  <w:keepNext/>
                  <w:keepLines/>
                  <w:spacing w:line="256" w:lineRule="auto"/>
                  <w:ind w:hanging="108"/>
                  <w:jc w:val="center"/>
                  <w:rPr>
                    <w:color w:val="000000"/>
                    <w:sz w:val="20"/>
                  </w:rPr>
                </w:pPr>
                <w:r>
                  <w:rPr>
                    <w:color w:val="000000"/>
                    <w:sz w:val="20"/>
                  </w:rPr>
                  <w:t>68</w:t>
                </w:r>
              </w:p>
            </w:tc>
            <w:tc>
              <w:tcPr>
                <w:tcW w:w="850" w:type="dxa"/>
              </w:tcPr>
              <w:p>
                <w:pPr>
                  <w:keepNext/>
                  <w:keepLines/>
                  <w:spacing w:line="256" w:lineRule="auto"/>
                  <w:ind w:hanging="108"/>
                  <w:jc w:val="center"/>
                  <w:rPr>
                    <w:color w:val="000000"/>
                    <w:sz w:val="20"/>
                  </w:rPr>
                </w:pPr>
                <w:r>
                  <w:rPr>
                    <w:color w:val="000000"/>
                    <w:sz w:val="20"/>
                  </w:rPr>
                  <w:t>0</w:t>
                </w:r>
              </w:p>
            </w:tc>
            <w:tc>
              <w:tcPr>
                <w:tcW w:w="851" w:type="dxa"/>
              </w:tcPr>
              <w:p>
                <w:pPr>
                  <w:keepNext/>
                  <w:keepLines/>
                  <w:spacing w:line="256" w:lineRule="auto"/>
                  <w:jc w:val="center"/>
                  <w:rPr>
                    <w:color w:val="000000"/>
                    <w:sz w:val="20"/>
                  </w:rPr>
                </w:pPr>
                <w:r>
                  <w:rPr>
                    <w:color w:val="000000"/>
                    <w:sz w:val="20"/>
                  </w:rPr>
                  <w:t>0</w:t>
                </w:r>
              </w:p>
            </w:tc>
            <w:tc>
              <w:tcPr>
                <w:tcW w:w="850" w:type="dxa"/>
              </w:tcPr>
              <w:p>
                <w:pPr>
                  <w:keepNext/>
                  <w:keepLines/>
                  <w:spacing w:line="256" w:lineRule="auto"/>
                  <w:jc w:val="center"/>
                  <w:rPr>
                    <w:color w:val="000000"/>
                    <w:sz w:val="20"/>
                  </w:rPr>
                </w:pPr>
                <w:r>
                  <w:rPr>
                    <w:color w:val="000000"/>
                    <w:sz w:val="20"/>
                  </w:rPr>
                  <w:t>0</w:t>
                </w:r>
              </w:p>
            </w:tc>
            <w:tc>
              <w:tcPr>
                <w:tcW w:w="851" w:type="dxa"/>
              </w:tcPr>
              <w:p>
                <w:pPr>
                  <w:keepNext/>
                  <w:keepLines/>
                  <w:spacing w:line="256" w:lineRule="auto"/>
                  <w:jc w:val="center"/>
                  <w:rPr>
                    <w:color w:val="000000"/>
                    <w:sz w:val="20"/>
                  </w:rPr>
                </w:pPr>
                <w:r>
                  <w:rPr>
                    <w:color w:val="000000"/>
                    <w:sz w:val="20"/>
                  </w:rPr>
                  <w:t>0</w:t>
                </w:r>
              </w:p>
            </w:tc>
            <w:tc>
              <w:tcPr>
                <w:tcW w:w="850" w:type="dxa"/>
              </w:tcPr>
              <w:p>
                <w:pPr>
                  <w:keepNext/>
                  <w:keepLines/>
                  <w:spacing w:line="256" w:lineRule="auto"/>
                  <w:jc w:val="center"/>
                  <w:rPr>
                    <w:color w:val="000000"/>
                    <w:sz w:val="20"/>
                  </w:rPr>
                </w:pPr>
                <w:r>
                  <w:rPr>
                    <w:color w:val="000000"/>
                    <w:sz w:val="20"/>
                  </w:rPr>
                  <w:t>0</w:t>
                </w:r>
              </w:p>
            </w:tc>
            <w:tc>
              <w:tcPr>
                <w:tcW w:w="851" w:type="dxa"/>
              </w:tcPr>
              <w:p>
                <w:pPr>
                  <w:keepNext/>
                  <w:keepLines/>
                  <w:spacing w:line="256" w:lineRule="auto"/>
                  <w:jc w:val="center"/>
                  <w:rPr>
                    <w:color w:val="000000"/>
                    <w:sz w:val="20"/>
                  </w:rPr>
                </w:pPr>
                <w:r>
                  <w:rPr>
                    <w:color w:val="000000"/>
                    <w:sz w:val="20"/>
                  </w:rPr>
                  <w:t>0</w:t>
                </w:r>
              </w:p>
            </w:tc>
            <w:tc>
              <w:tcPr>
                <w:tcW w:w="992" w:type="dxa"/>
              </w:tcPr>
              <w:p>
                <w:pPr>
                  <w:keepNext/>
                  <w:keepLines/>
                  <w:spacing w:line="256" w:lineRule="auto"/>
                  <w:jc w:val="center"/>
                  <w:rPr>
                    <w:color w:val="000000"/>
                    <w:sz w:val="20"/>
                    <w:lang w:eastAsia="lt-LT"/>
                  </w:rPr>
                </w:pPr>
              </w:p>
            </w:tc>
            <w:tc>
              <w:tcPr>
                <w:tcW w:w="1416" w:type="dxa"/>
              </w:tcPr>
              <w:p>
                <w:pPr>
                  <w:keepNext/>
                  <w:keepLines/>
                  <w:spacing w:line="256" w:lineRule="auto"/>
                  <w:rPr>
                    <w:color w:val="000000"/>
                    <w:sz w:val="20"/>
                    <w:lang w:eastAsia="lt-LT"/>
                  </w:rPr>
                </w:pPr>
                <w:r>
                  <w:rPr>
                    <w:color w:val="000000"/>
                    <w:sz w:val="20"/>
                    <w:lang w:eastAsia="lt-LT"/>
                  </w:rPr>
                  <w:t xml:space="preserve">Susisiekimo ministerija; galimas vykdytojas – </w:t>
                </w:r>
              </w:p>
              <w:p>
                <w:pPr>
                  <w:keepNext/>
                  <w:keepLines/>
                  <w:spacing w:line="256" w:lineRule="auto"/>
                  <w:rPr>
                    <w:color w:val="000000"/>
                    <w:sz w:val="20"/>
                    <w:lang w:eastAsia="lt-LT"/>
                  </w:rPr>
                </w:pPr>
                <w:r>
                  <w:rPr>
                    <w:color w:val="000000"/>
                    <w:sz w:val="20"/>
                    <w:lang w:eastAsia="lt-LT"/>
                  </w:rPr>
                  <w:t>AB „Lietuvos geležinkeliai“</w:t>
                </w:r>
              </w:p>
            </w:tc>
          </w:tr>
          <w:tr>
            <w:tc>
              <w:tcPr>
                <w:tcW w:w="846" w:type="dxa"/>
              </w:tcPr>
              <w:p>
                <w:pPr>
                  <w:keepNext/>
                  <w:keepLines/>
                  <w:spacing w:line="256" w:lineRule="auto"/>
                  <w:jc w:val="center"/>
                  <w:rPr>
                    <w:color w:val="000000"/>
                    <w:sz w:val="20"/>
                    <w:lang w:eastAsia="lt-LT"/>
                  </w:rPr>
                </w:pPr>
                <w:r>
                  <w:rPr>
                    <w:color w:val="000000"/>
                    <w:sz w:val="20"/>
                    <w:lang w:eastAsia="lt-LT"/>
                  </w:rPr>
                  <w:t>2.2.1.5.</w:t>
                </w:r>
              </w:p>
            </w:tc>
            <w:tc>
              <w:tcPr>
                <w:tcW w:w="1734" w:type="dxa"/>
              </w:tcPr>
              <w:p>
                <w:pPr>
                  <w:keepNext/>
                  <w:keepLines/>
                  <w:spacing w:line="256" w:lineRule="auto"/>
                  <w:rPr>
                    <w:color w:val="000000"/>
                    <w:sz w:val="20"/>
                  </w:rPr>
                </w:pPr>
                <w:r>
                  <w:rPr>
                    <w:color w:val="000000"/>
                    <w:sz w:val="20"/>
                  </w:rPr>
                  <w:t>Sukurti geležinkelių transporto vežėjams aptarnauti skirtas pažangias elektronines paslaugas</w:t>
                </w:r>
              </w:p>
            </w:tc>
            <w:tc>
              <w:tcPr>
                <w:tcW w:w="849" w:type="dxa"/>
              </w:tcPr>
              <w:p>
                <w:pPr>
                  <w:keepNext/>
                  <w:keepLines/>
                  <w:spacing w:line="256" w:lineRule="auto"/>
                  <w:jc w:val="center"/>
                  <w:rPr>
                    <w:color w:val="000000"/>
                    <w:sz w:val="20"/>
                  </w:rPr>
                </w:pPr>
                <w:r>
                  <w:rPr>
                    <w:color w:val="000000"/>
                    <w:sz w:val="20"/>
                  </w:rPr>
                  <w:t>569</w:t>
                </w:r>
              </w:p>
            </w:tc>
            <w:tc>
              <w:tcPr>
                <w:tcW w:w="850" w:type="dxa"/>
              </w:tcPr>
              <w:p>
                <w:pPr>
                  <w:keepNext/>
                  <w:keepLines/>
                  <w:spacing w:line="256" w:lineRule="auto"/>
                  <w:ind w:hanging="108"/>
                  <w:jc w:val="center"/>
                  <w:rPr>
                    <w:color w:val="000000"/>
                    <w:sz w:val="20"/>
                  </w:rPr>
                </w:pPr>
                <w:r>
                  <w:rPr>
                    <w:color w:val="000000"/>
                    <w:sz w:val="20"/>
                  </w:rPr>
                  <w:t>569</w:t>
                </w:r>
              </w:p>
            </w:tc>
            <w:tc>
              <w:tcPr>
                <w:tcW w:w="850" w:type="dxa"/>
              </w:tcPr>
              <w:p>
                <w:pPr>
                  <w:keepNext/>
                  <w:keepLines/>
                  <w:spacing w:line="256" w:lineRule="auto"/>
                  <w:ind w:hanging="108"/>
                  <w:jc w:val="center"/>
                  <w:rPr>
                    <w:color w:val="000000"/>
                    <w:sz w:val="20"/>
                  </w:rPr>
                </w:pPr>
                <w:r>
                  <w:rPr>
                    <w:color w:val="000000"/>
                    <w:sz w:val="20"/>
                  </w:rPr>
                  <w:t>0</w:t>
                </w:r>
              </w:p>
            </w:tc>
            <w:tc>
              <w:tcPr>
                <w:tcW w:w="851" w:type="dxa"/>
              </w:tcPr>
              <w:p>
                <w:pPr>
                  <w:keepNext/>
                  <w:keepLines/>
                  <w:spacing w:line="256" w:lineRule="auto"/>
                  <w:ind w:hanging="108"/>
                  <w:jc w:val="center"/>
                  <w:rPr>
                    <w:color w:val="000000"/>
                    <w:sz w:val="20"/>
                  </w:rPr>
                </w:pPr>
                <w:r>
                  <w:rPr>
                    <w:color w:val="000000"/>
                    <w:sz w:val="20"/>
                  </w:rPr>
                  <w:t>0</w:t>
                </w:r>
              </w:p>
            </w:tc>
            <w:tc>
              <w:tcPr>
                <w:tcW w:w="850" w:type="dxa"/>
              </w:tcPr>
              <w:p>
                <w:pPr>
                  <w:keepNext/>
                  <w:keepLines/>
                  <w:spacing w:line="256" w:lineRule="auto"/>
                  <w:ind w:hanging="108"/>
                  <w:jc w:val="center"/>
                  <w:rPr>
                    <w:color w:val="000000"/>
                    <w:sz w:val="20"/>
                  </w:rPr>
                </w:pPr>
                <w:r>
                  <w:rPr>
                    <w:color w:val="000000"/>
                    <w:sz w:val="20"/>
                  </w:rPr>
                  <w:t>663</w:t>
                </w:r>
              </w:p>
            </w:tc>
            <w:tc>
              <w:tcPr>
                <w:tcW w:w="851" w:type="dxa"/>
              </w:tcPr>
              <w:p>
                <w:pPr>
                  <w:keepNext/>
                  <w:keepLines/>
                  <w:spacing w:line="256" w:lineRule="auto"/>
                  <w:ind w:hanging="108"/>
                  <w:jc w:val="center"/>
                  <w:rPr>
                    <w:color w:val="000000"/>
                    <w:sz w:val="20"/>
                  </w:rPr>
                </w:pPr>
                <w:r>
                  <w:rPr>
                    <w:color w:val="000000"/>
                    <w:sz w:val="20"/>
                  </w:rPr>
                  <w:t>663</w:t>
                </w:r>
              </w:p>
            </w:tc>
            <w:tc>
              <w:tcPr>
                <w:tcW w:w="850" w:type="dxa"/>
              </w:tcPr>
              <w:p>
                <w:pPr>
                  <w:keepNext/>
                  <w:keepLines/>
                  <w:spacing w:line="256" w:lineRule="auto"/>
                  <w:ind w:hanging="108"/>
                  <w:jc w:val="center"/>
                  <w:rPr>
                    <w:color w:val="000000"/>
                    <w:sz w:val="20"/>
                  </w:rPr>
                </w:pPr>
                <w:r>
                  <w:rPr>
                    <w:color w:val="000000"/>
                    <w:sz w:val="20"/>
                  </w:rPr>
                  <w:t>0</w:t>
                </w:r>
              </w:p>
            </w:tc>
            <w:tc>
              <w:tcPr>
                <w:tcW w:w="851" w:type="dxa"/>
              </w:tcPr>
              <w:p>
                <w:pPr>
                  <w:keepNext/>
                  <w:keepLines/>
                  <w:spacing w:line="256" w:lineRule="auto"/>
                  <w:jc w:val="center"/>
                  <w:rPr>
                    <w:color w:val="000000"/>
                    <w:sz w:val="20"/>
                  </w:rPr>
                </w:pPr>
                <w:r>
                  <w:rPr>
                    <w:color w:val="000000"/>
                    <w:sz w:val="20"/>
                  </w:rPr>
                  <w:t>0</w:t>
                </w:r>
              </w:p>
            </w:tc>
            <w:tc>
              <w:tcPr>
                <w:tcW w:w="850" w:type="dxa"/>
              </w:tcPr>
              <w:p>
                <w:pPr>
                  <w:keepNext/>
                  <w:keepLines/>
                  <w:spacing w:line="256" w:lineRule="auto"/>
                  <w:jc w:val="center"/>
                  <w:rPr>
                    <w:color w:val="000000"/>
                    <w:sz w:val="20"/>
                  </w:rPr>
                </w:pPr>
                <w:r>
                  <w:rPr>
                    <w:color w:val="000000"/>
                    <w:sz w:val="20"/>
                  </w:rPr>
                  <w:t>663</w:t>
                </w:r>
              </w:p>
            </w:tc>
            <w:tc>
              <w:tcPr>
                <w:tcW w:w="851" w:type="dxa"/>
              </w:tcPr>
              <w:p>
                <w:pPr>
                  <w:keepNext/>
                  <w:keepLines/>
                  <w:spacing w:line="256" w:lineRule="auto"/>
                  <w:jc w:val="center"/>
                  <w:rPr>
                    <w:color w:val="000000"/>
                    <w:sz w:val="20"/>
                  </w:rPr>
                </w:pPr>
                <w:r>
                  <w:rPr>
                    <w:color w:val="000000"/>
                    <w:sz w:val="20"/>
                  </w:rPr>
                  <w:t>663</w:t>
                </w:r>
              </w:p>
            </w:tc>
            <w:tc>
              <w:tcPr>
                <w:tcW w:w="850" w:type="dxa"/>
              </w:tcPr>
              <w:p>
                <w:pPr>
                  <w:keepNext/>
                  <w:keepLines/>
                  <w:spacing w:line="256" w:lineRule="auto"/>
                  <w:jc w:val="center"/>
                  <w:rPr>
                    <w:color w:val="000000"/>
                    <w:sz w:val="20"/>
                  </w:rPr>
                </w:pPr>
                <w:r>
                  <w:rPr>
                    <w:color w:val="000000"/>
                    <w:sz w:val="20"/>
                  </w:rPr>
                  <w:t>0</w:t>
                </w:r>
              </w:p>
            </w:tc>
            <w:tc>
              <w:tcPr>
                <w:tcW w:w="851" w:type="dxa"/>
              </w:tcPr>
              <w:p>
                <w:pPr>
                  <w:keepNext/>
                  <w:keepLines/>
                  <w:spacing w:line="256" w:lineRule="auto"/>
                  <w:jc w:val="center"/>
                  <w:rPr>
                    <w:color w:val="000000"/>
                    <w:sz w:val="20"/>
                  </w:rPr>
                </w:pPr>
                <w:r>
                  <w:rPr>
                    <w:color w:val="000000"/>
                    <w:sz w:val="20"/>
                  </w:rPr>
                  <w:t>0</w:t>
                </w:r>
              </w:p>
            </w:tc>
            <w:tc>
              <w:tcPr>
                <w:tcW w:w="992" w:type="dxa"/>
              </w:tcPr>
              <w:p>
                <w:pPr>
                  <w:keepNext/>
                  <w:keepLines/>
                  <w:spacing w:line="256" w:lineRule="auto"/>
                  <w:jc w:val="center"/>
                  <w:rPr>
                    <w:color w:val="000000"/>
                    <w:sz w:val="20"/>
                    <w:lang w:eastAsia="lt-LT"/>
                  </w:rPr>
                </w:pPr>
              </w:p>
            </w:tc>
            <w:tc>
              <w:tcPr>
                <w:tcW w:w="1416" w:type="dxa"/>
              </w:tcPr>
              <w:p>
                <w:pPr>
                  <w:keepNext/>
                  <w:keepLines/>
                  <w:spacing w:line="256" w:lineRule="auto"/>
                  <w:rPr>
                    <w:color w:val="000000"/>
                    <w:sz w:val="20"/>
                    <w:lang w:eastAsia="lt-LT"/>
                  </w:rPr>
                </w:pPr>
                <w:r>
                  <w:rPr>
                    <w:color w:val="000000"/>
                    <w:sz w:val="20"/>
                    <w:lang w:eastAsia="lt-LT"/>
                  </w:rPr>
                  <w:t xml:space="preserve">Susisiekimo ministerija; galimas vykdytojas – </w:t>
                </w:r>
              </w:p>
              <w:p>
                <w:pPr>
                  <w:keepNext/>
                  <w:keepLines/>
                  <w:spacing w:line="256" w:lineRule="auto"/>
                  <w:rPr>
                    <w:color w:val="000000"/>
                    <w:sz w:val="20"/>
                    <w:lang w:eastAsia="lt-LT"/>
                  </w:rPr>
                </w:pPr>
                <w:r>
                  <w:rPr>
                    <w:color w:val="000000"/>
                    <w:sz w:val="20"/>
                    <w:lang w:eastAsia="lt-LT"/>
                  </w:rPr>
                  <w:t>AB „Lietuvos geležinkeliai“</w:t>
                </w:r>
              </w:p>
            </w:tc>
          </w:tr>
          <w:tr>
            <w:tc>
              <w:tcPr>
                <w:tcW w:w="846" w:type="dxa"/>
                <w:hideMark/>
              </w:tcPr>
              <w:p>
                <w:pPr>
                  <w:spacing w:line="256" w:lineRule="auto"/>
                  <w:jc w:val="center"/>
                  <w:rPr>
                    <w:color w:val="000000"/>
                    <w:sz w:val="20"/>
                    <w:lang w:eastAsia="lt-LT"/>
                  </w:rPr>
                </w:pPr>
                <w:r>
                  <w:rPr>
                    <w:color w:val="000000"/>
                    <w:sz w:val="20"/>
                    <w:lang w:eastAsia="lt-LT"/>
                  </w:rPr>
                  <w:t>2.2.1.6.</w:t>
                </w:r>
              </w:p>
            </w:tc>
            <w:tc>
              <w:tcPr>
                <w:tcW w:w="1734" w:type="dxa"/>
                <w:hideMark/>
              </w:tcPr>
              <w:p>
                <w:pPr>
                  <w:spacing w:line="256" w:lineRule="auto"/>
                  <w:rPr>
                    <w:color w:val="000000"/>
                    <w:sz w:val="20"/>
                    <w:lang w:eastAsia="lt-LT"/>
                  </w:rPr>
                </w:pPr>
                <w:r>
                  <w:rPr>
                    <w:color w:val="000000"/>
                    <w:sz w:val="20"/>
                    <w:lang w:eastAsia="lt-LT"/>
                  </w:rPr>
                  <w:t>Plėsti Lietuvos erdvinės informacijos infrastruktūrą, įgyvendinant INSPIRE direktyvos nuostatas dėl erdvinių duomenų rinkinių ir paslaugų sąveikumo</w:t>
                </w:r>
              </w:p>
            </w:tc>
            <w:tc>
              <w:tcPr>
                <w:tcW w:w="849" w:type="dxa"/>
                <w:hideMark/>
              </w:tcPr>
              <w:p>
                <w:pPr>
                  <w:spacing w:line="256" w:lineRule="auto"/>
                  <w:jc w:val="center"/>
                  <w:rPr>
                    <w:color w:val="000000"/>
                    <w:sz w:val="20"/>
                    <w:lang w:eastAsia="lt-LT"/>
                  </w:rPr>
                </w:pPr>
                <w:r>
                  <w:rPr>
                    <w:color w:val="000000"/>
                    <w:sz w:val="20"/>
                  </w:rPr>
                  <w:t>786</w:t>
                </w:r>
              </w:p>
            </w:tc>
            <w:tc>
              <w:tcPr>
                <w:tcW w:w="850" w:type="dxa"/>
                <w:hideMark/>
              </w:tcPr>
              <w:p>
                <w:pPr>
                  <w:spacing w:line="256" w:lineRule="auto"/>
                  <w:ind w:hanging="108"/>
                  <w:jc w:val="center"/>
                  <w:rPr>
                    <w:color w:val="000000"/>
                    <w:sz w:val="20"/>
                    <w:lang w:eastAsia="lt-LT"/>
                  </w:rPr>
                </w:pPr>
                <w:r>
                  <w:rPr>
                    <w:color w:val="000000"/>
                    <w:sz w:val="20"/>
                  </w:rPr>
                  <w:t>404</w:t>
                </w:r>
              </w:p>
            </w:tc>
            <w:tc>
              <w:tcPr>
                <w:tcW w:w="850" w:type="dxa"/>
                <w:hideMark/>
              </w:tcPr>
              <w:p>
                <w:pPr>
                  <w:spacing w:line="256" w:lineRule="auto"/>
                  <w:ind w:hanging="108"/>
                  <w:jc w:val="center"/>
                  <w:rPr>
                    <w:color w:val="000000"/>
                    <w:sz w:val="20"/>
                    <w:lang w:eastAsia="lt-LT"/>
                  </w:rPr>
                </w:pPr>
                <w:r>
                  <w:rPr>
                    <w:color w:val="000000"/>
                    <w:sz w:val="20"/>
                  </w:rPr>
                  <w:t>404</w:t>
                </w:r>
              </w:p>
            </w:tc>
            <w:tc>
              <w:tcPr>
                <w:tcW w:w="851" w:type="dxa"/>
                <w:hideMark/>
              </w:tcPr>
              <w:p>
                <w:pPr>
                  <w:spacing w:line="256" w:lineRule="auto"/>
                  <w:ind w:hanging="108"/>
                  <w:jc w:val="center"/>
                  <w:rPr>
                    <w:color w:val="000000"/>
                    <w:sz w:val="20"/>
                    <w:lang w:eastAsia="lt-LT"/>
                  </w:rPr>
                </w:pPr>
                <w:r>
                  <w:rPr>
                    <w:color w:val="000000"/>
                    <w:sz w:val="20"/>
                  </w:rPr>
                  <w:t>382</w:t>
                </w:r>
              </w:p>
            </w:tc>
            <w:tc>
              <w:tcPr>
                <w:tcW w:w="850" w:type="dxa"/>
                <w:hideMark/>
              </w:tcPr>
              <w:p>
                <w:pPr>
                  <w:spacing w:line="256" w:lineRule="auto"/>
                  <w:ind w:hanging="108"/>
                  <w:jc w:val="center"/>
                  <w:rPr>
                    <w:color w:val="000000"/>
                    <w:sz w:val="20"/>
                    <w:lang w:eastAsia="lt-LT"/>
                  </w:rPr>
                </w:pPr>
                <w:r>
                  <w:rPr>
                    <w:color w:val="000000"/>
                    <w:sz w:val="20"/>
                  </w:rPr>
                  <w:t>309</w:t>
                </w:r>
              </w:p>
            </w:tc>
            <w:tc>
              <w:tcPr>
                <w:tcW w:w="851" w:type="dxa"/>
                <w:hideMark/>
              </w:tcPr>
              <w:p>
                <w:pPr>
                  <w:spacing w:line="256" w:lineRule="auto"/>
                  <w:ind w:hanging="108"/>
                  <w:jc w:val="center"/>
                  <w:rPr>
                    <w:color w:val="000000"/>
                    <w:sz w:val="20"/>
                    <w:lang w:eastAsia="lt-LT"/>
                  </w:rPr>
                </w:pPr>
                <w:r>
                  <w:rPr>
                    <w:color w:val="000000"/>
                    <w:sz w:val="20"/>
                  </w:rPr>
                  <w:t>295</w:t>
                </w:r>
              </w:p>
            </w:tc>
            <w:tc>
              <w:tcPr>
                <w:tcW w:w="850" w:type="dxa"/>
                <w:hideMark/>
              </w:tcPr>
              <w:p>
                <w:pPr>
                  <w:spacing w:line="256" w:lineRule="auto"/>
                  <w:ind w:hanging="108"/>
                  <w:jc w:val="center"/>
                  <w:rPr>
                    <w:color w:val="000000"/>
                    <w:sz w:val="20"/>
                    <w:lang w:eastAsia="lt-LT"/>
                  </w:rPr>
                </w:pPr>
                <w:r>
                  <w:rPr>
                    <w:color w:val="000000"/>
                    <w:sz w:val="20"/>
                  </w:rPr>
                  <w:t>295</w:t>
                </w:r>
              </w:p>
            </w:tc>
            <w:tc>
              <w:tcPr>
                <w:tcW w:w="851" w:type="dxa"/>
                <w:hideMark/>
              </w:tcPr>
              <w:p>
                <w:pPr>
                  <w:spacing w:line="256" w:lineRule="auto"/>
                  <w:jc w:val="center"/>
                  <w:rPr>
                    <w:color w:val="000000"/>
                    <w:sz w:val="20"/>
                    <w:lang w:eastAsia="lt-LT"/>
                  </w:rPr>
                </w:pPr>
                <w:r>
                  <w:rPr>
                    <w:color w:val="000000"/>
                    <w:sz w:val="20"/>
                  </w:rPr>
                  <w:t>14</w:t>
                </w:r>
              </w:p>
            </w:tc>
            <w:tc>
              <w:tcPr>
                <w:tcW w:w="850" w:type="dxa"/>
                <w:hideMark/>
              </w:tcPr>
              <w:p>
                <w:pPr>
                  <w:spacing w:line="256" w:lineRule="auto"/>
                  <w:jc w:val="center"/>
                  <w:rPr>
                    <w:color w:val="000000"/>
                    <w:sz w:val="20"/>
                    <w:lang w:eastAsia="lt-LT"/>
                  </w:rPr>
                </w:pPr>
                <w:r>
                  <w:rPr>
                    <w:color w:val="000000"/>
                    <w:sz w:val="20"/>
                  </w:rPr>
                  <w:t>45</w:t>
                </w:r>
              </w:p>
            </w:tc>
            <w:tc>
              <w:tcPr>
                <w:tcW w:w="851" w:type="dxa"/>
                <w:hideMark/>
              </w:tcPr>
              <w:p>
                <w:pPr>
                  <w:spacing w:line="256" w:lineRule="auto"/>
                  <w:jc w:val="center"/>
                  <w:rPr>
                    <w:color w:val="000000"/>
                    <w:sz w:val="20"/>
                    <w:lang w:eastAsia="lt-LT"/>
                  </w:rPr>
                </w:pPr>
                <w:r>
                  <w:rPr>
                    <w:color w:val="000000"/>
                    <w:sz w:val="20"/>
                  </w:rPr>
                  <w:t>45</w:t>
                </w:r>
              </w:p>
            </w:tc>
            <w:tc>
              <w:tcPr>
                <w:tcW w:w="850" w:type="dxa"/>
                <w:hideMark/>
              </w:tcPr>
              <w:p>
                <w:pPr>
                  <w:spacing w:line="256" w:lineRule="auto"/>
                  <w:jc w:val="center"/>
                  <w:rPr>
                    <w:color w:val="000000"/>
                    <w:sz w:val="20"/>
                    <w:lang w:eastAsia="lt-LT"/>
                  </w:rPr>
                </w:pPr>
                <w:r>
                  <w:rPr>
                    <w:color w:val="000000"/>
                    <w:sz w:val="20"/>
                  </w:rPr>
                  <w:t>45</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w:t>
                </w:r>
              </w:p>
              <w:p>
                <w:pPr>
                  <w:spacing w:line="256" w:lineRule="auto"/>
                  <w:rPr>
                    <w:color w:val="000000"/>
                    <w:sz w:val="20"/>
                    <w:lang w:eastAsia="lt-LT"/>
                  </w:rPr>
                </w:pPr>
                <w:r>
                  <w:rPr>
                    <w:color w:val="000000"/>
                    <w:sz w:val="20"/>
                    <w:lang w:eastAsia="lt-LT"/>
                  </w:rPr>
                  <w:t>VĮ Distancinių tyrimų ir geoinformati-kos centras „GIS-Centras“</w:t>
                </w:r>
              </w:p>
            </w:tc>
          </w:tr>
          <w:tr>
            <w:tc>
              <w:tcPr>
                <w:tcW w:w="846" w:type="dxa"/>
                <w:hideMark/>
              </w:tcPr>
              <w:p>
                <w:pPr>
                  <w:spacing w:line="256" w:lineRule="auto"/>
                  <w:jc w:val="center"/>
                  <w:rPr>
                    <w:bCs/>
                    <w:color w:val="000000"/>
                    <w:sz w:val="20"/>
                    <w:lang w:eastAsia="lt-LT"/>
                  </w:rPr>
                </w:pPr>
                <w:r>
                  <w:rPr>
                    <w:bCs/>
                    <w:color w:val="000000"/>
                    <w:sz w:val="20"/>
                    <w:lang w:eastAsia="lt-LT"/>
                  </w:rPr>
                  <w:t>3.</w:t>
                </w:r>
              </w:p>
            </w:tc>
            <w:tc>
              <w:tcPr>
                <w:tcW w:w="1734" w:type="dxa"/>
                <w:hideMark/>
              </w:tcPr>
              <w:p>
                <w:pPr>
                  <w:spacing w:line="256" w:lineRule="auto"/>
                  <w:rPr>
                    <w:bCs/>
                    <w:color w:val="000000"/>
                    <w:sz w:val="20"/>
                    <w:lang w:eastAsia="lt-LT"/>
                  </w:rPr>
                </w:pPr>
                <w:r>
                  <w:rPr>
                    <w:bCs/>
                    <w:color w:val="000000"/>
                    <w:sz w:val="20"/>
                    <w:lang w:eastAsia="lt-LT"/>
                  </w:rPr>
                  <w:t>Tikslas – puoselėti IRT priemonėmis Lietuvos kultūrą ir lietuvių kalbą – kurti visuomenės poreikius atitinkantį kultūrinį ir lietuvių rašytinės ir sakytinės kalbos sąsajomis pagrįstą skaitmeninį turinį, plėtoti skaitmeninius produktus ir elektronines paslaugas</w:t>
                </w:r>
              </w:p>
            </w:tc>
            <w:tc>
              <w:tcPr>
                <w:tcW w:w="849" w:type="dxa"/>
                <w:hideMark/>
              </w:tcPr>
              <w:p>
                <w:pPr>
                  <w:spacing w:line="256" w:lineRule="auto"/>
                  <w:ind w:hanging="108"/>
                  <w:jc w:val="center"/>
                  <w:rPr>
                    <w:color w:val="000000"/>
                    <w:sz w:val="20"/>
                    <w:lang w:eastAsia="lt-LT"/>
                  </w:rPr>
                </w:pPr>
                <w:r>
                  <w:rPr>
                    <w:bCs/>
                    <w:color w:val="000000"/>
                    <w:sz w:val="20"/>
                  </w:rPr>
                  <w:t>18 121</w:t>
                </w:r>
              </w:p>
            </w:tc>
            <w:tc>
              <w:tcPr>
                <w:tcW w:w="850" w:type="dxa"/>
                <w:hideMark/>
              </w:tcPr>
              <w:p>
                <w:pPr>
                  <w:spacing w:line="256" w:lineRule="auto"/>
                  <w:ind w:hanging="109"/>
                  <w:jc w:val="center"/>
                  <w:rPr>
                    <w:color w:val="000000"/>
                    <w:sz w:val="20"/>
                    <w:lang w:eastAsia="lt-LT"/>
                  </w:rPr>
                </w:pPr>
                <w:r>
                  <w:rPr>
                    <w:bCs/>
                    <w:color w:val="000000"/>
                    <w:sz w:val="20"/>
                  </w:rPr>
                  <w:t>13 387</w:t>
                </w:r>
              </w:p>
            </w:tc>
            <w:tc>
              <w:tcPr>
                <w:tcW w:w="850" w:type="dxa"/>
                <w:hideMark/>
              </w:tcPr>
              <w:p>
                <w:pPr>
                  <w:spacing w:line="256" w:lineRule="auto"/>
                  <w:jc w:val="center"/>
                  <w:rPr>
                    <w:color w:val="000000"/>
                    <w:sz w:val="20"/>
                    <w:lang w:eastAsia="lt-LT"/>
                  </w:rPr>
                </w:pPr>
                <w:r>
                  <w:rPr>
                    <w:bCs/>
                    <w:color w:val="000000"/>
                    <w:sz w:val="20"/>
                  </w:rPr>
                  <w:t>4 794</w:t>
                </w:r>
              </w:p>
            </w:tc>
            <w:tc>
              <w:tcPr>
                <w:tcW w:w="851" w:type="dxa"/>
                <w:hideMark/>
              </w:tcPr>
              <w:p>
                <w:pPr>
                  <w:spacing w:line="256" w:lineRule="auto"/>
                  <w:ind w:hanging="108"/>
                  <w:jc w:val="center"/>
                  <w:rPr>
                    <w:color w:val="000000"/>
                    <w:sz w:val="20"/>
                    <w:lang w:eastAsia="lt-LT"/>
                  </w:rPr>
                </w:pPr>
                <w:r>
                  <w:rPr>
                    <w:bCs/>
                    <w:color w:val="000000"/>
                    <w:sz w:val="20"/>
                  </w:rPr>
                  <w:t>4 734</w:t>
                </w:r>
              </w:p>
            </w:tc>
            <w:tc>
              <w:tcPr>
                <w:tcW w:w="850" w:type="dxa"/>
                <w:hideMark/>
              </w:tcPr>
              <w:p>
                <w:pPr>
                  <w:spacing w:line="256" w:lineRule="auto"/>
                  <w:ind w:hanging="108"/>
                  <w:jc w:val="center"/>
                  <w:rPr>
                    <w:color w:val="000000"/>
                    <w:sz w:val="20"/>
                    <w:lang w:eastAsia="lt-LT"/>
                  </w:rPr>
                </w:pPr>
                <w:r>
                  <w:rPr>
                    <w:bCs/>
                    <w:color w:val="000000"/>
                    <w:sz w:val="20"/>
                  </w:rPr>
                  <w:t>16 068</w:t>
                </w:r>
              </w:p>
            </w:tc>
            <w:tc>
              <w:tcPr>
                <w:tcW w:w="851" w:type="dxa"/>
                <w:hideMark/>
              </w:tcPr>
              <w:p>
                <w:pPr>
                  <w:spacing w:line="256" w:lineRule="auto"/>
                  <w:ind w:hanging="107"/>
                  <w:jc w:val="center"/>
                  <w:rPr>
                    <w:color w:val="000000"/>
                    <w:sz w:val="20"/>
                    <w:lang w:eastAsia="lt-LT"/>
                  </w:rPr>
                </w:pPr>
                <w:r>
                  <w:rPr>
                    <w:bCs/>
                    <w:color w:val="000000"/>
                    <w:sz w:val="20"/>
                  </w:rPr>
                  <w:t>14 154</w:t>
                </w:r>
              </w:p>
            </w:tc>
            <w:tc>
              <w:tcPr>
                <w:tcW w:w="850" w:type="dxa"/>
                <w:hideMark/>
              </w:tcPr>
              <w:p>
                <w:pPr>
                  <w:spacing w:line="256" w:lineRule="auto"/>
                  <w:ind w:hanging="108"/>
                  <w:jc w:val="center"/>
                  <w:rPr>
                    <w:color w:val="000000"/>
                    <w:sz w:val="20"/>
                    <w:lang w:eastAsia="lt-LT"/>
                  </w:rPr>
                </w:pPr>
                <w:r>
                  <w:rPr>
                    <w:bCs/>
                    <w:color w:val="000000"/>
                    <w:sz w:val="20"/>
                  </w:rPr>
                  <w:t>4 385</w:t>
                </w:r>
              </w:p>
            </w:tc>
            <w:tc>
              <w:tcPr>
                <w:tcW w:w="851" w:type="dxa"/>
                <w:hideMark/>
              </w:tcPr>
              <w:p>
                <w:pPr>
                  <w:spacing w:line="256" w:lineRule="auto"/>
                  <w:ind w:hanging="108"/>
                  <w:jc w:val="center"/>
                  <w:rPr>
                    <w:color w:val="000000"/>
                    <w:sz w:val="20"/>
                    <w:lang w:eastAsia="lt-LT"/>
                  </w:rPr>
                </w:pPr>
                <w:r>
                  <w:rPr>
                    <w:bCs/>
                    <w:color w:val="000000"/>
                    <w:sz w:val="20"/>
                  </w:rPr>
                  <w:t>1 914</w:t>
                </w:r>
              </w:p>
            </w:tc>
            <w:tc>
              <w:tcPr>
                <w:tcW w:w="850" w:type="dxa"/>
                <w:hideMark/>
              </w:tcPr>
              <w:p>
                <w:pPr>
                  <w:spacing w:line="256" w:lineRule="auto"/>
                  <w:ind w:hanging="108"/>
                  <w:jc w:val="center"/>
                  <w:rPr>
                    <w:color w:val="000000"/>
                    <w:sz w:val="20"/>
                    <w:lang w:eastAsia="lt-LT"/>
                  </w:rPr>
                </w:pPr>
                <w:r>
                  <w:rPr>
                    <w:bCs/>
                    <w:color w:val="000000"/>
                    <w:sz w:val="20"/>
                  </w:rPr>
                  <w:t>5 198</w:t>
                </w:r>
              </w:p>
            </w:tc>
            <w:tc>
              <w:tcPr>
                <w:tcW w:w="851" w:type="dxa"/>
                <w:hideMark/>
              </w:tcPr>
              <w:p>
                <w:pPr>
                  <w:spacing w:line="256" w:lineRule="auto"/>
                  <w:ind w:hanging="108"/>
                  <w:jc w:val="center"/>
                  <w:rPr>
                    <w:color w:val="000000"/>
                    <w:sz w:val="20"/>
                    <w:lang w:eastAsia="lt-LT"/>
                  </w:rPr>
                </w:pPr>
                <w:r>
                  <w:rPr>
                    <w:bCs/>
                    <w:color w:val="000000"/>
                    <w:sz w:val="20"/>
                  </w:rPr>
                  <w:t>5 168</w:t>
                </w:r>
              </w:p>
            </w:tc>
            <w:tc>
              <w:tcPr>
                <w:tcW w:w="850" w:type="dxa"/>
                <w:hideMark/>
              </w:tcPr>
              <w:p>
                <w:pPr>
                  <w:spacing w:line="256" w:lineRule="auto"/>
                  <w:ind w:hanging="108"/>
                  <w:jc w:val="center"/>
                  <w:rPr>
                    <w:color w:val="000000"/>
                    <w:sz w:val="20"/>
                    <w:lang w:eastAsia="lt-LT"/>
                  </w:rPr>
                </w:pPr>
                <w:r>
                  <w:rPr>
                    <w:bCs/>
                    <w:color w:val="000000"/>
                    <w:sz w:val="20"/>
                  </w:rPr>
                  <w:t>1 501</w:t>
                </w:r>
              </w:p>
            </w:tc>
            <w:tc>
              <w:tcPr>
                <w:tcW w:w="851" w:type="dxa"/>
                <w:hideMark/>
              </w:tcPr>
              <w:p>
                <w:pPr>
                  <w:spacing w:line="256" w:lineRule="auto"/>
                  <w:ind w:hanging="108"/>
                  <w:jc w:val="center"/>
                  <w:rPr>
                    <w:color w:val="000000"/>
                    <w:sz w:val="20"/>
                    <w:lang w:eastAsia="lt-LT"/>
                  </w:rPr>
                </w:pPr>
                <w:r>
                  <w:rPr>
                    <w:bCs/>
                    <w:color w:val="000000"/>
                    <w:sz w:val="20"/>
                  </w:rPr>
                  <w:t>30</w:t>
                </w:r>
              </w:p>
            </w:tc>
            <w:tc>
              <w:tcPr>
                <w:tcW w:w="992" w:type="dxa"/>
                <w:hideMark/>
              </w:tcPr>
              <w:p>
                <w:pPr>
                  <w:spacing w:line="256" w:lineRule="auto"/>
                  <w:ind w:hanging="108"/>
                  <w:jc w:val="center"/>
                  <w:rPr>
                    <w:bCs/>
                    <w:color w:val="000000"/>
                    <w:sz w:val="20"/>
                    <w:lang w:eastAsia="lt-LT"/>
                  </w:rPr>
                </w:pPr>
                <w:r>
                  <w:rPr>
                    <w:sz w:val="20"/>
                    <w:lang w:eastAsia="lt-LT"/>
                  </w:rPr>
                  <w:t>45 093</w:t>
                </w:r>
              </w:p>
            </w:tc>
            <w:tc>
              <w:tcPr>
                <w:tcW w:w="1416" w:type="dxa"/>
                <w:hideMark/>
              </w:tcPr>
              <w:p>
                <w:pPr>
                  <w:spacing w:line="256" w:lineRule="auto"/>
                  <w:rPr>
                    <w:bCs/>
                    <w:color w:val="000000"/>
                    <w:sz w:val="20"/>
                    <w:lang w:eastAsia="lt-LT"/>
                  </w:rPr>
                </w:pPr>
                <w:r>
                  <w:rPr>
                    <w:sz w:val="20"/>
                    <w:lang w:eastAsia="lt-LT"/>
                  </w:rPr>
                  <w:t xml:space="preserve">Kultūros ministerija, Informacinės visuomenės plėtros komitetas, Valstybinė lietuvių kalbos komisija </w:t>
                </w:r>
              </w:p>
            </w:tc>
          </w:tr>
          <w:tr>
            <w:tc>
              <w:tcPr>
                <w:tcW w:w="846" w:type="dxa"/>
                <w:hideMark/>
              </w:tcPr>
              <w:p>
                <w:pPr>
                  <w:spacing w:line="256" w:lineRule="auto"/>
                  <w:jc w:val="center"/>
                  <w:rPr>
                    <w:color w:val="000000"/>
                    <w:sz w:val="20"/>
                    <w:lang w:eastAsia="lt-LT"/>
                  </w:rPr>
                </w:pPr>
                <w:r>
                  <w:rPr>
                    <w:color w:val="000000"/>
                    <w:sz w:val="20"/>
                    <w:lang w:eastAsia="lt-LT"/>
                  </w:rPr>
                  <w:t>3.1.</w:t>
                </w:r>
              </w:p>
            </w:tc>
            <w:tc>
              <w:tcPr>
                <w:tcW w:w="1734" w:type="dxa"/>
                <w:hideMark/>
              </w:tcPr>
              <w:p>
                <w:pPr>
                  <w:spacing w:line="256" w:lineRule="auto"/>
                  <w:rPr>
                    <w:color w:val="000000"/>
                    <w:sz w:val="20"/>
                    <w:lang w:eastAsia="lt-LT"/>
                  </w:rPr>
                </w:pPr>
                <w:r>
                  <w:rPr>
                    <w:color w:val="000000"/>
                    <w:sz w:val="20"/>
                    <w:lang w:eastAsia="lt-LT"/>
                  </w:rPr>
                  <w:t>Uždavinys – skaitmeninti Lietuvos kultūros objektus ir jų pagrindu plėtoti viešai prieinamus skaitmeninius produktus ir elektronines paslaugas, siekti, kad suskaitmeninti Lietuvos kultūros objektai būtų išsaugomi ilgai, o jų sklaida Lietuvoje ir ES vienoda</w:t>
                </w:r>
              </w:p>
            </w:tc>
            <w:tc>
              <w:tcPr>
                <w:tcW w:w="849" w:type="dxa"/>
                <w:hideMark/>
              </w:tcPr>
              <w:p>
                <w:pPr>
                  <w:spacing w:line="256" w:lineRule="auto"/>
                  <w:ind w:hanging="108"/>
                  <w:jc w:val="center"/>
                  <w:rPr>
                    <w:color w:val="000000"/>
                    <w:sz w:val="20"/>
                    <w:lang w:eastAsia="lt-LT"/>
                  </w:rPr>
                </w:pPr>
                <w:r>
                  <w:rPr>
                    <w:color w:val="000000"/>
                    <w:sz w:val="20"/>
                  </w:rPr>
                  <w:t>13 588</w:t>
                </w:r>
              </w:p>
            </w:tc>
            <w:tc>
              <w:tcPr>
                <w:tcW w:w="850" w:type="dxa"/>
                <w:hideMark/>
              </w:tcPr>
              <w:p>
                <w:pPr>
                  <w:spacing w:line="256" w:lineRule="auto"/>
                  <w:ind w:hanging="108"/>
                  <w:jc w:val="center"/>
                  <w:rPr>
                    <w:color w:val="000000"/>
                    <w:sz w:val="20"/>
                    <w:lang w:eastAsia="lt-LT"/>
                  </w:rPr>
                </w:pPr>
                <w:r>
                  <w:rPr>
                    <w:color w:val="000000"/>
                    <w:sz w:val="20"/>
                  </w:rPr>
                  <w:t>10 048</w:t>
                </w:r>
              </w:p>
            </w:tc>
            <w:tc>
              <w:tcPr>
                <w:tcW w:w="850" w:type="dxa"/>
                <w:hideMark/>
              </w:tcPr>
              <w:p>
                <w:pPr>
                  <w:spacing w:line="256" w:lineRule="auto"/>
                  <w:ind w:hanging="108"/>
                  <w:jc w:val="center"/>
                  <w:rPr>
                    <w:color w:val="000000"/>
                    <w:sz w:val="20"/>
                    <w:lang w:eastAsia="lt-LT"/>
                  </w:rPr>
                </w:pPr>
                <w:r>
                  <w:rPr>
                    <w:color w:val="000000"/>
                    <w:sz w:val="20"/>
                  </w:rPr>
                  <w:t>2 879</w:t>
                </w:r>
              </w:p>
            </w:tc>
            <w:tc>
              <w:tcPr>
                <w:tcW w:w="851" w:type="dxa"/>
                <w:hideMark/>
              </w:tcPr>
              <w:p>
                <w:pPr>
                  <w:spacing w:line="256" w:lineRule="auto"/>
                  <w:ind w:hanging="108"/>
                  <w:jc w:val="center"/>
                  <w:rPr>
                    <w:color w:val="000000"/>
                    <w:sz w:val="20"/>
                    <w:lang w:eastAsia="lt-LT"/>
                  </w:rPr>
                </w:pPr>
                <w:r>
                  <w:rPr>
                    <w:color w:val="000000"/>
                    <w:sz w:val="20"/>
                  </w:rPr>
                  <w:t>3 540</w:t>
                </w:r>
              </w:p>
            </w:tc>
            <w:tc>
              <w:tcPr>
                <w:tcW w:w="850" w:type="dxa"/>
                <w:hideMark/>
              </w:tcPr>
              <w:p>
                <w:pPr>
                  <w:spacing w:line="256" w:lineRule="auto"/>
                  <w:ind w:hanging="108"/>
                  <w:jc w:val="center"/>
                  <w:rPr>
                    <w:color w:val="000000"/>
                    <w:sz w:val="20"/>
                    <w:lang w:eastAsia="lt-LT"/>
                  </w:rPr>
                </w:pPr>
                <w:r>
                  <w:rPr>
                    <w:color w:val="000000"/>
                    <w:sz w:val="20"/>
                  </w:rPr>
                  <w:t>11 140</w:t>
                </w:r>
              </w:p>
            </w:tc>
            <w:tc>
              <w:tcPr>
                <w:tcW w:w="851" w:type="dxa"/>
                <w:hideMark/>
              </w:tcPr>
              <w:p>
                <w:pPr>
                  <w:spacing w:line="256" w:lineRule="auto"/>
                  <w:ind w:hanging="108"/>
                  <w:jc w:val="center"/>
                  <w:rPr>
                    <w:color w:val="000000"/>
                    <w:sz w:val="20"/>
                    <w:lang w:eastAsia="lt-LT"/>
                  </w:rPr>
                </w:pPr>
                <w:r>
                  <w:rPr>
                    <w:color w:val="000000"/>
                    <w:sz w:val="20"/>
                  </w:rPr>
                  <w:t>10 664</w:t>
                </w:r>
              </w:p>
            </w:tc>
            <w:tc>
              <w:tcPr>
                <w:tcW w:w="850" w:type="dxa"/>
                <w:hideMark/>
              </w:tcPr>
              <w:p>
                <w:pPr>
                  <w:spacing w:line="256" w:lineRule="auto"/>
                  <w:ind w:hanging="108"/>
                  <w:jc w:val="center"/>
                  <w:rPr>
                    <w:color w:val="000000"/>
                    <w:sz w:val="20"/>
                    <w:lang w:eastAsia="lt-LT"/>
                  </w:rPr>
                </w:pPr>
                <w:r>
                  <w:rPr>
                    <w:color w:val="000000"/>
                    <w:sz w:val="20"/>
                  </w:rPr>
                  <w:t>2 842</w:t>
                </w:r>
              </w:p>
            </w:tc>
            <w:tc>
              <w:tcPr>
                <w:tcW w:w="851" w:type="dxa"/>
                <w:hideMark/>
              </w:tcPr>
              <w:p>
                <w:pPr>
                  <w:spacing w:line="256" w:lineRule="auto"/>
                  <w:ind w:hanging="108"/>
                  <w:jc w:val="center"/>
                  <w:rPr>
                    <w:color w:val="000000"/>
                    <w:sz w:val="20"/>
                    <w:lang w:eastAsia="lt-LT"/>
                  </w:rPr>
                </w:pPr>
                <w:r>
                  <w:rPr>
                    <w:color w:val="000000"/>
                    <w:sz w:val="20"/>
                  </w:rPr>
                  <w:t>476</w:t>
                </w:r>
              </w:p>
            </w:tc>
            <w:tc>
              <w:tcPr>
                <w:tcW w:w="850" w:type="dxa"/>
                <w:hideMark/>
              </w:tcPr>
              <w:p>
                <w:pPr>
                  <w:spacing w:line="256" w:lineRule="auto"/>
                  <w:ind w:hanging="108"/>
                  <w:jc w:val="center"/>
                  <w:rPr>
                    <w:color w:val="000000"/>
                    <w:sz w:val="20"/>
                    <w:lang w:eastAsia="lt-LT"/>
                  </w:rPr>
                </w:pPr>
                <w:r>
                  <w:rPr>
                    <w:color w:val="000000"/>
                    <w:sz w:val="20"/>
                  </w:rPr>
                  <w:t>4 912</w:t>
                </w:r>
              </w:p>
            </w:tc>
            <w:tc>
              <w:tcPr>
                <w:tcW w:w="851" w:type="dxa"/>
                <w:hideMark/>
              </w:tcPr>
              <w:p>
                <w:pPr>
                  <w:spacing w:line="256" w:lineRule="auto"/>
                  <w:ind w:hanging="108"/>
                  <w:jc w:val="center"/>
                  <w:rPr>
                    <w:color w:val="000000"/>
                    <w:sz w:val="20"/>
                    <w:lang w:eastAsia="lt-LT"/>
                  </w:rPr>
                </w:pPr>
                <w:r>
                  <w:rPr>
                    <w:color w:val="000000"/>
                    <w:sz w:val="20"/>
                  </w:rPr>
                  <w:t>4 882</w:t>
                </w:r>
              </w:p>
            </w:tc>
            <w:tc>
              <w:tcPr>
                <w:tcW w:w="850" w:type="dxa"/>
                <w:hideMark/>
              </w:tcPr>
              <w:p>
                <w:pPr>
                  <w:spacing w:line="256" w:lineRule="auto"/>
                  <w:ind w:hanging="108"/>
                  <w:jc w:val="center"/>
                  <w:rPr>
                    <w:color w:val="000000"/>
                    <w:sz w:val="20"/>
                    <w:lang w:eastAsia="lt-LT"/>
                  </w:rPr>
                </w:pPr>
                <w:r>
                  <w:rPr>
                    <w:color w:val="000000"/>
                    <w:sz w:val="20"/>
                  </w:rPr>
                  <w:t>1 280</w:t>
                </w:r>
              </w:p>
            </w:tc>
            <w:tc>
              <w:tcPr>
                <w:tcW w:w="851" w:type="dxa"/>
                <w:hideMark/>
              </w:tcPr>
              <w:p>
                <w:pPr>
                  <w:spacing w:line="256" w:lineRule="auto"/>
                  <w:ind w:hanging="108"/>
                  <w:jc w:val="center"/>
                  <w:rPr>
                    <w:color w:val="000000"/>
                    <w:sz w:val="20"/>
                    <w:lang w:eastAsia="lt-LT"/>
                  </w:rPr>
                </w:pPr>
                <w:r>
                  <w:rPr>
                    <w:color w:val="000000"/>
                    <w:sz w:val="20"/>
                  </w:rPr>
                  <w:t>30</w:t>
                </w:r>
              </w:p>
            </w:tc>
            <w:tc>
              <w:tcPr>
                <w:tcW w:w="992" w:type="dxa"/>
                <w:hideMark/>
              </w:tcPr>
              <w:p>
                <w:pPr>
                  <w:spacing w:line="256" w:lineRule="auto"/>
                  <w:ind w:hanging="8"/>
                  <w:jc w:val="center"/>
                  <w:rPr>
                    <w:color w:val="000000"/>
                    <w:sz w:val="20"/>
                    <w:lang w:eastAsia="lt-LT"/>
                  </w:rPr>
                </w:pPr>
                <w:r>
                  <w:rPr>
                    <w:sz w:val="20"/>
                    <w:lang w:eastAsia="lt-LT"/>
                  </w:rPr>
                  <w:t>32 278</w:t>
                </w:r>
              </w:p>
            </w:tc>
            <w:tc>
              <w:tcPr>
                <w:tcW w:w="1416" w:type="dxa"/>
                <w:hideMark/>
              </w:tcPr>
              <w:p>
                <w:pPr>
                  <w:spacing w:line="256" w:lineRule="auto"/>
                  <w:rPr>
                    <w:color w:val="000000"/>
                    <w:sz w:val="20"/>
                    <w:lang w:eastAsia="lt-LT"/>
                  </w:rPr>
                </w:pPr>
                <w:r>
                  <w:rPr>
                    <w:sz w:val="20"/>
                    <w:lang w:eastAsia="lt-LT"/>
                  </w:rPr>
                  <w:t>Kultūros ministerija, Švietimo ir mokslo ministerija</w:t>
                </w:r>
              </w:p>
            </w:tc>
          </w:tr>
          <w:tr>
            <w:tc>
              <w:tcPr>
                <w:tcW w:w="846" w:type="dxa"/>
                <w:hideMark/>
              </w:tcPr>
              <w:p>
                <w:pPr>
                  <w:spacing w:line="256" w:lineRule="auto"/>
                  <w:jc w:val="center"/>
                  <w:rPr>
                    <w:color w:val="000000"/>
                    <w:sz w:val="20"/>
                    <w:lang w:eastAsia="lt-LT"/>
                  </w:rPr>
                </w:pPr>
                <w:r>
                  <w:rPr>
                    <w:color w:val="000000"/>
                    <w:sz w:val="20"/>
                    <w:lang w:eastAsia="lt-LT"/>
                  </w:rPr>
                  <w:t>3.1.1.</w:t>
                </w:r>
              </w:p>
            </w:tc>
            <w:tc>
              <w:tcPr>
                <w:tcW w:w="1734" w:type="dxa"/>
                <w:hideMark/>
              </w:tcPr>
              <w:p>
                <w:pPr>
                  <w:spacing w:line="256" w:lineRule="auto"/>
                  <w:rPr>
                    <w:color w:val="000000"/>
                    <w:sz w:val="20"/>
                    <w:lang w:eastAsia="lt-LT"/>
                  </w:rPr>
                </w:pPr>
                <w:r>
                  <w:rPr>
                    <w:color w:val="000000"/>
                    <w:sz w:val="20"/>
                    <w:lang w:eastAsia="lt-LT"/>
                  </w:rPr>
                  <w:t>Priemonė – įgyvendinti suskaitmeninto kultūros paveldo aktualinimo ir išsaugojimo priemones:</w:t>
                </w:r>
              </w:p>
            </w:tc>
            <w:tc>
              <w:tcPr>
                <w:tcW w:w="849" w:type="dxa"/>
                <w:hideMark/>
              </w:tcPr>
              <w:p>
                <w:pPr>
                  <w:spacing w:line="256" w:lineRule="auto"/>
                  <w:ind w:hanging="108"/>
                  <w:jc w:val="center"/>
                  <w:rPr>
                    <w:color w:val="000000"/>
                    <w:sz w:val="20"/>
                    <w:lang w:eastAsia="lt-LT"/>
                  </w:rPr>
                </w:pPr>
                <w:r>
                  <w:rPr>
                    <w:color w:val="000000"/>
                    <w:sz w:val="20"/>
                  </w:rPr>
                  <w:t>13 588</w:t>
                </w:r>
              </w:p>
            </w:tc>
            <w:tc>
              <w:tcPr>
                <w:tcW w:w="850" w:type="dxa"/>
                <w:hideMark/>
              </w:tcPr>
              <w:p>
                <w:pPr>
                  <w:spacing w:line="256" w:lineRule="auto"/>
                  <w:ind w:hanging="108"/>
                  <w:jc w:val="center"/>
                  <w:rPr>
                    <w:color w:val="000000"/>
                    <w:sz w:val="20"/>
                    <w:lang w:eastAsia="lt-LT"/>
                  </w:rPr>
                </w:pPr>
                <w:r>
                  <w:rPr>
                    <w:color w:val="000000"/>
                    <w:sz w:val="20"/>
                  </w:rPr>
                  <w:t>10 048</w:t>
                </w:r>
              </w:p>
            </w:tc>
            <w:tc>
              <w:tcPr>
                <w:tcW w:w="850" w:type="dxa"/>
                <w:hideMark/>
              </w:tcPr>
              <w:p>
                <w:pPr>
                  <w:spacing w:line="256" w:lineRule="auto"/>
                  <w:ind w:hanging="108"/>
                  <w:jc w:val="center"/>
                  <w:rPr>
                    <w:color w:val="000000"/>
                    <w:sz w:val="20"/>
                    <w:lang w:eastAsia="lt-LT"/>
                  </w:rPr>
                </w:pPr>
                <w:r>
                  <w:rPr>
                    <w:color w:val="000000"/>
                    <w:sz w:val="20"/>
                  </w:rPr>
                  <w:t>2 879</w:t>
                </w:r>
              </w:p>
            </w:tc>
            <w:tc>
              <w:tcPr>
                <w:tcW w:w="851" w:type="dxa"/>
                <w:hideMark/>
              </w:tcPr>
              <w:p>
                <w:pPr>
                  <w:spacing w:line="256" w:lineRule="auto"/>
                  <w:ind w:hanging="108"/>
                  <w:jc w:val="center"/>
                  <w:rPr>
                    <w:color w:val="000000"/>
                    <w:sz w:val="20"/>
                    <w:lang w:eastAsia="lt-LT"/>
                  </w:rPr>
                </w:pPr>
                <w:r>
                  <w:rPr>
                    <w:color w:val="000000"/>
                    <w:sz w:val="20"/>
                  </w:rPr>
                  <w:t>3 540</w:t>
                </w:r>
              </w:p>
            </w:tc>
            <w:tc>
              <w:tcPr>
                <w:tcW w:w="850" w:type="dxa"/>
                <w:hideMark/>
              </w:tcPr>
              <w:p>
                <w:pPr>
                  <w:spacing w:line="256" w:lineRule="auto"/>
                  <w:ind w:hanging="108"/>
                  <w:jc w:val="center"/>
                  <w:rPr>
                    <w:color w:val="000000"/>
                    <w:sz w:val="20"/>
                    <w:lang w:eastAsia="lt-LT"/>
                  </w:rPr>
                </w:pPr>
                <w:r>
                  <w:rPr>
                    <w:color w:val="000000"/>
                    <w:sz w:val="20"/>
                  </w:rPr>
                  <w:t>11 140</w:t>
                </w:r>
              </w:p>
            </w:tc>
            <w:tc>
              <w:tcPr>
                <w:tcW w:w="851" w:type="dxa"/>
                <w:hideMark/>
              </w:tcPr>
              <w:p>
                <w:pPr>
                  <w:spacing w:line="256" w:lineRule="auto"/>
                  <w:ind w:hanging="108"/>
                  <w:jc w:val="center"/>
                  <w:rPr>
                    <w:color w:val="000000"/>
                    <w:sz w:val="20"/>
                    <w:lang w:eastAsia="lt-LT"/>
                  </w:rPr>
                </w:pPr>
                <w:r>
                  <w:rPr>
                    <w:color w:val="000000"/>
                    <w:sz w:val="20"/>
                  </w:rPr>
                  <w:t>10 664</w:t>
                </w:r>
              </w:p>
            </w:tc>
            <w:tc>
              <w:tcPr>
                <w:tcW w:w="850" w:type="dxa"/>
                <w:hideMark/>
              </w:tcPr>
              <w:p>
                <w:pPr>
                  <w:spacing w:line="256" w:lineRule="auto"/>
                  <w:ind w:hanging="108"/>
                  <w:jc w:val="center"/>
                  <w:rPr>
                    <w:color w:val="000000"/>
                    <w:sz w:val="20"/>
                    <w:lang w:eastAsia="lt-LT"/>
                  </w:rPr>
                </w:pPr>
                <w:r>
                  <w:rPr>
                    <w:color w:val="000000"/>
                    <w:sz w:val="20"/>
                  </w:rPr>
                  <w:t>2 842</w:t>
                </w:r>
              </w:p>
            </w:tc>
            <w:tc>
              <w:tcPr>
                <w:tcW w:w="851" w:type="dxa"/>
                <w:hideMark/>
              </w:tcPr>
              <w:p>
                <w:pPr>
                  <w:spacing w:line="256" w:lineRule="auto"/>
                  <w:ind w:hanging="108"/>
                  <w:jc w:val="center"/>
                  <w:rPr>
                    <w:color w:val="000000"/>
                    <w:sz w:val="20"/>
                    <w:lang w:eastAsia="lt-LT"/>
                  </w:rPr>
                </w:pPr>
                <w:r>
                  <w:rPr>
                    <w:color w:val="000000"/>
                    <w:sz w:val="20"/>
                  </w:rPr>
                  <w:t>476</w:t>
                </w:r>
              </w:p>
            </w:tc>
            <w:tc>
              <w:tcPr>
                <w:tcW w:w="850" w:type="dxa"/>
                <w:hideMark/>
              </w:tcPr>
              <w:p>
                <w:pPr>
                  <w:spacing w:line="256" w:lineRule="auto"/>
                  <w:ind w:hanging="108"/>
                  <w:jc w:val="center"/>
                  <w:rPr>
                    <w:color w:val="000000"/>
                    <w:sz w:val="20"/>
                    <w:lang w:eastAsia="lt-LT"/>
                  </w:rPr>
                </w:pPr>
                <w:r>
                  <w:rPr>
                    <w:color w:val="000000"/>
                    <w:sz w:val="20"/>
                  </w:rPr>
                  <w:t>4 912</w:t>
                </w:r>
              </w:p>
            </w:tc>
            <w:tc>
              <w:tcPr>
                <w:tcW w:w="851" w:type="dxa"/>
                <w:hideMark/>
              </w:tcPr>
              <w:p>
                <w:pPr>
                  <w:spacing w:line="256" w:lineRule="auto"/>
                  <w:ind w:hanging="108"/>
                  <w:jc w:val="center"/>
                  <w:rPr>
                    <w:color w:val="000000"/>
                    <w:sz w:val="20"/>
                    <w:lang w:eastAsia="lt-LT"/>
                  </w:rPr>
                </w:pPr>
                <w:r>
                  <w:rPr>
                    <w:color w:val="000000"/>
                    <w:sz w:val="20"/>
                  </w:rPr>
                  <w:t>4 882</w:t>
                </w:r>
              </w:p>
            </w:tc>
            <w:tc>
              <w:tcPr>
                <w:tcW w:w="850" w:type="dxa"/>
                <w:hideMark/>
              </w:tcPr>
              <w:p>
                <w:pPr>
                  <w:spacing w:line="256" w:lineRule="auto"/>
                  <w:ind w:hanging="108"/>
                  <w:jc w:val="center"/>
                  <w:rPr>
                    <w:color w:val="000000"/>
                    <w:sz w:val="20"/>
                    <w:lang w:eastAsia="lt-LT"/>
                  </w:rPr>
                </w:pPr>
                <w:r>
                  <w:rPr>
                    <w:color w:val="000000"/>
                    <w:sz w:val="20"/>
                  </w:rPr>
                  <w:t>1 280</w:t>
                </w:r>
              </w:p>
            </w:tc>
            <w:tc>
              <w:tcPr>
                <w:tcW w:w="851" w:type="dxa"/>
                <w:hideMark/>
              </w:tcPr>
              <w:p>
                <w:pPr>
                  <w:spacing w:line="256" w:lineRule="auto"/>
                  <w:ind w:hanging="108"/>
                  <w:jc w:val="center"/>
                  <w:rPr>
                    <w:color w:val="000000"/>
                    <w:sz w:val="20"/>
                    <w:lang w:eastAsia="lt-LT"/>
                  </w:rPr>
                </w:pPr>
                <w:r>
                  <w:rPr>
                    <w:color w:val="000000"/>
                    <w:sz w:val="20"/>
                  </w:rPr>
                  <w:t>30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w:t>
                </w:r>
              </w:p>
            </w:tc>
          </w:tr>
          <w:tr>
            <w:tc>
              <w:tcPr>
                <w:tcW w:w="846" w:type="dxa"/>
                <w:hideMark/>
              </w:tcPr>
              <w:p>
                <w:pPr>
                  <w:keepNext/>
                  <w:keepLines/>
                  <w:spacing w:line="256" w:lineRule="auto"/>
                  <w:jc w:val="center"/>
                  <w:rPr>
                    <w:color w:val="000000"/>
                    <w:sz w:val="20"/>
                    <w:lang w:eastAsia="lt-LT"/>
                  </w:rPr>
                </w:pPr>
                <w:r>
                  <w:rPr>
                    <w:color w:val="000000"/>
                    <w:sz w:val="20"/>
                    <w:lang w:eastAsia="lt-LT"/>
                  </w:rPr>
                  <w:t>3.1.1.1.</w:t>
                </w:r>
              </w:p>
            </w:tc>
            <w:tc>
              <w:tcPr>
                <w:tcW w:w="1734" w:type="dxa"/>
                <w:hideMark/>
              </w:tcPr>
              <w:p>
                <w:pPr>
                  <w:keepNext/>
                  <w:keepLines/>
                  <w:spacing w:line="256" w:lineRule="auto"/>
                  <w:rPr>
                    <w:color w:val="000000"/>
                    <w:sz w:val="20"/>
                    <w:lang w:eastAsia="lt-LT"/>
                  </w:rPr>
                </w:pPr>
                <w:r>
                  <w:rPr>
                    <w:color w:val="000000"/>
                    <w:sz w:val="20"/>
                    <w:lang w:eastAsia="lt-LT"/>
                  </w:rPr>
                  <w:t>Išsaugoti ir skleisti modernų elektroninį turinį</w:t>
                </w:r>
              </w:p>
            </w:tc>
            <w:tc>
              <w:tcPr>
                <w:tcW w:w="849" w:type="dxa"/>
                <w:hideMark/>
              </w:tcPr>
              <w:p>
                <w:pPr>
                  <w:keepNext/>
                  <w:keepLines/>
                  <w:spacing w:line="256" w:lineRule="auto"/>
                  <w:ind w:hanging="108"/>
                  <w:jc w:val="center"/>
                  <w:rPr>
                    <w:color w:val="000000"/>
                    <w:sz w:val="20"/>
                    <w:lang w:eastAsia="lt-LT"/>
                  </w:rPr>
                </w:pPr>
                <w:r>
                  <w:rPr>
                    <w:color w:val="000000"/>
                    <w:sz w:val="20"/>
                  </w:rPr>
                  <w:t>980</w:t>
                </w:r>
              </w:p>
            </w:tc>
            <w:tc>
              <w:tcPr>
                <w:tcW w:w="850" w:type="dxa"/>
                <w:hideMark/>
              </w:tcPr>
              <w:p>
                <w:pPr>
                  <w:keepNext/>
                  <w:keepLines/>
                  <w:spacing w:line="256" w:lineRule="auto"/>
                  <w:ind w:hanging="108"/>
                  <w:jc w:val="center"/>
                  <w:rPr>
                    <w:color w:val="000000"/>
                    <w:sz w:val="20"/>
                    <w:lang w:eastAsia="lt-LT"/>
                  </w:rPr>
                </w:pPr>
                <w:r>
                  <w:rPr>
                    <w:color w:val="000000"/>
                    <w:sz w:val="20"/>
                  </w:rPr>
                  <w:t>980</w:t>
                </w:r>
              </w:p>
            </w:tc>
            <w:tc>
              <w:tcPr>
                <w:tcW w:w="850" w:type="dxa"/>
                <w:hideMark/>
              </w:tcPr>
              <w:p>
                <w:pPr>
                  <w:keepNext/>
                  <w:keepLines/>
                  <w:spacing w:line="256" w:lineRule="auto"/>
                  <w:ind w:hanging="108"/>
                  <w:jc w:val="center"/>
                  <w:rPr>
                    <w:color w:val="000000"/>
                    <w:sz w:val="20"/>
                    <w:lang w:eastAsia="lt-LT"/>
                  </w:rPr>
                </w:pPr>
                <w:r>
                  <w:rPr>
                    <w:color w:val="000000"/>
                    <w:sz w:val="20"/>
                  </w:rPr>
                  <w:t>107</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850" w:type="dxa"/>
                <w:hideMark/>
              </w:tcPr>
              <w:p>
                <w:pPr>
                  <w:keepNext/>
                  <w:keepLines/>
                  <w:spacing w:line="256" w:lineRule="auto"/>
                  <w:ind w:hanging="108"/>
                  <w:jc w:val="center"/>
                  <w:rPr>
                    <w:color w:val="000000"/>
                    <w:sz w:val="20"/>
                    <w:lang w:eastAsia="lt-LT"/>
                  </w:rPr>
                </w:pPr>
                <w:r>
                  <w:rPr>
                    <w:color w:val="000000"/>
                    <w:sz w:val="20"/>
                  </w:rPr>
                  <w:t>980</w:t>
                </w:r>
              </w:p>
            </w:tc>
            <w:tc>
              <w:tcPr>
                <w:tcW w:w="851" w:type="dxa"/>
                <w:hideMark/>
              </w:tcPr>
              <w:p>
                <w:pPr>
                  <w:keepNext/>
                  <w:keepLines/>
                  <w:spacing w:line="256" w:lineRule="auto"/>
                  <w:ind w:hanging="108"/>
                  <w:jc w:val="center"/>
                  <w:rPr>
                    <w:color w:val="000000"/>
                    <w:sz w:val="20"/>
                    <w:lang w:eastAsia="lt-LT"/>
                  </w:rPr>
                </w:pPr>
                <w:r>
                  <w:rPr>
                    <w:color w:val="000000"/>
                    <w:sz w:val="20"/>
                  </w:rPr>
                  <w:t>980</w:t>
                </w:r>
              </w:p>
            </w:tc>
            <w:tc>
              <w:tcPr>
                <w:tcW w:w="850" w:type="dxa"/>
                <w:hideMark/>
              </w:tcPr>
              <w:p>
                <w:pPr>
                  <w:keepNext/>
                  <w:keepLines/>
                  <w:spacing w:line="256" w:lineRule="auto"/>
                  <w:ind w:hanging="108"/>
                  <w:jc w:val="center"/>
                  <w:rPr>
                    <w:color w:val="000000"/>
                    <w:sz w:val="20"/>
                    <w:lang w:eastAsia="lt-LT"/>
                  </w:rPr>
                </w:pPr>
                <w:r>
                  <w:rPr>
                    <w:color w:val="000000"/>
                    <w:sz w:val="20"/>
                  </w:rPr>
                  <w:t>107</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850" w:type="dxa"/>
                <w:hideMark/>
              </w:tcPr>
              <w:p>
                <w:pPr>
                  <w:keepNext/>
                  <w:keepLines/>
                  <w:spacing w:line="256" w:lineRule="auto"/>
                  <w:ind w:hanging="108"/>
                  <w:jc w:val="center"/>
                  <w:rPr>
                    <w:color w:val="000000"/>
                    <w:sz w:val="20"/>
                    <w:lang w:eastAsia="lt-LT"/>
                  </w:rPr>
                </w:pPr>
                <w:r>
                  <w:rPr>
                    <w:color w:val="000000"/>
                    <w:sz w:val="20"/>
                  </w:rPr>
                  <w:t>478</w:t>
                </w:r>
              </w:p>
            </w:tc>
            <w:tc>
              <w:tcPr>
                <w:tcW w:w="851" w:type="dxa"/>
                <w:hideMark/>
              </w:tcPr>
              <w:p>
                <w:pPr>
                  <w:keepNext/>
                  <w:keepLines/>
                  <w:spacing w:line="256" w:lineRule="auto"/>
                  <w:ind w:hanging="108"/>
                  <w:jc w:val="center"/>
                  <w:rPr>
                    <w:color w:val="000000"/>
                    <w:sz w:val="20"/>
                    <w:lang w:eastAsia="lt-LT"/>
                  </w:rPr>
                </w:pPr>
                <w:r>
                  <w:rPr>
                    <w:color w:val="000000"/>
                    <w:sz w:val="20"/>
                  </w:rPr>
                  <w:t>478</w:t>
                </w:r>
              </w:p>
            </w:tc>
            <w:tc>
              <w:tcPr>
                <w:tcW w:w="850" w:type="dxa"/>
                <w:hideMark/>
              </w:tcPr>
              <w:p>
                <w:pPr>
                  <w:keepNext/>
                  <w:keepLines/>
                  <w:spacing w:line="256" w:lineRule="auto"/>
                  <w:ind w:hanging="108"/>
                  <w:jc w:val="center"/>
                  <w:rPr>
                    <w:color w:val="000000"/>
                    <w:sz w:val="20"/>
                    <w:lang w:eastAsia="lt-LT"/>
                  </w:rPr>
                </w:pPr>
                <w:r>
                  <w:rPr>
                    <w:color w:val="000000"/>
                    <w:sz w:val="20"/>
                  </w:rPr>
                  <w:t>44</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992" w:type="dxa"/>
              </w:tcPr>
              <w:p>
                <w:pPr>
                  <w:keepNext/>
                  <w:keepLines/>
                  <w:spacing w:line="256" w:lineRule="auto"/>
                  <w:ind w:hanging="108"/>
                  <w:jc w:val="center"/>
                  <w:rPr>
                    <w:color w:val="000000"/>
                    <w:sz w:val="20"/>
                    <w:lang w:eastAsia="lt-LT"/>
                  </w:rPr>
                </w:pPr>
              </w:p>
            </w:tc>
            <w:tc>
              <w:tcPr>
                <w:tcW w:w="1416" w:type="dxa"/>
                <w:hideMark/>
              </w:tcPr>
              <w:p>
                <w:pPr>
                  <w:keepNext/>
                  <w:keepLines/>
                  <w:spacing w:line="256" w:lineRule="auto"/>
                  <w:rPr>
                    <w:color w:val="000000"/>
                    <w:sz w:val="20"/>
                    <w:lang w:eastAsia="lt-LT"/>
                  </w:rPr>
                </w:pPr>
                <w:r>
                  <w:rPr>
                    <w:color w:val="000000"/>
                    <w:sz w:val="20"/>
                    <w:lang w:eastAsia="lt-LT"/>
                  </w:rPr>
                  <w:t xml:space="preserve">Susisiekimo ministerija; galimas vykdytojas –  Lietuvos nacionalinė Martyno Mažvydo biblioteka</w:t>
                </w:r>
              </w:p>
            </w:tc>
          </w:tr>
          <w:tr>
            <w:tc>
              <w:tcPr>
                <w:tcW w:w="846" w:type="dxa"/>
                <w:hideMark/>
              </w:tcPr>
              <w:p>
                <w:pPr>
                  <w:spacing w:line="256" w:lineRule="auto"/>
                  <w:jc w:val="center"/>
                  <w:rPr>
                    <w:color w:val="000000"/>
                    <w:sz w:val="20"/>
                    <w:lang w:eastAsia="lt-LT"/>
                  </w:rPr>
                </w:pPr>
                <w:r>
                  <w:rPr>
                    <w:color w:val="000000"/>
                    <w:sz w:val="20"/>
                    <w:lang w:eastAsia="lt-LT"/>
                  </w:rPr>
                  <w:t>3.1.1.2.</w:t>
                </w:r>
              </w:p>
            </w:tc>
            <w:tc>
              <w:tcPr>
                <w:tcW w:w="1734" w:type="dxa"/>
                <w:hideMark/>
              </w:tcPr>
              <w:p>
                <w:pPr>
                  <w:spacing w:line="256" w:lineRule="auto"/>
                  <w:rPr>
                    <w:color w:val="000000"/>
                    <w:sz w:val="20"/>
                    <w:lang w:eastAsia="lt-LT"/>
                  </w:rPr>
                </w:pPr>
                <w:r>
                  <w:rPr>
                    <w:color w:val="000000"/>
                    <w:sz w:val="20"/>
                    <w:lang w:eastAsia="lt-LT"/>
                  </w:rPr>
                  <w:t>Sukurti virtualų muziejų</w:t>
                </w:r>
              </w:p>
            </w:tc>
            <w:tc>
              <w:tcPr>
                <w:tcW w:w="849" w:type="dxa"/>
                <w:hideMark/>
              </w:tcPr>
              <w:p>
                <w:pPr>
                  <w:spacing w:line="256" w:lineRule="auto"/>
                  <w:ind w:hanging="108"/>
                  <w:jc w:val="center"/>
                  <w:rPr>
                    <w:color w:val="000000"/>
                    <w:sz w:val="20"/>
                    <w:lang w:eastAsia="lt-LT"/>
                  </w:rPr>
                </w:pPr>
                <w:r>
                  <w:rPr>
                    <w:color w:val="000000"/>
                    <w:sz w:val="20"/>
                  </w:rPr>
                  <w:t>1 578</w:t>
                </w:r>
              </w:p>
            </w:tc>
            <w:tc>
              <w:tcPr>
                <w:tcW w:w="850" w:type="dxa"/>
                <w:hideMark/>
              </w:tcPr>
              <w:p>
                <w:pPr>
                  <w:spacing w:line="256" w:lineRule="auto"/>
                  <w:ind w:hanging="108"/>
                  <w:jc w:val="center"/>
                  <w:rPr>
                    <w:color w:val="000000"/>
                    <w:sz w:val="20"/>
                    <w:lang w:eastAsia="lt-LT"/>
                  </w:rPr>
                </w:pPr>
                <w:r>
                  <w:rPr>
                    <w:color w:val="000000"/>
                    <w:sz w:val="20"/>
                  </w:rPr>
                  <w:t>1 102</w:t>
                </w:r>
              </w:p>
            </w:tc>
            <w:tc>
              <w:tcPr>
                <w:tcW w:w="850" w:type="dxa"/>
                <w:hideMark/>
              </w:tcPr>
              <w:p>
                <w:pPr>
                  <w:spacing w:line="256" w:lineRule="auto"/>
                  <w:ind w:hanging="108"/>
                  <w:jc w:val="center"/>
                  <w:rPr>
                    <w:color w:val="000000"/>
                    <w:sz w:val="20"/>
                    <w:lang w:eastAsia="lt-LT"/>
                  </w:rPr>
                </w:pPr>
                <w:r>
                  <w:rPr>
                    <w:color w:val="000000"/>
                    <w:sz w:val="20"/>
                  </w:rPr>
                  <w:t>275</w:t>
                </w:r>
              </w:p>
            </w:tc>
            <w:tc>
              <w:tcPr>
                <w:tcW w:w="851" w:type="dxa"/>
                <w:hideMark/>
              </w:tcPr>
              <w:p>
                <w:pPr>
                  <w:spacing w:line="256" w:lineRule="auto"/>
                  <w:ind w:hanging="108"/>
                  <w:jc w:val="center"/>
                  <w:rPr>
                    <w:color w:val="000000"/>
                    <w:sz w:val="20"/>
                    <w:lang w:eastAsia="lt-LT"/>
                  </w:rPr>
                </w:pPr>
                <w:r>
                  <w:rPr>
                    <w:color w:val="000000"/>
                    <w:sz w:val="20"/>
                  </w:rPr>
                  <w:t>476</w:t>
                </w:r>
              </w:p>
            </w:tc>
            <w:tc>
              <w:tcPr>
                <w:tcW w:w="850" w:type="dxa"/>
                <w:hideMark/>
              </w:tcPr>
              <w:p>
                <w:pPr>
                  <w:spacing w:line="256" w:lineRule="auto"/>
                  <w:ind w:hanging="108"/>
                  <w:jc w:val="center"/>
                  <w:rPr>
                    <w:color w:val="000000"/>
                    <w:sz w:val="20"/>
                    <w:lang w:eastAsia="lt-LT"/>
                  </w:rPr>
                </w:pPr>
                <w:r>
                  <w:rPr>
                    <w:color w:val="000000"/>
                    <w:sz w:val="20"/>
                  </w:rPr>
                  <w:t>1 376</w:t>
                </w:r>
              </w:p>
            </w:tc>
            <w:tc>
              <w:tcPr>
                <w:tcW w:w="851" w:type="dxa"/>
                <w:hideMark/>
              </w:tcPr>
              <w:p>
                <w:pPr>
                  <w:spacing w:line="256" w:lineRule="auto"/>
                  <w:ind w:hanging="108"/>
                  <w:jc w:val="center"/>
                  <w:rPr>
                    <w:color w:val="000000"/>
                    <w:sz w:val="20"/>
                    <w:lang w:eastAsia="lt-LT"/>
                  </w:rPr>
                </w:pPr>
                <w:r>
                  <w:rPr>
                    <w:color w:val="000000"/>
                    <w:sz w:val="20"/>
                  </w:rPr>
                  <w:t>1 376</w:t>
                </w:r>
              </w:p>
            </w:tc>
            <w:tc>
              <w:tcPr>
                <w:tcW w:w="850" w:type="dxa"/>
                <w:hideMark/>
              </w:tcPr>
              <w:p>
                <w:pPr>
                  <w:spacing w:line="256" w:lineRule="auto"/>
                  <w:ind w:hanging="108"/>
                  <w:jc w:val="center"/>
                  <w:rPr>
                    <w:color w:val="000000"/>
                    <w:sz w:val="20"/>
                    <w:lang w:eastAsia="lt-LT"/>
                  </w:rPr>
                </w:pPr>
                <w:r>
                  <w:rPr>
                    <w:color w:val="000000"/>
                    <w:sz w:val="20"/>
                  </w:rPr>
                  <w:t>275</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734</w:t>
                </w:r>
              </w:p>
            </w:tc>
            <w:tc>
              <w:tcPr>
                <w:tcW w:w="851" w:type="dxa"/>
                <w:hideMark/>
              </w:tcPr>
              <w:p>
                <w:pPr>
                  <w:spacing w:line="256" w:lineRule="auto"/>
                  <w:ind w:hanging="108"/>
                  <w:jc w:val="center"/>
                  <w:rPr>
                    <w:color w:val="000000"/>
                    <w:sz w:val="20"/>
                    <w:lang w:eastAsia="lt-LT"/>
                  </w:rPr>
                </w:pPr>
                <w:r>
                  <w:rPr>
                    <w:color w:val="000000"/>
                    <w:sz w:val="20"/>
                  </w:rPr>
                  <w:t>734</w:t>
                </w:r>
              </w:p>
            </w:tc>
            <w:tc>
              <w:tcPr>
                <w:tcW w:w="850" w:type="dxa"/>
                <w:hideMark/>
              </w:tcPr>
              <w:p>
                <w:pPr>
                  <w:spacing w:line="256" w:lineRule="auto"/>
                  <w:ind w:hanging="108"/>
                  <w:jc w:val="center"/>
                  <w:rPr>
                    <w:color w:val="000000"/>
                    <w:sz w:val="20"/>
                    <w:lang w:eastAsia="lt-LT"/>
                  </w:rPr>
                </w:pPr>
                <w:r>
                  <w:rPr>
                    <w:color w:val="000000"/>
                    <w:sz w:val="20"/>
                  </w:rPr>
                  <w:t>183</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 xml:space="preserve">Susisiekimo ministerija; galimas vykdytojas –  Lietuvos </w:t>
                </w:r>
                <w:r>
                  <w:rPr>
                    <w:color w:val="000000"/>
                    <w:spacing w:val="-4"/>
                    <w:sz w:val="20"/>
                    <w:lang w:eastAsia="lt-LT"/>
                  </w:rPr>
                  <w:t>dailės muziejus</w:t>
                </w:r>
              </w:p>
            </w:tc>
          </w:tr>
          <w:tr>
            <w:tc>
              <w:tcPr>
                <w:tcW w:w="846" w:type="dxa"/>
                <w:hideMark/>
              </w:tcPr>
              <w:p>
                <w:pPr>
                  <w:spacing w:line="256" w:lineRule="auto"/>
                  <w:jc w:val="center"/>
                  <w:rPr>
                    <w:color w:val="000000"/>
                    <w:sz w:val="20"/>
                    <w:lang w:eastAsia="lt-LT"/>
                  </w:rPr>
                </w:pPr>
                <w:r>
                  <w:rPr>
                    <w:color w:val="000000"/>
                    <w:sz w:val="20"/>
                    <w:lang w:eastAsia="lt-LT"/>
                  </w:rPr>
                  <w:t>3.1.1.3.</w:t>
                </w:r>
              </w:p>
            </w:tc>
            <w:tc>
              <w:tcPr>
                <w:tcW w:w="1734" w:type="dxa"/>
                <w:hideMark/>
              </w:tcPr>
              <w:p>
                <w:pPr>
                  <w:spacing w:line="256" w:lineRule="auto"/>
                  <w:rPr>
                    <w:color w:val="000000"/>
                    <w:sz w:val="20"/>
                    <w:lang w:eastAsia="lt-LT"/>
                  </w:rPr>
                </w:pPr>
                <w:r>
                  <w:rPr>
                    <w:color w:val="000000"/>
                    <w:sz w:val="20"/>
                    <w:lang w:eastAsia="lt-LT"/>
                  </w:rPr>
                  <w:t>Modernizuoti ir plėtoti informacinę sistemą E. KINAS</w:t>
                </w:r>
              </w:p>
            </w:tc>
            <w:tc>
              <w:tcPr>
                <w:tcW w:w="849" w:type="dxa"/>
                <w:hideMark/>
              </w:tcPr>
              <w:p>
                <w:pPr>
                  <w:spacing w:line="256" w:lineRule="auto"/>
                  <w:ind w:hanging="108"/>
                  <w:jc w:val="center"/>
                  <w:rPr>
                    <w:color w:val="000000"/>
                    <w:sz w:val="20"/>
                    <w:lang w:eastAsia="lt-LT"/>
                  </w:rPr>
                </w:pPr>
                <w:r>
                  <w:rPr>
                    <w:color w:val="000000"/>
                    <w:sz w:val="20"/>
                  </w:rPr>
                  <w:t>1 660</w:t>
                </w:r>
              </w:p>
            </w:tc>
            <w:tc>
              <w:tcPr>
                <w:tcW w:w="850" w:type="dxa"/>
                <w:hideMark/>
              </w:tcPr>
              <w:p>
                <w:pPr>
                  <w:spacing w:line="256" w:lineRule="auto"/>
                  <w:ind w:hanging="108"/>
                  <w:jc w:val="center"/>
                  <w:rPr>
                    <w:color w:val="000000"/>
                    <w:sz w:val="20"/>
                    <w:lang w:eastAsia="lt-LT"/>
                  </w:rPr>
                </w:pPr>
                <w:r>
                  <w:rPr>
                    <w:color w:val="000000"/>
                    <w:sz w:val="20"/>
                  </w:rPr>
                  <w:t>696</w:t>
                </w:r>
              </w:p>
            </w:tc>
            <w:tc>
              <w:tcPr>
                <w:tcW w:w="850" w:type="dxa"/>
                <w:hideMark/>
              </w:tcPr>
              <w:p>
                <w:pPr>
                  <w:spacing w:line="256" w:lineRule="auto"/>
                  <w:ind w:hanging="108"/>
                  <w:jc w:val="center"/>
                  <w:rPr>
                    <w:color w:val="000000"/>
                    <w:sz w:val="20"/>
                    <w:lang w:eastAsia="lt-LT"/>
                  </w:rPr>
                </w:pPr>
                <w:r>
                  <w:rPr>
                    <w:color w:val="000000"/>
                    <w:sz w:val="20"/>
                  </w:rPr>
                  <w:t>312</w:t>
                </w:r>
              </w:p>
            </w:tc>
            <w:tc>
              <w:tcPr>
                <w:tcW w:w="851" w:type="dxa"/>
                <w:hideMark/>
              </w:tcPr>
              <w:p>
                <w:pPr>
                  <w:spacing w:line="256" w:lineRule="auto"/>
                  <w:ind w:hanging="108"/>
                  <w:jc w:val="center"/>
                  <w:rPr>
                    <w:color w:val="000000"/>
                    <w:sz w:val="20"/>
                    <w:lang w:eastAsia="lt-LT"/>
                  </w:rPr>
                </w:pPr>
                <w:r>
                  <w:rPr>
                    <w:color w:val="000000"/>
                    <w:sz w:val="20"/>
                  </w:rPr>
                  <w:t>964</w:t>
                </w:r>
              </w:p>
            </w:tc>
            <w:tc>
              <w:tcPr>
                <w:tcW w:w="850" w:type="dxa"/>
                <w:hideMark/>
              </w:tcPr>
              <w:p>
                <w:pPr>
                  <w:spacing w:line="256" w:lineRule="auto"/>
                  <w:ind w:hanging="108"/>
                  <w:jc w:val="center"/>
                  <w:rPr>
                    <w:color w:val="000000"/>
                    <w:sz w:val="20"/>
                    <w:lang w:eastAsia="lt-LT"/>
                  </w:rPr>
                </w:pPr>
                <w:r>
                  <w:rPr>
                    <w:color w:val="000000"/>
                    <w:sz w:val="20"/>
                  </w:rPr>
                  <w:t>920</w:t>
                </w:r>
              </w:p>
            </w:tc>
            <w:tc>
              <w:tcPr>
                <w:tcW w:w="851" w:type="dxa"/>
                <w:hideMark/>
              </w:tcPr>
              <w:p>
                <w:pPr>
                  <w:spacing w:line="256" w:lineRule="auto"/>
                  <w:ind w:hanging="108"/>
                  <w:jc w:val="center"/>
                  <w:rPr>
                    <w:color w:val="000000"/>
                    <w:sz w:val="20"/>
                    <w:lang w:eastAsia="lt-LT"/>
                  </w:rPr>
                </w:pPr>
                <w:r>
                  <w:rPr>
                    <w:color w:val="000000"/>
                    <w:sz w:val="20"/>
                  </w:rPr>
                  <w:t>920</w:t>
                </w:r>
              </w:p>
            </w:tc>
            <w:tc>
              <w:tcPr>
                <w:tcW w:w="850" w:type="dxa"/>
                <w:hideMark/>
              </w:tcPr>
              <w:p>
                <w:pPr>
                  <w:spacing w:line="256" w:lineRule="auto"/>
                  <w:ind w:hanging="108"/>
                  <w:jc w:val="center"/>
                  <w:rPr>
                    <w:color w:val="000000"/>
                    <w:sz w:val="20"/>
                    <w:lang w:eastAsia="lt-LT"/>
                  </w:rPr>
                </w:pPr>
                <w:r>
                  <w:rPr>
                    <w:color w:val="000000"/>
                    <w:sz w:val="20"/>
                  </w:rPr>
                  <w:t>313</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920</w:t>
                </w:r>
              </w:p>
            </w:tc>
            <w:tc>
              <w:tcPr>
                <w:tcW w:w="851" w:type="dxa"/>
                <w:hideMark/>
              </w:tcPr>
              <w:p>
                <w:pPr>
                  <w:spacing w:line="256" w:lineRule="auto"/>
                  <w:ind w:hanging="108"/>
                  <w:jc w:val="center"/>
                  <w:rPr>
                    <w:color w:val="000000"/>
                    <w:sz w:val="20"/>
                    <w:lang w:eastAsia="lt-LT"/>
                  </w:rPr>
                </w:pPr>
                <w:r>
                  <w:rPr>
                    <w:color w:val="000000"/>
                    <w:sz w:val="20"/>
                  </w:rPr>
                  <w:t>920</w:t>
                </w:r>
              </w:p>
            </w:tc>
            <w:tc>
              <w:tcPr>
                <w:tcW w:w="850" w:type="dxa"/>
                <w:hideMark/>
              </w:tcPr>
              <w:p>
                <w:pPr>
                  <w:spacing w:line="256" w:lineRule="auto"/>
                  <w:ind w:hanging="108"/>
                  <w:jc w:val="center"/>
                  <w:rPr>
                    <w:color w:val="000000"/>
                    <w:sz w:val="20"/>
                    <w:lang w:eastAsia="lt-LT"/>
                  </w:rPr>
                </w:pPr>
                <w:r>
                  <w:rPr>
                    <w:color w:val="000000"/>
                    <w:sz w:val="20"/>
                  </w:rPr>
                  <w:t>313</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Lietuvos centrinis valstybės archyvas</w:t>
                </w:r>
              </w:p>
            </w:tc>
          </w:tr>
          <w:tr>
            <w:tc>
              <w:tcPr>
                <w:tcW w:w="846" w:type="dxa"/>
                <w:hideMark/>
              </w:tcPr>
              <w:p>
                <w:pPr>
                  <w:spacing w:line="256" w:lineRule="auto"/>
                  <w:jc w:val="center"/>
                  <w:rPr>
                    <w:color w:val="000000"/>
                    <w:sz w:val="20"/>
                    <w:lang w:eastAsia="lt-LT"/>
                  </w:rPr>
                </w:pPr>
                <w:r>
                  <w:rPr>
                    <w:color w:val="000000"/>
                    <w:sz w:val="20"/>
                    <w:lang w:eastAsia="lt-LT"/>
                  </w:rPr>
                  <w:t>3.1.1.4.</w:t>
                </w:r>
              </w:p>
            </w:tc>
            <w:tc>
              <w:tcPr>
                <w:tcW w:w="1734" w:type="dxa"/>
                <w:hideMark/>
              </w:tcPr>
              <w:p>
                <w:pPr>
                  <w:spacing w:line="256" w:lineRule="auto"/>
                  <w:rPr>
                    <w:color w:val="000000"/>
                    <w:sz w:val="20"/>
                    <w:lang w:eastAsia="lt-LT"/>
                  </w:rPr>
                </w:pPr>
                <w:r>
                  <w:rPr>
                    <w:color w:val="000000"/>
                    <w:sz w:val="20"/>
                    <w:lang w:eastAsia="lt-LT"/>
                  </w:rPr>
                  <w:t>Sukurti naujos kartos elektronines paslaugas Lietuvos radijo ir televizijos archyvo duomenų pagrindu</w:t>
                </w:r>
              </w:p>
            </w:tc>
            <w:tc>
              <w:tcPr>
                <w:tcW w:w="849" w:type="dxa"/>
                <w:hideMark/>
              </w:tcPr>
              <w:p>
                <w:pPr>
                  <w:spacing w:line="256" w:lineRule="auto"/>
                  <w:ind w:firstLine="92"/>
                  <w:jc w:val="center"/>
                  <w:rPr>
                    <w:color w:val="000000"/>
                    <w:sz w:val="20"/>
                    <w:lang w:eastAsia="lt-LT"/>
                  </w:rPr>
                </w:pPr>
                <w:r>
                  <w:rPr>
                    <w:color w:val="000000"/>
                    <w:sz w:val="20"/>
                  </w:rPr>
                  <w:t>1 939</w:t>
                </w:r>
              </w:p>
            </w:tc>
            <w:tc>
              <w:tcPr>
                <w:tcW w:w="850" w:type="dxa"/>
                <w:hideMark/>
              </w:tcPr>
              <w:p>
                <w:pPr>
                  <w:spacing w:line="256" w:lineRule="auto"/>
                  <w:ind w:hanging="58"/>
                  <w:jc w:val="center"/>
                  <w:rPr>
                    <w:color w:val="000000"/>
                    <w:sz w:val="20"/>
                    <w:lang w:eastAsia="lt-LT"/>
                  </w:rPr>
                </w:pPr>
                <w:r>
                  <w:rPr>
                    <w:color w:val="000000"/>
                    <w:sz w:val="20"/>
                  </w:rPr>
                  <w:t>84</w:t>
                </w:r>
              </w:p>
            </w:tc>
            <w:tc>
              <w:tcPr>
                <w:tcW w:w="850" w:type="dxa"/>
                <w:hideMark/>
              </w:tcPr>
              <w:p>
                <w:pPr>
                  <w:spacing w:line="256" w:lineRule="auto"/>
                  <w:ind w:hanging="58"/>
                  <w:jc w:val="center"/>
                  <w:rPr>
                    <w:color w:val="000000"/>
                    <w:sz w:val="20"/>
                    <w:lang w:eastAsia="lt-LT"/>
                  </w:rPr>
                </w:pPr>
                <w:r>
                  <w:rPr>
                    <w:color w:val="000000"/>
                    <w:sz w:val="20"/>
                  </w:rPr>
                  <w:t>84</w:t>
                </w:r>
              </w:p>
            </w:tc>
            <w:tc>
              <w:tcPr>
                <w:tcW w:w="851" w:type="dxa"/>
                <w:hideMark/>
              </w:tcPr>
              <w:p>
                <w:pPr>
                  <w:spacing w:line="256" w:lineRule="auto"/>
                  <w:ind w:firstLine="92"/>
                  <w:jc w:val="center"/>
                  <w:rPr>
                    <w:color w:val="000000"/>
                    <w:sz w:val="20"/>
                    <w:lang w:eastAsia="lt-LT"/>
                  </w:rPr>
                </w:pPr>
                <w:r>
                  <w:rPr>
                    <w:color w:val="000000"/>
                    <w:sz w:val="20"/>
                  </w:rPr>
                  <w:t>1 855</w:t>
                </w:r>
              </w:p>
            </w:tc>
            <w:tc>
              <w:tcPr>
                <w:tcW w:w="850" w:type="dxa"/>
                <w:hideMark/>
              </w:tcPr>
              <w:p>
                <w:pPr>
                  <w:spacing w:line="256" w:lineRule="auto"/>
                  <w:ind w:hanging="58"/>
                  <w:jc w:val="center"/>
                  <w:rPr>
                    <w:color w:val="000000"/>
                    <w:sz w:val="20"/>
                    <w:lang w:eastAsia="lt-LT"/>
                  </w:rPr>
                </w:pPr>
                <w:r>
                  <w:rPr>
                    <w:color w:val="000000"/>
                    <w:sz w:val="20"/>
                  </w:rPr>
                  <w:t>520</w:t>
                </w:r>
              </w:p>
            </w:tc>
            <w:tc>
              <w:tcPr>
                <w:tcW w:w="851" w:type="dxa"/>
                <w:hideMark/>
              </w:tcPr>
              <w:p>
                <w:pPr>
                  <w:spacing w:line="256" w:lineRule="auto"/>
                  <w:ind w:hanging="58"/>
                  <w:jc w:val="center"/>
                  <w:rPr>
                    <w:color w:val="000000"/>
                    <w:sz w:val="20"/>
                    <w:lang w:eastAsia="lt-LT"/>
                  </w:rPr>
                </w:pPr>
                <w:r>
                  <w:rPr>
                    <w:color w:val="000000"/>
                    <w:sz w:val="20"/>
                  </w:rPr>
                  <w:t>84</w:t>
                </w:r>
              </w:p>
            </w:tc>
            <w:tc>
              <w:tcPr>
                <w:tcW w:w="850" w:type="dxa"/>
                <w:hideMark/>
              </w:tcPr>
              <w:p>
                <w:pPr>
                  <w:spacing w:line="256" w:lineRule="auto"/>
                  <w:ind w:hanging="58"/>
                  <w:jc w:val="center"/>
                  <w:rPr>
                    <w:color w:val="000000"/>
                    <w:sz w:val="20"/>
                    <w:lang w:eastAsia="lt-LT"/>
                  </w:rPr>
                </w:pPr>
                <w:r>
                  <w:rPr>
                    <w:color w:val="000000"/>
                    <w:sz w:val="20"/>
                  </w:rPr>
                  <w:t>84</w:t>
                </w:r>
              </w:p>
            </w:tc>
            <w:tc>
              <w:tcPr>
                <w:tcW w:w="851" w:type="dxa"/>
                <w:hideMark/>
              </w:tcPr>
              <w:p>
                <w:pPr>
                  <w:spacing w:line="256" w:lineRule="auto"/>
                  <w:ind w:hanging="108"/>
                  <w:jc w:val="center"/>
                  <w:rPr>
                    <w:color w:val="000000"/>
                    <w:sz w:val="20"/>
                    <w:lang w:eastAsia="lt-LT"/>
                  </w:rPr>
                </w:pPr>
                <w:r>
                  <w:rPr>
                    <w:color w:val="000000"/>
                    <w:sz w:val="20"/>
                  </w:rPr>
                  <w:t>436</w:t>
                </w:r>
              </w:p>
            </w:tc>
            <w:tc>
              <w:tcPr>
                <w:tcW w:w="850" w:type="dxa"/>
                <w:hideMark/>
              </w:tcPr>
              <w:p>
                <w:pPr>
                  <w:spacing w:line="256" w:lineRule="auto"/>
                  <w:ind w:hanging="58"/>
                  <w:jc w:val="center"/>
                  <w:rPr>
                    <w:color w:val="000000"/>
                    <w:sz w:val="20"/>
                    <w:lang w:eastAsia="lt-LT"/>
                  </w:rPr>
                </w:pPr>
                <w:r>
                  <w:rPr>
                    <w:color w:val="000000"/>
                    <w:sz w:val="20"/>
                  </w:rPr>
                  <w:t>20</w:t>
                </w:r>
              </w:p>
            </w:tc>
            <w:tc>
              <w:tcPr>
                <w:tcW w:w="851" w:type="dxa"/>
                <w:hideMark/>
              </w:tcPr>
              <w:p>
                <w:pPr>
                  <w:spacing w:line="256" w:lineRule="auto"/>
                  <w:ind w:hanging="58"/>
                  <w:jc w:val="center"/>
                  <w:rPr>
                    <w:color w:val="000000"/>
                    <w:sz w:val="20"/>
                    <w:lang w:eastAsia="lt-LT"/>
                  </w:rPr>
                </w:pPr>
                <w:r>
                  <w:rPr>
                    <w:color w:val="000000"/>
                    <w:sz w:val="20"/>
                  </w:rPr>
                  <w:t>20</w:t>
                </w:r>
              </w:p>
            </w:tc>
            <w:tc>
              <w:tcPr>
                <w:tcW w:w="850" w:type="dxa"/>
                <w:hideMark/>
              </w:tcPr>
              <w:p>
                <w:pPr>
                  <w:spacing w:line="256" w:lineRule="auto"/>
                  <w:ind w:hanging="58"/>
                  <w:jc w:val="center"/>
                  <w:rPr>
                    <w:color w:val="000000"/>
                    <w:sz w:val="20"/>
                    <w:lang w:eastAsia="lt-LT"/>
                  </w:rPr>
                </w:pPr>
                <w:r>
                  <w:rPr>
                    <w:color w:val="000000"/>
                    <w:sz w:val="20"/>
                  </w:rPr>
                  <w:t xml:space="preserve">20 </w:t>
                </w:r>
              </w:p>
            </w:tc>
            <w:tc>
              <w:tcPr>
                <w:tcW w:w="851" w:type="dxa"/>
                <w:hideMark/>
              </w:tcPr>
              <w:p>
                <w:pPr>
                  <w:spacing w:line="256" w:lineRule="auto"/>
                  <w:ind w:hanging="5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viešoji įstaiga „Lietuvos nacionalinis radijas ir televizija“</w:t>
                </w:r>
              </w:p>
            </w:tc>
          </w:tr>
          <w:tr>
            <w:tc>
              <w:tcPr>
                <w:tcW w:w="846" w:type="dxa"/>
                <w:hideMark/>
              </w:tcPr>
              <w:p>
                <w:pPr>
                  <w:spacing w:line="256" w:lineRule="auto"/>
                  <w:jc w:val="center"/>
                  <w:rPr>
                    <w:color w:val="000000"/>
                    <w:sz w:val="20"/>
                    <w:lang w:eastAsia="lt-LT"/>
                  </w:rPr>
                </w:pPr>
                <w:r>
                  <w:rPr>
                    <w:color w:val="000000"/>
                    <w:sz w:val="20"/>
                    <w:lang w:eastAsia="lt-LT"/>
                  </w:rPr>
                  <w:t>3.1.1.5.</w:t>
                </w:r>
              </w:p>
            </w:tc>
            <w:tc>
              <w:tcPr>
                <w:tcW w:w="1734" w:type="dxa"/>
                <w:hideMark/>
              </w:tcPr>
              <w:p>
                <w:pPr>
                  <w:spacing w:line="256" w:lineRule="auto"/>
                  <w:rPr>
                    <w:color w:val="000000"/>
                    <w:sz w:val="20"/>
                    <w:lang w:eastAsia="lt-LT"/>
                  </w:rPr>
                </w:pPr>
                <w:r>
                  <w:rPr>
                    <w:color w:val="000000"/>
                    <w:sz w:val="20"/>
                    <w:lang w:eastAsia="lt-LT"/>
                  </w:rPr>
                  <w:t>Sukurti Elektroninės archyvo informacinės sistemos paslaugą (EAIS) „Skaitmeninė skaitykla“</w:t>
                </w:r>
              </w:p>
            </w:tc>
            <w:tc>
              <w:tcPr>
                <w:tcW w:w="849" w:type="dxa"/>
                <w:hideMark/>
              </w:tcPr>
              <w:p>
                <w:pPr>
                  <w:spacing w:line="256" w:lineRule="auto"/>
                  <w:ind w:hanging="108"/>
                  <w:jc w:val="center"/>
                  <w:rPr>
                    <w:color w:val="000000"/>
                    <w:sz w:val="20"/>
                    <w:lang w:eastAsia="lt-LT"/>
                  </w:rPr>
                </w:pPr>
                <w:r>
                  <w:rPr>
                    <w:color w:val="000000"/>
                    <w:sz w:val="20"/>
                  </w:rPr>
                  <w:t>768</w:t>
                </w:r>
              </w:p>
            </w:tc>
            <w:tc>
              <w:tcPr>
                <w:tcW w:w="850" w:type="dxa"/>
                <w:hideMark/>
              </w:tcPr>
              <w:p>
                <w:pPr>
                  <w:spacing w:line="256" w:lineRule="auto"/>
                  <w:ind w:hanging="108"/>
                  <w:jc w:val="center"/>
                  <w:rPr>
                    <w:color w:val="000000"/>
                    <w:sz w:val="20"/>
                    <w:lang w:eastAsia="lt-LT"/>
                  </w:rPr>
                </w:pPr>
                <w:r>
                  <w:rPr>
                    <w:color w:val="000000"/>
                    <w:sz w:val="20"/>
                  </w:rPr>
                  <w:t>743</w:t>
                </w:r>
              </w:p>
            </w:tc>
            <w:tc>
              <w:tcPr>
                <w:tcW w:w="850" w:type="dxa"/>
                <w:hideMark/>
              </w:tcPr>
              <w:p>
                <w:pPr>
                  <w:spacing w:line="256" w:lineRule="auto"/>
                  <w:ind w:hanging="108"/>
                  <w:jc w:val="center"/>
                  <w:rPr>
                    <w:color w:val="000000"/>
                    <w:sz w:val="20"/>
                    <w:lang w:eastAsia="lt-LT"/>
                  </w:rPr>
                </w:pPr>
                <w:r>
                  <w:rPr>
                    <w:color w:val="000000"/>
                    <w:sz w:val="20"/>
                  </w:rPr>
                  <w:t>121</w:t>
                </w:r>
              </w:p>
            </w:tc>
            <w:tc>
              <w:tcPr>
                <w:tcW w:w="851" w:type="dxa"/>
                <w:hideMark/>
              </w:tcPr>
              <w:p>
                <w:pPr>
                  <w:spacing w:line="256" w:lineRule="auto"/>
                  <w:ind w:hanging="108"/>
                  <w:jc w:val="center"/>
                  <w:rPr>
                    <w:color w:val="000000"/>
                    <w:sz w:val="20"/>
                    <w:lang w:eastAsia="lt-LT"/>
                  </w:rPr>
                </w:pPr>
                <w:r>
                  <w:rPr>
                    <w:color w:val="000000"/>
                    <w:sz w:val="20"/>
                  </w:rPr>
                  <w:t>25</w:t>
                </w:r>
              </w:p>
            </w:tc>
            <w:tc>
              <w:tcPr>
                <w:tcW w:w="850" w:type="dxa"/>
                <w:hideMark/>
              </w:tcPr>
              <w:p>
                <w:pPr>
                  <w:spacing w:line="256" w:lineRule="auto"/>
                  <w:ind w:hanging="108"/>
                  <w:jc w:val="center"/>
                  <w:rPr>
                    <w:color w:val="000000"/>
                    <w:sz w:val="20"/>
                    <w:lang w:eastAsia="lt-LT"/>
                  </w:rPr>
                </w:pPr>
                <w:r>
                  <w:rPr>
                    <w:color w:val="000000"/>
                    <w:sz w:val="20"/>
                  </w:rPr>
                  <w:t>1 111</w:t>
                </w:r>
              </w:p>
            </w:tc>
            <w:tc>
              <w:tcPr>
                <w:tcW w:w="851" w:type="dxa"/>
                <w:hideMark/>
              </w:tcPr>
              <w:p>
                <w:pPr>
                  <w:spacing w:line="256" w:lineRule="auto"/>
                  <w:ind w:hanging="108"/>
                  <w:jc w:val="center"/>
                  <w:rPr>
                    <w:color w:val="000000"/>
                    <w:sz w:val="20"/>
                    <w:lang w:eastAsia="lt-LT"/>
                  </w:rPr>
                </w:pPr>
                <w:r>
                  <w:rPr>
                    <w:color w:val="000000"/>
                    <w:sz w:val="20"/>
                  </w:rPr>
                  <w:t>1 111</w:t>
                </w:r>
              </w:p>
            </w:tc>
            <w:tc>
              <w:tcPr>
                <w:tcW w:w="850" w:type="dxa"/>
                <w:hideMark/>
              </w:tcPr>
              <w:p>
                <w:pPr>
                  <w:spacing w:line="256" w:lineRule="auto"/>
                  <w:ind w:hanging="108"/>
                  <w:jc w:val="center"/>
                  <w:rPr>
                    <w:color w:val="000000"/>
                    <w:sz w:val="20"/>
                    <w:lang w:eastAsia="lt-LT"/>
                  </w:rPr>
                </w:pPr>
                <w:r>
                  <w:rPr>
                    <w:color w:val="000000"/>
                    <w:sz w:val="20"/>
                  </w:rPr>
                  <w:t>121</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1 121</w:t>
                </w:r>
              </w:p>
            </w:tc>
            <w:tc>
              <w:tcPr>
                <w:tcW w:w="851" w:type="dxa"/>
                <w:hideMark/>
              </w:tcPr>
              <w:p>
                <w:pPr>
                  <w:spacing w:line="256" w:lineRule="auto"/>
                  <w:ind w:hanging="108"/>
                  <w:jc w:val="center"/>
                  <w:rPr>
                    <w:color w:val="000000"/>
                    <w:sz w:val="20"/>
                    <w:lang w:eastAsia="lt-LT"/>
                  </w:rPr>
                </w:pPr>
                <w:r>
                  <w:rPr>
                    <w:color w:val="000000"/>
                    <w:sz w:val="20"/>
                  </w:rPr>
                  <w:t>1 121</w:t>
                </w:r>
              </w:p>
            </w:tc>
            <w:tc>
              <w:tcPr>
                <w:tcW w:w="850" w:type="dxa"/>
                <w:hideMark/>
              </w:tcPr>
              <w:p>
                <w:pPr>
                  <w:spacing w:line="256" w:lineRule="auto"/>
                  <w:ind w:hanging="108"/>
                  <w:jc w:val="center"/>
                  <w:rPr>
                    <w:color w:val="000000"/>
                    <w:sz w:val="20"/>
                    <w:lang w:eastAsia="lt-LT"/>
                  </w:rPr>
                </w:pPr>
                <w:r>
                  <w:rPr>
                    <w:color w:val="000000"/>
                    <w:sz w:val="20"/>
                  </w:rPr>
                  <w:t>121</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Lietuvos vyriausiojo archyvaro tarnyba</w:t>
                </w:r>
              </w:p>
            </w:tc>
          </w:tr>
          <w:tr>
            <w:tc>
              <w:tcPr>
                <w:tcW w:w="846" w:type="dxa"/>
                <w:hideMark/>
              </w:tcPr>
              <w:p>
                <w:pPr>
                  <w:spacing w:line="256" w:lineRule="auto"/>
                  <w:jc w:val="center"/>
                  <w:rPr>
                    <w:color w:val="000000"/>
                    <w:sz w:val="20"/>
                    <w:lang w:eastAsia="lt-LT"/>
                  </w:rPr>
                </w:pPr>
                <w:r>
                  <w:rPr>
                    <w:color w:val="000000"/>
                    <w:sz w:val="20"/>
                    <w:lang w:eastAsia="lt-LT"/>
                  </w:rPr>
                  <w:t>3.1.1.6.</w:t>
                </w:r>
              </w:p>
            </w:tc>
            <w:tc>
              <w:tcPr>
                <w:tcW w:w="1734" w:type="dxa"/>
                <w:hideMark/>
              </w:tcPr>
              <w:p>
                <w:pPr>
                  <w:spacing w:line="256" w:lineRule="auto"/>
                  <w:rPr>
                    <w:color w:val="000000"/>
                    <w:sz w:val="20"/>
                    <w:lang w:eastAsia="lt-LT"/>
                  </w:rPr>
                </w:pPr>
                <w:r>
                  <w:rPr>
                    <w:color w:val="000000"/>
                    <w:sz w:val="20"/>
                    <w:lang w:eastAsia="lt-LT"/>
                  </w:rPr>
                  <w:t>Sukurti MOBILaIT („Mokymosi galimybių atvėrimas žmonėms su skaitymo sutrikimais per Lietuvos bibliotekų tinklą“)</w:t>
                </w:r>
              </w:p>
            </w:tc>
            <w:tc>
              <w:tcPr>
                <w:tcW w:w="849" w:type="dxa"/>
                <w:hideMark/>
              </w:tcPr>
              <w:p>
                <w:pPr>
                  <w:spacing w:line="256" w:lineRule="auto"/>
                  <w:ind w:hanging="108"/>
                  <w:jc w:val="center"/>
                  <w:rPr>
                    <w:color w:val="000000"/>
                    <w:sz w:val="20"/>
                    <w:lang w:eastAsia="lt-LT"/>
                  </w:rPr>
                </w:pPr>
                <w:r>
                  <w:rPr>
                    <w:color w:val="000000"/>
                    <w:sz w:val="20"/>
                  </w:rPr>
                  <w:t>800</w:t>
                </w:r>
              </w:p>
            </w:tc>
            <w:tc>
              <w:tcPr>
                <w:tcW w:w="850" w:type="dxa"/>
                <w:hideMark/>
              </w:tcPr>
              <w:p>
                <w:pPr>
                  <w:spacing w:line="256" w:lineRule="auto"/>
                  <w:ind w:hanging="108"/>
                  <w:jc w:val="center"/>
                  <w:rPr>
                    <w:color w:val="000000"/>
                    <w:sz w:val="20"/>
                    <w:lang w:eastAsia="lt-LT"/>
                  </w:rPr>
                </w:pPr>
                <w:r>
                  <w:rPr>
                    <w:color w:val="000000"/>
                    <w:sz w:val="20"/>
                  </w:rPr>
                  <w:t>580</w:t>
                </w:r>
              </w:p>
            </w:tc>
            <w:tc>
              <w:tcPr>
                <w:tcW w:w="850" w:type="dxa"/>
                <w:hideMark/>
              </w:tcPr>
              <w:p>
                <w:pPr>
                  <w:spacing w:line="256" w:lineRule="auto"/>
                  <w:ind w:hanging="108"/>
                  <w:jc w:val="center"/>
                  <w:rPr>
                    <w:color w:val="000000"/>
                    <w:sz w:val="20"/>
                    <w:lang w:eastAsia="lt-LT"/>
                  </w:rPr>
                </w:pPr>
                <w:r>
                  <w:rPr>
                    <w:color w:val="000000"/>
                    <w:sz w:val="20"/>
                  </w:rPr>
                  <w:t>250</w:t>
                </w:r>
              </w:p>
            </w:tc>
            <w:tc>
              <w:tcPr>
                <w:tcW w:w="851" w:type="dxa"/>
                <w:hideMark/>
              </w:tcPr>
              <w:p>
                <w:pPr>
                  <w:spacing w:line="256" w:lineRule="auto"/>
                  <w:ind w:hanging="108"/>
                  <w:jc w:val="center"/>
                  <w:rPr>
                    <w:color w:val="000000"/>
                    <w:sz w:val="20"/>
                    <w:lang w:eastAsia="lt-LT"/>
                  </w:rPr>
                </w:pPr>
                <w:r>
                  <w:rPr>
                    <w:color w:val="000000"/>
                    <w:sz w:val="20"/>
                  </w:rPr>
                  <w:t>220</w:t>
                </w:r>
              </w:p>
            </w:tc>
            <w:tc>
              <w:tcPr>
                <w:tcW w:w="850" w:type="dxa"/>
                <w:hideMark/>
              </w:tcPr>
              <w:p>
                <w:pPr>
                  <w:spacing w:line="256" w:lineRule="auto"/>
                  <w:ind w:hanging="108"/>
                  <w:jc w:val="center"/>
                  <w:rPr>
                    <w:color w:val="000000"/>
                    <w:sz w:val="20"/>
                    <w:lang w:eastAsia="lt-LT"/>
                  </w:rPr>
                </w:pPr>
                <w:r>
                  <w:rPr>
                    <w:color w:val="000000"/>
                    <w:sz w:val="20"/>
                  </w:rPr>
                  <w:t>370</w:t>
                </w:r>
              </w:p>
            </w:tc>
            <w:tc>
              <w:tcPr>
                <w:tcW w:w="851" w:type="dxa"/>
                <w:hideMark/>
              </w:tcPr>
              <w:p>
                <w:pPr>
                  <w:spacing w:line="256" w:lineRule="auto"/>
                  <w:ind w:hanging="108"/>
                  <w:jc w:val="center"/>
                  <w:rPr>
                    <w:color w:val="000000"/>
                    <w:sz w:val="20"/>
                    <w:lang w:eastAsia="lt-LT"/>
                  </w:rPr>
                </w:pPr>
                <w:r>
                  <w:rPr>
                    <w:color w:val="000000"/>
                    <w:sz w:val="20"/>
                  </w:rPr>
                  <w:t>330</w:t>
                </w:r>
              </w:p>
            </w:tc>
            <w:tc>
              <w:tcPr>
                <w:tcW w:w="850" w:type="dxa"/>
                <w:hideMark/>
              </w:tcPr>
              <w:p>
                <w:pPr>
                  <w:spacing w:line="256" w:lineRule="auto"/>
                  <w:ind w:hanging="108"/>
                  <w:jc w:val="center"/>
                  <w:rPr>
                    <w:color w:val="000000"/>
                    <w:sz w:val="20"/>
                    <w:lang w:eastAsia="lt-LT"/>
                  </w:rPr>
                </w:pPr>
                <w:r>
                  <w:rPr>
                    <w:color w:val="000000"/>
                    <w:sz w:val="20"/>
                  </w:rPr>
                  <w:t>300</w:t>
                </w:r>
              </w:p>
            </w:tc>
            <w:tc>
              <w:tcPr>
                <w:tcW w:w="851" w:type="dxa"/>
                <w:hideMark/>
              </w:tcPr>
              <w:p>
                <w:pPr>
                  <w:spacing w:line="256" w:lineRule="auto"/>
                  <w:ind w:hanging="108"/>
                  <w:jc w:val="center"/>
                  <w:rPr>
                    <w:color w:val="000000"/>
                    <w:sz w:val="20"/>
                    <w:lang w:eastAsia="lt-LT"/>
                  </w:rPr>
                </w:pPr>
                <w:r>
                  <w:rPr>
                    <w:color w:val="000000"/>
                    <w:sz w:val="20"/>
                  </w:rPr>
                  <w:t>40</w:t>
                </w:r>
              </w:p>
            </w:tc>
            <w:tc>
              <w:tcPr>
                <w:tcW w:w="850" w:type="dxa"/>
                <w:hideMark/>
              </w:tcPr>
              <w:p>
                <w:pPr>
                  <w:spacing w:line="256" w:lineRule="auto"/>
                  <w:ind w:hanging="108"/>
                  <w:jc w:val="center"/>
                  <w:rPr>
                    <w:color w:val="000000"/>
                    <w:sz w:val="20"/>
                    <w:lang w:eastAsia="lt-LT"/>
                  </w:rPr>
                </w:pPr>
                <w:r>
                  <w:rPr>
                    <w:color w:val="000000"/>
                    <w:sz w:val="20"/>
                  </w:rPr>
                  <w:t>301</w:t>
                </w:r>
              </w:p>
            </w:tc>
            <w:tc>
              <w:tcPr>
                <w:tcW w:w="851" w:type="dxa"/>
                <w:hideMark/>
              </w:tcPr>
              <w:p>
                <w:pPr>
                  <w:spacing w:line="256" w:lineRule="auto"/>
                  <w:ind w:hanging="108"/>
                  <w:jc w:val="center"/>
                  <w:rPr>
                    <w:color w:val="000000"/>
                    <w:sz w:val="20"/>
                    <w:lang w:eastAsia="lt-LT"/>
                  </w:rPr>
                </w:pPr>
                <w:r>
                  <w:rPr>
                    <w:color w:val="000000"/>
                    <w:sz w:val="20"/>
                  </w:rPr>
                  <w:t>271</w:t>
                </w:r>
              </w:p>
            </w:tc>
            <w:tc>
              <w:tcPr>
                <w:tcW w:w="850" w:type="dxa"/>
                <w:hideMark/>
              </w:tcPr>
              <w:p>
                <w:pPr>
                  <w:spacing w:line="256" w:lineRule="auto"/>
                  <w:ind w:hanging="108"/>
                  <w:jc w:val="center"/>
                  <w:rPr>
                    <w:color w:val="000000"/>
                    <w:sz w:val="20"/>
                    <w:lang w:eastAsia="lt-LT"/>
                  </w:rPr>
                </w:pPr>
                <w:r>
                  <w:rPr>
                    <w:color w:val="000000"/>
                    <w:sz w:val="20"/>
                  </w:rPr>
                  <w:t>260</w:t>
                </w:r>
              </w:p>
            </w:tc>
            <w:tc>
              <w:tcPr>
                <w:tcW w:w="851" w:type="dxa"/>
                <w:hideMark/>
              </w:tcPr>
              <w:p>
                <w:pPr>
                  <w:spacing w:line="256" w:lineRule="auto"/>
                  <w:ind w:hanging="108"/>
                  <w:jc w:val="center"/>
                  <w:rPr>
                    <w:color w:val="000000"/>
                    <w:sz w:val="20"/>
                    <w:lang w:eastAsia="lt-LT"/>
                  </w:rPr>
                </w:pPr>
                <w:r>
                  <w:rPr>
                    <w:color w:val="000000"/>
                    <w:sz w:val="20"/>
                  </w:rPr>
                  <w:t>30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Lietuvos aklųjų biblioteka</w:t>
                </w:r>
              </w:p>
            </w:tc>
          </w:tr>
          <w:tr>
            <w:tc>
              <w:tcPr>
                <w:tcW w:w="846" w:type="dxa"/>
                <w:hideMark/>
              </w:tcPr>
              <w:p>
                <w:pPr>
                  <w:spacing w:line="256" w:lineRule="auto"/>
                  <w:jc w:val="center"/>
                  <w:rPr>
                    <w:color w:val="000000"/>
                    <w:sz w:val="20"/>
                    <w:lang w:eastAsia="lt-LT"/>
                  </w:rPr>
                </w:pPr>
                <w:r>
                  <w:rPr>
                    <w:color w:val="000000"/>
                    <w:sz w:val="20"/>
                    <w:lang w:eastAsia="lt-LT"/>
                  </w:rPr>
                  <w:t>3.1.1.7.</w:t>
                </w:r>
              </w:p>
            </w:tc>
            <w:tc>
              <w:tcPr>
                <w:tcW w:w="1734" w:type="dxa"/>
                <w:hideMark/>
              </w:tcPr>
              <w:p>
                <w:pPr>
                  <w:spacing w:line="256" w:lineRule="auto"/>
                  <w:rPr>
                    <w:color w:val="000000"/>
                    <w:sz w:val="20"/>
                    <w:lang w:eastAsia="lt-LT"/>
                  </w:rPr>
                </w:pPr>
                <w:r>
                  <w:rPr>
                    <w:color w:val="000000"/>
                    <w:sz w:val="20"/>
                    <w:lang w:eastAsia="lt-LT"/>
                  </w:rPr>
                  <w:t>Sukurti Lietuvos Didžiosios Kunigaikštystės vartus</w:t>
                </w:r>
              </w:p>
            </w:tc>
            <w:tc>
              <w:tcPr>
                <w:tcW w:w="849" w:type="dxa"/>
                <w:hideMark/>
              </w:tcPr>
              <w:p>
                <w:pPr>
                  <w:spacing w:line="256" w:lineRule="auto"/>
                  <w:ind w:hanging="108"/>
                  <w:jc w:val="center"/>
                  <w:rPr>
                    <w:color w:val="000000"/>
                    <w:sz w:val="20"/>
                    <w:lang w:eastAsia="lt-LT"/>
                  </w:rPr>
                </w:pPr>
                <w:r>
                  <w:rPr>
                    <w:color w:val="000000"/>
                    <w:sz w:val="20"/>
                  </w:rPr>
                  <w:t>826</w:t>
                </w:r>
              </w:p>
            </w:tc>
            <w:tc>
              <w:tcPr>
                <w:tcW w:w="850" w:type="dxa"/>
                <w:hideMark/>
              </w:tcPr>
              <w:p>
                <w:pPr>
                  <w:spacing w:line="256" w:lineRule="auto"/>
                  <w:ind w:hanging="108"/>
                  <w:jc w:val="center"/>
                  <w:rPr>
                    <w:color w:val="000000"/>
                    <w:sz w:val="20"/>
                    <w:lang w:eastAsia="lt-LT"/>
                  </w:rPr>
                </w:pPr>
                <w:r>
                  <w:rPr>
                    <w:color w:val="000000"/>
                    <w:sz w:val="20"/>
                  </w:rPr>
                  <w:t>826</w:t>
                </w:r>
              </w:p>
            </w:tc>
            <w:tc>
              <w:tcPr>
                <w:tcW w:w="850" w:type="dxa"/>
                <w:hideMark/>
              </w:tcPr>
              <w:p>
                <w:pPr>
                  <w:spacing w:line="256" w:lineRule="auto"/>
                  <w:ind w:hanging="108"/>
                  <w:jc w:val="center"/>
                  <w:rPr>
                    <w:color w:val="000000"/>
                    <w:sz w:val="20"/>
                    <w:lang w:eastAsia="lt-LT"/>
                  </w:rPr>
                </w:pPr>
                <w:r>
                  <w:rPr>
                    <w:color w:val="000000"/>
                    <w:sz w:val="20"/>
                  </w:rPr>
                  <w:t>127</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786</w:t>
                </w:r>
              </w:p>
            </w:tc>
            <w:tc>
              <w:tcPr>
                <w:tcW w:w="851" w:type="dxa"/>
                <w:hideMark/>
              </w:tcPr>
              <w:p>
                <w:pPr>
                  <w:spacing w:line="256" w:lineRule="auto"/>
                  <w:ind w:hanging="108"/>
                  <w:jc w:val="center"/>
                  <w:rPr>
                    <w:color w:val="000000"/>
                    <w:sz w:val="20"/>
                    <w:lang w:eastAsia="lt-LT"/>
                  </w:rPr>
                </w:pPr>
                <w:r>
                  <w:rPr>
                    <w:color w:val="000000"/>
                    <w:sz w:val="20"/>
                  </w:rPr>
                  <w:t>786</w:t>
                </w:r>
              </w:p>
            </w:tc>
            <w:tc>
              <w:tcPr>
                <w:tcW w:w="850" w:type="dxa"/>
                <w:hideMark/>
              </w:tcPr>
              <w:p>
                <w:pPr>
                  <w:spacing w:line="256" w:lineRule="auto"/>
                  <w:ind w:hanging="108"/>
                  <w:jc w:val="center"/>
                  <w:rPr>
                    <w:color w:val="000000"/>
                    <w:sz w:val="20"/>
                    <w:lang w:eastAsia="lt-LT"/>
                  </w:rPr>
                </w:pPr>
                <w:r>
                  <w:rPr>
                    <w:color w:val="000000"/>
                    <w:sz w:val="20"/>
                  </w:rPr>
                  <w:t>87</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VšĮ Vilniaus universitetas</w:t>
                </w:r>
              </w:p>
            </w:tc>
          </w:tr>
          <w:tr>
            <w:tc>
              <w:tcPr>
                <w:tcW w:w="846" w:type="dxa"/>
                <w:hideMark/>
              </w:tcPr>
              <w:p>
                <w:pPr>
                  <w:spacing w:line="256" w:lineRule="auto"/>
                  <w:jc w:val="center"/>
                  <w:rPr>
                    <w:color w:val="000000"/>
                    <w:sz w:val="20"/>
                    <w:lang w:eastAsia="lt-LT"/>
                  </w:rPr>
                </w:pPr>
                <w:r>
                  <w:rPr>
                    <w:color w:val="000000"/>
                    <w:sz w:val="20"/>
                    <w:lang w:eastAsia="lt-LT"/>
                  </w:rPr>
                  <w:t>3.1.1.8.</w:t>
                </w:r>
              </w:p>
            </w:tc>
            <w:tc>
              <w:tcPr>
                <w:tcW w:w="1734" w:type="dxa"/>
                <w:hideMark/>
              </w:tcPr>
              <w:p>
                <w:pPr>
                  <w:spacing w:line="256" w:lineRule="auto"/>
                  <w:rPr>
                    <w:color w:val="000000"/>
                    <w:sz w:val="20"/>
                    <w:lang w:eastAsia="lt-LT"/>
                  </w:rPr>
                </w:pPr>
                <w:r>
                  <w:rPr>
                    <w:color w:val="000000"/>
                    <w:sz w:val="20"/>
                    <w:lang w:eastAsia="lt-LT"/>
                  </w:rPr>
                  <w:t>Plėtoti visuomenės poreikius atitinkančią virtualią kultūrinę erdvę</w:t>
                </w:r>
              </w:p>
            </w:tc>
            <w:tc>
              <w:tcPr>
                <w:tcW w:w="849" w:type="dxa"/>
                <w:hideMark/>
              </w:tcPr>
              <w:p>
                <w:pPr>
                  <w:spacing w:line="256" w:lineRule="auto"/>
                  <w:ind w:hanging="108"/>
                  <w:jc w:val="center"/>
                  <w:rPr>
                    <w:color w:val="000000"/>
                    <w:sz w:val="20"/>
                    <w:lang w:eastAsia="lt-LT"/>
                  </w:rPr>
                </w:pPr>
                <w:r>
                  <w:rPr>
                    <w:color w:val="000000"/>
                    <w:sz w:val="20"/>
                  </w:rPr>
                  <w:t>3 537</w:t>
                </w:r>
              </w:p>
            </w:tc>
            <w:tc>
              <w:tcPr>
                <w:tcW w:w="850" w:type="dxa"/>
                <w:hideMark/>
              </w:tcPr>
              <w:p>
                <w:pPr>
                  <w:spacing w:line="256" w:lineRule="auto"/>
                  <w:ind w:hanging="108"/>
                  <w:jc w:val="center"/>
                  <w:rPr>
                    <w:color w:val="000000"/>
                    <w:sz w:val="20"/>
                    <w:lang w:eastAsia="lt-LT"/>
                  </w:rPr>
                </w:pPr>
                <w:r>
                  <w:rPr>
                    <w:color w:val="000000"/>
                    <w:sz w:val="20"/>
                  </w:rPr>
                  <w:t>3 537</w:t>
                </w:r>
              </w:p>
            </w:tc>
            <w:tc>
              <w:tcPr>
                <w:tcW w:w="850" w:type="dxa"/>
                <w:hideMark/>
              </w:tcPr>
              <w:p>
                <w:pPr>
                  <w:spacing w:line="256" w:lineRule="auto"/>
                  <w:ind w:hanging="108"/>
                  <w:jc w:val="center"/>
                  <w:rPr>
                    <w:color w:val="000000"/>
                    <w:sz w:val="20"/>
                    <w:lang w:eastAsia="lt-LT"/>
                  </w:rPr>
                </w:pPr>
                <w:r>
                  <w:rPr>
                    <w:color w:val="000000"/>
                    <w:sz w:val="20"/>
                  </w:rPr>
                  <w:t>1 603</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3 677</w:t>
                </w:r>
              </w:p>
            </w:tc>
            <w:tc>
              <w:tcPr>
                <w:tcW w:w="851" w:type="dxa"/>
                <w:hideMark/>
              </w:tcPr>
              <w:p>
                <w:pPr>
                  <w:spacing w:line="256" w:lineRule="auto"/>
                  <w:ind w:hanging="108"/>
                  <w:jc w:val="center"/>
                  <w:rPr>
                    <w:color w:val="000000"/>
                    <w:sz w:val="20"/>
                    <w:lang w:eastAsia="lt-LT"/>
                  </w:rPr>
                </w:pPr>
                <w:r>
                  <w:rPr>
                    <w:color w:val="000000"/>
                    <w:sz w:val="20"/>
                  </w:rPr>
                  <w:t>3 677</w:t>
                </w:r>
              </w:p>
            </w:tc>
            <w:tc>
              <w:tcPr>
                <w:tcW w:w="850" w:type="dxa"/>
                <w:hideMark/>
              </w:tcPr>
              <w:p>
                <w:pPr>
                  <w:spacing w:line="256" w:lineRule="auto"/>
                  <w:ind w:hanging="108"/>
                  <w:jc w:val="center"/>
                  <w:rPr>
                    <w:color w:val="000000"/>
                    <w:sz w:val="20"/>
                    <w:lang w:eastAsia="lt-LT"/>
                  </w:rPr>
                </w:pPr>
                <w:r>
                  <w:rPr>
                    <w:color w:val="000000"/>
                    <w:sz w:val="20"/>
                  </w:rPr>
                  <w:t>1 555</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1 241</w:t>
                </w:r>
              </w:p>
            </w:tc>
            <w:tc>
              <w:tcPr>
                <w:tcW w:w="851" w:type="dxa"/>
                <w:hideMark/>
              </w:tcPr>
              <w:p>
                <w:pPr>
                  <w:spacing w:line="256" w:lineRule="auto"/>
                  <w:ind w:hanging="108"/>
                  <w:jc w:val="center"/>
                  <w:rPr>
                    <w:color w:val="000000"/>
                    <w:sz w:val="20"/>
                    <w:lang w:eastAsia="lt-LT"/>
                  </w:rPr>
                </w:pPr>
                <w:r>
                  <w:rPr>
                    <w:color w:val="000000"/>
                    <w:sz w:val="20"/>
                  </w:rPr>
                  <w:t>1 241</w:t>
                </w:r>
              </w:p>
            </w:tc>
            <w:tc>
              <w:tcPr>
                <w:tcW w:w="850" w:type="dxa"/>
                <w:hideMark/>
              </w:tcPr>
              <w:p>
                <w:pPr>
                  <w:spacing w:line="256" w:lineRule="auto"/>
                  <w:ind w:hanging="108"/>
                  <w:jc w:val="center"/>
                  <w:rPr>
                    <w:color w:val="000000"/>
                    <w:sz w:val="20"/>
                    <w:lang w:eastAsia="lt-LT"/>
                  </w:rPr>
                </w:pPr>
                <w:r>
                  <w:rPr>
                    <w:color w:val="000000"/>
                    <w:sz w:val="20"/>
                  </w:rPr>
                  <w:t>339</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Lietuvos nacionalinė Martyno Mažvydo biblioteka</w:t>
                </w:r>
              </w:p>
            </w:tc>
          </w:tr>
          <w:tr>
            <w:tc>
              <w:tcPr>
                <w:tcW w:w="846" w:type="dxa"/>
              </w:tcPr>
              <w:p>
                <w:pPr>
                  <w:spacing w:line="256" w:lineRule="auto"/>
                  <w:jc w:val="center"/>
                  <w:rPr>
                    <w:color w:val="000000"/>
                    <w:sz w:val="20"/>
                    <w:lang w:eastAsia="lt-LT"/>
                  </w:rPr>
                </w:pPr>
                <w:r>
                  <w:rPr>
                    <w:color w:val="000000"/>
                    <w:sz w:val="20"/>
                    <w:lang w:eastAsia="lt-LT"/>
                  </w:rPr>
                  <w:t>3.1.1.9.</w:t>
                </w:r>
              </w:p>
            </w:tc>
            <w:tc>
              <w:tcPr>
                <w:tcW w:w="1734" w:type="dxa"/>
              </w:tcPr>
              <w:p>
                <w:pPr>
                  <w:spacing w:line="256" w:lineRule="auto"/>
                  <w:rPr>
                    <w:color w:val="000000"/>
                    <w:sz w:val="20"/>
                    <w:lang w:eastAsia="lt-LT"/>
                  </w:rPr>
                </w:pPr>
                <w:r>
                  <w:rPr>
                    <w:color w:val="000000"/>
                    <w:sz w:val="20"/>
                    <w:lang w:eastAsia="lt-LT"/>
                  </w:rPr>
                  <w:t>Skaitmeninti kino teatrus ir kino rodymo vietas</w:t>
                </w:r>
              </w:p>
            </w:tc>
            <w:tc>
              <w:tcPr>
                <w:tcW w:w="849" w:type="dxa"/>
              </w:tcPr>
              <w:p>
                <w:pPr>
                  <w:spacing w:line="256" w:lineRule="auto"/>
                  <w:ind w:hanging="108"/>
                  <w:jc w:val="center"/>
                  <w:rPr>
                    <w:color w:val="000000"/>
                    <w:sz w:val="20"/>
                  </w:rPr>
                </w:pPr>
                <w:r>
                  <w:rPr>
                    <w:color w:val="000000"/>
                    <w:sz w:val="20"/>
                  </w:rPr>
                  <w:t>1 500</w:t>
                </w:r>
              </w:p>
            </w:tc>
            <w:tc>
              <w:tcPr>
                <w:tcW w:w="850" w:type="dxa"/>
              </w:tcPr>
              <w:p>
                <w:pPr>
                  <w:spacing w:line="256" w:lineRule="auto"/>
                  <w:ind w:hanging="108"/>
                  <w:jc w:val="center"/>
                  <w:rPr>
                    <w:color w:val="000000"/>
                    <w:sz w:val="20"/>
                  </w:rPr>
                </w:pPr>
                <w:r>
                  <w:rPr>
                    <w:color w:val="000000"/>
                    <w:sz w:val="20"/>
                  </w:rPr>
                  <w:t>1500</w:t>
                </w:r>
              </w:p>
            </w:tc>
            <w:tc>
              <w:tcPr>
                <w:tcW w:w="850" w:type="dxa"/>
              </w:tcPr>
              <w:p>
                <w:pPr>
                  <w:spacing w:line="256" w:lineRule="auto"/>
                  <w:ind w:hanging="108"/>
                  <w:jc w:val="center"/>
                  <w:rPr>
                    <w:color w:val="000000"/>
                    <w:sz w:val="20"/>
                  </w:rPr>
                </w:pPr>
                <w:r>
                  <w:rPr>
                    <w:color w:val="000000"/>
                    <w:sz w:val="20"/>
                  </w:rPr>
                  <w:t>0</w:t>
                </w:r>
              </w:p>
            </w:tc>
            <w:tc>
              <w:tcPr>
                <w:tcW w:w="851" w:type="dxa"/>
              </w:tcPr>
              <w:p>
                <w:pPr>
                  <w:spacing w:line="256" w:lineRule="auto"/>
                  <w:ind w:hanging="108"/>
                  <w:jc w:val="center"/>
                  <w:rPr>
                    <w:color w:val="000000"/>
                    <w:sz w:val="20"/>
                  </w:rPr>
                </w:pPr>
                <w:r>
                  <w:rPr>
                    <w:color w:val="000000"/>
                    <w:sz w:val="20"/>
                  </w:rPr>
                  <w:t>0</w:t>
                </w:r>
              </w:p>
            </w:tc>
            <w:tc>
              <w:tcPr>
                <w:tcW w:w="850" w:type="dxa"/>
              </w:tcPr>
              <w:p>
                <w:pPr>
                  <w:spacing w:line="256" w:lineRule="auto"/>
                  <w:ind w:hanging="108"/>
                  <w:jc w:val="center"/>
                  <w:rPr>
                    <w:color w:val="000000"/>
                    <w:sz w:val="20"/>
                  </w:rPr>
                </w:pPr>
                <w:r>
                  <w:rPr>
                    <w:color w:val="000000"/>
                    <w:sz w:val="20"/>
                  </w:rPr>
                  <w:t>1 400</w:t>
                </w:r>
              </w:p>
            </w:tc>
            <w:tc>
              <w:tcPr>
                <w:tcW w:w="851" w:type="dxa"/>
              </w:tcPr>
              <w:p>
                <w:pPr>
                  <w:spacing w:line="256" w:lineRule="auto"/>
                  <w:ind w:hanging="108"/>
                  <w:jc w:val="center"/>
                  <w:rPr>
                    <w:color w:val="000000"/>
                    <w:sz w:val="20"/>
                  </w:rPr>
                </w:pPr>
                <w:r>
                  <w:rPr>
                    <w:color w:val="000000"/>
                    <w:sz w:val="20"/>
                  </w:rPr>
                  <w:t>1 400</w:t>
                </w:r>
              </w:p>
            </w:tc>
            <w:tc>
              <w:tcPr>
                <w:tcW w:w="850" w:type="dxa"/>
              </w:tcPr>
              <w:p>
                <w:pPr>
                  <w:spacing w:line="256" w:lineRule="auto"/>
                  <w:ind w:hanging="108"/>
                  <w:jc w:val="center"/>
                  <w:rPr>
                    <w:color w:val="000000"/>
                    <w:sz w:val="20"/>
                  </w:rPr>
                </w:pPr>
                <w:r>
                  <w:rPr>
                    <w:color w:val="000000"/>
                    <w:sz w:val="20"/>
                  </w:rPr>
                  <w:t>0</w:t>
                </w:r>
              </w:p>
            </w:tc>
            <w:tc>
              <w:tcPr>
                <w:tcW w:w="851" w:type="dxa"/>
              </w:tcPr>
              <w:p>
                <w:pPr>
                  <w:spacing w:line="256" w:lineRule="auto"/>
                  <w:ind w:hanging="108"/>
                  <w:jc w:val="center"/>
                  <w:rPr>
                    <w:color w:val="000000"/>
                    <w:sz w:val="20"/>
                  </w:rPr>
                </w:pPr>
                <w:r>
                  <w:rPr>
                    <w:color w:val="000000"/>
                    <w:sz w:val="20"/>
                  </w:rPr>
                  <w:t>0</w:t>
                </w:r>
              </w:p>
            </w:tc>
            <w:tc>
              <w:tcPr>
                <w:tcW w:w="850" w:type="dxa"/>
              </w:tcPr>
              <w:p>
                <w:pPr>
                  <w:spacing w:line="256" w:lineRule="auto"/>
                  <w:ind w:hanging="108"/>
                  <w:jc w:val="center"/>
                  <w:rPr>
                    <w:color w:val="000000"/>
                    <w:sz w:val="20"/>
                  </w:rPr>
                </w:pPr>
                <w:r>
                  <w:rPr>
                    <w:color w:val="000000"/>
                    <w:sz w:val="20"/>
                  </w:rPr>
                  <w:t>97</w:t>
                </w:r>
              </w:p>
            </w:tc>
            <w:tc>
              <w:tcPr>
                <w:tcW w:w="851" w:type="dxa"/>
              </w:tcPr>
              <w:p>
                <w:pPr>
                  <w:spacing w:line="256" w:lineRule="auto"/>
                  <w:ind w:hanging="108"/>
                  <w:jc w:val="center"/>
                  <w:rPr>
                    <w:color w:val="000000"/>
                    <w:sz w:val="20"/>
                  </w:rPr>
                </w:pPr>
                <w:r>
                  <w:rPr>
                    <w:color w:val="000000"/>
                    <w:sz w:val="20"/>
                  </w:rPr>
                  <w:t>97</w:t>
                </w:r>
              </w:p>
            </w:tc>
            <w:tc>
              <w:tcPr>
                <w:tcW w:w="850" w:type="dxa"/>
              </w:tcPr>
              <w:p>
                <w:pPr>
                  <w:spacing w:line="256" w:lineRule="auto"/>
                  <w:ind w:hanging="108"/>
                  <w:jc w:val="center"/>
                  <w:rPr>
                    <w:color w:val="000000"/>
                    <w:sz w:val="20"/>
                  </w:rPr>
                </w:pPr>
                <w:r>
                  <w:rPr>
                    <w:color w:val="000000"/>
                    <w:sz w:val="20"/>
                  </w:rPr>
                  <w:t>0</w:t>
                </w:r>
              </w:p>
            </w:tc>
            <w:tc>
              <w:tcPr>
                <w:tcW w:w="851" w:type="dxa"/>
              </w:tcPr>
              <w:p>
                <w:pPr>
                  <w:spacing w:line="256" w:lineRule="auto"/>
                  <w:ind w:hanging="108"/>
                  <w:jc w:val="center"/>
                  <w:rPr>
                    <w:color w:val="000000"/>
                    <w:sz w:val="20"/>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tcPr>
              <w:p>
                <w:pPr>
                  <w:spacing w:line="256" w:lineRule="auto"/>
                  <w:rPr>
                    <w:color w:val="000000"/>
                    <w:sz w:val="20"/>
                    <w:lang w:eastAsia="lt-LT"/>
                  </w:rPr>
                </w:pPr>
                <w:r>
                  <w:rPr>
                    <w:color w:val="000000"/>
                    <w:sz w:val="20"/>
                    <w:lang w:eastAsia="lt-LT"/>
                  </w:rPr>
                  <w:t>Susisiekimo ministerija; galimas vykdytojas – Lietuvos kino centras prie Kultūros ministerijos</w:t>
                </w:r>
              </w:p>
            </w:tc>
          </w:tr>
          <w:tr>
            <w:tc>
              <w:tcPr>
                <w:tcW w:w="846" w:type="dxa"/>
                <w:hideMark/>
              </w:tcPr>
              <w:p>
                <w:pPr>
                  <w:spacing w:line="256" w:lineRule="auto"/>
                  <w:jc w:val="center"/>
                  <w:rPr>
                    <w:color w:val="000000"/>
                    <w:sz w:val="20"/>
                    <w:lang w:eastAsia="lt-LT"/>
                  </w:rPr>
                </w:pPr>
                <w:r>
                  <w:rPr>
                    <w:color w:val="000000"/>
                    <w:sz w:val="20"/>
                    <w:lang w:eastAsia="lt-LT"/>
                  </w:rPr>
                  <w:t>3.2.</w:t>
                </w:r>
              </w:p>
            </w:tc>
            <w:tc>
              <w:tcPr>
                <w:tcW w:w="1734" w:type="dxa"/>
                <w:hideMark/>
              </w:tcPr>
              <w:p>
                <w:pPr>
                  <w:spacing w:line="256" w:lineRule="auto"/>
                  <w:rPr>
                    <w:color w:val="000000"/>
                    <w:sz w:val="20"/>
                    <w:lang w:eastAsia="lt-LT"/>
                  </w:rPr>
                </w:pPr>
                <w:r>
                  <w:rPr>
                    <w:color w:val="000000"/>
                    <w:sz w:val="20"/>
                    <w:lang w:eastAsia="lt-LT"/>
                  </w:rPr>
                  <w:t xml:space="preserve">Uždavinys – kurti ir plėtoti viešai prieinamus kalbos ir raštijos skaitmeninius išteklius, </w:t>
                </w:r>
                <w:r>
                  <w:rPr>
                    <w:sz w:val="20"/>
                    <w:lang w:eastAsia="lt-LT"/>
                  </w:rPr>
                  <w:t>diegti juos į IRT ir elektronines paslaugas</w:t>
                </w:r>
                <w:r>
                  <w:rPr>
                    <w:color w:val="000000"/>
                    <w:sz w:val="20"/>
                    <w:lang w:eastAsia="lt-LT"/>
                  </w:rPr>
                  <w:t xml:space="preserve"> </w:t>
                </w:r>
              </w:p>
            </w:tc>
            <w:tc>
              <w:tcPr>
                <w:tcW w:w="849" w:type="dxa"/>
                <w:hideMark/>
              </w:tcPr>
              <w:p>
                <w:pPr>
                  <w:spacing w:line="256" w:lineRule="auto"/>
                  <w:ind w:hanging="108"/>
                  <w:jc w:val="center"/>
                  <w:rPr>
                    <w:color w:val="000000"/>
                    <w:sz w:val="20"/>
                    <w:lang w:eastAsia="lt-LT"/>
                  </w:rPr>
                </w:pPr>
                <w:r>
                  <w:rPr>
                    <w:color w:val="000000"/>
                    <w:sz w:val="20"/>
                  </w:rPr>
                  <w:t>4 533</w:t>
                </w:r>
              </w:p>
            </w:tc>
            <w:tc>
              <w:tcPr>
                <w:tcW w:w="850" w:type="dxa"/>
                <w:hideMark/>
              </w:tcPr>
              <w:p>
                <w:pPr>
                  <w:spacing w:line="256" w:lineRule="auto"/>
                  <w:ind w:hanging="109"/>
                  <w:jc w:val="center"/>
                  <w:rPr>
                    <w:color w:val="000000"/>
                    <w:sz w:val="20"/>
                    <w:lang w:eastAsia="lt-LT"/>
                  </w:rPr>
                </w:pPr>
                <w:r>
                  <w:rPr>
                    <w:color w:val="000000"/>
                    <w:sz w:val="20"/>
                  </w:rPr>
                  <w:t>3 339</w:t>
                </w:r>
              </w:p>
            </w:tc>
            <w:tc>
              <w:tcPr>
                <w:tcW w:w="850" w:type="dxa"/>
                <w:hideMark/>
              </w:tcPr>
              <w:p>
                <w:pPr>
                  <w:spacing w:line="256" w:lineRule="auto"/>
                  <w:ind w:hanging="108"/>
                  <w:jc w:val="center"/>
                  <w:rPr>
                    <w:color w:val="000000"/>
                    <w:sz w:val="20"/>
                    <w:lang w:eastAsia="lt-LT"/>
                  </w:rPr>
                </w:pPr>
                <w:r>
                  <w:rPr>
                    <w:color w:val="000000"/>
                    <w:sz w:val="20"/>
                  </w:rPr>
                  <w:t>1 915</w:t>
                </w:r>
              </w:p>
            </w:tc>
            <w:tc>
              <w:tcPr>
                <w:tcW w:w="851" w:type="dxa"/>
                <w:hideMark/>
              </w:tcPr>
              <w:p>
                <w:pPr>
                  <w:spacing w:line="256" w:lineRule="auto"/>
                  <w:ind w:hanging="108"/>
                  <w:jc w:val="center"/>
                  <w:rPr>
                    <w:color w:val="000000"/>
                    <w:sz w:val="20"/>
                    <w:lang w:eastAsia="lt-LT"/>
                  </w:rPr>
                </w:pPr>
                <w:r>
                  <w:rPr>
                    <w:color w:val="000000"/>
                    <w:sz w:val="20"/>
                  </w:rPr>
                  <w:t>1 194</w:t>
                </w:r>
              </w:p>
            </w:tc>
            <w:tc>
              <w:tcPr>
                <w:tcW w:w="850" w:type="dxa"/>
                <w:hideMark/>
              </w:tcPr>
              <w:p>
                <w:pPr>
                  <w:spacing w:line="256" w:lineRule="auto"/>
                  <w:ind w:hanging="108"/>
                  <w:jc w:val="center"/>
                  <w:rPr>
                    <w:color w:val="000000"/>
                    <w:sz w:val="20"/>
                    <w:lang w:eastAsia="lt-LT"/>
                  </w:rPr>
                </w:pPr>
                <w:r>
                  <w:rPr>
                    <w:color w:val="000000"/>
                    <w:sz w:val="20"/>
                  </w:rPr>
                  <w:t>4 928</w:t>
                </w:r>
              </w:p>
            </w:tc>
            <w:tc>
              <w:tcPr>
                <w:tcW w:w="851" w:type="dxa"/>
                <w:hideMark/>
              </w:tcPr>
              <w:p>
                <w:pPr>
                  <w:spacing w:line="256" w:lineRule="auto"/>
                  <w:ind w:hanging="107"/>
                  <w:jc w:val="center"/>
                  <w:rPr>
                    <w:color w:val="000000"/>
                    <w:sz w:val="20"/>
                    <w:lang w:eastAsia="lt-LT"/>
                  </w:rPr>
                </w:pPr>
                <w:r>
                  <w:rPr>
                    <w:color w:val="000000"/>
                    <w:sz w:val="20"/>
                  </w:rPr>
                  <w:t>3 490</w:t>
                </w:r>
              </w:p>
            </w:tc>
            <w:tc>
              <w:tcPr>
                <w:tcW w:w="850" w:type="dxa"/>
                <w:hideMark/>
              </w:tcPr>
              <w:p>
                <w:pPr>
                  <w:spacing w:line="256" w:lineRule="auto"/>
                  <w:ind w:hanging="108"/>
                  <w:jc w:val="center"/>
                  <w:rPr>
                    <w:color w:val="000000"/>
                    <w:sz w:val="20"/>
                    <w:lang w:eastAsia="lt-LT"/>
                  </w:rPr>
                </w:pPr>
                <w:r>
                  <w:rPr>
                    <w:color w:val="000000"/>
                    <w:sz w:val="20"/>
                  </w:rPr>
                  <w:t>1 543</w:t>
                </w:r>
              </w:p>
            </w:tc>
            <w:tc>
              <w:tcPr>
                <w:tcW w:w="851" w:type="dxa"/>
                <w:hideMark/>
              </w:tcPr>
              <w:p>
                <w:pPr>
                  <w:spacing w:line="256" w:lineRule="auto"/>
                  <w:ind w:hanging="108"/>
                  <w:jc w:val="center"/>
                  <w:rPr>
                    <w:color w:val="000000"/>
                    <w:sz w:val="20"/>
                    <w:lang w:eastAsia="lt-LT"/>
                  </w:rPr>
                </w:pPr>
                <w:r>
                  <w:rPr>
                    <w:color w:val="000000"/>
                    <w:sz w:val="20"/>
                  </w:rPr>
                  <w:t>1 438</w:t>
                </w:r>
              </w:p>
            </w:tc>
            <w:tc>
              <w:tcPr>
                <w:tcW w:w="850" w:type="dxa"/>
                <w:hideMark/>
              </w:tcPr>
              <w:p>
                <w:pPr>
                  <w:spacing w:line="256" w:lineRule="auto"/>
                  <w:ind w:hanging="108"/>
                  <w:jc w:val="center"/>
                  <w:rPr>
                    <w:color w:val="000000"/>
                    <w:sz w:val="20"/>
                    <w:lang w:eastAsia="lt-LT"/>
                  </w:rPr>
                </w:pPr>
                <w:r>
                  <w:rPr>
                    <w:color w:val="000000"/>
                    <w:sz w:val="20"/>
                  </w:rPr>
                  <w:t>286</w:t>
                </w:r>
              </w:p>
            </w:tc>
            <w:tc>
              <w:tcPr>
                <w:tcW w:w="851" w:type="dxa"/>
                <w:hideMark/>
              </w:tcPr>
              <w:p>
                <w:pPr>
                  <w:spacing w:line="256" w:lineRule="auto"/>
                  <w:ind w:hanging="108"/>
                  <w:jc w:val="center"/>
                  <w:rPr>
                    <w:color w:val="000000"/>
                    <w:sz w:val="20"/>
                    <w:lang w:eastAsia="lt-LT"/>
                  </w:rPr>
                </w:pPr>
                <w:r>
                  <w:rPr>
                    <w:color w:val="000000"/>
                    <w:sz w:val="20"/>
                  </w:rPr>
                  <w:t>286</w:t>
                </w:r>
              </w:p>
            </w:tc>
            <w:tc>
              <w:tcPr>
                <w:tcW w:w="850" w:type="dxa"/>
                <w:hideMark/>
              </w:tcPr>
              <w:p>
                <w:pPr>
                  <w:spacing w:line="256" w:lineRule="auto"/>
                  <w:ind w:hanging="108"/>
                  <w:jc w:val="center"/>
                  <w:rPr>
                    <w:color w:val="000000"/>
                    <w:sz w:val="20"/>
                    <w:lang w:eastAsia="lt-LT"/>
                  </w:rPr>
                </w:pPr>
                <w:r>
                  <w:rPr>
                    <w:color w:val="000000"/>
                    <w:sz w:val="20"/>
                  </w:rPr>
                  <w:t>221</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hideMark/>
              </w:tcPr>
              <w:p>
                <w:pPr>
                  <w:spacing w:line="256" w:lineRule="auto"/>
                  <w:ind w:hanging="108"/>
                  <w:jc w:val="center"/>
                  <w:rPr>
                    <w:color w:val="000000"/>
                    <w:sz w:val="20"/>
                    <w:lang w:eastAsia="lt-LT"/>
                  </w:rPr>
                </w:pPr>
                <w:r>
                  <w:rPr>
                    <w:sz w:val="20"/>
                    <w:lang w:eastAsia="lt-LT"/>
                  </w:rPr>
                  <w:t>12 815</w:t>
                </w:r>
              </w:p>
            </w:tc>
            <w:tc>
              <w:tcPr>
                <w:tcW w:w="1416" w:type="dxa"/>
                <w:hideMark/>
              </w:tcPr>
              <w:p>
                <w:pPr>
                  <w:spacing w:line="256" w:lineRule="auto"/>
                  <w:rPr>
                    <w:color w:val="000000"/>
                    <w:sz w:val="20"/>
                    <w:lang w:eastAsia="lt-LT"/>
                  </w:rPr>
                </w:pPr>
                <w:r>
                  <w:rPr>
                    <w:sz w:val="20"/>
                    <w:lang w:eastAsia="lt-LT"/>
                  </w:rPr>
                  <w:t>Valstybinė lietuvių kalbos komisija</w:t>
                </w:r>
              </w:p>
            </w:tc>
          </w:tr>
          <w:tr>
            <w:tc>
              <w:tcPr>
                <w:tcW w:w="846" w:type="dxa"/>
                <w:hideMark/>
              </w:tcPr>
              <w:p>
                <w:pPr>
                  <w:spacing w:line="256" w:lineRule="auto"/>
                  <w:jc w:val="center"/>
                  <w:rPr>
                    <w:color w:val="000000"/>
                    <w:sz w:val="20"/>
                    <w:lang w:eastAsia="lt-LT"/>
                  </w:rPr>
                </w:pPr>
                <w:r>
                  <w:rPr>
                    <w:color w:val="000000"/>
                    <w:sz w:val="20"/>
                    <w:lang w:eastAsia="lt-LT"/>
                  </w:rPr>
                  <w:t>3.2.1.</w:t>
                </w:r>
              </w:p>
            </w:tc>
            <w:tc>
              <w:tcPr>
                <w:tcW w:w="1734" w:type="dxa"/>
                <w:hideMark/>
              </w:tcPr>
              <w:p>
                <w:pPr>
                  <w:spacing w:line="256" w:lineRule="auto"/>
                  <w:rPr>
                    <w:color w:val="000000"/>
                    <w:sz w:val="20"/>
                    <w:lang w:eastAsia="lt-LT"/>
                  </w:rPr>
                </w:pPr>
                <w:r>
                  <w:rPr>
                    <w:color w:val="000000"/>
                    <w:sz w:val="20"/>
                    <w:lang w:eastAsia="lt-LT"/>
                  </w:rPr>
                  <w:t>Priemonė – kurti ir plėtoti viešai prieinamas lietuvių kalbos technologijas, išteklius ir paslaugas:</w:t>
                </w:r>
              </w:p>
            </w:tc>
            <w:tc>
              <w:tcPr>
                <w:tcW w:w="849" w:type="dxa"/>
                <w:hideMark/>
              </w:tcPr>
              <w:p>
                <w:pPr>
                  <w:spacing w:line="256" w:lineRule="auto"/>
                  <w:ind w:hanging="108"/>
                  <w:jc w:val="center"/>
                  <w:rPr>
                    <w:color w:val="000000"/>
                    <w:sz w:val="20"/>
                    <w:lang w:eastAsia="lt-LT"/>
                  </w:rPr>
                </w:pPr>
                <w:r>
                  <w:rPr>
                    <w:color w:val="000000"/>
                    <w:sz w:val="20"/>
                  </w:rPr>
                  <w:t>4 408</w:t>
                </w:r>
              </w:p>
            </w:tc>
            <w:tc>
              <w:tcPr>
                <w:tcW w:w="850" w:type="dxa"/>
                <w:hideMark/>
              </w:tcPr>
              <w:p>
                <w:pPr>
                  <w:spacing w:line="256" w:lineRule="auto"/>
                  <w:ind w:hanging="109"/>
                  <w:jc w:val="center"/>
                  <w:rPr>
                    <w:color w:val="000000"/>
                    <w:sz w:val="20"/>
                    <w:lang w:eastAsia="lt-LT"/>
                  </w:rPr>
                </w:pPr>
                <w:r>
                  <w:rPr>
                    <w:color w:val="000000"/>
                    <w:sz w:val="20"/>
                  </w:rPr>
                  <w:t>3 214</w:t>
                </w:r>
              </w:p>
            </w:tc>
            <w:tc>
              <w:tcPr>
                <w:tcW w:w="850" w:type="dxa"/>
                <w:hideMark/>
              </w:tcPr>
              <w:p>
                <w:pPr>
                  <w:spacing w:line="256" w:lineRule="auto"/>
                  <w:ind w:hanging="108"/>
                  <w:jc w:val="center"/>
                  <w:rPr>
                    <w:color w:val="000000"/>
                    <w:sz w:val="20"/>
                    <w:lang w:eastAsia="lt-LT"/>
                  </w:rPr>
                </w:pPr>
                <w:r>
                  <w:rPr>
                    <w:color w:val="000000"/>
                    <w:sz w:val="20"/>
                  </w:rPr>
                  <w:t>1 845</w:t>
                </w:r>
              </w:p>
            </w:tc>
            <w:tc>
              <w:tcPr>
                <w:tcW w:w="851" w:type="dxa"/>
                <w:hideMark/>
              </w:tcPr>
              <w:p>
                <w:pPr>
                  <w:spacing w:line="256" w:lineRule="auto"/>
                  <w:ind w:hanging="108"/>
                  <w:jc w:val="center"/>
                  <w:rPr>
                    <w:color w:val="000000"/>
                    <w:sz w:val="20"/>
                    <w:lang w:eastAsia="lt-LT"/>
                  </w:rPr>
                </w:pPr>
                <w:r>
                  <w:rPr>
                    <w:color w:val="000000"/>
                    <w:sz w:val="20"/>
                  </w:rPr>
                  <w:t>1 194</w:t>
                </w:r>
              </w:p>
            </w:tc>
            <w:tc>
              <w:tcPr>
                <w:tcW w:w="850" w:type="dxa"/>
                <w:hideMark/>
              </w:tcPr>
              <w:p>
                <w:pPr>
                  <w:spacing w:line="256" w:lineRule="auto"/>
                  <w:ind w:hanging="108"/>
                  <w:jc w:val="center"/>
                  <w:rPr>
                    <w:color w:val="000000"/>
                    <w:sz w:val="20"/>
                    <w:lang w:eastAsia="lt-LT"/>
                  </w:rPr>
                </w:pPr>
                <w:r>
                  <w:rPr>
                    <w:color w:val="000000"/>
                    <w:sz w:val="20"/>
                  </w:rPr>
                  <w:t>4 798</w:t>
                </w:r>
              </w:p>
            </w:tc>
            <w:tc>
              <w:tcPr>
                <w:tcW w:w="851" w:type="dxa"/>
                <w:hideMark/>
              </w:tcPr>
              <w:p>
                <w:pPr>
                  <w:spacing w:line="256" w:lineRule="auto"/>
                  <w:ind w:hanging="107"/>
                  <w:jc w:val="center"/>
                  <w:rPr>
                    <w:color w:val="000000"/>
                    <w:sz w:val="20"/>
                    <w:lang w:eastAsia="lt-LT"/>
                  </w:rPr>
                </w:pPr>
                <w:r>
                  <w:rPr>
                    <w:color w:val="000000"/>
                    <w:sz w:val="20"/>
                  </w:rPr>
                  <w:t>3 360</w:t>
                </w:r>
              </w:p>
            </w:tc>
            <w:tc>
              <w:tcPr>
                <w:tcW w:w="850" w:type="dxa"/>
                <w:hideMark/>
              </w:tcPr>
              <w:p>
                <w:pPr>
                  <w:spacing w:line="256" w:lineRule="auto"/>
                  <w:ind w:hanging="108"/>
                  <w:jc w:val="center"/>
                  <w:rPr>
                    <w:color w:val="000000"/>
                    <w:sz w:val="20"/>
                    <w:lang w:eastAsia="lt-LT"/>
                  </w:rPr>
                </w:pPr>
                <w:r>
                  <w:rPr>
                    <w:color w:val="000000"/>
                    <w:sz w:val="20"/>
                  </w:rPr>
                  <w:t>1 473</w:t>
                </w:r>
              </w:p>
            </w:tc>
            <w:tc>
              <w:tcPr>
                <w:tcW w:w="851" w:type="dxa"/>
                <w:hideMark/>
              </w:tcPr>
              <w:p>
                <w:pPr>
                  <w:spacing w:line="256" w:lineRule="auto"/>
                  <w:ind w:hanging="108"/>
                  <w:jc w:val="center"/>
                  <w:rPr>
                    <w:color w:val="000000"/>
                    <w:sz w:val="20"/>
                    <w:lang w:eastAsia="lt-LT"/>
                  </w:rPr>
                </w:pPr>
                <w:r>
                  <w:rPr>
                    <w:color w:val="000000"/>
                    <w:sz w:val="20"/>
                  </w:rPr>
                  <w:t>1 438</w:t>
                </w:r>
              </w:p>
            </w:tc>
            <w:tc>
              <w:tcPr>
                <w:tcW w:w="850" w:type="dxa"/>
                <w:hideMark/>
              </w:tcPr>
              <w:p>
                <w:pPr>
                  <w:spacing w:line="256" w:lineRule="auto"/>
                  <w:ind w:hanging="108"/>
                  <w:jc w:val="center"/>
                  <w:rPr>
                    <w:color w:val="000000"/>
                    <w:sz w:val="20"/>
                    <w:lang w:eastAsia="lt-LT"/>
                  </w:rPr>
                </w:pPr>
                <w:r>
                  <w:rPr>
                    <w:color w:val="000000"/>
                    <w:sz w:val="20"/>
                  </w:rPr>
                  <w:t>156</w:t>
                </w:r>
              </w:p>
            </w:tc>
            <w:tc>
              <w:tcPr>
                <w:tcW w:w="851" w:type="dxa"/>
                <w:hideMark/>
              </w:tcPr>
              <w:p>
                <w:pPr>
                  <w:spacing w:line="256" w:lineRule="auto"/>
                  <w:ind w:hanging="108"/>
                  <w:jc w:val="center"/>
                  <w:rPr>
                    <w:color w:val="000000"/>
                    <w:sz w:val="20"/>
                    <w:lang w:eastAsia="lt-LT"/>
                  </w:rPr>
                </w:pPr>
                <w:r>
                  <w:rPr>
                    <w:color w:val="000000"/>
                    <w:sz w:val="20"/>
                  </w:rPr>
                  <w:t>156</w:t>
                </w:r>
              </w:p>
            </w:tc>
            <w:tc>
              <w:tcPr>
                <w:tcW w:w="850" w:type="dxa"/>
                <w:hideMark/>
              </w:tcPr>
              <w:p>
                <w:pPr>
                  <w:spacing w:line="256" w:lineRule="auto"/>
                  <w:ind w:hanging="108"/>
                  <w:jc w:val="center"/>
                  <w:rPr>
                    <w:color w:val="000000"/>
                    <w:sz w:val="20"/>
                    <w:lang w:eastAsia="lt-LT"/>
                  </w:rPr>
                </w:pPr>
                <w:r>
                  <w:rPr>
                    <w:color w:val="000000"/>
                    <w:sz w:val="20"/>
                  </w:rPr>
                  <w:t>151</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w:t>
                </w:r>
              </w:p>
            </w:tc>
          </w:tr>
          <w:tr>
            <w:tc>
              <w:tcPr>
                <w:tcW w:w="846" w:type="dxa"/>
                <w:hideMark/>
              </w:tcPr>
              <w:p>
                <w:pPr>
                  <w:spacing w:line="256" w:lineRule="auto"/>
                  <w:jc w:val="center"/>
                  <w:rPr>
                    <w:color w:val="000000"/>
                    <w:sz w:val="20"/>
                    <w:lang w:eastAsia="lt-LT"/>
                  </w:rPr>
                </w:pPr>
                <w:r>
                  <w:rPr>
                    <w:color w:val="000000"/>
                    <w:sz w:val="20"/>
                    <w:lang w:eastAsia="lt-LT"/>
                  </w:rPr>
                  <w:t>3.2.1.1.</w:t>
                </w:r>
              </w:p>
            </w:tc>
            <w:tc>
              <w:tcPr>
                <w:tcW w:w="1734" w:type="dxa"/>
                <w:hideMark/>
              </w:tcPr>
              <w:p>
                <w:pPr>
                  <w:spacing w:line="256" w:lineRule="auto"/>
                  <w:rPr>
                    <w:color w:val="000000"/>
                    <w:sz w:val="20"/>
                    <w:lang w:eastAsia="lt-LT"/>
                  </w:rPr>
                </w:pPr>
                <w:r>
                  <w:rPr>
                    <w:color w:val="000000"/>
                    <w:sz w:val="20"/>
                    <w:lang w:eastAsia="lt-LT"/>
                  </w:rPr>
                  <w:t>Plėtoti lietuvių kalbos teksto sintaksinės-semantinės analizės informacinės sistemos viešąsias paslaugas (SEMANTIKA 2)</w:t>
                </w:r>
              </w:p>
            </w:tc>
            <w:tc>
              <w:tcPr>
                <w:tcW w:w="849" w:type="dxa"/>
                <w:hideMark/>
              </w:tcPr>
              <w:p>
                <w:pPr>
                  <w:spacing w:line="256" w:lineRule="auto"/>
                  <w:ind w:hanging="108"/>
                  <w:jc w:val="center"/>
                  <w:rPr>
                    <w:color w:val="000000"/>
                    <w:sz w:val="20"/>
                    <w:lang w:eastAsia="lt-LT"/>
                  </w:rPr>
                </w:pPr>
                <w:r>
                  <w:rPr>
                    <w:color w:val="000000"/>
                    <w:sz w:val="20"/>
                  </w:rPr>
                  <w:t>1 023</w:t>
                </w:r>
              </w:p>
            </w:tc>
            <w:tc>
              <w:tcPr>
                <w:tcW w:w="850" w:type="dxa"/>
                <w:hideMark/>
              </w:tcPr>
              <w:p>
                <w:pPr>
                  <w:spacing w:line="256" w:lineRule="auto"/>
                  <w:ind w:hanging="109"/>
                  <w:jc w:val="center"/>
                  <w:rPr>
                    <w:color w:val="000000"/>
                    <w:sz w:val="20"/>
                    <w:lang w:eastAsia="lt-LT"/>
                  </w:rPr>
                </w:pPr>
                <w:r>
                  <w:rPr>
                    <w:color w:val="000000"/>
                    <w:sz w:val="20"/>
                  </w:rPr>
                  <w:t>1 023</w:t>
                </w:r>
              </w:p>
            </w:tc>
            <w:tc>
              <w:tcPr>
                <w:tcW w:w="850" w:type="dxa"/>
                <w:hideMark/>
              </w:tcPr>
              <w:p>
                <w:pPr>
                  <w:spacing w:line="256" w:lineRule="auto"/>
                  <w:ind w:hanging="108"/>
                  <w:jc w:val="center"/>
                  <w:rPr>
                    <w:color w:val="000000"/>
                    <w:sz w:val="20"/>
                    <w:lang w:eastAsia="lt-LT"/>
                  </w:rPr>
                </w:pPr>
                <w:r>
                  <w:rPr>
                    <w:color w:val="000000"/>
                    <w:sz w:val="20"/>
                  </w:rPr>
                  <w:t>635</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835</w:t>
                </w:r>
              </w:p>
            </w:tc>
            <w:tc>
              <w:tcPr>
                <w:tcW w:w="851" w:type="dxa"/>
                <w:hideMark/>
              </w:tcPr>
              <w:p>
                <w:pPr>
                  <w:spacing w:line="256" w:lineRule="auto"/>
                  <w:ind w:hanging="107"/>
                  <w:jc w:val="center"/>
                  <w:rPr>
                    <w:color w:val="000000"/>
                    <w:sz w:val="20"/>
                    <w:lang w:eastAsia="lt-LT"/>
                  </w:rPr>
                </w:pPr>
                <w:r>
                  <w:rPr>
                    <w:color w:val="000000"/>
                    <w:sz w:val="20"/>
                  </w:rPr>
                  <w:t>835</w:t>
                </w:r>
              </w:p>
            </w:tc>
            <w:tc>
              <w:tcPr>
                <w:tcW w:w="850" w:type="dxa"/>
                <w:hideMark/>
              </w:tcPr>
              <w:p>
                <w:pPr>
                  <w:spacing w:line="256" w:lineRule="auto"/>
                  <w:ind w:hanging="108"/>
                  <w:jc w:val="center"/>
                  <w:rPr>
                    <w:color w:val="000000"/>
                    <w:sz w:val="20"/>
                    <w:lang w:eastAsia="lt-LT"/>
                  </w:rPr>
                </w:pPr>
                <w:r>
                  <w:rPr>
                    <w:color w:val="000000"/>
                    <w:sz w:val="20"/>
                  </w:rPr>
                  <w:t>318</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VšĮ Vytauto Didžiojo universitetas</w:t>
                </w:r>
              </w:p>
            </w:tc>
          </w:tr>
          <w:tr>
            <w:tc>
              <w:tcPr>
                <w:tcW w:w="846" w:type="dxa"/>
              </w:tcPr>
              <w:p>
                <w:pPr>
                  <w:spacing w:line="256" w:lineRule="auto"/>
                  <w:jc w:val="center"/>
                  <w:rPr>
                    <w:color w:val="000000"/>
                    <w:sz w:val="20"/>
                    <w:lang w:eastAsia="lt-LT"/>
                  </w:rPr>
                </w:pPr>
                <w:r>
                  <w:rPr>
                    <w:color w:val="000000"/>
                    <w:sz w:val="20"/>
                    <w:lang w:eastAsia="lt-LT"/>
                  </w:rPr>
                  <w:t>3.2.1.2.</w:t>
                </w:r>
              </w:p>
            </w:tc>
            <w:tc>
              <w:tcPr>
                <w:tcW w:w="1734" w:type="dxa"/>
              </w:tcPr>
              <w:p>
                <w:pPr>
                  <w:keepNext/>
                  <w:keepLines/>
                  <w:spacing w:line="256" w:lineRule="auto"/>
                  <w:rPr>
                    <w:color w:val="000000"/>
                    <w:sz w:val="20"/>
                    <w:lang w:eastAsia="lt-LT"/>
                  </w:rPr>
                </w:pPr>
                <w:r>
                  <w:rPr>
                    <w:color w:val="000000"/>
                    <w:sz w:val="20"/>
                    <w:lang w:eastAsia="lt-LT"/>
                  </w:rPr>
                  <w:t>Tobulinti mašininio vertimo sistemas, kurti naujus lingvistinius išteklius ir paslaugas, siekiant mašininį vertimą padaryti kuo labiau atitinkantį visuomenės poreikius, patrauklų ir patogų naudoti kasdienėje veikloje tiek Lietuvos, tiek užsienio naudotojams</w:t>
                </w:r>
              </w:p>
            </w:tc>
            <w:tc>
              <w:tcPr>
                <w:tcW w:w="849" w:type="dxa"/>
              </w:tcPr>
              <w:p>
                <w:pPr>
                  <w:keepNext/>
                  <w:keepLines/>
                  <w:spacing w:line="256" w:lineRule="auto"/>
                  <w:ind w:hanging="108"/>
                  <w:jc w:val="center"/>
                  <w:rPr>
                    <w:color w:val="000000"/>
                    <w:sz w:val="20"/>
                    <w:lang w:eastAsia="lt-LT"/>
                  </w:rPr>
                </w:pPr>
                <w:r>
                  <w:rPr>
                    <w:color w:val="000000"/>
                    <w:sz w:val="20"/>
                  </w:rPr>
                  <w:t>1 323</w:t>
                </w:r>
              </w:p>
            </w:tc>
            <w:tc>
              <w:tcPr>
                <w:tcW w:w="850" w:type="dxa"/>
              </w:tcPr>
              <w:p>
                <w:pPr>
                  <w:keepNext/>
                  <w:keepLines/>
                  <w:spacing w:line="256" w:lineRule="auto"/>
                  <w:ind w:hanging="109"/>
                  <w:jc w:val="center"/>
                  <w:rPr>
                    <w:color w:val="000000"/>
                    <w:sz w:val="20"/>
                    <w:lang w:eastAsia="lt-LT"/>
                  </w:rPr>
                </w:pPr>
                <w:r>
                  <w:rPr>
                    <w:color w:val="000000"/>
                    <w:sz w:val="20"/>
                  </w:rPr>
                  <w:t>1 318</w:t>
                </w:r>
              </w:p>
            </w:tc>
            <w:tc>
              <w:tcPr>
                <w:tcW w:w="850" w:type="dxa"/>
              </w:tcPr>
              <w:p>
                <w:pPr>
                  <w:keepNext/>
                  <w:keepLines/>
                  <w:spacing w:line="256" w:lineRule="auto"/>
                  <w:ind w:hanging="108"/>
                  <w:jc w:val="center"/>
                  <w:rPr>
                    <w:color w:val="000000"/>
                    <w:sz w:val="20"/>
                    <w:lang w:eastAsia="lt-LT"/>
                  </w:rPr>
                </w:pPr>
                <w:r>
                  <w:rPr>
                    <w:color w:val="000000"/>
                    <w:sz w:val="20"/>
                  </w:rPr>
                  <w:t>447</w:t>
                </w:r>
              </w:p>
            </w:tc>
            <w:tc>
              <w:tcPr>
                <w:tcW w:w="851" w:type="dxa"/>
              </w:tcPr>
              <w:p>
                <w:pPr>
                  <w:keepNext/>
                  <w:keepLines/>
                  <w:spacing w:line="256" w:lineRule="auto"/>
                  <w:ind w:hanging="108"/>
                  <w:jc w:val="center"/>
                  <w:rPr>
                    <w:color w:val="000000"/>
                    <w:sz w:val="20"/>
                    <w:lang w:eastAsia="lt-LT"/>
                  </w:rPr>
                </w:pPr>
                <w:r>
                  <w:rPr>
                    <w:color w:val="000000"/>
                    <w:sz w:val="20"/>
                  </w:rPr>
                  <w:t>5</w:t>
                </w:r>
              </w:p>
            </w:tc>
            <w:tc>
              <w:tcPr>
                <w:tcW w:w="850" w:type="dxa"/>
              </w:tcPr>
              <w:p>
                <w:pPr>
                  <w:keepNext/>
                  <w:keepLines/>
                  <w:spacing w:line="256" w:lineRule="auto"/>
                  <w:ind w:hanging="108"/>
                  <w:jc w:val="center"/>
                  <w:rPr>
                    <w:color w:val="000000"/>
                    <w:sz w:val="20"/>
                    <w:lang w:eastAsia="lt-LT"/>
                  </w:rPr>
                </w:pPr>
                <w:r>
                  <w:rPr>
                    <w:color w:val="000000"/>
                    <w:sz w:val="20"/>
                  </w:rPr>
                  <w:t>1 644</w:t>
                </w:r>
              </w:p>
            </w:tc>
            <w:tc>
              <w:tcPr>
                <w:tcW w:w="851" w:type="dxa"/>
              </w:tcPr>
              <w:p>
                <w:pPr>
                  <w:keepNext/>
                  <w:keepLines/>
                  <w:spacing w:line="256" w:lineRule="auto"/>
                  <w:ind w:hanging="107"/>
                  <w:jc w:val="center"/>
                  <w:rPr>
                    <w:color w:val="000000"/>
                    <w:sz w:val="20"/>
                    <w:lang w:eastAsia="lt-LT"/>
                  </w:rPr>
                </w:pPr>
                <w:r>
                  <w:rPr>
                    <w:color w:val="000000"/>
                    <w:sz w:val="20"/>
                  </w:rPr>
                  <w:t>1 644</w:t>
                </w:r>
              </w:p>
            </w:tc>
            <w:tc>
              <w:tcPr>
                <w:tcW w:w="850" w:type="dxa"/>
              </w:tcPr>
              <w:p>
                <w:pPr>
                  <w:keepNext/>
                  <w:keepLines/>
                  <w:spacing w:line="256" w:lineRule="auto"/>
                  <w:ind w:hanging="108"/>
                  <w:jc w:val="center"/>
                  <w:rPr>
                    <w:color w:val="000000"/>
                    <w:sz w:val="20"/>
                    <w:lang w:eastAsia="lt-LT"/>
                  </w:rPr>
                </w:pPr>
                <w:r>
                  <w:rPr>
                    <w:color w:val="000000"/>
                    <w:sz w:val="20"/>
                  </w:rPr>
                  <w:t>401</w:t>
                </w:r>
              </w:p>
            </w:tc>
            <w:tc>
              <w:tcPr>
                <w:tcW w:w="851" w:type="dxa"/>
              </w:tcPr>
              <w:p>
                <w:pPr>
                  <w:keepNext/>
                  <w:keepLines/>
                  <w:spacing w:line="256" w:lineRule="auto"/>
                  <w:ind w:hanging="108"/>
                  <w:jc w:val="center"/>
                  <w:rPr>
                    <w:color w:val="000000"/>
                    <w:sz w:val="20"/>
                    <w:lang w:eastAsia="lt-LT"/>
                  </w:rPr>
                </w:pPr>
                <w:r>
                  <w:rPr>
                    <w:color w:val="000000"/>
                    <w:sz w:val="20"/>
                  </w:rPr>
                  <w:t>0</w:t>
                </w:r>
              </w:p>
            </w:tc>
            <w:tc>
              <w:tcPr>
                <w:tcW w:w="850" w:type="dxa"/>
              </w:tcPr>
              <w:p>
                <w:pPr>
                  <w:keepNext/>
                  <w:keepLines/>
                  <w:spacing w:line="256" w:lineRule="auto"/>
                  <w:ind w:hanging="108"/>
                  <w:jc w:val="center"/>
                  <w:rPr>
                    <w:color w:val="000000"/>
                    <w:sz w:val="20"/>
                    <w:lang w:eastAsia="lt-LT"/>
                  </w:rPr>
                </w:pPr>
                <w:r>
                  <w:rPr>
                    <w:color w:val="000000"/>
                    <w:sz w:val="20"/>
                  </w:rPr>
                  <w:t>48</w:t>
                </w:r>
              </w:p>
            </w:tc>
            <w:tc>
              <w:tcPr>
                <w:tcW w:w="851" w:type="dxa"/>
              </w:tcPr>
              <w:p>
                <w:pPr>
                  <w:keepNext/>
                  <w:keepLines/>
                  <w:spacing w:line="256" w:lineRule="auto"/>
                  <w:ind w:hanging="108"/>
                  <w:jc w:val="center"/>
                  <w:rPr>
                    <w:color w:val="000000"/>
                    <w:sz w:val="20"/>
                    <w:lang w:eastAsia="lt-LT"/>
                  </w:rPr>
                </w:pPr>
                <w:r>
                  <w:rPr>
                    <w:color w:val="000000"/>
                    <w:sz w:val="20"/>
                  </w:rPr>
                  <w:t>48</w:t>
                </w:r>
              </w:p>
            </w:tc>
            <w:tc>
              <w:tcPr>
                <w:tcW w:w="850" w:type="dxa"/>
              </w:tcPr>
              <w:p>
                <w:pPr>
                  <w:keepNext/>
                  <w:keepLines/>
                  <w:spacing w:line="256" w:lineRule="auto"/>
                  <w:ind w:hanging="108"/>
                  <w:jc w:val="center"/>
                  <w:rPr>
                    <w:color w:val="000000"/>
                    <w:sz w:val="20"/>
                    <w:lang w:eastAsia="lt-LT"/>
                  </w:rPr>
                </w:pPr>
                <w:r>
                  <w:rPr>
                    <w:color w:val="000000"/>
                    <w:sz w:val="20"/>
                  </w:rPr>
                  <w:t>48</w:t>
                </w:r>
              </w:p>
            </w:tc>
            <w:tc>
              <w:tcPr>
                <w:tcW w:w="851" w:type="dxa"/>
              </w:tcPr>
              <w:p>
                <w:pPr>
                  <w:keepNext/>
                  <w:keepLines/>
                  <w:spacing w:line="256" w:lineRule="auto"/>
                  <w:ind w:hanging="108"/>
                  <w:jc w:val="center"/>
                  <w:rPr>
                    <w:color w:val="000000"/>
                    <w:sz w:val="20"/>
                    <w:lang w:eastAsia="lt-LT"/>
                  </w:rPr>
                </w:pPr>
                <w:r>
                  <w:rPr>
                    <w:color w:val="000000"/>
                    <w:sz w:val="20"/>
                  </w:rPr>
                  <w:t>0</w:t>
                </w:r>
              </w:p>
            </w:tc>
            <w:tc>
              <w:tcPr>
                <w:tcW w:w="992" w:type="dxa"/>
              </w:tcPr>
              <w:p>
                <w:pPr>
                  <w:keepNext/>
                  <w:keepLines/>
                  <w:spacing w:line="256" w:lineRule="auto"/>
                  <w:ind w:hanging="108"/>
                  <w:jc w:val="center"/>
                  <w:rPr>
                    <w:color w:val="000000"/>
                    <w:sz w:val="20"/>
                    <w:lang w:eastAsia="lt-LT"/>
                  </w:rPr>
                </w:pPr>
              </w:p>
            </w:tc>
            <w:tc>
              <w:tcPr>
                <w:tcW w:w="1416" w:type="dxa"/>
              </w:tcPr>
              <w:p>
                <w:pPr>
                  <w:keepNext/>
                  <w:keepLines/>
                  <w:spacing w:line="256" w:lineRule="auto"/>
                  <w:rPr>
                    <w:color w:val="000000"/>
                    <w:sz w:val="20"/>
                    <w:lang w:eastAsia="lt-LT"/>
                  </w:rPr>
                </w:pPr>
                <w:r>
                  <w:rPr>
                    <w:color w:val="000000"/>
                    <w:sz w:val="20"/>
                    <w:lang w:eastAsia="lt-LT"/>
                  </w:rPr>
                  <w:t>Susisiekimo ministerija; galimas vykdytojas – VšĮ Vilniaus universitetas</w:t>
                </w:r>
              </w:p>
            </w:tc>
          </w:tr>
          <w:tr>
            <w:tc>
              <w:tcPr>
                <w:tcW w:w="846" w:type="dxa"/>
                <w:hideMark/>
              </w:tcPr>
              <w:p>
                <w:pPr>
                  <w:spacing w:line="256" w:lineRule="auto"/>
                  <w:jc w:val="center"/>
                  <w:rPr>
                    <w:color w:val="000000"/>
                    <w:sz w:val="20"/>
                    <w:lang w:eastAsia="lt-LT"/>
                  </w:rPr>
                </w:pPr>
                <w:r>
                  <w:rPr>
                    <w:color w:val="000000"/>
                    <w:sz w:val="20"/>
                    <w:lang w:eastAsia="lt-LT"/>
                  </w:rPr>
                  <w:t>3.2.1.3.</w:t>
                </w:r>
              </w:p>
            </w:tc>
            <w:tc>
              <w:tcPr>
                <w:tcW w:w="1734" w:type="dxa"/>
                <w:hideMark/>
              </w:tcPr>
              <w:p>
                <w:pPr>
                  <w:spacing w:line="256" w:lineRule="auto"/>
                  <w:rPr>
                    <w:color w:val="000000"/>
                    <w:sz w:val="20"/>
                    <w:lang w:eastAsia="lt-LT"/>
                  </w:rPr>
                </w:pPr>
                <w:r>
                  <w:rPr>
                    <w:color w:val="000000"/>
                    <w:sz w:val="20"/>
                    <w:lang w:eastAsia="lt-LT"/>
                  </w:rPr>
                  <w:t>Plėtoti lietuvių šneka valdomas paslaugas (LIEPA 2)</w:t>
                </w:r>
              </w:p>
            </w:tc>
            <w:tc>
              <w:tcPr>
                <w:tcW w:w="849" w:type="dxa"/>
                <w:hideMark/>
              </w:tcPr>
              <w:p>
                <w:pPr>
                  <w:spacing w:line="256" w:lineRule="auto"/>
                  <w:ind w:hanging="108"/>
                  <w:jc w:val="center"/>
                  <w:rPr>
                    <w:color w:val="000000"/>
                    <w:sz w:val="20"/>
                    <w:lang w:eastAsia="lt-LT"/>
                  </w:rPr>
                </w:pPr>
                <w:r>
                  <w:rPr>
                    <w:color w:val="000000"/>
                    <w:sz w:val="20"/>
                  </w:rPr>
                  <w:t>717</w:t>
                </w:r>
              </w:p>
            </w:tc>
            <w:tc>
              <w:tcPr>
                <w:tcW w:w="850" w:type="dxa"/>
                <w:hideMark/>
              </w:tcPr>
              <w:p>
                <w:pPr>
                  <w:spacing w:line="256" w:lineRule="auto"/>
                  <w:ind w:hanging="109"/>
                  <w:jc w:val="center"/>
                  <w:rPr>
                    <w:color w:val="000000"/>
                    <w:sz w:val="20"/>
                    <w:lang w:eastAsia="lt-LT"/>
                  </w:rPr>
                </w:pPr>
                <w:r>
                  <w:rPr>
                    <w:color w:val="000000"/>
                    <w:sz w:val="20"/>
                  </w:rPr>
                  <w:t>690</w:t>
                </w:r>
              </w:p>
            </w:tc>
            <w:tc>
              <w:tcPr>
                <w:tcW w:w="850" w:type="dxa"/>
                <w:hideMark/>
              </w:tcPr>
              <w:p>
                <w:pPr>
                  <w:spacing w:line="256" w:lineRule="auto"/>
                  <w:ind w:hanging="108"/>
                  <w:jc w:val="center"/>
                  <w:rPr>
                    <w:color w:val="000000"/>
                    <w:sz w:val="20"/>
                    <w:lang w:eastAsia="lt-LT"/>
                  </w:rPr>
                </w:pPr>
                <w:r>
                  <w:rPr>
                    <w:color w:val="000000"/>
                    <w:sz w:val="20"/>
                  </w:rPr>
                  <w:t>662</w:t>
                </w:r>
              </w:p>
            </w:tc>
            <w:tc>
              <w:tcPr>
                <w:tcW w:w="851" w:type="dxa"/>
                <w:hideMark/>
              </w:tcPr>
              <w:p>
                <w:pPr>
                  <w:spacing w:line="256" w:lineRule="auto"/>
                  <w:ind w:hanging="108"/>
                  <w:jc w:val="center"/>
                  <w:rPr>
                    <w:color w:val="000000"/>
                    <w:sz w:val="20"/>
                    <w:lang w:eastAsia="lt-LT"/>
                  </w:rPr>
                </w:pPr>
                <w:r>
                  <w:rPr>
                    <w:color w:val="000000"/>
                    <w:sz w:val="20"/>
                  </w:rPr>
                  <w:t>26</w:t>
                </w:r>
              </w:p>
            </w:tc>
            <w:tc>
              <w:tcPr>
                <w:tcW w:w="850" w:type="dxa"/>
                <w:hideMark/>
              </w:tcPr>
              <w:p>
                <w:pPr>
                  <w:spacing w:line="256" w:lineRule="auto"/>
                  <w:ind w:hanging="108"/>
                  <w:jc w:val="center"/>
                  <w:rPr>
                    <w:color w:val="000000"/>
                    <w:sz w:val="20"/>
                    <w:lang w:eastAsia="lt-LT"/>
                  </w:rPr>
                </w:pPr>
                <w:r>
                  <w:rPr>
                    <w:color w:val="000000"/>
                    <w:sz w:val="20"/>
                  </w:rPr>
                  <w:t>1 175</w:t>
                </w:r>
              </w:p>
            </w:tc>
            <w:tc>
              <w:tcPr>
                <w:tcW w:w="851" w:type="dxa"/>
                <w:hideMark/>
              </w:tcPr>
              <w:p>
                <w:pPr>
                  <w:spacing w:line="256" w:lineRule="auto"/>
                  <w:ind w:hanging="107"/>
                  <w:jc w:val="center"/>
                  <w:rPr>
                    <w:color w:val="000000"/>
                    <w:sz w:val="20"/>
                    <w:lang w:eastAsia="lt-LT"/>
                  </w:rPr>
                </w:pPr>
                <w:r>
                  <w:rPr>
                    <w:color w:val="000000"/>
                    <w:sz w:val="20"/>
                  </w:rPr>
                  <w:t>709</w:t>
                </w:r>
              </w:p>
            </w:tc>
            <w:tc>
              <w:tcPr>
                <w:tcW w:w="850" w:type="dxa"/>
                <w:hideMark/>
              </w:tcPr>
              <w:p>
                <w:pPr>
                  <w:spacing w:line="256" w:lineRule="auto"/>
                  <w:ind w:hanging="108"/>
                  <w:jc w:val="center"/>
                  <w:rPr>
                    <w:color w:val="000000"/>
                    <w:sz w:val="20"/>
                    <w:lang w:eastAsia="lt-LT"/>
                  </w:rPr>
                </w:pPr>
                <w:r>
                  <w:rPr>
                    <w:color w:val="000000"/>
                    <w:sz w:val="20"/>
                  </w:rPr>
                  <w:t>662</w:t>
                </w:r>
              </w:p>
            </w:tc>
            <w:tc>
              <w:tcPr>
                <w:tcW w:w="851" w:type="dxa"/>
                <w:hideMark/>
              </w:tcPr>
              <w:p>
                <w:pPr>
                  <w:spacing w:line="256" w:lineRule="auto"/>
                  <w:ind w:hanging="108"/>
                  <w:jc w:val="center"/>
                  <w:rPr>
                    <w:color w:val="000000"/>
                    <w:sz w:val="20"/>
                    <w:lang w:eastAsia="lt-LT"/>
                  </w:rPr>
                </w:pPr>
                <w:r>
                  <w:rPr>
                    <w:color w:val="000000"/>
                    <w:sz w:val="20"/>
                  </w:rPr>
                  <w:t>467</w:t>
                </w:r>
              </w:p>
            </w:tc>
            <w:tc>
              <w:tcPr>
                <w:tcW w:w="850" w:type="dxa"/>
                <w:hideMark/>
              </w:tcPr>
              <w:p>
                <w:pPr>
                  <w:spacing w:line="256" w:lineRule="auto"/>
                  <w:ind w:hanging="108"/>
                  <w:jc w:val="center"/>
                  <w:rPr>
                    <w:color w:val="000000"/>
                    <w:sz w:val="20"/>
                    <w:lang w:eastAsia="lt-LT"/>
                  </w:rPr>
                </w:pPr>
                <w:r>
                  <w:rPr>
                    <w:color w:val="000000"/>
                    <w:sz w:val="20"/>
                  </w:rPr>
                  <w:t>78</w:t>
                </w:r>
              </w:p>
            </w:tc>
            <w:tc>
              <w:tcPr>
                <w:tcW w:w="851" w:type="dxa"/>
                <w:hideMark/>
              </w:tcPr>
              <w:p>
                <w:pPr>
                  <w:spacing w:line="256" w:lineRule="auto"/>
                  <w:ind w:hanging="108"/>
                  <w:jc w:val="center"/>
                  <w:rPr>
                    <w:color w:val="000000"/>
                    <w:sz w:val="20"/>
                    <w:lang w:eastAsia="lt-LT"/>
                  </w:rPr>
                </w:pPr>
                <w:r>
                  <w:rPr>
                    <w:color w:val="000000"/>
                    <w:sz w:val="20"/>
                  </w:rPr>
                  <w:t>78</w:t>
                </w:r>
              </w:p>
            </w:tc>
            <w:tc>
              <w:tcPr>
                <w:tcW w:w="850" w:type="dxa"/>
                <w:hideMark/>
              </w:tcPr>
              <w:p>
                <w:pPr>
                  <w:spacing w:line="256" w:lineRule="auto"/>
                  <w:ind w:hanging="108"/>
                  <w:jc w:val="center"/>
                  <w:rPr>
                    <w:color w:val="000000"/>
                    <w:sz w:val="20"/>
                    <w:lang w:eastAsia="lt-LT"/>
                  </w:rPr>
                </w:pPr>
                <w:r>
                  <w:rPr>
                    <w:color w:val="000000"/>
                    <w:sz w:val="20"/>
                  </w:rPr>
                  <w:t>75</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VšĮ Vilniaus universitetas</w:t>
                </w:r>
              </w:p>
            </w:tc>
          </w:tr>
          <w:tr>
            <w:tc>
              <w:tcPr>
                <w:tcW w:w="846" w:type="dxa"/>
                <w:hideMark/>
              </w:tcPr>
              <w:p>
                <w:pPr>
                  <w:spacing w:line="256" w:lineRule="auto"/>
                  <w:jc w:val="center"/>
                  <w:rPr>
                    <w:color w:val="000000"/>
                    <w:sz w:val="20"/>
                    <w:lang w:eastAsia="lt-LT"/>
                  </w:rPr>
                </w:pPr>
                <w:r>
                  <w:rPr>
                    <w:color w:val="000000"/>
                    <w:sz w:val="20"/>
                    <w:lang w:eastAsia="lt-LT"/>
                  </w:rPr>
                  <w:t>3.2.1.4.</w:t>
                </w:r>
              </w:p>
            </w:tc>
            <w:tc>
              <w:tcPr>
                <w:tcW w:w="1734" w:type="dxa"/>
                <w:hideMark/>
              </w:tcPr>
              <w:p>
                <w:pPr>
                  <w:spacing w:line="256" w:lineRule="auto"/>
                  <w:rPr>
                    <w:color w:val="000000"/>
                    <w:sz w:val="20"/>
                    <w:lang w:eastAsia="lt-LT"/>
                  </w:rPr>
                </w:pPr>
                <w:r>
                  <w:rPr>
                    <w:color w:val="000000"/>
                    <w:sz w:val="20"/>
                    <w:lang w:eastAsia="lt-LT"/>
                  </w:rPr>
                  <w:t>Plėtoti lietuvių kalbos išteklių informacines sistemas (LKIIS 2)</w:t>
                </w:r>
              </w:p>
            </w:tc>
            <w:tc>
              <w:tcPr>
                <w:tcW w:w="849" w:type="dxa"/>
                <w:hideMark/>
              </w:tcPr>
              <w:p>
                <w:pPr>
                  <w:spacing w:line="256" w:lineRule="auto"/>
                  <w:ind w:hanging="108"/>
                  <w:jc w:val="center"/>
                  <w:rPr>
                    <w:color w:val="000000"/>
                    <w:sz w:val="20"/>
                    <w:lang w:eastAsia="lt-LT"/>
                  </w:rPr>
                </w:pPr>
                <w:r>
                  <w:rPr>
                    <w:color w:val="000000"/>
                    <w:sz w:val="20"/>
                  </w:rPr>
                  <w:t>1 179</w:t>
                </w:r>
              </w:p>
            </w:tc>
            <w:tc>
              <w:tcPr>
                <w:tcW w:w="850" w:type="dxa"/>
                <w:hideMark/>
              </w:tcPr>
              <w:p>
                <w:pPr>
                  <w:spacing w:line="256" w:lineRule="auto"/>
                  <w:ind w:hanging="109"/>
                  <w:jc w:val="center"/>
                  <w:rPr>
                    <w:color w:val="000000"/>
                    <w:sz w:val="20"/>
                    <w:lang w:eastAsia="lt-LT"/>
                  </w:rPr>
                </w:pPr>
                <w:r>
                  <w:rPr>
                    <w:color w:val="000000"/>
                    <w:sz w:val="20"/>
                  </w:rPr>
                  <w:t>45</w:t>
                </w:r>
              </w:p>
            </w:tc>
            <w:tc>
              <w:tcPr>
                <w:tcW w:w="850" w:type="dxa"/>
                <w:hideMark/>
              </w:tcPr>
              <w:p>
                <w:pPr>
                  <w:spacing w:line="256" w:lineRule="auto"/>
                  <w:ind w:hanging="108"/>
                  <w:jc w:val="center"/>
                  <w:rPr>
                    <w:color w:val="000000"/>
                    <w:sz w:val="20"/>
                    <w:lang w:eastAsia="lt-LT"/>
                  </w:rPr>
                </w:pPr>
                <w:r>
                  <w:rPr>
                    <w:color w:val="000000"/>
                    <w:sz w:val="20"/>
                  </w:rPr>
                  <w:t>45</w:t>
                </w:r>
              </w:p>
            </w:tc>
            <w:tc>
              <w:tcPr>
                <w:tcW w:w="851" w:type="dxa"/>
                <w:hideMark/>
              </w:tcPr>
              <w:p>
                <w:pPr>
                  <w:spacing w:line="256" w:lineRule="auto"/>
                  <w:ind w:hanging="108"/>
                  <w:jc w:val="center"/>
                  <w:rPr>
                    <w:color w:val="000000"/>
                    <w:sz w:val="20"/>
                    <w:lang w:eastAsia="lt-LT"/>
                  </w:rPr>
                </w:pPr>
                <w:r>
                  <w:rPr>
                    <w:color w:val="000000"/>
                    <w:sz w:val="20"/>
                  </w:rPr>
                  <w:t>1 134</w:t>
                </w:r>
              </w:p>
            </w:tc>
            <w:tc>
              <w:tcPr>
                <w:tcW w:w="850" w:type="dxa"/>
                <w:hideMark/>
              </w:tcPr>
              <w:p>
                <w:pPr>
                  <w:spacing w:line="256" w:lineRule="auto"/>
                  <w:ind w:hanging="108"/>
                  <w:jc w:val="center"/>
                  <w:rPr>
                    <w:color w:val="000000"/>
                    <w:sz w:val="20"/>
                    <w:lang w:eastAsia="lt-LT"/>
                  </w:rPr>
                </w:pPr>
                <w:r>
                  <w:rPr>
                    <w:color w:val="000000"/>
                    <w:sz w:val="20"/>
                  </w:rPr>
                  <w:t>1 009</w:t>
                </w:r>
              </w:p>
            </w:tc>
            <w:tc>
              <w:tcPr>
                <w:tcW w:w="851" w:type="dxa"/>
                <w:hideMark/>
              </w:tcPr>
              <w:p>
                <w:pPr>
                  <w:spacing w:line="256" w:lineRule="auto"/>
                  <w:ind w:hanging="107"/>
                  <w:jc w:val="center"/>
                  <w:rPr>
                    <w:color w:val="000000"/>
                    <w:sz w:val="20"/>
                    <w:lang w:eastAsia="lt-LT"/>
                  </w:rPr>
                </w:pPr>
                <w:r>
                  <w:rPr>
                    <w:color w:val="000000"/>
                    <w:sz w:val="20"/>
                  </w:rPr>
                  <w:t>38</w:t>
                </w:r>
              </w:p>
            </w:tc>
            <w:tc>
              <w:tcPr>
                <w:tcW w:w="850" w:type="dxa"/>
                <w:hideMark/>
              </w:tcPr>
              <w:p>
                <w:pPr>
                  <w:spacing w:line="256" w:lineRule="auto"/>
                  <w:ind w:hanging="108"/>
                  <w:jc w:val="center"/>
                  <w:rPr>
                    <w:color w:val="000000"/>
                    <w:sz w:val="20"/>
                    <w:lang w:eastAsia="lt-LT"/>
                  </w:rPr>
                </w:pPr>
                <w:r>
                  <w:rPr>
                    <w:color w:val="000000"/>
                    <w:sz w:val="20"/>
                  </w:rPr>
                  <w:t>38</w:t>
                </w:r>
              </w:p>
            </w:tc>
            <w:tc>
              <w:tcPr>
                <w:tcW w:w="851" w:type="dxa"/>
                <w:hideMark/>
              </w:tcPr>
              <w:p>
                <w:pPr>
                  <w:spacing w:line="256" w:lineRule="auto"/>
                  <w:ind w:hanging="108"/>
                  <w:jc w:val="center"/>
                  <w:rPr>
                    <w:color w:val="000000"/>
                    <w:sz w:val="20"/>
                    <w:lang w:eastAsia="lt-LT"/>
                  </w:rPr>
                </w:pPr>
                <w:r>
                  <w:rPr>
                    <w:color w:val="000000"/>
                    <w:sz w:val="20"/>
                  </w:rPr>
                  <w:t>971</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Lietuvių kalbos institutas</w:t>
                </w:r>
              </w:p>
            </w:tc>
          </w:tr>
          <w:tr>
            <w:tc>
              <w:tcPr>
                <w:tcW w:w="846" w:type="dxa"/>
                <w:hideMark/>
              </w:tcPr>
              <w:p>
                <w:pPr>
                  <w:spacing w:line="256" w:lineRule="auto"/>
                  <w:jc w:val="center"/>
                  <w:rPr>
                    <w:color w:val="000000"/>
                    <w:sz w:val="20"/>
                    <w:lang w:eastAsia="lt-LT"/>
                  </w:rPr>
                </w:pPr>
                <w:r>
                  <w:rPr>
                    <w:color w:val="000000"/>
                    <w:sz w:val="20"/>
                    <w:lang w:eastAsia="lt-LT"/>
                  </w:rPr>
                  <w:t>3.2.1.5.</w:t>
                </w:r>
              </w:p>
            </w:tc>
            <w:tc>
              <w:tcPr>
                <w:tcW w:w="1734" w:type="dxa"/>
                <w:hideMark/>
              </w:tcPr>
              <w:p>
                <w:pPr>
                  <w:spacing w:line="256" w:lineRule="auto"/>
                  <w:rPr>
                    <w:color w:val="000000"/>
                    <w:sz w:val="20"/>
                    <w:lang w:eastAsia="lt-LT"/>
                  </w:rPr>
                </w:pPr>
                <w:r>
                  <w:rPr>
                    <w:color w:val="000000"/>
                    <w:sz w:val="20"/>
                    <w:lang w:eastAsia="lt-LT"/>
                  </w:rPr>
                  <w:t>Plėtoti integruotų lietuvių kalbos ir raštijos išteklių informacines sistemas (Raštija 2)</w:t>
                </w:r>
              </w:p>
            </w:tc>
            <w:tc>
              <w:tcPr>
                <w:tcW w:w="849" w:type="dxa"/>
                <w:hideMark/>
              </w:tcPr>
              <w:p>
                <w:pPr>
                  <w:spacing w:line="256" w:lineRule="auto"/>
                  <w:ind w:hanging="108"/>
                  <w:jc w:val="center"/>
                  <w:rPr>
                    <w:color w:val="000000"/>
                    <w:sz w:val="20"/>
                    <w:lang w:eastAsia="lt-LT"/>
                  </w:rPr>
                </w:pPr>
                <w:r>
                  <w:rPr>
                    <w:color w:val="000000"/>
                    <w:sz w:val="20"/>
                  </w:rPr>
                  <w:t>166</w:t>
                </w:r>
              </w:p>
            </w:tc>
            <w:tc>
              <w:tcPr>
                <w:tcW w:w="850" w:type="dxa"/>
                <w:hideMark/>
              </w:tcPr>
              <w:p>
                <w:pPr>
                  <w:spacing w:line="256" w:lineRule="auto"/>
                  <w:ind w:hanging="109"/>
                  <w:jc w:val="center"/>
                  <w:rPr>
                    <w:color w:val="000000"/>
                    <w:sz w:val="20"/>
                    <w:lang w:eastAsia="lt-LT"/>
                  </w:rPr>
                </w:pPr>
                <w:r>
                  <w:rPr>
                    <w:color w:val="000000"/>
                    <w:sz w:val="20"/>
                  </w:rPr>
                  <w:t>137</w:t>
                </w:r>
              </w:p>
            </w:tc>
            <w:tc>
              <w:tcPr>
                <w:tcW w:w="850" w:type="dxa"/>
                <w:hideMark/>
              </w:tcPr>
              <w:p>
                <w:pPr>
                  <w:spacing w:line="256" w:lineRule="auto"/>
                  <w:ind w:hanging="108"/>
                  <w:jc w:val="center"/>
                  <w:rPr>
                    <w:color w:val="000000"/>
                    <w:sz w:val="20"/>
                    <w:lang w:eastAsia="lt-LT"/>
                  </w:rPr>
                </w:pPr>
                <w:r>
                  <w:rPr>
                    <w:color w:val="000000"/>
                    <w:sz w:val="20"/>
                  </w:rPr>
                  <w:t>54</w:t>
                </w:r>
              </w:p>
            </w:tc>
            <w:tc>
              <w:tcPr>
                <w:tcW w:w="851" w:type="dxa"/>
                <w:hideMark/>
              </w:tcPr>
              <w:p>
                <w:pPr>
                  <w:spacing w:line="256" w:lineRule="auto"/>
                  <w:ind w:hanging="108"/>
                  <w:jc w:val="center"/>
                  <w:rPr>
                    <w:color w:val="000000"/>
                    <w:sz w:val="20"/>
                    <w:lang w:eastAsia="lt-LT"/>
                  </w:rPr>
                </w:pPr>
                <w:r>
                  <w:rPr>
                    <w:color w:val="000000"/>
                    <w:sz w:val="20"/>
                  </w:rPr>
                  <w:t>29</w:t>
                </w:r>
              </w:p>
            </w:tc>
            <w:tc>
              <w:tcPr>
                <w:tcW w:w="850" w:type="dxa"/>
                <w:hideMark/>
              </w:tcPr>
              <w:p>
                <w:pPr>
                  <w:spacing w:line="256" w:lineRule="auto"/>
                  <w:ind w:hanging="108"/>
                  <w:jc w:val="center"/>
                  <w:rPr>
                    <w:color w:val="000000"/>
                    <w:sz w:val="20"/>
                    <w:lang w:eastAsia="lt-LT"/>
                  </w:rPr>
                </w:pPr>
                <w:r>
                  <w:rPr>
                    <w:color w:val="000000"/>
                    <w:sz w:val="20"/>
                  </w:rPr>
                  <w:t>135</w:t>
                </w:r>
              </w:p>
            </w:tc>
            <w:tc>
              <w:tcPr>
                <w:tcW w:w="851" w:type="dxa"/>
                <w:hideMark/>
              </w:tcPr>
              <w:p>
                <w:pPr>
                  <w:spacing w:line="256" w:lineRule="auto"/>
                  <w:ind w:hanging="107"/>
                  <w:jc w:val="center"/>
                  <w:rPr>
                    <w:color w:val="000000"/>
                    <w:sz w:val="20"/>
                    <w:lang w:eastAsia="lt-LT"/>
                  </w:rPr>
                </w:pPr>
                <w:r>
                  <w:rPr>
                    <w:color w:val="000000"/>
                    <w:sz w:val="20"/>
                  </w:rPr>
                  <w:t>135</w:t>
                </w:r>
              </w:p>
            </w:tc>
            <w:tc>
              <w:tcPr>
                <w:tcW w:w="850" w:type="dxa"/>
                <w:hideMark/>
              </w:tcPr>
              <w:p>
                <w:pPr>
                  <w:spacing w:line="256" w:lineRule="auto"/>
                  <w:ind w:hanging="108"/>
                  <w:jc w:val="center"/>
                  <w:rPr>
                    <w:color w:val="000000"/>
                    <w:sz w:val="20"/>
                    <w:lang w:eastAsia="lt-LT"/>
                  </w:rPr>
                </w:pPr>
                <w:r>
                  <w:rPr>
                    <w:color w:val="000000"/>
                    <w:sz w:val="20"/>
                  </w:rPr>
                  <w:t>54</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30</w:t>
                </w:r>
              </w:p>
            </w:tc>
            <w:tc>
              <w:tcPr>
                <w:tcW w:w="851" w:type="dxa"/>
                <w:hideMark/>
              </w:tcPr>
              <w:p>
                <w:pPr>
                  <w:spacing w:line="256" w:lineRule="auto"/>
                  <w:ind w:hanging="108"/>
                  <w:jc w:val="center"/>
                  <w:rPr>
                    <w:color w:val="000000"/>
                    <w:sz w:val="20"/>
                    <w:lang w:eastAsia="lt-LT"/>
                  </w:rPr>
                </w:pPr>
                <w:r>
                  <w:rPr>
                    <w:color w:val="000000"/>
                    <w:sz w:val="20"/>
                  </w:rPr>
                  <w:t>30</w:t>
                </w:r>
              </w:p>
            </w:tc>
            <w:tc>
              <w:tcPr>
                <w:tcW w:w="850" w:type="dxa"/>
                <w:hideMark/>
              </w:tcPr>
              <w:p>
                <w:pPr>
                  <w:spacing w:line="256" w:lineRule="auto"/>
                  <w:ind w:hanging="108"/>
                  <w:jc w:val="center"/>
                  <w:rPr>
                    <w:color w:val="000000"/>
                    <w:sz w:val="20"/>
                    <w:lang w:eastAsia="lt-LT"/>
                  </w:rPr>
                </w:pPr>
                <w:r>
                  <w:rPr>
                    <w:color w:val="000000"/>
                    <w:sz w:val="20"/>
                  </w:rPr>
                  <w:t>28</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tcPr>
              <w:p>
                <w:pPr>
                  <w:spacing w:line="256" w:lineRule="auto"/>
                  <w:ind w:hanging="108"/>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 VšĮ Vilniaus universitetas</w:t>
                </w:r>
              </w:p>
            </w:tc>
          </w:tr>
          <w:tr>
            <w:tc>
              <w:tcPr>
                <w:tcW w:w="846" w:type="dxa"/>
                <w:hideMark/>
              </w:tcPr>
              <w:p>
                <w:pPr>
                  <w:keepNext/>
                  <w:keepLines/>
                  <w:spacing w:line="256" w:lineRule="auto"/>
                  <w:jc w:val="center"/>
                  <w:rPr>
                    <w:color w:val="000000"/>
                    <w:sz w:val="20"/>
                    <w:lang w:eastAsia="lt-LT"/>
                  </w:rPr>
                </w:pPr>
                <w:r>
                  <w:rPr>
                    <w:color w:val="000000"/>
                    <w:sz w:val="20"/>
                    <w:lang w:eastAsia="lt-LT"/>
                  </w:rPr>
                  <w:t>3.2.2.</w:t>
                </w:r>
              </w:p>
            </w:tc>
            <w:tc>
              <w:tcPr>
                <w:tcW w:w="1734" w:type="dxa"/>
                <w:hideMark/>
              </w:tcPr>
              <w:p>
                <w:pPr>
                  <w:keepNext/>
                  <w:keepLines/>
                  <w:spacing w:line="256" w:lineRule="auto"/>
                  <w:rPr>
                    <w:color w:val="000000"/>
                    <w:sz w:val="20"/>
                    <w:lang w:eastAsia="lt-LT"/>
                  </w:rPr>
                </w:pPr>
                <w:r>
                  <w:rPr>
                    <w:color w:val="000000"/>
                    <w:sz w:val="20"/>
                    <w:lang w:eastAsia="lt-LT"/>
                  </w:rPr>
                  <w:t>Priemonė – plėtoti Valstybinės lietuvių kalbos komisijos įvertintų kalbos duomenų (Lietuvos Respublikos terminų banko, Konsultacijų banko ir kitų) bazes ir užtikrinti viešą jų prieigą</w:t>
                </w:r>
              </w:p>
            </w:tc>
            <w:tc>
              <w:tcPr>
                <w:tcW w:w="849" w:type="dxa"/>
                <w:hideMark/>
              </w:tcPr>
              <w:p>
                <w:pPr>
                  <w:keepNext/>
                  <w:keepLines/>
                  <w:spacing w:line="256" w:lineRule="auto"/>
                  <w:ind w:hanging="108"/>
                  <w:jc w:val="center"/>
                  <w:rPr>
                    <w:color w:val="000000"/>
                    <w:sz w:val="20"/>
                    <w:lang w:eastAsia="lt-LT"/>
                  </w:rPr>
                </w:pPr>
                <w:r>
                  <w:rPr>
                    <w:color w:val="000000"/>
                    <w:sz w:val="20"/>
                  </w:rPr>
                  <w:t>125</w:t>
                </w:r>
              </w:p>
            </w:tc>
            <w:tc>
              <w:tcPr>
                <w:tcW w:w="850" w:type="dxa"/>
                <w:hideMark/>
              </w:tcPr>
              <w:p>
                <w:pPr>
                  <w:keepNext/>
                  <w:keepLines/>
                  <w:spacing w:line="256" w:lineRule="auto"/>
                  <w:ind w:hanging="109"/>
                  <w:jc w:val="center"/>
                  <w:rPr>
                    <w:color w:val="000000"/>
                    <w:sz w:val="20"/>
                    <w:lang w:eastAsia="lt-LT"/>
                  </w:rPr>
                </w:pPr>
                <w:r>
                  <w:rPr>
                    <w:color w:val="000000"/>
                    <w:sz w:val="20"/>
                  </w:rPr>
                  <w:t>125</w:t>
                </w:r>
              </w:p>
            </w:tc>
            <w:tc>
              <w:tcPr>
                <w:tcW w:w="850" w:type="dxa"/>
                <w:hideMark/>
              </w:tcPr>
              <w:p>
                <w:pPr>
                  <w:keepNext/>
                  <w:keepLines/>
                  <w:spacing w:line="256" w:lineRule="auto"/>
                  <w:ind w:hanging="108"/>
                  <w:jc w:val="center"/>
                  <w:rPr>
                    <w:color w:val="000000"/>
                    <w:sz w:val="20"/>
                    <w:lang w:eastAsia="lt-LT"/>
                  </w:rPr>
                </w:pPr>
                <w:r>
                  <w:rPr>
                    <w:color w:val="000000"/>
                    <w:sz w:val="20"/>
                  </w:rPr>
                  <w:t>70</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850" w:type="dxa"/>
                <w:hideMark/>
              </w:tcPr>
              <w:p>
                <w:pPr>
                  <w:keepNext/>
                  <w:keepLines/>
                  <w:spacing w:line="256" w:lineRule="auto"/>
                  <w:ind w:hanging="108"/>
                  <w:jc w:val="center"/>
                  <w:rPr>
                    <w:color w:val="000000"/>
                    <w:sz w:val="20"/>
                    <w:lang w:eastAsia="lt-LT"/>
                  </w:rPr>
                </w:pPr>
                <w:r>
                  <w:rPr>
                    <w:color w:val="000000"/>
                    <w:sz w:val="20"/>
                  </w:rPr>
                  <w:t>130</w:t>
                </w:r>
              </w:p>
            </w:tc>
            <w:tc>
              <w:tcPr>
                <w:tcW w:w="851" w:type="dxa"/>
                <w:hideMark/>
              </w:tcPr>
              <w:p>
                <w:pPr>
                  <w:keepNext/>
                  <w:keepLines/>
                  <w:spacing w:line="256" w:lineRule="auto"/>
                  <w:ind w:hanging="107"/>
                  <w:jc w:val="center"/>
                  <w:rPr>
                    <w:color w:val="000000"/>
                    <w:sz w:val="20"/>
                    <w:lang w:eastAsia="lt-LT"/>
                  </w:rPr>
                </w:pPr>
                <w:r>
                  <w:rPr>
                    <w:color w:val="000000"/>
                    <w:sz w:val="20"/>
                  </w:rPr>
                  <w:t>130</w:t>
                </w:r>
              </w:p>
            </w:tc>
            <w:tc>
              <w:tcPr>
                <w:tcW w:w="850" w:type="dxa"/>
                <w:hideMark/>
              </w:tcPr>
              <w:p>
                <w:pPr>
                  <w:keepNext/>
                  <w:keepLines/>
                  <w:spacing w:line="256" w:lineRule="auto"/>
                  <w:ind w:hanging="108"/>
                  <w:jc w:val="center"/>
                  <w:rPr>
                    <w:color w:val="000000"/>
                    <w:sz w:val="20"/>
                    <w:lang w:eastAsia="lt-LT"/>
                  </w:rPr>
                </w:pPr>
                <w:r>
                  <w:rPr>
                    <w:color w:val="000000"/>
                    <w:sz w:val="20"/>
                  </w:rPr>
                  <w:t>70</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850" w:type="dxa"/>
                <w:hideMark/>
              </w:tcPr>
              <w:p>
                <w:pPr>
                  <w:keepNext/>
                  <w:keepLines/>
                  <w:spacing w:line="256" w:lineRule="auto"/>
                  <w:ind w:hanging="108"/>
                  <w:jc w:val="center"/>
                  <w:rPr>
                    <w:color w:val="000000"/>
                    <w:sz w:val="20"/>
                    <w:lang w:eastAsia="lt-LT"/>
                  </w:rPr>
                </w:pPr>
                <w:r>
                  <w:rPr>
                    <w:color w:val="000000"/>
                    <w:sz w:val="20"/>
                  </w:rPr>
                  <w:t>130</w:t>
                </w:r>
              </w:p>
            </w:tc>
            <w:tc>
              <w:tcPr>
                <w:tcW w:w="851" w:type="dxa"/>
                <w:hideMark/>
              </w:tcPr>
              <w:p>
                <w:pPr>
                  <w:keepNext/>
                  <w:keepLines/>
                  <w:spacing w:line="256" w:lineRule="auto"/>
                  <w:ind w:hanging="108"/>
                  <w:jc w:val="center"/>
                  <w:rPr>
                    <w:color w:val="000000"/>
                    <w:sz w:val="20"/>
                    <w:lang w:eastAsia="lt-LT"/>
                  </w:rPr>
                </w:pPr>
                <w:r>
                  <w:rPr>
                    <w:color w:val="000000"/>
                    <w:sz w:val="20"/>
                  </w:rPr>
                  <w:t>130</w:t>
                </w:r>
              </w:p>
            </w:tc>
            <w:tc>
              <w:tcPr>
                <w:tcW w:w="850" w:type="dxa"/>
                <w:hideMark/>
              </w:tcPr>
              <w:p>
                <w:pPr>
                  <w:keepNext/>
                  <w:keepLines/>
                  <w:spacing w:line="256" w:lineRule="auto"/>
                  <w:ind w:hanging="108"/>
                  <w:jc w:val="center"/>
                  <w:rPr>
                    <w:color w:val="000000"/>
                    <w:sz w:val="20"/>
                    <w:lang w:eastAsia="lt-LT"/>
                  </w:rPr>
                </w:pPr>
                <w:r>
                  <w:rPr>
                    <w:color w:val="000000"/>
                    <w:sz w:val="20"/>
                  </w:rPr>
                  <w:t>70</w:t>
                </w:r>
              </w:p>
            </w:tc>
            <w:tc>
              <w:tcPr>
                <w:tcW w:w="851" w:type="dxa"/>
                <w:hideMark/>
              </w:tcPr>
              <w:p>
                <w:pPr>
                  <w:keepNext/>
                  <w:keepLines/>
                  <w:spacing w:line="256" w:lineRule="auto"/>
                  <w:ind w:hanging="108"/>
                  <w:jc w:val="center"/>
                  <w:rPr>
                    <w:color w:val="000000"/>
                    <w:sz w:val="20"/>
                    <w:lang w:eastAsia="lt-LT"/>
                  </w:rPr>
                </w:pPr>
                <w:r>
                  <w:rPr>
                    <w:color w:val="000000"/>
                    <w:sz w:val="20"/>
                  </w:rPr>
                  <w:t>0</w:t>
                </w:r>
              </w:p>
            </w:tc>
            <w:tc>
              <w:tcPr>
                <w:tcW w:w="992" w:type="dxa"/>
              </w:tcPr>
              <w:p>
                <w:pPr>
                  <w:keepNext/>
                  <w:keepLines/>
                  <w:spacing w:line="256" w:lineRule="auto"/>
                  <w:ind w:hanging="108"/>
                  <w:jc w:val="center"/>
                  <w:rPr>
                    <w:color w:val="000000"/>
                    <w:sz w:val="20"/>
                    <w:lang w:eastAsia="lt-LT"/>
                  </w:rPr>
                </w:pPr>
              </w:p>
            </w:tc>
            <w:tc>
              <w:tcPr>
                <w:tcW w:w="1416" w:type="dxa"/>
                <w:hideMark/>
              </w:tcPr>
              <w:p>
                <w:pPr>
                  <w:keepNext/>
                  <w:keepLines/>
                  <w:spacing w:line="256" w:lineRule="auto"/>
                  <w:rPr>
                    <w:color w:val="000000"/>
                    <w:sz w:val="20"/>
                    <w:lang w:eastAsia="lt-LT"/>
                  </w:rPr>
                </w:pPr>
                <w:r>
                  <w:rPr>
                    <w:color w:val="000000"/>
                    <w:sz w:val="20"/>
                    <w:lang w:eastAsia="lt-LT"/>
                  </w:rPr>
                  <w:t>Valstybinė lietuvių kalbos komisija</w:t>
                </w:r>
              </w:p>
            </w:tc>
          </w:tr>
          <w:tr>
            <w:tc>
              <w:tcPr>
                <w:tcW w:w="846" w:type="dxa"/>
                <w:hideMark/>
              </w:tcPr>
              <w:p>
                <w:pPr>
                  <w:spacing w:line="256" w:lineRule="auto"/>
                  <w:jc w:val="center"/>
                  <w:rPr>
                    <w:bCs/>
                    <w:color w:val="000000"/>
                    <w:sz w:val="20"/>
                    <w:lang w:eastAsia="lt-LT"/>
                  </w:rPr>
                </w:pPr>
                <w:r>
                  <w:rPr>
                    <w:bCs/>
                    <w:color w:val="000000"/>
                    <w:sz w:val="20"/>
                    <w:lang w:eastAsia="lt-LT"/>
                  </w:rPr>
                  <w:t>4.</w:t>
                </w:r>
              </w:p>
            </w:tc>
            <w:tc>
              <w:tcPr>
                <w:tcW w:w="1734" w:type="dxa"/>
              </w:tcPr>
              <w:p>
                <w:pPr>
                  <w:spacing w:line="256" w:lineRule="auto"/>
                  <w:jc w:val="both"/>
                  <w:rPr>
                    <w:szCs w:val="22"/>
                    <w:lang w:eastAsia="lt-LT"/>
                  </w:rPr>
                </w:pPr>
                <w:r>
                  <w:rPr>
                    <w:bCs/>
                    <w:color w:val="000000"/>
                    <w:sz w:val="20"/>
                    <w:lang w:eastAsia="lt-LT"/>
                  </w:rPr>
                  <w:t xml:space="preserve">Tikslas </w:t>
                </w:r>
                <w:r>
                  <w:rPr>
                    <w:color w:val="000000"/>
                    <w:sz w:val="20"/>
                    <w:lang w:eastAsia="lt-LT"/>
                  </w:rPr>
                  <w:t xml:space="preserve">– </w:t>
                </w:r>
                <w:r>
                  <w:rPr>
                    <w:sz w:val="20"/>
                    <w:lang w:eastAsia="lt-LT"/>
                  </w:rPr>
                  <w:t xml:space="preserve">atverti valstybės ir savivaldybių institucijų ir įstaigų (toliau – įstaigos)   turimus duomenis visuomenei ir verslui, skatinti naudoti šiuos duomenis  inovatyviems sprendiniams ir elektroninėms paslaugoms kurti, taip pat sudaryti sąlygas verslui diegti ir naudoti IRT, kad būtų padidintas verslo efektyvumas ir konkurencingumas</w:t>
                </w:r>
              </w:p>
              <w:p>
                <w:pPr>
                  <w:spacing w:line="256" w:lineRule="auto"/>
                  <w:rPr>
                    <w:bCs/>
                    <w:color w:val="000000"/>
                    <w:sz w:val="20"/>
                    <w:lang w:eastAsia="lt-LT"/>
                  </w:rPr>
                </w:pPr>
              </w:p>
            </w:tc>
            <w:tc>
              <w:tcPr>
                <w:tcW w:w="849" w:type="dxa"/>
                <w:hideMark/>
              </w:tcPr>
              <w:p>
                <w:pPr>
                  <w:spacing w:line="256" w:lineRule="auto"/>
                  <w:ind w:hanging="108"/>
                  <w:jc w:val="center"/>
                  <w:rPr>
                    <w:color w:val="000000"/>
                    <w:sz w:val="20"/>
                    <w:lang w:eastAsia="lt-LT"/>
                  </w:rPr>
                </w:pPr>
                <w:r>
                  <w:rPr>
                    <w:bCs/>
                    <w:color w:val="000000"/>
                    <w:sz w:val="20"/>
                  </w:rPr>
                  <w:t>3 125</w:t>
                </w:r>
              </w:p>
            </w:tc>
            <w:tc>
              <w:tcPr>
                <w:tcW w:w="850" w:type="dxa"/>
                <w:hideMark/>
              </w:tcPr>
              <w:p>
                <w:pPr>
                  <w:spacing w:line="256" w:lineRule="auto"/>
                  <w:ind w:hanging="108"/>
                  <w:jc w:val="center"/>
                  <w:rPr>
                    <w:color w:val="000000"/>
                    <w:sz w:val="20"/>
                    <w:lang w:eastAsia="lt-LT"/>
                  </w:rPr>
                </w:pPr>
                <w:r>
                  <w:rPr>
                    <w:bCs/>
                    <w:color w:val="000000"/>
                    <w:sz w:val="20"/>
                  </w:rPr>
                  <w:t>3 125</w:t>
                </w:r>
              </w:p>
            </w:tc>
            <w:tc>
              <w:tcPr>
                <w:tcW w:w="850" w:type="dxa"/>
                <w:hideMark/>
              </w:tcPr>
              <w:p>
                <w:pPr>
                  <w:spacing w:line="256" w:lineRule="auto"/>
                  <w:ind w:hanging="108"/>
                  <w:jc w:val="center"/>
                  <w:rPr>
                    <w:color w:val="000000"/>
                    <w:sz w:val="20"/>
                    <w:lang w:eastAsia="lt-LT"/>
                  </w:rPr>
                </w:pPr>
                <w:r>
                  <w:rPr>
                    <w:bCs/>
                    <w:color w:val="000000"/>
                    <w:sz w:val="20"/>
                  </w:rPr>
                  <w:t>43</w:t>
                </w:r>
              </w:p>
            </w:tc>
            <w:tc>
              <w:tcPr>
                <w:tcW w:w="851" w:type="dxa"/>
                <w:hideMark/>
              </w:tcPr>
              <w:p>
                <w:pPr>
                  <w:spacing w:line="256" w:lineRule="auto"/>
                  <w:ind w:hanging="108"/>
                  <w:jc w:val="center"/>
                  <w:rPr>
                    <w:color w:val="000000"/>
                    <w:sz w:val="20"/>
                    <w:lang w:eastAsia="lt-LT"/>
                  </w:rPr>
                </w:pPr>
                <w:r>
                  <w:rPr>
                    <w:bCs/>
                    <w:color w:val="000000"/>
                    <w:sz w:val="20"/>
                  </w:rPr>
                  <w:t>0</w:t>
                </w:r>
              </w:p>
            </w:tc>
            <w:tc>
              <w:tcPr>
                <w:tcW w:w="850" w:type="dxa"/>
                <w:hideMark/>
              </w:tcPr>
              <w:p>
                <w:pPr>
                  <w:spacing w:line="256" w:lineRule="auto"/>
                  <w:ind w:hanging="108"/>
                  <w:jc w:val="center"/>
                  <w:rPr>
                    <w:color w:val="000000"/>
                    <w:sz w:val="20"/>
                    <w:lang w:eastAsia="lt-LT"/>
                  </w:rPr>
                </w:pPr>
                <w:r>
                  <w:rPr>
                    <w:bCs/>
                    <w:color w:val="000000"/>
                    <w:sz w:val="20"/>
                  </w:rPr>
                  <w:t>948</w:t>
                </w:r>
              </w:p>
            </w:tc>
            <w:tc>
              <w:tcPr>
                <w:tcW w:w="851" w:type="dxa"/>
                <w:hideMark/>
              </w:tcPr>
              <w:p>
                <w:pPr>
                  <w:spacing w:line="256" w:lineRule="auto"/>
                  <w:ind w:hanging="108"/>
                  <w:jc w:val="center"/>
                  <w:rPr>
                    <w:color w:val="000000"/>
                    <w:sz w:val="20"/>
                    <w:lang w:eastAsia="lt-LT"/>
                  </w:rPr>
                </w:pPr>
                <w:r>
                  <w:rPr>
                    <w:bCs/>
                    <w:color w:val="000000"/>
                    <w:sz w:val="20"/>
                  </w:rPr>
                  <w:t>948</w:t>
                </w:r>
              </w:p>
            </w:tc>
            <w:tc>
              <w:tcPr>
                <w:tcW w:w="850" w:type="dxa"/>
                <w:hideMark/>
              </w:tcPr>
              <w:p>
                <w:pPr>
                  <w:spacing w:line="256" w:lineRule="auto"/>
                  <w:ind w:hanging="108"/>
                  <w:jc w:val="center"/>
                  <w:rPr>
                    <w:color w:val="000000"/>
                    <w:sz w:val="20"/>
                    <w:lang w:eastAsia="lt-LT"/>
                  </w:rPr>
                </w:pPr>
                <w:r>
                  <w:rPr>
                    <w:bCs/>
                    <w:color w:val="000000"/>
                    <w:sz w:val="20"/>
                  </w:rPr>
                  <w:t>43</w:t>
                </w:r>
              </w:p>
            </w:tc>
            <w:tc>
              <w:tcPr>
                <w:tcW w:w="851" w:type="dxa"/>
                <w:hideMark/>
              </w:tcPr>
              <w:p>
                <w:pPr>
                  <w:spacing w:line="256" w:lineRule="auto"/>
                  <w:ind w:hanging="108"/>
                  <w:jc w:val="center"/>
                  <w:rPr>
                    <w:color w:val="000000"/>
                    <w:sz w:val="20"/>
                    <w:lang w:eastAsia="lt-LT"/>
                  </w:rPr>
                </w:pPr>
                <w:r>
                  <w:rPr>
                    <w:bCs/>
                    <w:color w:val="000000"/>
                    <w:sz w:val="20"/>
                  </w:rPr>
                  <w:t>0</w:t>
                </w:r>
              </w:p>
            </w:tc>
            <w:tc>
              <w:tcPr>
                <w:tcW w:w="850" w:type="dxa"/>
                <w:hideMark/>
              </w:tcPr>
              <w:p>
                <w:pPr>
                  <w:spacing w:line="256" w:lineRule="auto"/>
                  <w:jc w:val="center"/>
                  <w:rPr>
                    <w:bCs/>
                    <w:color w:val="000000"/>
                    <w:sz w:val="20"/>
                    <w:lang w:eastAsia="lt-LT"/>
                  </w:rPr>
                </w:pPr>
                <w:r>
                  <w:rPr>
                    <w:bCs/>
                    <w:color w:val="000000"/>
                    <w:sz w:val="20"/>
                  </w:rPr>
                  <w:t>0</w:t>
                </w:r>
              </w:p>
            </w:tc>
            <w:tc>
              <w:tcPr>
                <w:tcW w:w="851" w:type="dxa"/>
                <w:hideMark/>
              </w:tcPr>
              <w:p>
                <w:pPr>
                  <w:spacing w:line="256" w:lineRule="auto"/>
                  <w:jc w:val="center"/>
                  <w:rPr>
                    <w:bCs/>
                    <w:color w:val="000000"/>
                    <w:sz w:val="20"/>
                    <w:lang w:eastAsia="lt-LT"/>
                  </w:rPr>
                </w:pPr>
                <w:r>
                  <w:rPr>
                    <w:bCs/>
                    <w:color w:val="000000"/>
                    <w:sz w:val="20"/>
                  </w:rPr>
                  <w:t>0</w:t>
                </w:r>
              </w:p>
            </w:tc>
            <w:tc>
              <w:tcPr>
                <w:tcW w:w="850" w:type="dxa"/>
                <w:hideMark/>
              </w:tcPr>
              <w:p>
                <w:pPr>
                  <w:spacing w:line="256" w:lineRule="auto"/>
                  <w:jc w:val="center"/>
                  <w:rPr>
                    <w:bCs/>
                    <w:color w:val="000000"/>
                    <w:sz w:val="20"/>
                    <w:lang w:eastAsia="lt-LT"/>
                  </w:rPr>
                </w:pPr>
                <w:r>
                  <w:rPr>
                    <w:bCs/>
                    <w:color w:val="000000"/>
                    <w:sz w:val="20"/>
                  </w:rPr>
                  <w:t>0</w:t>
                </w:r>
              </w:p>
            </w:tc>
            <w:tc>
              <w:tcPr>
                <w:tcW w:w="851" w:type="dxa"/>
                <w:hideMark/>
              </w:tcPr>
              <w:p>
                <w:pPr>
                  <w:spacing w:line="256" w:lineRule="auto"/>
                  <w:jc w:val="center"/>
                  <w:rPr>
                    <w:bCs/>
                    <w:color w:val="000000"/>
                    <w:sz w:val="20"/>
                    <w:lang w:eastAsia="lt-LT"/>
                  </w:rPr>
                </w:pPr>
                <w:r>
                  <w:rPr>
                    <w:bCs/>
                    <w:color w:val="000000"/>
                    <w:sz w:val="20"/>
                  </w:rPr>
                  <w:t>0</w:t>
                </w:r>
              </w:p>
            </w:tc>
            <w:tc>
              <w:tcPr>
                <w:tcW w:w="992" w:type="dxa"/>
                <w:hideMark/>
              </w:tcPr>
              <w:p>
                <w:pPr>
                  <w:spacing w:line="256" w:lineRule="auto"/>
                  <w:jc w:val="center"/>
                  <w:rPr>
                    <w:bCs/>
                    <w:color w:val="000000"/>
                    <w:sz w:val="20"/>
                    <w:lang w:eastAsia="lt-LT"/>
                  </w:rPr>
                </w:pPr>
                <w:r>
                  <w:rPr>
                    <w:bCs/>
                    <w:sz w:val="20"/>
                    <w:lang w:eastAsia="lt-LT"/>
                  </w:rPr>
                  <w:t>7 644</w:t>
                </w:r>
              </w:p>
            </w:tc>
            <w:tc>
              <w:tcPr>
                <w:tcW w:w="1416" w:type="dxa"/>
                <w:hideMark/>
              </w:tcPr>
              <w:p>
                <w:pPr>
                  <w:spacing w:line="256" w:lineRule="auto"/>
                  <w:rPr>
                    <w:bCs/>
                    <w:color w:val="000000"/>
                    <w:sz w:val="20"/>
                    <w:lang w:eastAsia="lt-LT"/>
                  </w:rPr>
                </w:pPr>
                <w:r>
                  <w:rPr>
                    <w:sz w:val="20"/>
                    <w:lang w:eastAsia="lt-LT"/>
                  </w:rPr>
                  <w:t xml:space="preserve">Susisiekimo ministerija, </w:t>
                </w:r>
                <w:r>
                  <w:rPr>
                    <w:color w:val="000000"/>
                    <w:sz w:val="20"/>
                    <w:lang w:eastAsia="lt-LT"/>
                  </w:rPr>
                  <w:t>Informacinės visuomenės plėtros komitetas</w:t>
                </w:r>
                <w:r>
                  <w:rPr>
                    <w:sz w:val="20"/>
                    <w:lang w:eastAsia="lt-LT"/>
                  </w:rPr>
                  <w:t>, Vidaus reikalų ministerija</w:t>
                </w:r>
              </w:p>
            </w:tc>
          </w:tr>
          <w:tr>
            <w:tc>
              <w:tcPr>
                <w:tcW w:w="846" w:type="dxa"/>
                <w:hideMark/>
              </w:tcPr>
              <w:p>
                <w:pPr>
                  <w:spacing w:line="256" w:lineRule="auto"/>
                  <w:jc w:val="center"/>
                  <w:rPr>
                    <w:bCs/>
                    <w:color w:val="000000"/>
                    <w:sz w:val="20"/>
                    <w:lang w:eastAsia="lt-LT"/>
                  </w:rPr>
                </w:pPr>
                <w:r>
                  <w:rPr>
                    <w:bCs/>
                    <w:color w:val="000000"/>
                    <w:sz w:val="20"/>
                    <w:lang w:eastAsia="lt-LT"/>
                  </w:rPr>
                  <w:t>4.1.</w:t>
                </w:r>
              </w:p>
            </w:tc>
            <w:tc>
              <w:tcPr>
                <w:tcW w:w="1734" w:type="dxa"/>
                <w:hideMark/>
              </w:tcPr>
              <w:p>
                <w:pPr>
                  <w:spacing w:line="256" w:lineRule="auto"/>
                  <w:rPr>
                    <w:bCs/>
                    <w:color w:val="000000"/>
                    <w:sz w:val="20"/>
                    <w:lang w:eastAsia="lt-LT"/>
                  </w:rPr>
                </w:pPr>
                <w:r>
                  <w:rPr>
                    <w:color w:val="000000"/>
                    <w:sz w:val="20"/>
                    <w:lang w:eastAsia="lt-LT"/>
                  </w:rPr>
                  <w:t xml:space="preserve">Uždavinys – </w:t>
                </w:r>
                <w:r>
                  <w:rPr>
                    <w:sz w:val="20"/>
                    <w:lang w:eastAsia="lt-LT"/>
                  </w:rPr>
                  <w:t xml:space="preserve">sukurti veiksmingas ir inovatyvias priemones, leisiančias užtikrinti bendrą ir standartizuotą  įstaigų</w:t>
                </w:r>
                <w:r>
                  <w:rPr>
                    <w:sz w:val="22"/>
                    <w:szCs w:val="22"/>
                    <w:lang w:eastAsia="lt-LT"/>
                  </w:rPr>
                  <w:t xml:space="preserve">  turimų </w:t>
                </w:r>
                <w:r>
                  <w:rPr>
                    <w:sz w:val="20"/>
                    <w:lang w:eastAsia="lt-LT"/>
                  </w:rPr>
                  <w:t>atvirų duomenų teikimą, neribotą prieigą prie šių duomenų ir galimybę visuomenei ir verslui juos pakartotinai panaudoti</w:t>
                </w:r>
              </w:p>
            </w:tc>
            <w:tc>
              <w:tcPr>
                <w:tcW w:w="849" w:type="dxa"/>
                <w:hideMark/>
              </w:tcPr>
              <w:p>
                <w:pPr>
                  <w:spacing w:line="256" w:lineRule="auto"/>
                  <w:ind w:hanging="108"/>
                  <w:jc w:val="center"/>
                  <w:rPr>
                    <w:color w:val="000000"/>
                    <w:sz w:val="20"/>
                    <w:lang w:eastAsia="lt-LT"/>
                  </w:rPr>
                </w:pPr>
                <w:r>
                  <w:rPr>
                    <w:color w:val="000000"/>
                    <w:sz w:val="20"/>
                  </w:rPr>
                  <w:t>2 360</w:t>
                </w:r>
              </w:p>
            </w:tc>
            <w:tc>
              <w:tcPr>
                <w:tcW w:w="850" w:type="dxa"/>
                <w:hideMark/>
              </w:tcPr>
              <w:p>
                <w:pPr>
                  <w:spacing w:line="256" w:lineRule="auto"/>
                  <w:ind w:hanging="108"/>
                  <w:jc w:val="center"/>
                  <w:rPr>
                    <w:color w:val="000000"/>
                    <w:sz w:val="20"/>
                    <w:lang w:eastAsia="lt-LT"/>
                  </w:rPr>
                </w:pPr>
                <w:r>
                  <w:rPr>
                    <w:color w:val="000000"/>
                    <w:sz w:val="20"/>
                  </w:rPr>
                  <w:t>2 360</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74</w:t>
                </w:r>
              </w:p>
            </w:tc>
            <w:tc>
              <w:tcPr>
                <w:tcW w:w="851" w:type="dxa"/>
                <w:hideMark/>
              </w:tcPr>
              <w:p>
                <w:pPr>
                  <w:spacing w:line="256" w:lineRule="auto"/>
                  <w:ind w:hanging="108"/>
                  <w:jc w:val="center"/>
                  <w:rPr>
                    <w:color w:val="000000"/>
                    <w:sz w:val="20"/>
                    <w:lang w:eastAsia="lt-LT"/>
                  </w:rPr>
                </w:pPr>
                <w:r>
                  <w:rPr>
                    <w:color w:val="000000"/>
                    <w:sz w:val="20"/>
                  </w:rPr>
                  <w:t>74</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992" w:type="dxa"/>
                <w:hideMark/>
              </w:tcPr>
              <w:p>
                <w:pPr>
                  <w:spacing w:line="256" w:lineRule="auto"/>
                  <w:jc w:val="center"/>
                  <w:rPr>
                    <w:bCs/>
                    <w:color w:val="000000"/>
                    <w:sz w:val="20"/>
                    <w:lang w:eastAsia="lt-LT"/>
                  </w:rPr>
                </w:pPr>
                <w:r>
                  <w:rPr>
                    <w:bCs/>
                    <w:sz w:val="20"/>
                    <w:lang w:eastAsia="lt-LT"/>
                  </w:rPr>
                  <w:t>5 690</w:t>
                </w:r>
              </w:p>
            </w:tc>
            <w:tc>
              <w:tcPr>
                <w:tcW w:w="1416" w:type="dxa"/>
                <w:hideMark/>
              </w:tcPr>
              <w:p>
                <w:pPr>
                  <w:spacing w:line="256" w:lineRule="auto"/>
                  <w:rPr>
                    <w:bCs/>
                    <w:color w:val="000000"/>
                    <w:sz w:val="20"/>
                    <w:lang w:eastAsia="lt-LT"/>
                  </w:rPr>
                </w:pPr>
                <w:r>
                  <w:rPr>
                    <w:sz w:val="20"/>
                    <w:lang w:eastAsia="lt-LT"/>
                  </w:rPr>
                  <w:t xml:space="preserve">Susisiekimo ministerija, </w:t>
                </w:r>
                <w:r>
                  <w:rPr>
                    <w:color w:val="000000"/>
                    <w:sz w:val="20"/>
                    <w:lang w:eastAsia="lt-LT"/>
                  </w:rPr>
                  <w:t>Informacinės visuomenės plėtros komitetas</w:t>
                </w:r>
              </w:p>
            </w:tc>
          </w:tr>
          <w:tr>
            <w:tc>
              <w:tcPr>
                <w:tcW w:w="846" w:type="dxa"/>
                <w:hideMark/>
              </w:tcPr>
              <w:p>
                <w:pPr>
                  <w:spacing w:line="256" w:lineRule="auto"/>
                  <w:jc w:val="center"/>
                  <w:rPr>
                    <w:bCs/>
                    <w:color w:val="000000"/>
                    <w:sz w:val="20"/>
                    <w:lang w:eastAsia="lt-LT"/>
                  </w:rPr>
                </w:pPr>
                <w:r>
                  <w:rPr>
                    <w:color w:val="000000"/>
                    <w:sz w:val="20"/>
                    <w:lang w:eastAsia="lt-LT"/>
                  </w:rPr>
                  <w:t>4.1.1.</w:t>
                </w:r>
              </w:p>
            </w:tc>
            <w:tc>
              <w:tcPr>
                <w:tcW w:w="1734" w:type="dxa"/>
                <w:hideMark/>
              </w:tcPr>
              <w:p>
                <w:pPr>
                  <w:spacing w:line="256" w:lineRule="auto"/>
                  <w:rPr>
                    <w:bCs/>
                    <w:color w:val="000000"/>
                    <w:sz w:val="20"/>
                    <w:lang w:eastAsia="lt-LT"/>
                  </w:rPr>
                </w:pPr>
                <w:r>
                  <w:rPr>
                    <w:color w:val="000000"/>
                    <w:sz w:val="20"/>
                    <w:lang w:eastAsia="lt-LT"/>
                  </w:rPr>
                  <w:t>Priemonė – sukurti atvirų duomenų sprendinius, kurie leistų verslui ir visuomenei patogiai gauti ir naudoti viešojo sektoriaus institucijų tvarkomus duomenis</w:t>
                </w:r>
              </w:p>
            </w:tc>
            <w:tc>
              <w:tcPr>
                <w:tcW w:w="849" w:type="dxa"/>
                <w:hideMark/>
              </w:tcPr>
              <w:p>
                <w:pPr>
                  <w:spacing w:line="256" w:lineRule="auto"/>
                  <w:ind w:hanging="108"/>
                  <w:jc w:val="center"/>
                  <w:rPr>
                    <w:color w:val="000000"/>
                    <w:sz w:val="20"/>
                    <w:lang w:eastAsia="lt-LT"/>
                  </w:rPr>
                </w:pPr>
                <w:r>
                  <w:rPr>
                    <w:color w:val="000000"/>
                    <w:sz w:val="20"/>
                  </w:rPr>
                  <w:t>2 360</w:t>
                </w:r>
              </w:p>
            </w:tc>
            <w:tc>
              <w:tcPr>
                <w:tcW w:w="850" w:type="dxa"/>
                <w:hideMark/>
              </w:tcPr>
              <w:p>
                <w:pPr>
                  <w:spacing w:line="256" w:lineRule="auto"/>
                  <w:ind w:hanging="108"/>
                  <w:jc w:val="center"/>
                  <w:rPr>
                    <w:color w:val="000000"/>
                    <w:sz w:val="20"/>
                    <w:lang w:eastAsia="lt-LT"/>
                  </w:rPr>
                </w:pPr>
                <w:r>
                  <w:rPr>
                    <w:color w:val="000000"/>
                    <w:sz w:val="20"/>
                  </w:rPr>
                  <w:t>2 360</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74</w:t>
                </w:r>
              </w:p>
            </w:tc>
            <w:tc>
              <w:tcPr>
                <w:tcW w:w="851" w:type="dxa"/>
                <w:hideMark/>
              </w:tcPr>
              <w:p>
                <w:pPr>
                  <w:spacing w:line="256" w:lineRule="auto"/>
                  <w:ind w:hanging="108"/>
                  <w:jc w:val="center"/>
                  <w:rPr>
                    <w:color w:val="000000"/>
                    <w:sz w:val="20"/>
                    <w:lang w:eastAsia="lt-LT"/>
                  </w:rPr>
                </w:pPr>
                <w:r>
                  <w:rPr>
                    <w:color w:val="000000"/>
                    <w:sz w:val="20"/>
                  </w:rPr>
                  <w:t>74</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992" w:type="dxa"/>
              </w:tcPr>
              <w:p>
                <w:pPr>
                  <w:spacing w:line="256" w:lineRule="auto"/>
                  <w:jc w:val="center"/>
                  <w:rPr>
                    <w:bCs/>
                    <w:color w:val="000000"/>
                    <w:sz w:val="20"/>
                    <w:lang w:eastAsia="lt-LT"/>
                  </w:rPr>
                </w:pPr>
              </w:p>
            </w:tc>
            <w:tc>
              <w:tcPr>
                <w:tcW w:w="1416" w:type="dxa"/>
                <w:hideMark/>
              </w:tcPr>
              <w:p>
                <w:pPr>
                  <w:spacing w:line="256" w:lineRule="auto"/>
                  <w:rPr>
                    <w:bCs/>
                    <w:color w:val="000000"/>
                    <w:sz w:val="20"/>
                    <w:lang w:eastAsia="lt-LT"/>
                  </w:rPr>
                </w:pPr>
                <w:r>
                  <w:rPr>
                    <w:color w:val="000000"/>
                    <w:sz w:val="20"/>
                    <w:lang w:eastAsia="lt-LT"/>
                  </w:rPr>
                  <w:t>Susisiekimo ministerija; galimas vykdytojas – Informacinės visuomenės plėtros komitetas</w:t>
                </w:r>
              </w:p>
            </w:tc>
          </w:tr>
          <w:tr>
            <w:tc>
              <w:tcPr>
                <w:tcW w:w="846" w:type="dxa"/>
                <w:hideMark/>
              </w:tcPr>
              <w:p>
                <w:pPr>
                  <w:spacing w:line="256" w:lineRule="auto"/>
                  <w:jc w:val="center"/>
                  <w:rPr>
                    <w:bCs/>
                    <w:color w:val="000000"/>
                    <w:sz w:val="20"/>
                    <w:lang w:eastAsia="lt-LT"/>
                  </w:rPr>
                </w:pPr>
                <w:r>
                  <w:rPr>
                    <w:bCs/>
                    <w:color w:val="000000"/>
                    <w:sz w:val="20"/>
                    <w:lang w:eastAsia="lt-LT"/>
                  </w:rPr>
                  <w:t>4.2.</w:t>
                </w:r>
              </w:p>
            </w:tc>
            <w:tc>
              <w:tcPr>
                <w:tcW w:w="1734" w:type="dxa"/>
                <w:hideMark/>
              </w:tcPr>
              <w:p>
                <w:pPr>
                  <w:spacing w:line="256" w:lineRule="auto"/>
                  <w:rPr>
                    <w:bCs/>
                    <w:color w:val="000000"/>
                    <w:sz w:val="20"/>
                    <w:lang w:eastAsia="lt-LT"/>
                  </w:rPr>
                </w:pPr>
                <w:r>
                  <w:rPr>
                    <w:bCs/>
                    <w:color w:val="000000"/>
                    <w:sz w:val="20"/>
                    <w:lang w:eastAsia="lt-LT"/>
                  </w:rPr>
                  <w:t xml:space="preserve">Uždavinys </w:t>
                </w:r>
                <w:r>
                  <w:rPr>
                    <w:color w:val="000000"/>
                    <w:sz w:val="20"/>
                    <w:lang w:eastAsia="lt-LT"/>
                  </w:rPr>
                  <w:t>–</w:t>
                </w:r>
                <w:r>
                  <w:rPr>
                    <w:bCs/>
                    <w:color w:val="000000"/>
                    <w:sz w:val="20"/>
                    <w:lang w:eastAsia="lt-LT"/>
                  </w:rPr>
                  <w:t xml:space="preserve"> </w:t>
                </w:r>
                <w:r>
                  <w:rPr>
                    <w:color w:val="000000"/>
                    <w:sz w:val="20"/>
                    <w:lang w:eastAsia="lt-LT"/>
                  </w:rPr>
                  <w:t>didinti smulkaus ir vidutinio verslo įmonių veiklos efektyvumą ir konkurencingumą – skatinti jas diegti ir naudoti IRT</w:t>
                </w:r>
              </w:p>
            </w:tc>
            <w:tc>
              <w:tcPr>
                <w:tcW w:w="849" w:type="dxa"/>
                <w:hideMark/>
              </w:tcPr>
              <w:p>
                <w:pPr>
                  <w:spacing w:line="256" w:lineRule="auto"/>
                  <w:ind w:hanging="108"/>
                  <w:jc w:val="center"/>
                  <w:rPr>
                    <w:color w:val="000000"/>
                    <w:sz w:val="20"/>
                    <w:lang w:eastAsia="lt-LT"/>
                  </w:rPr>
                </w:pPr>
                <w:r>
                  <w:rPr>
                    <w:color w:val="000000"/>
                    <w:sz w:val="20"/>
                  </w:rPr>
                  <w:t>765</w:t>
                </w:r>
              </w:p>
            </w:tc>
            <w:tc>
              <w:tcPr>
                <w:tcW w:w="850" w:type="dxa"/>
                <w:hideMark/>
              </w:tcPr>
              <w:p>
                <w:pPr>
                  <w:spacing w:line="256" w:lineRule="auto"/>
                  <w:ind w:hanging="108"/>
                  <w:jc w:val="center"/>
                  <w:rPr>
                    <w:color w:val="000000"/>
                    <w:sz w:val="20"/>
                    <w:lang w:eastAsia="lt-LT"/>
                  </w:rPr>
                </w:pPr>
                <w:r>
                  <w:rPr>
                    <w:color w:val="000000"/>
                    <w:sz w:val="20"/>
                  </w:rPr>
                  <w:t>765</w:t>
                </w:r>
              </w:p>
            </w:tc>
            <w:tc>
              <w:tcPr>
                <w:tcW w:w="850" w:type="dxa"/>
                <w:hideMark/>
              </w:tcPr>
              <w:p>
                <w:pPr>
                  <w:spacing w:line="256" w:lineRule="auto"/>
                  <w:ind w:hanging="108"/>
                  <w:jc w:val="center"/>
                  <w:rPr>
                    <w:color w:val="000000"/>
                    <w:sz w:val="20"/>
                    <w:lang w:eastAsia="lt-LT"/>
                  </w:rPr>
                </w:pPr>
                <w:r>
                  <w:rPr>
                    <w:color w:val="000000"/>
                    <w:sz w:val="20"/>
                  </w:rPr>
                  <w:t>43</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874</w:t>
                </w:r>
              </w:p>
            </w:tc>
            <w:tc>
              <w:tcPr>
                <w:tcW w:w="851" w:type="dxa"/>
                <w:hideMark/>
              </w:tcPr>
              <w:p>
                <w:pPr>
                  <w:spacing w:line="256" w:lineRule="auto"/>
                  <w:ind w:hanging="108"/>
                  <w:jc w:val="center"/>
                  <w:rPr>
                    <w:color w:val="000000"/>
                    <w:sz w:val="20"/>
                    <w:lang w:eastAsia="lt-LT"/>
                  </w:rPr>
                </w:pPr>
                <w:r>
                  <w:rPr>
                    <w:color w:val="000000"/>
                    <w:sz w:val="20"/>
                  </w:rPr>
                  <w:t>874</w:t>
                </w:r>
              </w:p>
            </w:tc>
            <w:tc>
              <w:tcPr>
                <w:tcW w:w="850" w:type="dxa"/>
                <w:hideMark/>
              </w:tcPr>
              <w:p>
                <w:pPr>
                  <w:spacing w:line="256" w:lineRule="auto"/>
                  <w:ind w:hanging="108"/>
                  <w:jc w:val="center"/>
                  <w:rPr>
                    <w:color w:val="000000"/>
                    <w:sz w:val="20"/>
                    <w:lang w:eastAsia="lt-LT"/>
                  </w:rPr>
                </w:pPr>
                <w:r>
                  <w:rPr>
                    <w:color w:val="000000"/>
                    <w:sz w:val="20"/>
                  </w:rPr>
                  <w:t>43</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992" w:type="dxa"/>
              </w:tcPr>
              <w:p>
                <w:pPr>
                  <w:spacing w:line="256" w:lineRule="auto"/>
                  <w:jc w:val="center"/>
                  <w:rPr>
                    <w:bCs/>
                    <w:color w:val="FF0000"/>
                    <w:sz w:val="20"/>
                    <w:lang w:eastAsia="lt-LT"/>
                  </w:rPr>
                </w:pPr>
                <w:r>
                  <w:rPr>
                    <w:bCs/>
                    <w:sz w:val="20"/>
                    <w:lang w:eastAsia="lt-LT"/>
                  </w:rPr>
                  <w:t>1 954</w:t>
                </w:r>
              </w:p>
            </w:tc>
            <w:tc>
              <w:tcPr>
                <w:tcW w:w="1416" w:type="dxa"/>
                <w:hideMark/>
              </w:tcPr>
              <w:p>
                <w:pPr>
                  <w:spacing w:line="256" w:lineRule="auto"/>
                  <w:rPr>
                    <w:bCs/>
                    <w:color w:val="000000"/>
                    <w:sz w:val="20"/>
                    <w:lang w:eastAsia="lt-LT"/>
                  </w:rPr>
                </w:pPr>
                <w:r>
                  <w:rPr>
                    <w:bCs/>
                    <w:color w:val="000000"/>
                    <w:sz w:val="20"/>
                    <w:lang w:eastAsia="lt-LT"/>
                  </w:rPr>
                  <w:t xml:space="preserve">Lietuvos Respublikos ūkio ministerija (toliau – Ūkio ministerija) </w:t>
                </w:r>
              </w:p>
            </w:tc>
          </w:tr>
          <w:tr>
            <w:tc>
              <w:tcPr>
                <w:tcW w:w="846" w:type="dxa"/>
                <w:hideMark/>
              </w:tcPr>
              <w:p>
                <w:pPr>
                  <w:spacing w:line="256" w:lineRule="auto"/>
                  <w:jc w:val="center"/>
                  <w:rPr>
                    <w:bCs/>
                    <w:color w:val="000000"/>
                    <w:sz w:val="20"/>
                    <w:lang w:eastAsia="lt-LT"/>
                  </w:rPr>
                </w:pPr>
                <w:r>
                  <w:rPr>
                    <w:bCs/>
                    <w:color w:val="000000"/>
                    <w:sz w:val="20"/>
                    <w:lang w:eastAsia="lt-LT"/>
                  </w:rPr>
                  <w:t>4.2.1.</w:t>
                </w:r>
              </w:p>
            </w:tc>
            <w:tc>
              <w:tcPr>
                <w:tcW w:w="1734" w:type="dxa"/>
                <w:hideMark/>
              </w:tcPr>
              <w:p>
                <w:pPr>
                  <w:spacing w:line="256" w:lineRule="auto"/>
                  <w:rPr>
                    <w:bCs/>
                    <w:color w:val="000000"/>
                    <w:sz w:val="20"/>
                    <w:lang w:eastAsia="lt-LT"/>
                  </w:rPr>
                </w:pPr>
                <w:r>
                  <w:rPr>
                    <w:bCs/>
                    <w:color w:val="000000"/>
                    <w:sz w:val="20"/>
                    <w:lang w:eastAsia="lt-LT"/>
                  </w:rPr>
                  <w:t xml:space="preserve">Priemonė </w:t>
                </w:r>
                <w:r>
                  <w:rPr>
                    <w:color w:val="000000"/>
                    <w:sz w:val="20"/>
                    <w:lang w:eastAsia="lt-LT"/>
                  </w:rPr>
                  <w:t>–</w:t>
                </w:r>
                <w:r>
                  <w:rPr>
                    <w:bCs/>
                    <w:color w:val="000000"/>
                    <w:sz w:val="20"/>
                    <w:lang w:eastAsia="lt-LT"/>
                  </w:rPr>
                  <w:t xml:space="preserve"> įgyvendinti </w:t>
                </w:r>
                <w:r>
                  <w:rPr>
                    <w:color w:val="000000"/>
                    <w:sz w:val="20"/>
                    <w:lang w:eastAsia="lt-LT"/>
                  </w:rPr>
                  <w:t>Antros kartos kontaktinio centro veiklos modelį</w:t>
                </w:r>
              </w:p>
            </w:tc>
            <w:tc>
              <w:tcPr>
                <w:tcW w:w="849" w:type="dxa"/>
                <w:hideMark/>
              </w:tcPr>
              <w:p>
                <w:pPr>
                  <w:spacing w:line="256" w:lineRule="auto"/>
                  <w:ind w:hanging="108"/>
                  <w:jc w:val="center"/>
                  <w:rPr>
                    <w:color w:val="000000"/>
                    <w:sz w:val="20"/>
                    <w:lang w:eastAsia="lt-LT"/>
                  </w:rPr>
                </w:pPr>
                <w:r>
                  <w:rPr>
                    <w:color w:val="000000"/>
                    <w:sz w:val="20"/>
                  </w:rPr>
                  <w:t>765</w:t>
                </w:r>
              </w:p>
            </w:tc>
            <w:tc>
              <w:tcPr>
                <w:tcW w:w="850" w:type="dxa"/>
                <w:hideMark/>
              </w:tcPr>
              <w:p>
                <w:pPr>
                  <w:spacing w:line="256" w:lineRule="auto"/>
                  <w:ind w:hanging="108"/>
                  <w:jc w:val="center"/>
                  <w:rPr>
                    <w:color w:val="000000"/>
                    <w:sz w:val="20"/>
                    <w:lang w:eastAsia="lt-LT"/>
                  </w:rPr>
                </w:pPr>
                <w:r>
                  <w:rPr>
                    <w:color w:val="000000"/>
                    <w:sz w:val="20"/>
                  </w:rPr>
                  <w:t>765</w:t>
                </w:r>
              </w:p>
            </w:tc>
            <w:tc>
              <w:tcPr>
                <w:tcW w:w="850" w:type="dxa"/>
                <w:hideMark/>
              </w:tcPr>
              <w:p>
                <w:pPr>
                  <w:spacing w:line="256" w:lineRule="auto"/>
                  <w:ind w:hanging="108"/>
                  <w:jc w:val="center"/>
                  <w:rPr>
                    <w:color w:val="000000"/>
                    <w:sz w:val="20"/>
                    <w:lang w:eastAsia="lt-LT"/>
                  </w:rPr>
                </w:pPr>
                <w:r>
                  <w:rPr>
                    <w:color w:val="000000"/>
                    <w:sz w:val="20"/>
                  </w:rPr>
                  <w:t>43</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874</w:t>
                </w:r>
              </w:p>
            </w:tc>
            <w:tc>
              <w:tcPr>
                <w:tcW w:w="851" w:type="dxa"/>
                <w:hideMark/>
              </w:tcPr>
              <w:p>
                <w:pPr>
                  <w:spacing w:line="256" w:lineRule="auto"/>
                  <w:ind w:hanging="108"/>
                  <w:jc w:val="center"/>
                  <w:rPr>
                    <w:color w:val="000000"/>
                    <w:sz w:val="20"/>
                    <w:lang w:eastAsia="lt-LT"/>
                  </w:rPr>
                </w:pPr>
                <w:r>
                  <w:rPr>
                    <w:color w:val="000000"/>
                    <w:sz w:val="20"/>
                  </w:rPr>
                  <w:t>874</w:t>
                </w:r>
              </w:p>
            </w:tc>
            <w:tc>
              <w:tcPr>
                <w:tcW w:w="850" w:type="dxa"/>
                <w:hideMark/>
              </w:tcPr>
              <w:p>
                <w:pPr>
                  <w:spacing w:line="256" w:lineRule="auto"/>
                  <w:ind w:hanging="108"/>
                  <w:jc w:val="center"/>
                  <w:rPr>
                    <w:color w:val="000000"/>
                    <w:sz w:val="20"/>
                    <w:lang w:eastAsia="lt-LT"/>
                  </w:rPr>
                </w:pPr>
                <w:r>
                  <w:rPr>
                    <w:color w:val="000000"/>
                    <w:sz w:val="20"/>
                  </w:rPr>
                  <w:t>43</w:t>
                </w:r>
              </w:p>
            </w:tc>
            <w:tc>
              <w:tcPr>
                <w:tcW w:w="851" w:type="dxa"/>
                <w:hideMark/>
              </w:tcPr>
              <w:p>
                <w:pPr>
                  <w:spacing w:line="256" w:lineRule="auto"/>
                  <w:ind w:hanging="108"/>
                  <w:jc w:val="center"/>
                  <w:rPr>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850" w:type="dxa"/>
                <w:hideMark/>
              </w:tcPr>
              <w:p>
                <w:pPr>
                  <w:spacing w:line="256" w:lineRule="auto"/>
                  <w:jc w:val="center"/>
                  <w:rPr>
                    <w:bCs/>
                    <w:color w:val="000000"/>
                    <w:sz w:val="20"/>
                    <w:lang w:eastAsia="lt-LT"/>
                  </w:rPr>
                </w:pPr>
                <w:r>
                  <w:rPr>
                    <w:color w:val="000000"/>
                    <w:sz w:val="20"/>
                  </w:rPr>
                  <w:t>0</w:t>
                </w:r>
              </w:p>
            </w:tc>
            <w:tc>
              <w:tcPr>
                <w:tcW w:w="851" w:type="dxa"/>
                <w:hideMark/>
              </w:tcPr>
              <w:p>
                <w:pPr>
                  <w:spacing w:line="256" w:lineRule="auto"/>
                  <w:jc w:val="center"/>
                  <w:rPr>
                    <w:bCs/>
                    <w:color w:val="000000"/>
                    <w:sz w:val="20"/>
                    <w:lang w:eastAsia="lt-LT"/>
                  </w:rPr>
                </w:pPr>
                <w:r>
                  <w:rPr>
                    <w:color w:val="000000"/>
                    <w:sz w:val="20"/>
                  </w:rPr>
                  <w:t>0</w:t>
                </w:r>
              </w:p>
            </w:tc>
            <w:tc>
              <w:tcPr>
                <w:tcW w:w="992" w:type="dxa"/>
              </w:tcPr>
              <w:p>
                <w:pPr>
                  <w:spacing w:line="256" w:lineRule="auto"/>
                  <w:jc w:val="center"/>
                  <w:rPr>
                    <w:bCs/>
                    <w:color w:val="000000"/>
                    <w:sz w:val="20"/>
                    <w:lang w:eastAsia="lt-LT"/>
                  </w:rPr>
                </w:pPr>
              </w:p>
            </w:tc>
            <w:tc>
              <w:tcPr>
                <w:tcW w:w="1416" w:type="dxa"/>
                <w:hideMark/>
              </w:tcPr>
              <w:p>
                <w:pPr>
                  <w:spacing w:line="256" w:lineRule="auto"/>
                  <w:rPr>
                    <w:bCs/>
                    <w:color w:val="000000"/>
                    <w:sz w:val="20"/>
                    <w:lang w:eastAsia="lt-LT"/>
                  </w:rPr>
                </w:pPr>
                <w:r>
                  <w:rPr>
                    <w:bCs/>
                    <w:color w:val="000000"/>
                    <w:sz w:val="20"/>
                    <w:lang w:eastAsia="lt-LT"/>
                  </w:rPr>
                  <w:t>Susisiekimo ministerija; galimi vykdytojai: Ūkio ministerija, VšĮ „Versli Lietuva“</w:t>
                </w:r>
              </w:p>
            </w:tc>
          </w:tr>
          <w:tr>
            <w:tc>
              <w:tcPr>
                <w:tcW w:w="846" w:type="dxa"/>
                <w:hideMark/>
              </w:tcPr>
              <w:p>
                <w:pPr>
                  <w:spacing w:line="256" w:lineRule="auto"/>
                  <w:jc w:val="center"/>
                  <w:rPr>
                    <w:bCs/>
                    <w:color w:val="000000"/>
                    <w:sz w:val="20"/>
                    <w:lang w:eastAsia="lt-LT"/>
                  </w:rPr>
                </w:pPr>
                <w:r>
                  <w:rPr>
                    <w:bCs/>
                    <w:color w:val="000000"/>
                    <w:sz w:val="20"/>
                    <w:lang w:eastAsia="lt-LT"/>
                  </w:rPr>
                  <w:t>5.</w:t>
                </w:r>
              </w:p>
            </w:tc>
            <w:tc>
              <w:tcPr>
                <w:tcW w:w="1734" w:type="dxa"/>
                <w:hideMark/>
              </w:tcPr>
              <w:p>
                <w:pPr>
                  <w:spacing w:line="256" w:lineRule="auto"/>
                  <w:rPr>
                    <w:bCs/>
                    <w:color w:val="000000"/>
                    <w:sz w:val="20"/>
                    <w:lang w:eastAsia="lt-LT"/>
                  </w:rPr>
                </w:pPr>
                <w:r>
                  <w:rPr>
                    <w:bCs/>
                    <w:color w:val="000000"/>
                    <w:sz w:val="20"/>
                    <w:lang w:eastAsia="lt-LT"/>
                  </w:rPr>
                  <w:t>Tikslas – užtikrinti geografiškai tolygią sparčiojo plačiajuosčio ryšio infrastruktūros plėtrą ir skatinti naudotis interneto paslaugomis</w:t>
                </w:r>
              </w:p>
            </w:tc>
            <w:tc>
              <w:tcPr>
                <w:tcW w:w="849" w:type="dxa"/>
                <w:hideMark/>
              </w:tcPr>
              <w:p>
                <w:pPr>
                  <w:spacing w:line="256" w:lineRule="auto"/>
                  <w:ind w:hanging="108"/>
                  <w:jc w:val="center"/>
                  <w:rPr>
                    <w:color w:val="000000"/>
                    <w:sz w:val="20"/>
                    <w:lang w:eastAsia="lt-LT"/>
                  </w:rPr>
                </w:pPr>
                <w:r>
                  <w:rPr>
                    <w:bCs/>
                    <w:color w:val="000000"/>
                    <w:sz w:val="20"/>
                  </w:rPr>
                  <w:t>15 932</w:t>
                </w:r>
              </w:p>
            </w:tc>
            <w:tc>
              <w:tcPr>
                <w:tcW w:w="850" w:type="dxa"/>
                <w:hideMark/>
              </w:tcPr>
              <w:p>
                <w:pPr>
                  <w:spacing w:line="256" w:lineRule="auto"/>
                  <w:ind w:hanging="109"/>
                  <w:jc w:val="center"/>
                  <w:rPr>
                    <w:color w:val="000000"/>
                    <w:sz w:val="20"/>
                    <w:lang w:eastAsia="lt-LT"/>
                  </w:rPr>
                </w:pPr>
                <w:r>
                  <w:rPr>
                    <w:bCs/>
                    <w:color w:val="000000"/>
                    <w:sz w:val="20"/>
                  </w:rPr>
                  <w:t>13 335</w:t>
                </w:r>
              </w:p>
            </w:tc>
            <w:tc>
              <w:tcPr>
                <w:tcW w:w="850" w:type="dxa"/>
                <w:hideMark/>
              </w:tcPr>
              <w:p>
                <w:pPr>
                  <w:spacing w:line="256" w:lineRule="auto"/>
                  <w:jc w:val="center"/>
                  <w:rPr>
                    <w:color w:val="000000"/>
                    <w:sz w:val="20"/>
                    <w:lang w:eastAsia="lt-LT"/>
                  </w:rPr>
                </w:pPr>
                <w:r>
                  <w:rPr>
                    <w:bCs/>
                    <w:color w:val="000000"/>
                    <w:sz w:val="20"/>
                  </w:rPr>
                  <w:t>145</w:t>
                </w:r>
              </w:p>
            </w:tc>
            <w:tc>
              <w:tcPr>
                <w:tcW w:w="851" w:type="dxa"/>
                <w:hideMark/>
              </w:tcPr>
              <w:p>
                <w:pPr>
                  <w:spacing w:line="256" w:lineRule="auto"/>
                  <w:jc w:val="center"/>
                  <w:rPr>
                    <w:color w:val="000000"/>
                    <w:sz w:val="20"/>
                    <w:lang w:eastAsia="lt-LT"/>
                  </w:rPr>
                </w:pPr>
                <w:r>
                  <w:rPr>
                    <w:bCs/>
                    <w:color w:val="000000"/>
                    <w:sz w:val="20"/>
                  </w:rPr>
                  <w:t>2 597</w:t>
                </w:r>
              </w:p>
            </w:tc>
            <w:tc>
              <w:tcPr>
                <w:tcW w:w="850" w:type="dxa"/>
                <w:hideMark/>
              </w:tcPr>
              <w:p>
                <w:pPr>
                  <w:spacing w:line="256" w:lineRule="auto"/>
                  <w:ind w:hanging="108"/>
                  <w:jc w:val="center"/>
                  <w:rPr>
                    <w:color w:val="000000"/>
                    <w:sz w:val="20"/>
                    <w:lang w:eastAsia="lt-LT"/>
                  </w:rPr>
                </w:pPr>
                <w:r>
                  <w:rPr>
                    <w:bCs/>
                    <w:color w:val="000000"/>
                    <w:sz w:val="20"/>
                  </w:rPr>
                  <w:t>17 922</w:t>
                </w:r>
              </w:p>
            </w:tc>
            <w:tc>
              <w:tcPr>
                <w:tcW w:w="851" w:type="dxa"/>
                <w:hideMark/>
              </w:tcPr>
              <w:p>
                <w:pPr>
                  <w:spacing w:line="256" w:lineRule="auto"/>
                  <w:ind w:hanging="107"/>
                  <w:jc w:val="center"/>
                  <w:rPr>
                    <w:color w:val="000000"/>
                    <w:sz w:val="20"/>
                    <w:lang w:eastAsia="lt-LT"/>
                  </w:rPr>
                </w:pPr>
                <w:r>
                  <w:rPr>
                    <w:bCs/>
                    <w:color w:val="000000"/>
                    <w:sz w:val="20"/>
                  </w:rPr>
                  <w:t>15 087</w:t>
                </w:r>
              </w:p>
            </w:tc>
            <w:tc>
              <w:tcPr>
                <w:tcW w:w="850" w:type="dxa"/>
                <w:hideMark/>
              </w:tcPr>
              <w:p>
                <w:pPr>
                  <w:spacing w:line="256" w:lineRule="auto"/>
                  <w:jc w:val="center"/>
                  <w:rPr>
                    <w:color w:val="000000"/>
                    <w:sz w:val="20"/>
                    <w:lang w:eastAsia="lt-LT"/>
                  </w:rPr>
                </w:pPr>
                <w:r>
                  <w:rPr>
                    <w:bCs/>
                    <w:color w:val="000000"/>
                    <w:sz w:val="20"/>
                  </w:rPr>
                  <w:t>145</w:t>
                </w:r>
              </w:p>
            </w:tc>
            <w:tc>
              <w:tcPr>
                <w:tcW w:w="851" w:type="dxa"/>
                <w:hideMark/>
              </w:tcPr>
              <w:p>
                <w:pPr>
                  <w:spacing w:line="256" w:lineRule="auto"/>
                  <w:jc w:val="center"/>
                  <w:rPr>
                    <w:color w:val="000000"/>
                    <w:sz w:val="20"/>
                    <w:lang w:eastAsia="lt-LT"/>
                  </w:rPr>
                </w:pPr>
                <w:r>
                  <w:rPr>
                    <w:bCs/>
                    <w:color w:val="000000"/>
                    <w:sz w:val="20"/>
                  </w:rPr>
                  <w:t>2 835</w:t>
                </w:r>
              </w:p>
            </w:tc>
            <w:tc>
              <w:tcPr>
                <w:tcW w:w="850" w:type="dxa"/>
                <w:hideMark/>
              </w:tcPr>
              <w:p>
                <w:pPr>
                  <w:spacing w:line="256" w:lineRule="auto"/>
                  <w:jc w:val="center"/>
                  <w:rPr>
                    <w:color w:val="000000"/>
                    <w:sz w:val="20"/>
                    <w:lang w:eastAsia="lt-LT"/>
                  </w:rPr>
                </w:pPr>
                <w:r>
                  <w:rPr>
                    <w:bCs/>
                    <w:color w:val="000000"/>
                    <w:sz w:val="20"/>
                  </w:rPr>
                  <w:t>4 274</w:t>
                </w:r>
              </w:p>
            </w:tc>
            <w:tc>
              <w:tcPr>
                <w:tcW w:w="851" w:type="dxa"/>
                <w:hideMark/>
              </w:tcPr>
              <w:p>
                <w:pPr>
                  <w:spacing w:line="256" w:lineRule="auto"/>
                  <w:jc w:val="center"/>
                  <w:rPr>
                    <w:color w:val="000000"/>
                    <w:sz w:val="20"/>
                    <w:lang w:eastAsia="lt-LT"/>
                  </w:rPr>
                </w:pPr>
                <w:r>
                  <w:rPr>
                    <w:bCs/>
                    <w:color w:val="000000"/>
                    <w:sz w:val="20"/>
                  </w:rPr>
                  <w:t>4 021</w:t>
                </w:r>
              </w:p>
            </w:tc>
            <w:tc>
              <w:tcPr>
                <w:tcW w:w="850" w:type="dxa"/>
                <w:hideMark/>
              </w:tcPr>
              <w:p>
                <w:pPr>
                  <w:spacing w:line="256" w:lineRule="auto"/>
                  <w:jc w:val="center"/>
                  <w:rPr>
                    <w:color w:val="000000"/>
                    <w:sz w:val="20"/>
                    <w:lang w:eastAsia="lt-LT"/>
                  </w:rPr>
                </w:pPr>
                <w:r>
                  <w:rPr>
                    <w:bCs/>
                    <w:color w:val="000000"/>
                    <w:sz w:val="20"/>
                  </w:rPr>
                  <w:t>12</w:t>
                </w:r>
              </w:p>
            </w:tc>
            <w:tc>
              <w:tcPr>
                <w:tcW w:w="851" w:type="dxa"/>
                <w:hideMark/>
              </w:tcPr>
              <w:p>
                <w:pPr>
                  <w:spacing w:line="256" w:lineRule="auto"/>
                  <w:jc w:val="center"/>
                  <w:rPr>
                    <w:color w:val="000000"/>
                    <w:sz w:val="20"/>
                    <w:lang w:eastAsia="lt-LT"/>
                  </w:rPr>
                </w:pPr>
                <w:r>
                  <w:rPr>
                    <w:bCs/>
                    <w:color w:val="000000"/>
                    <w:sz w:val="20"/>
                  </w:rPr>
                  <w:t>253</w:t>
                </w:r>
              </w:p>
            </w:tc>
            <w:tc>
              <w:tcPr>
                <w:tcW w:w="992" w:type="dxa"/>
                <w:hideMark/>
              </w:tcPr>
              <w:p>
                <w:pPr>
                  <w:spacing w:line="256" w:lineRule="auto"/>
                  <w:jc w:val="center"/>
                  <w:rPr>
                    <w:bCs/>
                    <w:color w:val="000000"/>
                    <w:sz w:val="20"/>
                    <w:lang w:eastAsia="lt-LT"/>
                  </w:rPr>
                </w:pPr>
                <w:r>
                  <w:rPr>
                    <w:sz w:val="20"/>
                    <w:lang w:eastAsia="lt-LT"/>
                  </w:rPr>
                  <w:t>60 456</w:t>
                </w:r>
              </w:p>
            </w:tc>
            <w:tc>
              <w:tcPr>
                <w:tcW w:w="1416" w:type="dxa"/>
                <w:hideMark/>
              </w:tcPr>
              <w:p>
                <w:pPr>
                  <w:spacing w:line="256" w:lineRule="auto"/>
                  <w:rPr>
                    <w:bCs/>
                    <w:color w:val="000000"/>
                    <w:sz w:val="20"/>
                    <w:lang w:eastAsia="lt-LT"/>
                  </w:rPr>
                </w:pPr>
                <w:r>
                  <w:rPr>
                    <w:bCs/>
                    <w:color w:val="000000"/>
                    <w:sz w:val="20"/>
                    <w:lang w:eastAsia="lt-LT"/>
                  </w:rPr>
                  <w:t>Susisiekimo ministerija</w:t>
                </w:r>
              </w:p>
            </w:tc>
          </w:tr>
          <w:tr>
            <w:tc>
              <w:tcPr>
                <w:tcW w:w="846" w:type="dxa"/>
                <w:hideMark/>
              </w:tcPr>
              <w:p>
                <w:pPr>
                  <w:spacing w:line="256" w:lineRule="auto"/>
                  <w:jc w:val="center"/>
                  <w:rPr>
                    <w:color w:val="000000"/>
                    <w:sz w:val="20"/>
                    <w:lang w:eastAsia="lt-LT"/>
                  </w:rPr>
                </w:pPr>
                <w:r>
                  <w:rPr>
                    <w:color w:val="000000"/>
                    <w:sz w:val="20"/>
                    <w:lang w:eastAsia="lt-LT"/>
                  </w:rPr>
                  <w:t>5.1.</w:t>
                </w:r>
              </w:p>
            </w:tc>
            <w:tc>
              <w:tcPr>
                <w:tcW w:w="1734" w:type="dxa"/>
                <w:hideMark/>
              </w:tcPr>
              <w:p>
                <w:pPr>
                  <w:spacing w:line="256" w:lineRule="auto"/>
                  <w:rPr>
                    <w:color w:val="000000"/>
                    <w:sz w:val="20"/>
                    <w:lang w:eastAsia="lt-LT"/>
                  </w:rPr>
                </w:pPr>
                <w:r>
                  <w:rPr>
                    <w:color w:val="000000"/>
                    <w:sz w:val="20"/>
                    <w:lang w:eastAsia="lt-LT"/>
                  </w:rPr>
                  <w:t>Uždavinys – plėtoti sparčiojo plačiajuosčio ryšio infrastruktūrą vietovėse, kuriose rinka negali užtikrinti šios infrastruktūros plėtros ir elektroninių ryšių paslaugų teikimo</w:t>
                </w:r>
              </w:p>
            </w:tc>
            <w:tc>
              <w:tcPr>
                <w:tcW w:w="849" w:type="dxa"/>
                <w:hideMark/>
              </w:tcPr>
              <w:p>
                <w:pPr>
                  <w:spacing w:line="256" w:lineRule="auto"/>
                  <w:ind w:hanging="108"/>
                  <w:jc w:val="center"/>
                  <w:rPr>
                    <w:color w:val="000000"/>
                    <w:sz w:val="20"/>
                    <w:lang w:eastAsia="lt-LT"/>
                  </w:rPr>
                </w:pPr>
                <w:r>
                  <w:rPr>
                    <w:color w:val="000000"/>
                    <w:sz w:val="20"/>
                  </w:rPr>
                  <w:t>12 272</w:t>
                </w:r>
              </w:p>
            </w:tc>
            <w:tc>
              <w:tcPr>
                <w:tcW w:w="850" w:type="dxa"/>
                <w:hideMark/>
              </w:tcPr>
              <w:p>
                <w:pPr>
                  <w:spacing w:line="256" w:lineRule="auto"/>
                  <w:ind w:hanging="109"/>
                  <w:jc w:val="center"/>
                  <w:rPr>
                    <w:color w:val="000000"/>
                    <w:sz w:val="20"/>
                    <w:lang w:eastAsia="lt-LT"/>
                  </w:rPr>
                </w:pPr>
                <w:r>
                  <w:rPr>
                    <w:color w:val="000000"/>
                    <w:sz w:val="20"/>
                  </w:rPr>
                  <w:t>12 272</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14 408</w:t>
                </w:r>
              </w:p>
            </w:tc>
            <w:tc>
              <w:tcPr>
                <w:tcW w:w="851" w:type="dxa"/>
                <w:hideMark/>
              </w:tcPr>
              <w:p>
                <w:pPr>
                  <w:spacing w:line="256" w:lineRule="auto"/>
                  <w:ind w:hanging="107"/>
                  <w:jc w:val="center"/>
                  <w:rPr>
                    <w:color w:val="000000"/>
                    <w:sz w:val="20"/>
                    <w:lang w:eastAsia="lt-LT"/>
                  </w:rPr>
                </w:pPr>
                <w:r>
                  <w:rPr>
                    <w:color w:val="000000"/>
                    <w:sz w:val="20"/>
                  </w:rPr>
                  <w:t>14 408</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ind w:hanging="108"/>
                  <w:jc w:val="center"/>
                  <w:rPr>
                    <w:color w:val="000000"/>
                    <w:sz w:val="20"/>
                    <w:lang w:eastAsia="lt-LT"/>
                  </w:rPr>
                </w:pPr>
                <w:r>
                  <w:rPr>
                    <w:color w:val="000000"/>
                    <w:sz w:val="20"/>
                  </w:rPr>
                  <w:t>4 004</w:t>
                </w:r>
              </w:p>
            </w:tc>
            <w:tc>
              <w:tcPr>
                <w:tcW w:w="851" w:type="dxa"/>
                <w:hideMark/>
              </w:tcPr>
              <w:p>
                <w:pPr>
                  <w:spacing w:line="256" w:lineRule="auto"/>
                  <w:ind w:hanging="108"/>
                  <w:jc w:val="center"/>
                  <w:rPr>
                    <w:color w:val="000000"/>
                    <w:sz w:val="20"/>
                    <w:lang w:eastAsia="lt-LT"/>
                  </w:rPr>
                </w:pPr>
                <w:r>
                  <w:rPr>
                    <w:color w:val="000000"/>
                    <w:sz w:val="20"/>
                  </w:rPr>
                  <w:t>4 004</w:t>
                </w:r>
              </w:p>
            </w:tc>
            <w:tc>
              <w:tcPr>
                <w:tcW w:w="850" w:type="dxa"/>
                <w:hideMark/>
              </w:tcPr>
              <w:p>
                <w:pPr>
                  <w:spacing w:line="256" w:lineRule="auto"/>
                  <w:ind w:hanging="108"/>
                  <w:jc w:val="center"/>
                  <w:rPr>
                    <w:color w:val="000000"/>
                    <w:sz w:val="20"/>
                    <w:lang w:eastAsia="lt-LT"/>
                  </w:rPr>
                </w:pPr>
                <w:r>
                  <w:rPr>
                    <w:color w:val="000000"/>
                    <w:sz w:val="20"/>
                  </w:rPr>
                  <w:t>0</w:t>
                </w:r>
              </w:p>
            </w:tc>
            <w:tc>
              <w:tcPr>
                <w:tcW w:w="851" w:type="dxa"/>
                <w:hideMark/>
              </w:tcPr>
              <w:p>
                <w:pPr>
                  <w:spacing w:line="256" w:lineRule="auto"/>
                  <w:ind w:hanging="108"/>
                  <w:jc w:val="center"/>
                  <w:rPr>
                    <w:color w:val="000000"/>
                    <w:sz w:val="20"/>
                    <w:lang w:eastAsia="lt-LT"/>
                  </w:rPr>
                </w:pPr>
                <w:r>
                  <w:rPr>
                    <w:color w:val="000000"/>
                    <w:sz w:val="20"/>
                  </w:rPr>
                  <w:t>0</w:t>
                </w:r>
              </w:p>
            </w:tc>
            <w:tc>
              <w:tcPr>
                <w:tcW w:w="992" w:type="dxa"/>
                <w:hideMark/>
              </w:tcPr>
              <w:p>
                <w:pPr>
                  <w:spacing w:line="256" w:lineRule="auto"/>
                  <w:ind w:hanging="108"/>
                  <w:jc w:val="center"/>
                  <w:rPr>
                    <w:color w:val="000000"/>
                    <w:sz w:val="20"/>
                    <w:lang w:eastAsia="lt-LT"/>
                  </w:rPr>
                </w:pPr>
                <w:r>
                  <w:rPr>
                    <w:sz w:val="20"/>
                    <w:lang w:eastAsia="lt-LT"/>
                  </w:rPr>
                  <w:t>49 747</w:t>
                </w:r>
              </w:p>
            </w:tc>
            <w:tc>
              <w:tcPr>
                <w:tcW w:w="1416" w:type="dxa"/>
                <w:hideMark/>
              </w:tcPr>
              <w:p>
                <w:pPr>
                  <w:spacing w:line="256" w:lineRule="auto"/>
                  <w:rPr>
                    <w:color w:val="000000"/>
                    <w:sz w:val="20"/>
                    <w:lang w:eastAsia="lt-LT"/>
                  </w:rPr>
                </w:pPr>
                <w:r>
                  <w:rPr>
                    <w:color w:val="000000"/>
                    <w:sz w:val="20"/>
                    <w:lang w:eastAsia="lt-LT"/>
                  </w:rPr>
                  <w:t>Susisiekimo ministerija, Žemės ūkio ministerija</w:t>
                </w:r>
              </w:p>
            </w:tc>
          </w:tr>
          <w:tr>
            <w:tc>
              <w:tcPr>
                <w:tcW w:w="846" w:type="dxa"/>
                <w:hideMark/>
              </w:tcPr>
              <w:p>
                <w:pPr>
                  <w:keepNext/>
                  <w:keepLines/>
                  <w:spacing w:line="256" w:lineRule="auto"/>
                  <w:jc w:val="center"/>
                  <w:rPr>
                    <w:color w:val="000000"/>
                    <w:sz w:val="20"/>
                    <w:lang w:eastAsia="lt-LT"/>
                  </w:rPr>
                </w:pPr>
                <w:r>
                  <w:rPr>
                    <w:color w:val="000000"/>
                    <w:sz w:val="20"/>
                    <w:lang w:eastAsia="lt-LT"/>
                  </w:rPr>
                  <w:t>5.1.1.</w:t>
                </w:r>
              </w:p>
            </w:tc>
            <w:tc>
              <w:tcPr>
                <w:tcW w:w="1734" w:type="dxa"/>
                <w:hideMark/>
              </w:tcPr>
              <w:p>
                <w:pPr>
                  <w:keepNext/>
                  <w:keepLines/>
                  <w:spacing w:line="256" w:lineRule="auto"/>
                  <w:rPr>
                    <w:color w:val="000000"/>
                    <w:sz w:val="20"/>
                    <w:lang w:eastAsia="lt-LT"/>
                  </w:rPr>
                </w:pPr>
                <w:r>
                  <w:rPr>
                    <w:color w:val="000000"/>
                    <w:sz w:val="20"/>
                    <w:lang w:eastAsia="lt-LT"/>
                  </w:rPr>
                  <w:t>Priemonė – plėtoti naujos kartos interneto prieigos infrastruktūrą kaimo vietovėse, užtikrinant jos prieinamumą visiems elektroninių ryšių operatoriams ir efektyvų naudojimą</w:t>
                </w:r>
              </w:p>
            </w:tc>
            <w:tc>
              <w:tcPr>
                <w:tcW w:w="849" w:type="dxa"/>
                <w:hideMark/>
              </w:tcPr>
              <w:p>
                <w:pPr>
                  <w:keepNext/>
                  <w:keepLines/>
                  <w:spacing w:line="256" w:lineRule="auto"/>
                  <w:jc w:val="center"/>
                  <w:rPr>
                    <w:color w:val="000000"/>
                    <w:sz w:val="20"/>
                    <w:lang w:eastAsia="lt-LT"/>
                  </w:rPr>
                </w:pPr>
                <w:r>
                  <w:rPr>
                    <w:color w:val="000000"/>
                    <w:sz w:val="20"/>
                  </w:rPr>
                  <w:t>12 272</w:t>
                </w:r>
              </w:p>
            </w:tc>
            <w:tc>
              <w:tcPr>
                <w:tcW w:w="850" w:type="dxa"/>
                <w:hideMark/>
              </w:tcPr>
              <w:p>
                <w:pPr>
                  <w:keepNext/>
                  <w:keepLines/>
                  <w:spacing w:line="256" w:lineRule="auto"/>
                  <w:jc w:val="center"/>
                  <w:rPr>
                    <w:color w:val="000000"/>
                    <w:sz w:val="20"/>
                    <w:lang w:eastAsia="lt-LT"/>
                  </w:rPr>
                </w:pPr>
                <w:r>
                  <w:rPr>
                    <w:color w:val="000000"/>
                    <w:sz w:val="20"/>
                  </w:rPr>
                  <w:t>12 272</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0</w:t>
                </w:r>
              </w:p>
            </w:tc>
            <w:tc>
              <w:tcPr>
                <w:tcW w:w="850" w:type="dxa"/>
                <w:hideMark/>
              </w:tcPr>
              <w:p>
                <w:pPr>
                  <w:keepNext/>
                  <w:keepLines/>
                  <w:spacing w:line="256" w:lineRule="auto"/>
                  <w:jc w:val="center"/>
                  <w:rPr>
                    <w:color w:val="000000"/>
                    <w:sz w:val="20"/>
                    <w:lang w:eastAsia="lt-LT"/>
                  </w:rPr>
                </w:pPr>
                <w:r>
                  <w:rPr>
                    <w:color w:val="000000"/>
                    <w:sz w:val="20"/>
                  </w:rPr>
                  <w:t>14 408</w:t>
                </w:r>
              </w:p>
            </w:tc>
            <w:tc>
              <w:tcPr>
                <w:tcW w:w="851" w:type="dxa"/>
                <w:hideMark/>
              </w:tcPr>
              <w:p>
                <w:pPr>
                  <w:keepNext/>
                  <w:keepLines/>
                  <w:spacing w:line="256" w:lineRule="auto"/>
                  <w:jc w:val="center"/>
                  <w:rPr>
                    <w:color w:val="000000"/>
                    <w:sz w:val="20"/>
                    <w:lang w:eastAsia="lt-LT"/>
                  </w:rPr>
                </w:pPr>
                <w:r>
                  <w:rPr>
                    <w:color w:val="000000"/>
                    <w:sz w:val="20"/>
                  </w:rPr>
                  <w:t>14 408</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0</w:t>
                </w:r>
              </w:p>
            </w:tc>
            <w:tc>
              <w:tcPr>
                <w:tcW w:w="850" w:type="dxa"/>
                <w:hideMark/>
              </w:tcPr>
              <w:p>
                <w:pPr>
                  <w:keepNext/>
                  <w:keepLines/>
                  <w:spacing w:line="256" w:lineRule="auto"/>
                  <w:jc w:val="center"/>
                  <w:rPr>
                    <w:color w:val="000000"/>
                    <w:sz w:val="20"/>
                    <w:lang w:eastAsia="lt-LT"/>
                  </w:rPr>
                </w:pPr>
                <w:r>
                  <w:rPr>
                    <w:color w:val="000000"/>
                    <w:sz w:val="20"/>
                  </w:rPr>
                  <w:t>4 004</w:t>
                </w:r>
              </w:p>
            </w:tc>
            <w:tc>
              <w:tcPr>
                <w:tcW w:w="851" w:type="dxa"/>
                <w:hideMark/>
              </w:tcPr>
              <w:p>
                <w:pPr>
                  <w:keepNext/>
                  <w:keepLines/>
                  <w:spacing w:line="256" w:lineRule="auto"/>
                  <w:jc w:val="center"/>
                  <w:rPr>
                    <w:color w:val="000000"/>
                    <w:sz w:val="20"/>
                    <w:lang w:eastAsia="lt-LT"/>
                  </w:rPr>
                </w:pPr>
                <w:r>
                  <w:rPr>
                    <w:color w:val="000000"/>
                    <w:sz w:val="20"/>
                  </w:rPr>
                  <w:t>4 004</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lang w:eastAsia="lt-LT"/>
                  </w:rPr>
                  <w:t>0</w:t>
                </w:r>
              </w:p>
            </w:tc>
            <w:tc>
              <w:tcPr>
                <w:tcW w:w="992" w:type="dxa"/>
              </w:tcPr>
              <w:p>
                <w:pPr>
                  <w:keepNext/>
                  <w:keepLines/>
                  <w:spacing w:line="256" w:lineRule="auto"/>
                  <w:jc w:val="center"/>
                  <w:rPr>
                    <w:color w:val="000000"/>
                    <w:sz w:val="20"/>
                    <w:lang w:eastAsia="lt-LT"/>
                  </w:rPr>
                </w:pPr>
              </w:p>
            </w:tc>
            <w:tc>
              <w:tcPr>
                <w:tcW w:w="1416" w:type="dxa"/>
                <w:hideMark/>
              </w:tcPr>
              <w:p>
                <w:pPr>
                  <w:keepNext/>
                  <w:keepLines/>
                  <w:spacing w:line="256" w:lineRule="auto"/>
                  <w:rPr>
                    <w:color w:val="000000"/>
                    <w:sz w:val="20"/>
                    <w:lang w:eastAsia="lt-LT"/>
                  </w:rPr>
                </w:pPr>
                <w:r>
                  <w:rPr>
                    <w:color w:val="000000"/>
                    <w:sz w:val="20"/>
                    <w:lang w:eastAsia="lt-LT"/>
                  </w:rPr>
                  <w:t xml:space="preserve">Susisiekimo ministerija; galimas vykdytojas –  VšĮ „Plačiajuostis internetas“</w:t>
                </w:r>
              </w:p>
            </w:tc>
          </w:tr>
          <w:tr>
            <w:tc>
              <w:tcPr>
                <w:tcW w:w="846" w:type="dxa"/>
                <w:hideMark/>
              </w:tcPr>
              <w:p>
                <w:pPr>
                  <w:spacing w:line="256" w:lineRule="auto"/>
                  <w:jc w:val="center"/>
                  <w:rPr>
                    <w:color w:val="000000"/>
                    <w:sz w:val="20"/>
                    <w:lang w:eastAsia="lt-LT"/>
                  </w:rPr>
                </w:pPr>
                <w:r>
                  <w:rPr>
                    <w:color w:val="000000"/>
                    <w:sz w:val="20"/>
                    <w:lang w:eastAsia="lt-LT"/>
                  </w:rPr>
                  <w:t>5.2.</w:t>
                </w:r>
              </w:p>
            </w:tc>
            <w:tc>
              <w:tcPr>
                <w:tcW w:w="1734" w:type="dxa"/>
                <w:hideMark/>
              </w:tcPr>
              <w:p>
                <w:pPr>
                  <w:spacing w:line="256" w:lineRule="auto"/>
                  <w:rPr>
                    <w:color w:val="000000"/>
                    <w:sz w:val="20"/>
                    <w:lang w:eastAsia="lt-LT"/>
                  </w:rPr>
                </w:pPr>
                <w:r>
                  <w:rPr>
                    <w:color w:val="000000"/>
                    <w:sz w:val="20"/>
                    <w:lang w:eastAsia="lt-LT"/>
                  </w:rPr>
                  <w:t>Uždavinys – skatinti konkurenciją plačiajuosčio ryšio rinkoje ir naudojimąsi plačiajuosčio ryšio paslaugomis</w:t>
                </w:r>
              </w:p>
            </w:tc>
            <w:tc>
              <w:tcPr>
                <w:tcW w:w="849" w:type="dxa"/>
                <w:hideMark/>
              </w:tcPr>
              <w:p>
                <w:pPr>
                  <w:spacing w:line="256" w:lineRule="auto"/>
                  <w:jc w:val="center"/>
                  <w:rPr>
                    <w:color w:val="000000"/>
                    <w:sz w:val="20"/>
                    <w:lang w:eastAsia="lt-LT"/>
                  </w:rPr>
                </w:pPr>
                <w:r>
                  <w:rPr>
                    <w:color w:val="000000"/>
                    <w:sz w:val="20"/>
                  </w:rPr>
                  <w:t>154</w:t>
                </w:r>
              </w:p>
            </w:tc>
            <w:tc>
              <w:tcPr>
                <w:tcW w:w="850" w:type="dxa"/>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154</w:t>
                </w:r>
              </w:p>
            </w:tc>
            <w:tc>
              <w:tcPr>
                <w:tcW w:w="850" w:type="dxa"/>
                <w:hideMark/>
              </w:tcPr>
              <w:p>
                <w:pPr>
                  <w:spacing w:line="256" w:lineRule="auto"/>
                  <w:jc w:val="center"/>
                  <w:rPr>
                    <w:color w:val="000000"/>
                    <w:sz w:val="20"/>
                    <w:lang w:eastAsia="lt-LT"/>
                  </w:rPr>
                </w:pPr>
                <w:r>
                  <w:rPr>
                    <w:color w:val="000000"/>
                    <w:sz w:val="20"/>
                  </w:rPr>
                  <w:t>20</w:t>
                </w:r>
              </w:p>
            </w:tc>
            <w:tc>
              <w:tcPr>
                <w:tcW w:w="851" w:type="dxa"/>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20</w:t>
                </w:r>
              </w:p>
            </w:tc>
            <w:tc>
              <w:tcPr>
                <w:tcW w:w="850" w:type="dxa"/>
                <w:hideMark/>
              </w:tcPr>
              <w:p>
                <w:pPr>
                  <w:spacing w:line="256" w:lineRule="auto"/>
                  <w:jc w:val="center"/>
                  <w:rPr>
                    <w:color w:val="000000"/>
                    <w:sz w:val="20"/>
                    <w:lang w:eastAsia="lt-LT"/>
                  </w:rPr>
                </w:pPr>
                <w:r>
                  <w:rPr>
                    <w:color w:val="000000"/>
                    <w:sz w:val="20"/>
                  </w:rPr>
                  <w:t>50</w:t>
                </w:r>
              </w:p>
            </w:tc>
            <w:tc>
              <w:tcPr>
                <w:tcW w:w="851" w:type="dxa"/>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50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sz w:val="20"/>
                    <w:lang w:eastAsia="lt-LT"/>
                  </w:rPr>
                  <w:t>Ryšių reguliavimo tarnyba, Susisiekimo ministerija</w:t>
                </w:r>
              </w:p>
            </w:tc>
          </w:tr>
          <w:tr>
            <w:tc>
              <w:tcPr>
                <w:tcW w:w="846" w:type="dxa"/>
                <w:hideMark/>
              </w:tcPr>
              <w:p>
                <w:pPr>
                  <w:spacing w:line="256" w:lineRule="auto"/>
                  <w:jc w:val="center"/>
                  <w:rPr>
                    <w:color w:val="000000"/>
                    <w:sz w:val="20"/>
                    <w:lang w:eastAsia="lt-LT"/>
                  </w:rPr>
                </w:pPr>
                <w:r>
                  <w:rPr>
                    <w:color w:val="000000"/>
                    <w:sz w:val="20"/>
                    <w:lang w:eastAsia="lt-LT"/>
                  </w:rPr>
                  <w:t>5.2.1.</w:t>
                </w:r>
              </w:p>
            </w:tc>
            <w:tc>
              <w:tcPr>
                <w:tcW w:w="1734" w:type="dxa"/>
                <w:hideMark/>
              </w:tcPr>
              <w:p>
                <w:pPr>
                  <w:spacing w:line="256" w:lineRule="auto"/>
                  <w:rPr>
                    <w:color w:val="000000"/>
                    <w:sz w:val="20"/>
                    <w:lang w:eastAsia="lt-LT"/>
                  </w:rPr>
                </w:pPr>
                <w:r>
                  <w:rPr>
                    <w:color w:val="000000"/>
                    <w:sz w:val="20"/>
                    <w:lang w:eastAsia="lt-LT"/>
                  </w:rPr>
                  <w:t xml:space="preserve">Priemonė –  įsigyti ir atnaujinti įrangą, skirtą viešųjų elektorninių ryšių paslaugų kokybės kontrolei atlikti</w:t>
                </w:r>
              </w:p>
            </w:tc>
            <w:tc>
              <w:tcPr>
                <w:tcW w:w="849" w:type="dxa"/>
                <w:hideMark/>
              </w:tcPr>
              <w:p>
                <w:pPr>
                  <w:spacing w:line="256" w:lineRule="auto"/>
                  <w:jc w:val="center"/>
                  <w:rPr>
                    <w:color w:val="000000"/>
                    <w:sz w:val="20"/>
                    <w:lang w:eastAsia="lt-LT"/>
                  </w:rPr>
                </w:pPr>
                <w:r>
                  <w:rPr>
                    <w:color w:val="000000"/>
                    <w:sz w:val="20"/>
                  </w:rPr>
                  <w:t>154</w:t>
                </w:r>
              </w:p>
            </w:tc>
            <w:tc>
              <w:tcPr>
                <w:tcW w:w="850" w:type="dxa"/>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154</w:t>
                </w:r>
              </w:p>
            </w:tc>
            <w:tc>
              <w:tcPr>
                <w:tcW w:w="850" w:type="dxa"/>
                <w:hideMark/>
              </w:tcPr>
              <w:p>
                <w:pPr>
                  <w:spacing w:line="256" w:lineRule="auto"/>
                  <w:jc w:val="center"/>
                  <w:rPr>
                    <w:color w:val="000000"/>
                    <w:sz w:val="20"/>
                    <w:lang w:eastAsia="lt-LT"/>
                  </w:rPr>
                </w:pPr>
                <w:r>
                  <w:rPr>
                    <w:color w:val="000000"/>
                    <w:sz w:val="20"/>
                  </w:rPr>
                  <w:t>20</w:t>
                </w:r>
              </w:p>
            </w:tc>
            <w:tc>
              <w:tcPr>
                <w:tcW w:w="851" w:type="dxa"/>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20</w:t>
                </w:r>
              </w:p>
            </w:tc>
            <w:tc>
              <w:tcPr>
                <w:tcW w:w="850" w:type="dxa"/>
                <w:hideMark/>
              </w:tcPr>
              <w:p>
                <w:pPr>
                  <w:spacing w:line="256" w:lineRule="auto"/>
                  <w:jc w:val="center"/>
                  <w:rPr>
                    <w:color w:val="000000"/>
                    <w:sz w:val="20"/>
                    <w:lang w:eastAsia="lt-LT"/>
                  </w:rPr>
                </w:pPr>
                <w:r>
                  <w:rPr>
                    <w:color w:val="000000"/>
                    <w:sz w:val="20"/>
                  </w:rPr>
                  <w:t>50</w:t>
                </w:r>
              </w:p>
            </w:tc>
            <w:tc>
              <w:tcPr>
                <w:tcW w:w="851" w:type="dxa"/>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50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Ryšių reguliavimo tarnyba</w:t>
                </w:r>
              </w:p>
            </w:tc>
          </w:tr>
          <w:tr>
            <w:tc>
              <w:tcPr>
                <w:tcW w:w="846" w:type="dxa"/>
                <w:hideMark/>
              </w:tcPr>
              <w:p>
                <w:pPr>
                  <w:spacing w:line="256" w:lineRule="auto"/>
                  <w:jc w:val="center"/>
                  <w:rPr>
                    <w:color w:val="000000"/>
                    <w:sz w:val="20"/>
                    <w:lang w:eastAsia="lt-LT"/>
                  </w:rPr>
                </w:pPr>
                <w:r>
                  <w:rPr>
                    <w:color w:val="000000"/>
                    <w:sz w:val="20"/>
                    <w:lang w:eastAsia="lt-LT"/>
                  </w:rPr>
                  <w:t>5.3.</w:t>
                </w:r>
              </w:p>
            </w:tc>
            <w:tc>
              <w:tcPr>
                <w:tcW w:w="1734" w:type="dxa"/>
                <w:hideMark/>
              </w:tcPr>
              <w:p>
                <w:pPr>
                  <w:spacing w:line="256" w:lineRule="auto"/>
                  <w:rPr>
                    <w:color w:val="000000"/>
                    <w:sz w:val="20"/>
                    <w:lang w:eastAsia="lt-LT"/>
                  </w:rPr>
                </w:pPr>
                <w:r>
                  <w:rPr>
                    <w:color w:val="000000"/>
                    <w:sz w:val="20"/>
                    <w:lang w:eastAsia="lt-LT"/>
                  </w:rPr>
                  <w:t xml:space="preserve">Uždavinys – atnaujinti ir </w:t>
                </w:r>
                <w:r>
                  <w:rPr>
                    <w:color w:val="000000"/>
                    <w:spacing w:val="-2"/>
                    <w:sz w:val="20"/>
                    <w:lang w:eastAsia="lt-LT"/>
                  </w:rPr>
                  <w:t>plėtoti viešosios interneto</w:t>
                </w:r>
                <w:r>
                  <w:rPr>
                    <w:color w:val="000000"/>
                    <w:sz w:val="20"/>
                    <w:lang w:eastAsia="lt-LT"/>
                  </w:rPr>
                  <w:t xml:space="preserve"> prieigos infrastruktūrą </w:t>
                </w:r>
              </w:p>
            </w:tc>
            <w:tc>
              <w:tcPr>
                <w:tcW w:w="849" w:type="dxa"/>
                <w:hideMark/>
              </w:tcPr>
              <w:p>
                <w:pPr>
                  <w:spacing w:line="256" w:lineRule="auto"/>
                  <w:jc w:val="center"/>
                  <w:rPr>
                    <w:color w:val="000000"/>
                    <w:sz w:val="20"/>
                    <w:lang w:eastAsia="lt-LT"/>
                  </w:rPr>
                </w:pPr>
                <w:r>
                  <w:rPr>
                    <w:color w:val="000000"/>
                    <w:sz w:val="20"/>
                  </w:rPr>
                  <w:t>3 506</w:t>
                </w:r>
              </w:p>
            </w:tc>
            <w:tc>
              <w:tcPr>
                <w:tcW w:w="850" w:type="dxa"/>
                <w:hideMark/>
              </w:tcPr>
              <w:p>
                <w:pPr>
                  <w:spacing w:line="256" w:lineRule="auto"/>
                  <w:jc w:val="center"/>
                  <w:rPr>
                    <w:color w:val="000000"/>
                    <w:sz w:val="20"/>
                    <w:lang w:eastAsia="lt-LT"/>
                  </w:rPr>
                </w:pPr>
                <w:r>
                  <w:rPr>
                    <w:color w:val="000000"/>
                    <w:sz w:val="20"/>
                  </w:rPr>
                  <w:t>1 063</w:t>
                </w:r>
              </w:p>
            </w:tc>
            <w:tc>
              <w:tcPr>
                <w:tcW w:w="850" w:type="dxa"/>
                <w:hideMark/>
              </w:tcPr>
              <w:p>
                <w:pPr>
                  <w:spacing w:line="256" w:lineRule="auto"/>
                  <w:jc w:val="center"/>
                  <w:rPr>
                    <w:color w:val="000000"/>
                    <w:sz w:val="20"/>
                    <w:lang w:eastAsia="lt-LT"/>
                  </w:rPr>
                </w:pPr>
                <w:r>
                  <w:rPr>
                    <w:color w:val="000000"/>
                    <w:sz w:val="20"/>
                  </w:rPr>
                  <w:t>145</w:t>
                </w:r>
              </w:p>
            </w:tc>
            <w:tc>
              <w:tcPr>
                <w:tcW w:w="851" w:type="dxa"/>
                <w:hideMark/>
              </w:tcPr>
              <w:p>
                <w:pPr>
                  <w:spacing w:line="256" w:lineRule="auto"/>
                  <w:jc w:val="center"/>
                  <w:rPr>
                    <w:color w:val="000000"/>
                    <w:sz w:val="20"/>
                    <w:lang w:eastAsia="lt-LT"/>
                  </w:rPr>
                </w:pPr>
                <w:r>
                  <w:rPr>
                    <w:color w:val="000000"/>
                    <w:sz w:val="20"/>
                  </w:rPr>
                  <w:t>2 443</w:t>
                </w:r>
              </w:p>
            </w:tc>
            <w:tc>
              <w:tcPr>
                <w:tcW w:w="850" w:type="dxa"/>
                <w:hideMark/>
              </w:tcPr>
              <w:p>
                <w:pPr>
                  <w:spacing w:line="256" w:lineRule="auto"/>
                  <w:ind w:hanging="108"/>
                  <w:jc w:val="center"/>
                  <w:rPr>
                    <w:color w:val="000000"/>
                    <w:sz w:val="20"/>
                    <w:lang w:eastAsia="lt-LT"/>
                  </w:rPr>
                </w:pPr>
                <w:r>
                  <w:rPr>
                    <w:color w:val="000000"/>
                    <w:sz w:val="20"/>
                  </w:rPr>
                  <w:t>3 494</w:t>
                </w:r>
              </w:p>
            </w:tc>
            <w:tc>
              <w:tcPr>
                <w:tcW w:w="851" w:type="dxa"/>
                <w:hideMark/>
              </w:tcPr>
              <w:p>
                <w:pPr>
                  <w:spacing w:line="256" w:lineRule="auto"/>
                  <w:jc w:val="center"/>
                  <w:rPr>
                    <w:color w:val="000000"/>
                    <w:sz w:val="20"/>
                    <w:lang w:eastAsia="lt-LT"/>
                  </w:rPr>
                </w:pPr>
                <w:r>
                  <w:rPr>
                    <w:color w:val="000000"/>
                    <w:sz w:val="20"/>
                  </w:rPr>
                  <w:t>679</w:t>
                </w:r>
              </w:p>
            </w:tc>
            <w:tc>
              <w:tcPr>
                <w:tcW w:w="850" w:type="dxa"/>
                <w:hideMark/>
              </w:tcPr>
              <w:p>
                <w:pPr>
                  <w:spacing w:line="256" w:lineRule="auto"/>
                  <w:jc w:val="center"/>
                  <w:rPr>
                    <w:color w:val="000000"/>
                    <w:sz w:val="20"/>
                    <w:lang w:eastAsia="lt-LT"/>
                  </w:rPr>
                </w:pPr>
                <w:r>
                  <w:rPr>
                    <w:color w:val="000000"/>
                    <w:sz w:val="20"/>
                  </w:rPr>
                  <w:t>145</w:t>
                </w:r>
              </w:p>
            </w:tc>
            <w:tc>
              <w:tcPr>
                <w:tcW w:w="851" w:type="dxa"/>
                <w:hideMark/>
              </w:tcPr>
              <w:p>
                <w:pPr>
                  <w:spacing w:line="256" w:lineRule="auto"/>
                  <w:jc w:val="center"/>
                  <w:rPr>
                    <w:color w:val="000000"/>
                    <w:sz w:val="20"/>
                    <w:lang w:eastAsia="lt-LT"/>
                  </w:rPr>
                </w:pPr>
                <w:r>
                  <w:rPr>
                    <w:color w:val="000000"/>
                    <w:sz w:val="20"/>
                  </w:rPr>
                  <w:t>2 815</w:t>
                </w:r>
              </w:p>
            </w:tc>
            <w:tc>
              <w:tcPr>
                <w:tcW w:w="850" w:type="dxa"/>
                <w:hideMark/>
              </w:tcPr>
              <w:p>
                <w:pPr>
                  <w:spacing w:line="256" w:lineRule="auto"/>
                  <w:jc w:val="center"/>
                  <w:rPr>
                    <w:color w:val="000000"/>
                    <w:sz w:val="20"/>
                    <w:lang w:eastAsia="lt-LT"/>
                  </w:rPr>
                </w:pPr>
                <w:r>
                  <w:rPr>
                    <w:color w:val="000000"/>
                    <w:sz w:val="20"/>
                  </w:rPr>
                  <w:t>220</w:t>
                </w:r>
              </w:p>
            </w:tc>
            <w:tc>
              <w:tcPr>
                <w:tcW w:w="851" w:type="dxa"/>
                <w:hideMark/>
              </w:tcPr>
              <w:p>
                <w:pPr>
                  <w:spacing w:line="256" w:lineRule="auto"/>
                  <w:jc w:val="center"/>
                  <w:rPr>
                    <w:color w:val="000000"/>
                    <w:sz w:val="20"/>
                    <w:lang w:eastAsia="lt-LT"/>
                  </w:rPr>
                </w:pPr>
                <w:r>
                  <w:rPr>
                    <w:color w:val="000000"/>
                    <w:sz w:val="20"/>
                  </w:rPr>
                  <w:t>17</w:t>
                </w:r>
              </w:p>
            </w:tc>
            <w:tc>
              <w:tcPr>
                <w:tcW w:w="850" w:type="dxa"/>
                <w:hideMark/>
              </w:tcPr>
              <w:p>
                <w:pPr>
                  <w:spacing w:line="256" w:lineRule="auto"/>
                  <w:jc w:val="center"/>
                  <w:rPr>
                    <w:color w:val="000000"/>
                    <w:sz w:val="20"/>
                    <w:lang w:eastAsia="lt-LT"/>
                  </w:rPr>
                </w:pPr>
                <w:r>
                  <w:rPr>
                    <w:color w:val="000000"/>
                    <w:sz w:val="20"/>
                  </w:rPr>
                  <w:t>12</w:t>
                </w:r>
              </w:p>
            </w:tc>
            <w:tc>
              <w:tcPr>
                <w:tcW w:w="851" w:type="dxa"/>
                <w:hideMark/>
              </w:tcPr>
              <w:p>
                <w:pPr>
                  <w:spacing w:line="256" w:lineRule="auto"/>
                  <w:jc w:val="center"/>
                  <w:rPr>
                    <w:color w:val="000000"/>
                    <w:sz w:val="20"/>
                    <w:lang w:eastAsia="lt-LT"/>
                  </w:rPr>
                </w:pPr>
                <w:r>
                  <w:rPr>
                    <w:color w:val="000000"/>
                    <w:sz w:val="20"/>
                  </w:rPr>
                  <w:t>203</w:t>
                </w:r>
              </w:p>
            </w:tc>
            <w:tc>
              <w:tcPr>
                <w:tcW w:w="992" w:type="dxa"/>
                <w:hideMark/>
              </w:tcPr>
              <w:p>
                <w:pPr>
                  <w:spacing w:line="256" w:lineRule="auto"/>
                  <w:jc w:val="center"/>
                  <w:rPr>
                    <w:color w:val="000000"/>
                    <w:sz w:val="20"/>
                    <w:lang w:eastAsia="lt-LT"/>
                  </w:rPr>
                </w:pPr>
                <w:r>
                  <w:rPr>
                    <w:sz w:val="20"/>
                    <w:lang w:eastAsia="lt-LT"/>
                  </w:rPr>
                  <w:t>10 707</w:t>
                </w:r>
              </w:p>
            </w:tc>
            <w:tc>
              <w:tcPr>
                <w:tcW w:w="1416" w:type="dxa"/>
                <w:hideMark/>
              </w:tcPr>
              <w:p>
                <w:pPr>
                  <w:spacing w:line="256" w:lineRule="auto"/>
                  <w:rPr>
                    <w:color w:val="000000"/>
                    <w:sz w:val="20"/>
                    <w:lang w:eastAsia="lt-LT"/>
                  </w:rPr>
                </w:pPr>
                <w:r>
                  <w:rPr>
                    <w:sz w:val="20"/>
                    <w:lang w:eastAsia="lt-LT"/>
                  </w:rPr>
                  <w:t>Kultūros ministerija, Lietuvos nacionalinė Martyno Mažvydo biblioteka, Susisiekimo ministerija</w:t>
                </w:r>
              </w:p>
            </w:tc>
          </w:tr>
          <w:tr>
            <w:tc>
              <w:tcPr>
                <w:tcW w:w="846" w:type="dxa"/>
                <w:hideMark/>
              </w:tcPr>
              <w:p>
                <w:pPr>
                  <w:spacing w:line="256" w:lineRule="auto"/>
                  <w:jc w:val="center"/>
                  <w:rPr>
                    <w:color w:val="000000"/>
                    <w:sz w:val="20"/>
                    <w:lang w:eastAsia="lt-LT"/>
                  </w:rPr>
                </w:pPr>
                <w:r>
                  <w:rPr>
                    <w:color w:val="000000"/>
                    <w:sz w:val="20"/>
                    <w:lang w:eastAsia="lt-LT"/>
                  </w:rPr>
                  <w:t>5.3.1.</w:t>
                </w:r>
              </w:p>
            </w:tc>
            <w:tc>
              <w:tcPr>
                <w:tcW w:w="1734" w:type="dxa"/>
                <w:hideMark/>
              </w:tcPr>
              <w:p>
                <w:pPr>
                  <w:spacing w:line="256" w:lineRule="auto"/>
                  <w:rPr>
                    <w:color w:val="000000"/>
                    <w:sz w:val="20"/>
                    <w:lang w:eastAsia="lt-LT"/>
                  </w:rPr>
                </w:pPr>
                <w:r>
                  <w:rPr>
                    <w:color w:val="000000"/>
                    <w:sz w:val="20"/>
                    <w:lang w:eastAsia="lt-LT"/>
                  </w:rPr>
                  <w:t>Priemonė – atnaujinti bibliotekų informacinių ir ryšių technologijų (IRT) infrastruktūrą</w:t>
                </w:r>
              </w:p>
            </w:tc>
            <w:tc>
              <w:tcPr>
                <w:tcW w:w="849" w:type="dxa"/>
                <w:hideMark/>
              </w:tcPr>
              <w:p>
                <w:pPr>
                  <w:spacing w:line="256" w:lineRule="auto"/>
                  <w:jc w:val="center"/>
                  <w:rPr>
                    <w:color w:val="000000"/>
                    <w:sz w:val="20"/>
                    <w:lang w:eastAsia="lt-LT"/>
                  </w:rPr>
                </w:pPr>
                <w:r>
                  <w:rPr>
                    <w:color w:val="000000"/>
                    <w:sz w:val="20"/>
                  </w:rPr>
                  <w:t>203</w:t>
                </w:r>
              </w:p>
            </w:tc>
            <w:tc>
              <w:tcPr>
                <w:tcW w:w="850"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203</w:t>
                </w:r>
              </w:p>
            </w:tc>
            <w:tc>
              <w:tcPr>
                <w:tcW w:w="850" w:type="dxa"/>
                <w:hideMark/>
              </w:tcPr>
              <w:p>
                <w:pPr>
                  <w:spacing w:line="256" w:lineRule="auto"/>
                  <w:jc w:val="center"/>
                  <w:rPr>
                    <w:color w:val="000000"/>
                    <w:sz w:val="20"/>
                    <w:lang w:eastAsia="lt-LT"/>
                  </w:rPr>
                </w:pPr>
                <w:r>
                  <w:rPr>
                    <w:color w:val="000000"/>
                    <w:sz w:val="20"/>
                  </w:rPr>
                  <w:t>203</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203</w:t>
                </w:r>
              </w:p>
            </w:tc>
            <w:tc>
              <w:tcPr>
                <w:tcW w:w="850" w:type="dxa"/>
                <w:hideMark/>
              </w:tcPr>
              <w:p>
                <w:pPr>
                  <w:spacing w:line="256" w:lineRule="auto"/>
                  <w:jc w:val="center"/>
                  <w:rPr>
                    <w:color w:val="000000"/>
                    <w:sz w:val="20"/>
                    <w:lang w:eastAsia="lt-LT"/>
                  </w:rPr>
                </w:pPr>
                <w:r>
                  <w:rPr>
                    <w:color w:val="000000"/>
                    <w:sz w:val="20"/>
                  </w:rPr>
                  <w:t>203</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203</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 xml:space="preserve">Kultūros ministerija, </w:t>
                </w:r>
                <w:r>
                  <w:rPr>
                    <w:sz w:val="20"/>
                    <w:lang w:eastAsia="lt-LT"/>
                  </w:rPr>
                  <w:t>Lietuvos nacionalinė Martyno Mažvydo biblioteka</w:t>
                </w:r>
              </w:p>
            </w:tc>
          </w:tr>
          <w:tr>
            <w:tc>
              <w:tcPr>
                <w:tcW w:w="846" w:type="dxa"/>
                <w:hideMark/>
              </w:tcPr>
              <w:p>
                <w:pPr>
                  <w:spacing w:line="256" w:lineRule="auto"/>
                  <w:jc w:val="center"/>
                  <w:rPr>
                    <w:color w:val="000000"/>
                    <w:sz w:val="20"/>
                    <w:lang w:eastAsia="lt-LT"/>
                  </w:rPr>
                </w:pPr>
                <w:r>
                  <w:rPr>
                    <w:color w:val="000000"/>
                    <w:sz w:val="20"/>
                    <w:lang w:eastAsia="lt-LT"/>
                  </w:rPr>
                  <w:t>5.3.2.</w:t>
                </w:r>
              </w:p>
            </w:tc>
            <w:tc>
              <w:tcPr>
                <w:tcW w:w="1734" w:type="dxa"/>
                <w:hideMark/>
              </w:tcPr>
              <w:p>
                <w:pPr>
                  <w:spacing w:line="256" w:lineRule="auto"/>
                  <w:rPr>
                    <w:color w:val="000000"/>
                    <w:sz w:val="20"/>
                    <w:lang w:eastAsia="lt-LT"/>
                  </w:rPr>
                </w:pPr>
                <w:r>
                  <w:rPr>
                    <w:color w:val="000000"/>
                    <w:sz w:val="20"/>
                    <w:lang w:eastAsia="lt-LT"/>
                  </w:rPr>
                  <w:t>Priemonė – atnaujinti ir plėtoti viešosios prieigos kompiuterių ir interneto infrastruktūrą viešosiose bibliotekose – sudaryti sąlygas viešosioms bibliotekoms dalyvauti gyventojų skaitmeninių kompetencijų ugdymo ir vietos skaitmeninio turinio kūrimo ir kitose skaitmeninės informacijos iniciatyvose</w:t>
                </w:r>
              </w:p>
            </w:tc>
            <w:tc>
              <w:tcPr>
                <w:tcW w:w="849" w:type="dxa"/>
                <w:hideMark/>
              </w:tcPr>
              <w:p>
                <w:pPr>
                  <w:spacing w:line="256" w:lineRule="auto"/>
                  <w:jc w:val="center"/>
                  <w:rPr>
                    <w:color w:val="000000"/>
                    <w:sz w:val="20"/>
                    <w:lang w:eastAsia="lt-LT"/>
                  </w:rPr>
                </w:pPr>
                <w:r>
                  <w:rPr>
                    <w:color w:val="000000"/>
                    <w:sz w:val="20"/>
                  </w:rPr>
                  <w:t>3 303</w:t>
                </w:r>
              </w:p>
            </w:tc>
            <w:tc>
              <w:tcPr>
                <w:tcW w:w="850" w:type="dxa"/>
                <w:hideMark/>
              </w:tcPr>
              <w:p>
                <w:pPr>
                  <w:spacing w:line="256" w:lineRule="auto"/>
                  <w:jc w:val="center"/>
                  <w:rPr>
                    <w:color w:val="000000"/>
                    <w:sz w:val="20"/>
                    <w:lang w:eastAsia="lt-LT"/>
                  </w:rPr>
                </w:pPr>
                <w:r>
                  <w:rPr>
                    <w:color w:val="000000"/>
                    <w:sz w:val="20"/>
                  </w:rPr>
                  <w:t>1 063</w:t>
                </w:r>
              </w:p>
            </w:tc>
            <w:tc>
              <w:tcPr>
                <w:tcW w:w="850" w:type="dxa"/>
                <w:hideMark/>
              </w:tcPr>
              <w:p>
                <w:pPr>
                  <w:spacing w:line="256" w:lineRule="auto"/>
                  <w:jc w:val="center"/>
                  <w:rPr>
                    <w:color w:val="000000"/>
                    <w:sz w:val="20"/>
                    <w:lang w:eastAsia="lt-LT"/>
                  </w:rPr>
                </w:pPr>
                <w:r>
                  <w:rPr>
                    <w:color w:val="000000"/>
                    <w:sz w:val="20"/>
                  </w:rPr>
                  <w:t>145</w:t>
                </w:r>
              </w:p>
            </w:tc>
            <w:tc>
              <w:tcPr>
                <w:tcW w:w="851" w:type="dxa"/>
                <w:hideMark/>
              </w:tcPr>
              <w:p>
                <w:pPr>
                  <w:spacing w:line="256" w:lineRule="auto"/>
                  <w:jc w:val="center"/>
                  <w:rPr>
                    <w:color w:val="000000"/>
                    <w:sz w:val="20"/>
                    <w:lang w:eastAsia="lt-LT"/>
                  </w:rPr>
                </w:pPr>
                <w:r>
                  <w:rPr>
                    <w:color w:val="000000"/>
                    <w:sz w:val="20"/>
                  </w:rPr>
                  <w:t>2 240</w:t>
                </w:r>
              </w:p>
            </w:tc>
            <w:tc>
              <w:tcPr>
                <w:tcW w:w="850" w:type="dxa"/>
                <w:hideMark/>
              </w:tcPr>
              <w:p>
                <w:pPr>
                  <w:spacing w:line="256" w:lineRule="auto"/>
                  <w:jc w:val="center"/>
                  <w:rPr>
                    <w:color w:val="000000"/>
                    <w:sz w:val="20"/>
                    <w:lang w:eastAsia="lt-LT"/>
                  </w:rPr>
                </w:pPr>
                <w:r>
                  <w:rPr>
                    <w:color w:val="000000"/>
                    <w:sz w:val="20"/>
                  </w:rPr>
                  <w:t>3 291</w:t>
                </w:r>
              </w:p>
            </w:tc>
            <w:tc>
              <w:tcPr>
                <w:tcW w:w="851" w:type="dxa"/>
                <w:hideMark/>
              </w:tcPr>
              <w:p>
                <w:pPr>
                  <w:spacing w:line="256" w:lineRule="auto"/>
                  <w:jc w:val="center"/>
                  <w:rPr>
                    <w:color w:val="000000"/>
                    <w:sz w:val="20"/>
                    <w:lang w:eastAsia="lt-LT"/>
                  </w:rPr>
                </w:pPr>
                <w:r>
                  <w:rPr>
                    <w:color w:val="000000"/>
                    <w:sz w:val="20"/>
                  </w:rPr>
                  <w:t>679</w:t>
                </w:r>
              </w:p>
            </w:tc>
            <w:tc>
              <w:tcPr>
                <w:tcW w:w="850" w:type="dxa"/>
                <w:hideMark/>
              </w:tcPr>
              <w:p>
                <w:pPr>
                  <w:spacing w:line="256" w:lineRule="auto"/>
                  <w:jc w:val="center"/>
                  <w:rPr>
                    <w:color w:val="000000"/>
                    <w:sz w:val="20"/>
                    <w:lang w:eastAsia="lt-LT"/>
                  </w:rPr>
                </w:pPr>
                <w:r>
                  <w:rPr>
                    <w:color w:val="000000"/>
                    <w:sz w:val="20"/>
                  </w:rPr>
                  <w:t>145</w:t>
                </w:r>
              </w:p>
            </w:tc>
            <w:tc>
              <w:tcPr>
                <w:tcW w:w="851" w:type="dxa"/>
                <w:hideMark/>
              </w:tcPr>
              <w:p>
                <w:pPr>
                  <w:spacing w:line="256" w:lineRule="auto"/>
                  <w:jc w:val="center"/>
                  <w:rPr>
                    <w:color w:val="000000"/>
                    <w:sz w:val="20"/>
                    <w:lang w:eastAsia="lt-LT"/>
                  </w:rPr>
                </w:pPr>
                <w:r>
                  <w:rPr>
                    <w:color w:val="000000"/>
                    <w:sz w:val="20"/>
                  </w:rPr>
                  <w:t>2 612</w:t>
                </w:r>
              </w:p>
            </w:tc>
            <w:tc>
              <w:tcPr>
                <w:tcW w:w="850" w:type="dxa"/>
                <w:hideMark/>
              </w:tcPr>
              <w:p>
                <w:pPr>
                  <w:spacing w:line="256" w:lineRule="auto"/>
                  <w:jc w:val="center"/>
                  <w:rPr>
                    <w:color w:val="000000"/>
                    <w:sz w:val="20"/>
                    <w:lang w:eastAsia="lt-LT"/>
                  </w:rPr>
                </w:pPr>
                <w:r>
                  <w:rPr>
                    <w:color w:val="000000"/>
                    <w:sz w:val="20"/>
                  </w:rPr>
                  <w:t>17</w:t>
                </w:r>
              </w:p>
            </w:tc>
            <w:tc>
              <w:tcPr>
                <w:tcW w:w="851" w:type="dxa"/>
                <w:hideMark/>
              </w:tcPr>
              <w:p>
                <w:pPr>
                  <w:spacing w:line="256" w:lineRule="auto"/>
                  <w:jc w:val="center"/>
                  <w:rPr>
                    <w:color w:val="000000"/>
                    <w:sz w:val="20"/>
                    <w:lang w:eastAsia="lt-LT"/>
                  </w:rPr>
                </w:pPr>
                <w:r>
                  <w:rPr>
                    <w:color w:val="000000"/>
                    <w:sz w:val="20"/>
                  </w:rPr>
                  <w:t>17</w:t>
                </w:r>
              </w:p>
            </w:tc>
            <w:tc>
              <w:tcPr>
                <w:tcW w:w="850" w:type="dxa"/>
                <w:hideMark/>
              </w:tcPr>
              <w:p>
                <w:pPr>
                  <w:spacing w:line="256" w:lineRule="auto"/>
                  <w:jc w:val="center"/>
                  <w:rPr>
                    <w:color w:val="000000"/>
                    <w:sz w:val="20"/>
                    <w:lang w:eastAsia="lt-LT"/>
                  </w:rPr>
                </w:pPr>
                <w:r>
                  <w:rPr>
                    <w:color w:val="000000"/>
                    <w:sz w:val="20"/>
                  </w:rPr>
                  <w:t>12</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 xml:space="preserve">Susisiekimo ministerija; galimas vykdytojas –  Lietuvos nacionalinė Martyno Mažvydo biblioteka</w:t>
                </w:r>
              </w:p>
            </w:tc>
          </w:tr>
          <w:tr>
            <w:tc>
              <w:tcPr>
                <w:tcW w:w="846" w:type="dxa"/>
                <w:hideMark/>
              </w:tcPr>
              <w:p>
                <w:pPr>
                  <w:spacing w:line="256" w:lineRule="auto"/>
                  <w:jc w:val="center"/>
                  <w:rPr>
                    <w:bCs/>
                    <w:color w:val="000000"/>
                    <w:sz w:val="20"/>
                    <w:lang w:eastAsia="lt-LT"/>
                  </w:rPr>
                </w:pPr>
                <w:r>
                  <w:rPr>
                    <w:bCs/>
                    <w:color w:val="000000"/>
                    <w:sz w:val="20"/>
                    <w:lang w:eastAsia="lt-LT"/>
                  </w:rPr>
                  <w:t>6.</w:t>
                </w:r>
              </w:p>
            </w:tc>
            <w:tc>
              <w:tcPr>
                <w:tcW w:w="1734" w:type="dxa"/>
                <w:hideMark/>
              </w:tcPr>
              <w:p>
                <w:pPr>
                  <w:spacing w:line="256" w:lineRule="auto"/>
                  <w:rPr>
                    <w:bCs/>
                    <w:color w:val="000000"/>
                    <w:sz w:val="20"/>
                    <w:lang w:eastAsia="lt-LT"/>
                  </w:rPr>
                </w:pPr>
                <w:r>
                  <w:rPr>
                    <w:bCs/>
                    <w:color w:val="000000"/>
                    <w:sz w:val="20"/>
                    <w:lang w:eastAsia="lt-LT"/>
                  </w:rPr>
                  <w:t>Tikslas – užtikrinti saugios, patikimos ir sąveikios šalies IRT infrastruktūros plėtrą</w:t>
                </w:r>
              </w:p>
            </w:tc>
            <w:tc>
              <w:tcPr>
                <w:tcW w:w="849" w:type="dxa"/>
              </w:tcPr>
              <w:p>
                <w:pPr>
                  <w:spacing w:line="256" w:lineRule="auto"/>
                  <w:rPr>
                    <w:bCs/>
                    <w:color w:val="000000"/>
                    <w:sz w:val="20"/>
                    <w:lang w:eastAsia="lt-LT"/>
                  </w:rPr>
                </w:pPr>
                <w:r>
                  <w:rPr>
                    <w:color w:val="000000"/>
                    <w:sz w:val="20"/>
                  </w:rPr>
                  <w:t>15 713</w:t>
                </w:r>
              </w:p>
            </w:tc>
            <w:tc>
              <w:tcPr>
                <w:tcW w:w="850" w:type="dxa"/>
              </w:tcPr>
              <w:p>
                <w:pPr>
                  <w:spacing w:line="256" w:lineRule="auto"/>
                  <w:ind w:hanging="109"/>
                  <w:jc w:val="center"/>
                  <w:rPr>
                    <w:bCs/>
                    <w:color w:val="000000"/>
                    <w:sz w:val="20"/>
                    <w:lang w:eastAsia="lt-LT"/>
                  </w:rPr>
                </w:pPr>
                <w:r>
                  <w:rPr>
                    <w:color w:val="000000"/>
                    <w:sz w:val="20"/>
                  </w:rPr>
                  <w:t>1 615</w:t>
                </w:r>
              </w:p>
            </w:tc>
            <w:tc>
              <w:tcPr>
                <w:tcW w:w="850" w:type="dxa"/>
              </w:tcPr>
              <w:p>
                <w:pPr>
                  <w:spacing w:line="256" w:lineRule="auto"/>
                  <w:ind w:hanging="108"/>
                  <w:jc w:val="center"/>
                  <w:rPr>
                    <w:bCs/>
                    <w:color w:val="000000"/>
                    <w:sz w:val="20"/>
                    <w:lang w:eastAsia="lt-LT"/>
                  </w:rPr>
                </w:pPr>
                <w:r>
                  <w:rPr>
                    <w:color w:val="000000"/>
                    <w:sz w:val="20"/>
                  </w:rPr>
                  <w:t>261</w:t>
                </w:r>
              </w:p>
            </w:tc>
            <w:tc>
              <w:tcPr>
                <w:tcW w:w="851" w:type="dxa"/>
              </w:tcPr>
              <w:p>
                <w:pPr>
                  <w:spacing w:line="256" w:lineRule="auto"/>
                  <w:ind w:hanging="108"/>
                  <w:jc w:val="center"/>
                  <w:rPr>
                    <w:bCs/>
                    <w:color w:val="000000"/>
                    <w:sz w:val="20"/>
                    <w:lang w:eastAsia="lt-LT"/>
                  </w:rPr>
                </w:pPr>
                <w:r>
                  <w:rPr>
                    <w:color w:val="000000"/>
                    <w:sz w:val="20"/>
                  </w:rPr>
                  <w:t>14 097</w:t>
                </w:r>
              </w:p>
            </w:tc>
            <w:tc>
              <w:tcPr>
                <w:tcW w:w="850" w:type="dxa"/>
              </w:tcPr>
              <w:p>
                <w:pPr>
                  <w:spacing w:line="256" w:lineRule="auto"/>
                  <w:ind w:hanging="108"/>
                  <w:jc w:val="center"/>
                  <w:rPr>
                    <w:bCs/>
                    <w:color w:val="000000"/>
                    <w:sz w:val="20"/>
                    <w:lang w:eastAsia="lt-LT"/>
                  </w:rPr>
                </w:pPr>
                <w:r>
                  <w:rPr>
                    <w:color w:val="000000"/>
                    <w:sz w:val="20"/>
                  </w:rPr>
                  <w:t>12 362</w:t>
                </w:r>
              </w:p>
            </w:tc>
            <w:tc>
              <w:tcPr>
                <w:tcW w:w="851" w:type="dxa"/>
              </w:tcPr>
              <w:p>
                <w:pPr>
                  <w:spacing w:line="256" w:lineRule="auto"/>
                  <w:ind w:hanging="107"/>
                  <w:jc w:val="center"/>
                  <w:rPr>
                    <w:bCs/>
                    <w:color w:val="000000"/>
                    <w:sz w:val="20"/>
                    <w:lang w:eastAsia="lt-LT"/>
                  </w:rPr>
                </w:pPr>
                <w:r>
                  <w:rPr>
                    <w:color w:val="000000"/>
                    <w:sz w:val="20"/>
                  </w:rPr>
                  <w:t>1 762</w:t>
                </w:r>
              </w:p>
            </w:tc>
            <w:tc>
              <w:tcPr>
                <w:tcW w:w="850" w:type="dxa"/>
              </w:tcPr>
              <w:p>
                <w:pPr>
                  <w:spacing w:line="256" w:lineRule="auto"/>
                  <w:jc w:val="center"/>
                  <w:rPr>
                    <w:bCs/>
                    <w:color w:val="000000"/>
                    <w:sz w:val="20"/>
                    <w:lang w:eastAsia="lt-LT"/>
                  </w:rPr>
                </w:pPr>
                <w:r>
                  <w:rPr>
                    <w:color w:val="000000"/>
                    <w:sz w:val="20"/>
                  </w:rPr>
                  <w:t>261</w:t>
                </w:r>
              </w:p>
            </w:tc>
            <w:tc>
              <w:tcPr>
                <w:tcW w:w="851" w:type="dxa"/>
              </w:tcPr>
              <w:p>
                <w:pPr>
                  <w:spacing w:line="256" w:lineRule="auto"/>
                  <w:ind w:hanging="34"/>
                  <w:jc w:val="center"/>
                  <w:rPr>
                    <w:bCs/>
                    <w:color w:val="000000"/>
                    <w:sz w:val="20"/>
                    <w:lang w:eastAsia="lt-LT"/>
                  </w:rPr>
                </w:pPr>
                <w:r>
                  <w:rPr>
                    <w:color w:val="000000"/>
                    <w:sz w:val="20"/>
                  </w:rPr>
                  <w:t>10 600</w:t>
                </w:r>
              </w:p>
            </w:tc>
            <w:tc>
              <w:tcPr>
                <w:tcW w:w="850" w:type="dxa"/>
              </w:tcPr>
              <w:p>
                <w:pPr>
                  <w:spacing w:line="256" w:lineRule="auto"/>
                  <w:jc w:val="center"/>
                  <w:rPr>
                    <w:bCs/>
                    <w:color w:val="000000"/>
                    <w:sz w:val="20"/>
                    <w:lang w:eastAsia="lt-LT"/>
                  </w:rPr>
                </w:pPr>
                <w:r>
                  <w:rPr>
                    <w:color w:val="000000"/>
                    <w:sz w:val="20"/>
                  </w:rPr>
                  <w:t>5 456</w:t>
                </w:r>
              </w:p>
            </w:tc>
            <w:tc>
              <w:tcPr>
                <w:tcW w:w="851" w:type="dxa"/>
              </w:tcPr>
              <w:p>
                <w:pPr>
                  <w:spacing w:line="256" w:lineRule="auto"/>
                  <w:jc w:val="center"/>
                  <w:rPr>
                    <w:bCs/>
                    <w:color w:val="000000"/>
                    <w:sz w:val="20"/>
                    <w:lang w:eastAsia="lt-LT"/>
                  </w:rPr>
                </w:pPr>
                <w:r>
                  <w:rPr>
                    <w:color w:val="000000"/>
                    <w:sz w:val="20"/>
                  </w:rPr>
                  <w:t>1 564</w:t>
                </w:r>
              </w:p>
            </w:tc>
            <w:tc>
              <w:tcPr>
                <w:tcW w:w="850" w:type="dxa"/>
              </w:tcPr>
              <w:p>
                <w:pPr>
                  <w:spacing w:line="256" w:lineRule="auto"/>
                  <w:jc w:val="center"/>
                  <w:rPr>
                    <w:bCs/>
                    <w:color w:val="000000"/>
                    <w:sz w:val="20"/>
                    <w:lang w:eastAsia="lt-LT"/>
                  </w:rPr>
                </w:pPr>
                <w:r>
                  <w:rPr>
                    <w:color w:val="000000"/>
                    <w:sz w:val="20"/>
                  </w:rPr>
                  <w:t>231</w:t>
                </w:r>
              </w:p>
            </w:tc>
            <w:tc>
              <w:tcPr>
                <w:tcW w:w="851" w:type="dxa"/>
              </w:tcPr>
              <w:p>
                <w:pPr>
                  <w:spacing w:line="256" w:lineRule="auto"/>
                  <w:jc w:val="center"/>
                  <w:rPr>
                    <w:bCs/>
                    <w:color w:val="000000"/>
                    <w:sz w:val="20"/>
                    <w:lang w:eastAsia="lt-LT"/>
                  </w:rPr>
                </w:pPr>
                <w:r>
                  <w:rPr>
                    <w:color w:val="000000"/>
                    <w:sz w:val="20"/>
                  </w:rPr>
                  <w:t>3 892</w:t>
                </w:r>
              </w:p>
            </w:tc>
            <w:tc>
              <w:tcPr>
                <w:tcW w:w="992" w:type="dxa"/>
              </w:tcPr>
              <w:p>
                <w:pPr>
                  <w:spacing w:line="256" w:lineRule="auto"/>
                  <w:jc w:val="center"/>
                  <w:rPr>
                    <w:bCs/>
                    <w:sz w:val="20"/>
                    <w:lang w:eastAsia="lt-LT"/>
                  </w:rPr>
                </w:pPr>
                <w:r>
                  <w:rPr>
                    <w:bCs/>
                    <w:sz w:val="20"/>
                    <w:lang w:eastAsia="lt-LT"/>
                  </w:rPr>
                  <w:t>46 227</w:t>
                </w:r>
              </w:p>
              <w:p>
                <w:pPr>
                  <w:spacing w:line="256" w:lineRule="auto"/>
                  <w:jc w:val="center"/>
                  <w:rPr>
                    <w:bCs/>
                    <w:color w:val="000000"/>
                    <w:sz w:val="20"/>
                    <w:lang w:eastAsia="lt-LT"/>
                  </w:rPr>
                </w:pPr>
              </w:p>
              <w:p>
                <w:pPr>
                  <w:spacing w:line="256" w:lineRule="auto"/>
                  <w:jc w:val="center"/>
                  <w:rPr>
                    <w:bCs/>
                    <w:color w:val="000000"/>
                    <w:sz w:val="20"/>
                    <w:lang w:eastAsia="lt-LT"/>
                  </w:rPr>
                </w:pPr>
              </w:p>
            </w:tc>
            <w:tc>
              <w:tcPr>
                <w:tcW w:w="1416" w:type="dxa"/>
                <w:noWrap/>
                <w:hideMark/>
              </w:tcPr>
              <w:p>
                <w:pPr>
                  <w:spacing w:line="256" w:lineRule="auto"/>
                  <w:rPr>
                    <w:bCs/>
                    <w:color w:val="000000"/>
                    <w:sz w:val="20"/>
                    <w:lang w:eastAsia="lt-LT"/>
                  </w:rPr>
                </w:pPr>
                <w:r>
                  <w:rPr>
                    <w:sz w:val="20"/>
                    <w:lang w:eastAsia="lt-LT"/>
                  </w:rPr>
                  <w:t>Visos ministerijos ir kitos institucijos, kurios yra registrų arba valstybės informacinių sistemų valdytojos ir (ar) tvarkytojos</w:t>
                </w:r>
              </w:p>
            </w:tc>
          </w:tr>
          <w:tr>
            <w:tc>
              <w:tcPr>
                <w:tcW w:w="846" w:type="dxa"/>
                <w:hideMark/>
              </w:tcPr>
              <w:p>
                <w:pPr>
                  <w:spacing w:line="256" w:lineRule="auto"/>
                  <w:jc w:val="center"/>
                  <w:rPr>
                    <w:color w:val="000000"/>
                    <w:sz w:val="20"/>
                    <w:lang w:eastAsia="lt-LT"/>
                  </w:rPr>
                </w:pPr>
                <w:r>
                  <w:rPr>
                    <w:color w:val="000000"/>
                    <w:sz w:val="20"/>
                    <w:lang w:eastAsia="lt-LT"/>
                  </w:rPr>
                  <w:t>6.1.</w:t>
                </w:r>
              </w:p>
            </w:tc>
            <w:tc>
              <w:tcPr>
                <w:tcW w:w="1734" w:type="dxa"/>
                <w:hideMark/>
              </w:tcPr>
              <w:p>
                <w:pPr>
                  <w:spacing w:line="256" w:lineRule="auto"/>
                  <w:rPr>
                    <w:color w:val="000000"/>
                    <w:sz w:val="20"/>
                    <w:lang w:eastAsia="lt-LT"/>
                  </w:rPr>
                </w:pPr>
                <w:r>
                  <w:rPr>
                    <w:color w:val="000000"/>
                    <w:sz w:val="20"/>
                    <w:lang w:eastAsia="lt-LT"/>
                  </w:rPr>
                  <w:t>Uždavinys – užtikrinti valstybės institucijų bendro naudojimo IRT infrastruktūros optimizavimą, valstybės informacinių sistemų ir registrų automatinę sąveiką ir integralumą</w:t>
                </w:r>
              </w:p>
            </w:tc>
            <w:tc>
              <w:tcPr>
                <w:tcW w:w="849" w:type="dxa"/>
                <w:hideMark/>
              </w:tcPr>
              <w:p>
                <w:pPr>
                  <w:spacing w:line="256" w:lineRule="auto"/>
                  <w:jc w:val="center"/>
                  <w:rPr>
                    <w:color w:val="000000"/>
                    <w:sz w:val="20"/>
                    <w:lang w:eastAsia="lt-LT"/>
                  </w:rPr>
                </w:pPr>
                <w:r>
                  <w:rPr>
                    <w:color w:val="000000"/>
                    <w:sz w:val="20"/>
                  </w:rPr>
                  <w:t>12 193</w:t>
                </w:r>
              </w:p>
            </w:tc>
            <w:tc>
              <w:tcPr>
                <w:tcW w:w="850" w:type="dxa"/>
                <w:hideMark/>
              </w:tcPr>
              <w:p>
                <w:pPr>
                  <w:spacing w:line="256" w:lineRule="auto"/>
                  <w:jc w:val="center"/>
                  <w:rPr>
                    <w:color w:val="000000"/>
                    <w:sz w:val="20"/>
                    <w:lang w:eastAsia="lt-LT"/>
                  </w:rPr>
                </w:pPr>
                <w:r>
                  <w:rPr>
                    <w:color w:val="000000"/>
                    <w:sz w:val="20"/>
                  </w:rPr>
                  <w:t>1 215</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10 977</w:t>
                </w:r>
              </w:p>
            </w:tc>
            <w:tc>
              <w:tcPr>
                <w:tcW w:w="850" w:type="dxa"/>
                <w:hideMark/>
              </w:tcPr>
              <w:p>
                <w:pPr>
                  <w:spacing w:line="256" w:lineRule="auto"/>
                  <w:jc w:val="center"/>
                  <w:rPr>
                    <w:color w:val="000000"/>
                    <w:sz w:val="20"/>
                    <w:lang w:eastAsia="lt-LT"/>
                  </w:rPr>
                </w:pPr>
                <w:r>
                  <w:rPr>
                    <w:color w:val="000000"/>
                    <w:sz w:val="20"/>
                  </w:rPr>
                  <w:t>7 562</w:t>
                </w:r>
              </w:p>
            </w:tc>
            <w:tc>
              <w:tcPr>
                <w:tcW w:w="851" w:type="dxa"/>
                <w:hideMark/>
              </w:tcPr>
              <w:p>
                <w:pPr>
                  <w:spacing w:line="256" w:lineRule="auto"/>
                  <w:jc w:val="center"/>
                  <w:rPr>
                    <w:color w:val="000000"/>
                    <w:sz w:val="20"/>
                    <w:lang w:eastAsia="lt-LT"/>
                  </w:rPr>
                </w:pPr>
                <w:r>
                  <w:rPr>
                    <w:color w:val="000000"/>
                    <w:sz w:val="20"/>
                  </w:rPr>
                  <w:t>1 362</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6 200</w:t>
                </w:r>
              </w:p>
            </w:tc>
            <w:tc>
              <w:tcPr>
                <w:tcW w:w="850" w:type="dxa"/>
                <w:hideMark/>
              </w:tcPr>
              <w:p>
                <w:pPr>
                  <w:spacing w:line="256" w:lineRule="auto"/>
                  <w:jc w:val="center"/>
                  <w:rPr>
                    <w:color w:val="000000"/>
                    <w:sz w:val="20"/>
                    <w:lang w:eastAsia="lt-LT"/>
                  </w:rPr>
                </w:pPr>
                <w:r>
                  <w:rPr>
                    <w:color w:val="000000"/>
                    <w:sz w:val="20"/>
                  </w:rPr>
                  <w:t>4 086</w:t>
                </w:r>
              </w:p>
            </w:tc>
            <w:tc>
              <w:tcPr>
                <w:tcW w:w="851" w:type="dxa"/>
                <w:hideMark/>
              </w:tcPr>
              <w:p>
                <w:pPr>
                  <w:spacing w:line="256" w:lineRule="auto"/>
                  <w:jc w:val="center"/>
                  <w:rPr>
                    <w:color w:val="000000"/>
                    <w:sz w:val="20"/>
                    <w:lang w:eastAsia="lt-LT"/>
                  </w:rPr>
                </w:pPr>
                <w:r>
                  <w:rPr>
                    <w:color w:val="000000"/>
                    <w:sz w:val="20"/>
                  </w:rPr>
                  <w:t>1 194</w:t>
                </w:r>
              </w:p>
            </w:tc>
            <w:tc>
              <w:tcPr>
                <w:tcW w:w="850" w:type="dxa"/>
                <w:hideMark/>
              </w:tcPr>
              <w:p>
                <w:pPr>
                  <w:spacing w:line="256" w:lineRule="auto"/>
                  <w:jc w:val="center"/>
                  <w:rPr>
                    <w:color w:val="000000"/>
                    <w:sz w:val="20"/>
                    <w:lang w:eastAsia="lt-LT"/>
                  </w:rPr>
                </w:pPr>
                <w:r>
                  <w:rPr>
                    <w:color w:val="000000"/>
                    <w:sz w:val="20"/>
                  </w:rPr>
                  <w:t>0</w:t>
                </w:r>
              </w:p>
            </w:tc>
            <w:tc>
              <w:tcPr>
                <w:tcW w:w="851" w:type="dxa"/>
                <w:hideMark/>
              </w:tcPr>
              <w:p>
                <w:pPr>
                  <w:spacing w:line="256" w:lineRule="auto"/>
                  <w:jc w:val="center"/>
                  <w:rPr>
                    <w:color w:val="000000"/>
                    <w:sz w:val="20"/>
                    <w:lang w:eastAsia="lt-LT"/>
                  </w:rPr>
                </w:pPr>
                <w:r>
                  <w:rPr>
                    <w:color w:val="000000"/>
                    <w:sz w:val="20"/>
                  </w:rPr>
                  <w:t>2 892</w:t>
                </w:r>
              </w:p>
            </w:tc>
            <w:tc>
              <w:tcPr>
                <w:tcW w:w="992" w:type="dxa"/>
                <w:hideMark/>
              </w:tcPr>
              <w:p>
                <w:pPr>
                  <w:spacing w:line="256" w:lineRule="auto"/>
                  <w:jc w:val="center"/>
                  <w:rPr>
                    <w:color w:val="000000"/>
                    <w:sz w:val="20"/>
                    <w:lang w:eastAsia="lt-LT"/>
                  </w:rPr>
                </w:pPr>
                <w:r>
                  <w:rPr>
                    <w:sz w:val="20"/>
                    <w:lang w:eastAsia="lt-LT"/>
                  </w:rPr>
                  <w:t>38 263</w:t>
                </w:r>
              </w:p>
            </w:tc>
            <w:tc>
              <w:tcPr>
                <w:tcW w:w="1416" w:type="dxa"/>
                <w:hideMark/>
              </w:tcPr>
              <w:p>
                <w:pPr>
                  <w:spacing w:line="256" w:lineRule="auto"/>
                  <w:rPr>
                    <w:color w:val="000000"/>
                    <w:sz w:val="20"/>
                    <w:lang w:eastAsia="lt-LT"/>
                  </w:rPr>
                </w:pPr>
                <w:r>
                  <w:rPr>
                    <w:color w:val="000000"/>
                    <w:sz w:val="20"/>
                    <w:lang w:eastAsia="lt-LT"/>
                  </w:rPr>
                  <w:t>Visos ministerijos ir kitos institucijos, kurios yra registrų arba valstybės informacinių sistemų valdytojos ir (ar) tvarkytojos</w:t>
                </w:r>
              </w:p>
            </w:tc>
          </w:tr>
          <w:tr>
            <w:tc>
              <w:tcPr>
                <w:tcW w:w="846" w:type="dxa"/>
                <w:hideMark/>
              </w:tcPr>
              <w:p>
                <w:pPr>
                  <w:keepNext/>
                  <w:keepLines/>
                  <w:spacing w:line="256" w:lineRule="auto"/>
                  <w:jc w:val="center"/>
                  <w:rPr>
                    <w:color w:val="000000"/>
                    <w:sz w:val="20"/>
                    <w:lang w:eastAsia="lt-LT"/>
                  </w:rPr>
                </w:pPr>
                <w:r>
                  <w:rPr>
                    <w:color w:val="000000"/>
                    <w:sz w:val="20"/>
                    <w:lang w:eastAsia="lt-LT"/>
                  </w:rPr>
                  <w:t>6.1.1.</w:t>
                </w:r>
              </w:p>
            </w:tc>
            <w:tc>
              <w:tcPr>
                <w:tcW w:w="1734" w:type="dxa"/>
                <w:hideMark/>
              </w:tcPr>
              <w:p>
                <w:pPr>
                  <w:keepNext/>
                  <w:keepLines/>
                  <w:spacing w:line="256" w:lineRule="auto"/>
                  <w:rPr>
                    <w:color w:val="000000"/>
                    <w:sz w:val="20"/>
                    <w:lang w:eastAsia="lt-LT"/>
                  </w:rPr>
                </w:pPr>
                <w:r>
                  <w:rPr>
                    <w:color w:val="000000"/>
                    <w:sz w:val="20"/>
                    <w:lang w:eastAsia="lt-LT"/>
                  </w:rPr>
                  <w:t>Priemonė – sukurti bendro naudojimo valstybės informacinių išteklių infrastruktūrą, reikalingą debesijos paslaugoms teikti</w:t>
                </w:r>
              </w:p>
            </w:tc>
            <w:tc>
              <w:tcPr>
                <w:tcW w:w="849" w:type="dxa"/>
                <w:hideMark/>
              </w:tcPr>
              <w:p>
                <w:pPr>
                  <w:keepNext/>
                  <w:keepLines/>
                  <w:spacing w:line="256" w:lineRule="auto"/>
                  <w:jc w:val="center"/>
                  <w:rPr>
                    <w:color w:val="000000"/>
                    <w:sz w:val="20"/>
                    <w:lang w:eastAsia="lt-LT"/>
                  </w:rPr>
                </w:pPr>
                <w:r>
                  <w:rPr>
                    <w:color w:val="000000"/>
                    <w:sz w:val="20"/>
                  </w:rPr>
                  <w:t>12 193</w:t>
                </w:r>
              </w:p>
            </w:tc>
            <w:tc>
              <w:tcPr>
                <w:tcW w:w="850" w:type="dxa"/>
                <w:hideMark/>
              </w:tcPr>
              <w:p>
                <w:pPr>
                  <w:keepNext/>
                  <w:keepLines/>
                  <w:spacing w:line="256" w:lineRule="auto"/>
                  <w:ind w:hanging="108"/>
                  <w:jc w:val="center"/>
                  <w:rPr>
                    <w:color w:val="000000"/>
                    <w:sz w:val="20"/>
                    <w:lang w:eastAsia="lt-LT"/>
                  </w:rPr>
                </w:pPr>
                <w:r>
                  <w:rPr>
                    <w:color w:val="000000"/>
                    <w:sz w:val="20"/>
                  </w:rPr>
                  <w:t>1 215</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10 977</w:t>
                </w:r>
              </w:p>
            </w:tc>
            <w:tc>
              <w:tcPr>
                <w:tcW w:w="850" w:type="dxa"/>
                <w:hideMark/>
              </w:tcPr>
              <w:p>
                <w:pPr>
                  <w:keepNext/>
                  <w:keepLines/>
                  <w:spacing w:line="256" w:lineRule="auto"/>
                  <w:jc w:val="center"/>
                  <w:rPr>
                    <w:color w:val="000000"/>
                    <w:sz w:val="20"/>
                    <w:lang w:eastAsia="lt-LT"/>
                  </w:rPr>
                </w:pPr>
                <w:r>
                  <w:rPr>
                    <w:color w:val="000000"/>
                    <w:sz w:val="20"/>
                  </w:rPr>
                  <w:t>7 562</w:t>
                </w:r>
              </w:p>
            </w:tc>
            <w:tc>
              <w:tcPr>
                <w:tcW w:w="851" w:type="dxa"/>
                <w:hideMark/>
              </w:tcPr>
              <w:p>
                <w:pPr>
                  <w:keepNext/>
                  <w:keepLines/>
                  <w:spacing w:line="256" w:lineRule="auto"/>
                  <w:jc w:val="center"/>
                  <w:rPr>
                    <w:color w:val="000000"/>
                    <w:sz w:val="20"/>
                    <w:lang w:eastAsia="lt-LT"/>
                  </w:rPr>
                </w:pPr>
                <w:r>
                  <w:rPr>
                    <w:color w:val="000000"/>
                    <w:sz w:val="20"/>
                  </w:rPr>
                  <w:t>1 362</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6 200</w:t>
                </w:r>
              </w:p>
            </w:tc>
            <w:tc>
              <w:tcPr>
                <w:tcW w:w="850" w:type="dxa"/>
                <w:hideMark/>
              </w:tcPr>
              <w:p>
                <w:pPr>
                  <w:keepNext/>
                  <w:keepLines/>
                  <w:spacing w:line="256" w:lineRule="auto"/>
                  <w:jc w:val="center"/>
                  <w:rPr>
                    <w:color w:val="000000"/>
                    <w:sz w:val="20"/>
                    <w:lang w:eastAsia="lt-LT"/>
                  </w:rPr>
                </w:pPr>
                <w:r>
                  <w:rPr>
                    <w:color w:val="000000"/>
                    <w:sz w:val="20"/>
                  </w:rPr>
                  <w:t>4 086</w:t>
                </w:r>
              </w:p>
            </w:tc>
            <w:tc>
              <w:tcPr>
                <w:tcW w:w="851" w:type="dxa"/>
                <w:hideMark/>
              </w:tcPr>
              <w:p>
                <w:pPr>
                  <w:keepNext/>
                  <w:keepLines/>
                  <w:spacing w:line="256" w:lineRule="auto"/>
                  <w:jc w:val="center"/>
                  <w:rPr>
                    <w:color w:val="000000"/>
                    <w:sz w:val="20"/>
                    <w:lang w:eastAsia="lt-LT"/>
                  </w:rPr>
                </w:pPr>
                <w:r>
                  <w:rPr>
                    <w:color w:val="000000"/>
                    <w:sz w:val="20"/>
                  </w:rPr>
                  <w:t>1 194</w:t>
                </w:r>
              </w:p>
            </w:tc>
            <w:tc>
              <w:tcPr>
                <w:tcW w:w="850" w:type="dxa"/>
                <w:hideMark/>
              </w:tcPr>
              <w:p>
                <w:pPr>
                  <w:keepNext/>
                  <w:keepLines/>
                  <w:spacing w:line="256" w:lineRule="auto"/>
                  <w:jc w:val="center"/>
                  <w:rPr>
                    <w:color w:val="000000"/>
                    <w:sz w:val="20"/>
                    <w:lang w:eastAsia="lt-LT"/>
                  </w:rPr>
                </w:pPr>
                <w:r>
                  <w:rPr>
                    <w:color w:val="000000"/>
                    <w:sz w:val="20"/>
                  </w:rPr>
                  <w:t>0</w:t>
                </w:r>
              </w:p>
            </w:tc>
            <w:tc>
              <w:tcPr>
                <w:tcW w:w="851" w:type="dxa"/>
                <w:hideMark/>
              </w:tcPr>
              <w:p>
                <w:pPr>
                  <w:keepNext/>
                  <w:keepLines/>
                  <w:spacing w:line="256" w:lineRule="auto"/>
                  <w:jc w:val="center"/>
                  <w:rPr>
                    <w:color w:val="000000"/>
                    <w:sz w:val="20"/>
                    <w:lang w:eastAsia="lt-LT"/>
                  </w:rPr>
                </w:pPr>
                <w:r>
                  <w:rPr>
                    <w:color w:val="000000"/>
                    <w:sz w:val="20"/>
                  </w:rPr>
                  <w:t>2 892</w:t>
                </w:r>
              </w:p>
            </w:tc>
            <w:tc>
              <w:tcPr>
                <w:tcW w:w="992" w:type="dxa"/>
              </w:tcPr>
              <w:p>
                <w:pPr>
                  <w:keepNext/>
                  <w:keepLines/>
                  <w:spacing w:line="256" w:lineRule="auto"/>
                  <w:jc w:val="center"/>
                  <w:rPr>
                    <w:color w:val="000000"/>
                    <w:sz w:val="20"/>
                    <w:lang w:eastAsia="lt-LT"/>
                  </w:rPr>
                </w:pPr>
              </w:p>
            </w:tc>
            <w:tc>
              <w:tcPr>
                <w:tcW w:w="1416" w:type="dxa"/>
                <w:hideMark/>
              </w:tcPr>
              <w:p>
                <w:pPr>
                  <w:keepNext/>
                  <w:keepLines/>
                  <w:spacing w:line="256" w:lineRule="auto"/>
                  <w:rPr>
                    <w:color w:val="000000"/>
                    <w:sz w:val="20"/>
                    <w:lang w:eastAsia="lt-LT"/>
                  </w:rPr>
                </w:pPr>
                <w:r>
                  <w:rPr>
                    <w:color w:val="000000"/>
                    <w:sz w:val="20"/>
                    <w:lang w:eastAsia="lt-LT"/>
                  </w:rPr>
                  <w:t xml:space="preserve">Susisiekimo ministerija; galimas vykdytojas –  Informacinės visuomenės plėtros komitetas </w:t>
                </w:r>
              </w:p>
            </w:tc>
          </w:tr>
          <w:tr>
            <w:tc>
              <w:tcPr>
                <w:tcW w:w="846" w:type="dxa"/>
                <w:hideMark/>
              </w:tcPr>
              <w:p>
                <w:pPr>
                  <w:keepNext/>
                  <w:keepLines/>
                  <w:spacing w:line="256" w:lineRule="auto"/>
                  <w:jc w:val="center"/>
                  <w:rPr>
                    <w:color w:val="000000"/>
                    <w:sz w:val="20"/>
                    <w:lang w:eastAsia="lt-LT"/>
                  </w:rPr>
                </w:pPr>
                <w:r>
                  <w:rPr>
                    <w:color w:val="000000"/>
                    <w:sz w:val="20"/>
                    <w:lang w:eastAsia="lt-LT"/>
                  </w:rPr>
                  <w:t>6.2.</w:t>
                </w:r>
              </w:p>
            </w:tc>
            <w:tc>
              <w:tcPr>
                <w:tcW w:w="1734" w:type="dxa"/>
                <w:hideMark/>
              </w:tcPr>
              <w:p>
                <w:pPr>
                  <w:keepNext/>
                  <w:keepLines/>
                  <w:spacing w:line="256" w:lineRule="auto"/>
                  <w:rPr>
                    <w:color w:val="000000"/>
                    <w:sz w:val="20"/>
                    <w:lang w:eastAsia="lt-LT"/>
                  </w:rPr>
                </w:pPr>
                <w:r>
                  <w:rPr>
                    <w:color w:val="000000"/>
                    <w:sz w:val="20"/>
                    <w:lang w:eastAsia="lt-LT"/>
                  </w:rPr>
                  <w:t>Uždavinys – užtikrinti ypatingos svarbos informacinės infrastruktūros ir valstybės informacinių išteklių kibernetinį saugumą</w:t>
                </w:r>
              </w:p>
            </w:tc>
            <w:tc>
              <w:tcPr>
                <w:tcW w:w="849" w:type="dxa"/>
              </w:tcPr>
              <w:p>
                <w:pPr>
                  <w:keepNext/>
                  <w:keepLines/>
                  <w:spacing w:line="256" w:lineRule="auto"/>
                  <w:ind w:hanging="108"/>
                  <w:jc w:val="center"/>
                  <w:rPr>
                    <w:color w:val="000000"/>
                    <w:sz w:val="20"/>
                    <w:lang w:eastAsia="lt-LT"/>
                  </w:rPr>
                </w:pPr>
                <w:r>
                  <w:rPr>
                    <w:color w:val="000000"/>
                    <w:sz w:val="20"/>
                  </w:rPr>
                  <w:t>3 520</w:t>
                </w:r>
              </w:p>
            </w:tc>
            <w:tc>
              <w:tcPr>
                <w:tcW w:w="850" w:type="dxa"/>
              </w:tcPr>
              <w:p>
                <w:pPr>
                  <w:keepNext/>
                  <w:keepLines/>
                  <w:spacing w:line="256" w:lineRule="auto"/>
                  <w:ind w:hanging="109"/>
                  <w:jc w:val="center"/>
                  <w:rPr>
                    <w:color w:val="000000"/>
                    <w:sz w:val="20"/>
                    <w:lang w:eastAsia="lt-LT"/>
                  </w:rPr>
                </w:pPr>
                <w:r>
                  <w:rPr>
                    <w:color w:val="000000"/>
                    <w:sz w:val="20"/>
                  </w:rPr>
                  <w:t>400</w:t>
                </w:r>
              </w:p>
            </w:tc>
            <w:tc>
              <w:tcPr>
                <w:tcW w:w="850" w:type="dxa"/>
              </w:tcPr>
              <w:p>
                <w:pPr>
                  <w:keepNext/>
                  <w:keepLines/>
                  <w:spacing w:line="256" w:lineRule="auto"/>
                  <w:ind w:hanging="108"/>
                  <w:jc w:val="center"/>
                  <w:rPr>
                    <w:color w:val="000000"/>
                    <w:sz w:val="20"/>
                    <w:lang w:eastAsia="lt-LT"/>
                  </w:rPr>
                </w:pPr>
                <w:r>
                  <w:rPr>
                    <w:color w:val="000000"/>
                    <w:sz w:val="20"/>
                  </w:rPr>
                  <w:t>261</w:t>
                </w:r>
              </w:p>
            </w:tc>
            <w:tc>
              <w:tcPr>
                <w:tcW w:w="851" w:type="dxa"/>
              </w:tcPr>
              <w:p>
                <w:pPr>
                  <w:keepNext/>
                  <w:keepLines/>
                  <w:spacing w:line="256" w:lineRule="auto"/>
                  <w:jc w:val="center"/>
                  <w:rPr>
                    <w:color w:val="000000"/>
                    <w:sz w:val="20"/>
                    <w:lang w:eastAsia="lt-LT"/>
                  </w:rPr>
                </w:pPr>
                <w:r>
                  <w:rPr>
                    <w:color w:val="000000"/>
                    <w:sz w:val="20"/>
                  </w:rPr>
                  <w:t>3 120</w:t>
                </w:r>
              </w:p>
            </w:tc>
            <w:tc>
              <w:tcPr>
                <w:tcW w:w="850" w:type="dxa"/>
              </w:tcPr>
              <w:p>
                <w:pPr>
                  <w:keepNext/>
                  <w:keepLines/>
                  <w:spacing w:line="256" w:lineRule="auto"/>
                  <w:ind w:hanging="108"/>
                  <w:jc w:val="center"/>
                  <w:rPr>
                    <w:color w:val="000000"/>
                    <w:sz w:val="20"/>
                    <w:lang w:eastAsia="lt-LT"/>
                  </w:rPr>
                </w:pPr>
                <w:r>
                  <w:rPr>
                    <w:color w:val="000000"/>
                    <w:sz w:val="20"/>
                  </w:rPr>
                  <w:t>4 800</w:t>
                </w:r>
              </w:p>
            </w:tc>
            <w:tc>
              <w:tcPr>
                <w:tcW w:w="851" w:type="dxa"/>
              </w:tcPr>
              <w:p>
                <w:pPr>
                  <w:keepNext/>
                  <w:keepLines/>
                  <w:spacing w:line="256" w:lineRule="auto"/>
                  <w:ind w:hanging="107"/>
                  <w:jc w:val="center"/>
                  <w:rPr>
                    <w:color w:val="000000"/>
                    <w:sz w:val="20"/>
                    <w:lang w:eastAsia="lt-LT"/>
                  </w:rPr>
                </w:pPr>
                <w:r>
                  <w:rPr>
                    <w:color w:val="000000"/>
                    <w:sz w:val="20"/>
                  </w:rPr>
                  <w:t>400</w:t>
                </w:r>
              </w:p>
            </w:tc>
            <w:tc>
              <w:tcPr>
                <w:tcW w:w="850" w:type="dxa"/>
              </w:tcPr>
              <w:p>
                <w:pPr>
                  <w:keepNext/>
                  <w:keepLines/>
                  <w:spacing w:line="256" w:lineRule="auto"/>
                  <w:jc w:val="center"/>
                  <w:rPr>
                    <w:color w:val="000000"/>
                    <w:sz w:val="20"/>
                    <w:lang w:eastAsia="lt-LT"/>
                  </w:rPr>
                </w:pPr>
                <w:r>
                  <w:rPr>
                    <w:color w:val="000000"/>
                    <w:sz w:val="20"/>
                  </w:rPr>
                  <w:t>261</w:t>
                </w:r>
              </w:p>
            </w:tc>
            <w:tc>
              <w:tcPr>
                <w:tcW w:w="851" w:type="dxa"/>
              </w:tcPr>
              <w:p>
                <w:pPr>
                  <w:keepNext/>
                  <w:keepLines/>
                  <w:spacing w:line="256" w:lineRule="auto"/>
                  <w:jc w:val="center"/>
                  <w:rPr>
                    <w:color w:val="000000"/>
                    <w:sz w:val="20"/>
                    <w:lang w:eastAsia="lt-LT"/>
                  </w:rPr>
                </w:pPr>
                <w:r>
                  <w:rPr>
                    <w:color w:val="000000"/>
                    <w:sz w:val="20"/>
                  </w:rPr>
                  <w:t>4 400</w:t>
                </w:r>
              </w:p>
            </w:tc>
            <w:tc>
              <w:tcPr>
                <w:tcW w:w="850" w:type="dxa"/>
              </w:tcPr>
              <w:p>
                <w:pPr>
                  <w:keepNext/>
                  <w:keepLines/>
                  <w:spacing w:line="256" w:lineRule="auto"/>
                  <w:jc w:val="center"/>
                  <w:rPr>
                    <w:color w:val="000000"/>
                    <w:sz w:val="20"/>
                    <w:lang w:eastAsia="lt-LT"/>
                  </w:rPr>
                </w:pPr>
                <w:r>
                  <w:rPr>
                    <w:color w:val="000000"/>
                    <w:sz w:val="20"/>
                  </w:rPr>
                  <w:t>1 370</w:t>
                </w:r>
              </w:p>
            </w:tc>
            <w:tc>
              <w:tcPr>
                <w:tcW w:w="851" w:type="dxa"/>
              </w:tcPr>
              <w:p>
                <w:pPr>
                  <w:keepNext/>
                  <w:keepLines/>
                  <w:spacing w:line="256" w:lineRule="auto"/>
                  <w:jc w:val="center"/>
                  <w:rPr>
                    <w:color w:val="000000"/>
                    <w:sz w:val="20"/>
                    <w:lang w:eastAsia="lt-LT"/>
                  </w:rPr>
                </w:pPr>
                <w:r>
                  <w:rPr>
                    <w:color w:val="000000"/>
                    <w:sz w:val="20"/>
                  </w:rPr>
                  <w:t>370</w:t>
                </w:r>
              </w:p>
            </w:tc>
            <w:tc>
              <w:tcPr>
                <w:tcW w:w="850" w:type="dxa"/>
              </w:tcPr>
              <w:p>
                <w:pPr>
                  <w:keepNext/>
                  <w:keepLines/>
                  <w:spacing w:line="256" w:lineRule="auto"/>
                  <w:jc w:val="center"/>
                  <w:rPr>
                    <w:color w:val="000000"/>
                    <w:sz w:val="20"/>
                    <w:lang w:eastAsia="lt-LT"/>
                  </w:rPr>
                </w:pPr>
                <w:r>
                  <w:rPr>
                    <w:color w:val="000000"/>
                    <w:sz w:val="20"/>
                  </w:rPr>
                  <w:t>231</w:t>
                </w:r>
              </w:p>
            </w:tc>
            <w:tc>
              <w:tcPr>
                <w:tcW w:w="851" w:type="dxa"/>
              </w:tcPr>
              <w:p>
                <w:pPr>
                  <w:keepNext/>
                  <w:keepLines/>
                  <w:spacing w:line="256" w:lineRule="auto"/>
                  <w:jc w:val="center"/>
                  <w:rPr>
                    <w:color w:val="000000"/>
                    <w:sz w:val="20"/>
                    <w:lang w:eastAsia="lt-LT"/>
                  </w:rPr>
                </w:pPr>
                <w:r>
                  <w:rPr>
                    <w:color w:val="000000"/>
                    <w:sz w:val="20"/>
                  </w:rPr>
                  <w:t>1 000</w:t>
                </w:r>
              </w:p>
            </w:tc>
            <w:tc>
              <w:tcPr>
                <w:tcW w:w="992" w:type="dxa"/>
                <w:hideMark/>
              </w:tcPr>
              <w:p>
                <w:pPr>
                  <w:keepNext/>
                  <w:keepLines/>
                  <w:spacing w:line="256" w:lineRule="auto"/>
                  <w:jc w:val="center"/>
                  <w:rPr>
                    <w:sz w:val="20"/>
                    <w:lang w:eastAsia="lt-LT"/>
                  </w:rPr>
                </w:pPr>
                <w:r>
                  <w:rPr>
                    <w:sz w:val="20"/>
                    <w:lang w:eastAsia="lt-LT"/>
                  </w:rPr>
                  <w:t>7 964</w:t>
                </w:r>
              </w:p>
            </w:tc>
            <w:tc>
              <w:tcPr>
                <w:tcW w:w="1416" w:type="dxa"/>
                <w:hideMark/>
              </w:tcPr>
              <w:p>
                <w:pPr>
                  <w:keepNext/>
                  <w:keepLines/>
                  <w:spacing w:line="256" w:lineRule="auto"/>
                  <w:rPr>
                    <w:color w:val="000000"/>
                    <w:sz w:val="20"/>
                    <w:lang w:eastAsia="lt-LT"/>
                  </w:rPr>
                </w:pPr>
                <w:r>
                  <w:rPr>
                    <w:color w:val="000000"/>
                    <w:sz w:val="20"/>
                    <w:lang w:eastAsia="lt-LT"/>
                  </w:rPr>
                  <w:t xml:space="preserve">Lietuvos Respublikos krašto apsaugos ministerija (toliau – Krašto apsaugos ministerija)           </w:t>
                </w:r>
              </w:p>
            </w:tc>
          </w:tr>
          <w:tr>
            <w:tc>
              <w:tcPr>
                <w:tcW w:w="846" w:type="dxa"/>
                <w:hideMark/>
              </w:tcPr>
              <w:p>
                <w:pPr>
                  <w:spacing w:line="256" w:lineRule="auto"/>
                  <w:jc w:val="center"/>
                  <w:rPr>
                    <w:color w:val="000000"/>
                    <w:sz w:val="20"/>
                    <w:lang w:eastAsia="lt-LT"/>
                  </w:rPr>
                </w:pPr>
                <w:r>
                  <w:rPr>
                    <w:color w:val="000000"/>
                    <w:sz w:val="20"/>
                    <w:lang w:eastAsia="lt-LT"/>
                  </w:rPr>
                  <w:t>6.2.1.</w:t>
                </w:r>
              </w:p>
            </w:tc>
            <w:tc>
              <w:tcPr>
                <w:tcW w:w="1734" w:type="dxa"/>
                <w:hideMark/>
              </w:tcPr>
              <w:p>
                <w:pPr>
                  <w:spacing w:line="256" w:lineRule="auto"/>
                  <w:rPr>
                    <w:color w:val="000000"/>
                    <w:sz w:val="20"/>
                    <w:lang w:eastAsia="lt-LT"/>
                  </w:rPr>
                </w:pPr>
                <w:r>
                  <w:rPr>
                    <w:color w:val="000000"/>
                    <w:sz w:val="20"/>
                    <w:lang w:eastAsia="lt-LT"/>
                  </w:rPr>
                  <w:t>Priemonė – stiprinti ypatingos svarbos valstybės informacinių išteklių infrastruktūros ir valstybės informacinių išteklių kibernetinį saugumą</w:t>
                </w:r>
              </w:p>
            </w:tc>
            <w:tc>
              <w:tcPr>
                <w:tcW w:w="849" w:type="dxa"/>
                <w:hideMark/>
              </w:tcPr>
              <w:p>
                <w:pPr>
                  <w:spacing w:line="256" w:lineRule="auto"/>
                  <w:jc w:val="center"/>
                  <w:rPr>
                    <w:color w:val="000000"/>
                    <w:sz w:val="20"/>
                    <w:lang w:eastAsia="lt-LT"/>
                  </w:rPr>
                </w:pPr>
                <w:r>
                  <w:rPr>
                    <w:color w:val="000000"/>
                    <w:sz w:val="20"/>
                  </w:rPr>
                  <w:t>2 430</w:t>
                </w:r>
              </w:p>
            </w:tc>
            <w:tc>
              <w:tcPr>
                <w:tcW w:w="850" w:type="dxa"/>
                <w:hideMark/>
              </w:tcPr>
              <w:p>
                <w:pPr>
                  <w:spacing w:line="256" w:lineRule="auto"/>
                  <w:jc w:val="center"/>
                  <w:rPr>
                    <w:color w:val="000000"/>
                    <w:sz w:val="20"/>
                    <w:lang w:eastAsia="lt-LT"/>
                  </w:rPr>
                </w:pPr>
                <w:r>
                  <w:rPr>
                    <w:color w:val="000000"/>
                    <w:sz w:val="20"/>
                  </w:rPr>
                  <w:t>60</w:t>
                </w:r>
              </w:p>
            </w:tc>
            <w:tc>
              <w:tcPr>
                <w:tcW w:w="850" w:type="dxa"/>
                <w:hideMark/>
              </w:tcPr>
              <w:p>
                <w:pPr>
                  <w:spacing w:line="256" w:lineRule="auto"/>
                  <w:jc w:val="center"/>
                  <w:rPr>
                    <w:color w:val="000000"/>
                    <w:sz w:val="20"/>
                    <w:lang w:eastAsia="lt-LT"/>
                  </w:rPr>
                </w:pPr>
                <w:r>
                  <w:rPr>
                    <w:color w:val="000000"/>
                    <w:sz w:val="20"/>
                  </w:rPr>
                  <w:t>60</w:t>
                </w:r>
              </w:p>
            </w:tc>
            <w:tc>
              <w:tcPr>
                <w:tcW w:w="851" w:type="dxa"/>
                <w:hideMark/>
              </w:tcPr>
              <w:p>
                <w:pPr>
                  <w:spacing w:line="256" w:lineRule="auto"/>
                  <w:jc w:val="center"/>
                  <w:rPr>
                    <w:color w:val="000000"/>
                    <w:sz w:val="20"/>
                    <w:lang w:eastAsia="lt-LT"/>
                  </w:rPr>
                </w:pPr>
                <w:r>
                  <w:rPr>
                    <w:color w:val="000000"/>
                    <w:sz w:val="20"/>
                  </w:rPr>
                  <w:t>2 370</w:t>
                </w:r>
              </w:p>
            </w:tc>
            <w:tc>
              <w:tcPr>
                <w:tcW w:w="850" w:type="dxa"/>
                <w:hideMark/>
              </w:tcPr>
              <w:p>
                <w:pPr>
                  <w:spacing w:line="256" w:lineRule="auto"/>
                  <w:ind w:hanging="108"/>
                  <w:jc w:val="center"/>
                  <w:rPr>
                    <w:color w:val="000000"/>
                    <w:sz w:val="20"/>
                    <w:lang w:eastAsia="lt-LT"/>
                  </w:rPr>
                </w:pPr>
                <w:r>
                  <w:rPr>
                    <w:color w:val="000000"/>
                    <w:sz w:val="20"/>
                  </w:rPr>
                  <w:t>4 460</w:t>
                </w:r>
              </w:p>
            </w:tc>
            <w:tc>
              <w:tcPr>
                <w:tcW w:w="851" w:type="dxa"/>
                <w:hideMark/>
              </w:tcPr>
              <w:p>
                <w:pPr>
                  <w:spacing w:line="256" w:lineRule="auto"/>
                  <w:ind w:hanging="107"/>
                  <w:jc w:val="center"/>
                  <w:rPr>
                    <w:color w:val="000000"/>
                    <w:sz w:val="20"/>
                    <w:lang w:eastAsia="lt-LT"/>
                  </w:rPr>
                </w:pPr>
                <w:r>
                  <w:rPr>
                    <w:color w:val="000000"/>
                    <w:sz w:val="20"/>
                  </w:rPr>
                  <w:t>60</w:t>
                </w:r>
              </w:p>
            </w:tc>
            <w:tc>
              <w:tcPr>
                <w:tcW w:w="850" w:type="dxa"/>
                <w:hideMark/>
              </w:tcPr>
              <w:p>
                <w:pPr>
                  <w:spacing w:line="256" w:lineRule="auto"/>
                  <w:jc w:val="center"/>
                  <w:rPr>
                    <w:color w:val="000000"/>
                    <w:sz w:val="20"/>
                    <w:lang w:eastAsia="lt-LT"/>
                  </w:rPr>
                </w:pPr>
                <w:r>
                  <w:rPr>
                    <w:color w:val="000000"/>
                    <w:sz w:val="20"/>
                  </w:rPr>
                  <w:t>60</w:t>
                </w:r>
              </w:p>
            </w:tc>
            <w:tc>
              <w:tcPr>
                <w:tcW w:w="851" w:type="dxa"/>
                <w:hideMark/>
              </w:tcPr>
              <w:p>
                <w:pPr>
                  <w:spacing w:line="256" w:lineRule="auto"/>
                  <w:jc w:val="center"/>
                  <w:rPr>
                    <w:color w:val="000000"/>
                    <w:sz w:val="20"/>
                    <w:lang w:eastAsia="lt-LT"/>
                  </w:rPr>
                </w:pPr>
                <w:r>
                  <w:rPr>
                    <w:color w:val="000000"/>
                    <w:sz w:val="20"/>
                  </w:rPr>
                  <w:t>4 400</w:t>
                </w:r>
              </w:p>
            </w:tc>
            <w:tc>
              <w:tcPr>
                <w:tcW w:w="850" w:type="dxa"/>
                <w:hideMark/>
              </w:tcPr>
              <w:p>
                <w:pPr>
                  <w:spacing w:line="256" w:lineRule="auto"/>
                  <w:jc w:val="center"/>
                  <w:rPr>
                    <w:color w:val="000000"/>
                    <w:sz w:val="20"/>
                    <w:lang w:eastAsia="lt-LT"/>
                  </w:rPr>
                </w:pPr>
                <w:r>
                  <w:rPr>
                    <w:color w:val="000000"/>
                    <w:sz w:val="20"/>
                  </w:rPr>
                  <w:t>1 030</w:t>
                </w:r>
              </w:p>
            </w:tc>
            <w:tc>
              <w:tcPr>
                <w:tcW w:w="851" w:type="dxa"/>
                <w:hideMark/>
              </w:tcPr>
              <w:p>
                <w:pPr>
                  <w:spacing w:line="256" w:lineRule="auto"/>
                  <w:jc w:val="center"/>
                  <w:rPr>
                    <w:color w:val="000000"/>
                    <w:sz w:val="20"/>
                    <w:lang w:eastAsia="lt-LT"/>
                  </w:rPr>
                </w:pPr>
                <w:r>
                  <w:rPr>
                    <w:color w:val="000000"/>
                    <w:sz w:val="20"/>
                  </w:rPr>
                  <w:t>30</w:t>
                </w:r>
              </w:p>
            </w:tc>
            <w:tc>
              <w:tcPr>
                <w:tcW w:w="850" w:type="dxa"/>
                <w:hideMark/>
              </w:tcPr>
              <w:p>
                <w:pPr>
                  <w:spacing w:line="256" w:lineRule="auto"/>
                  <w:jc w:val="center"/>
                  <w:rPr>
                    <w:color w:val="000000"/>
                    <w:sz w:val="20"/>
                    <w:lang w:eastAsia="lt-LT"/>
                  </w:rPr>
                </w:pPr>
                <w:r>
                  <w:rPr>
                    <w:color w:val="000000"/>
                    <w:sz w:val="20"/>
                  </w:rPr>
                  <w:t>30</w:t>
                </w:r>
              </w:p>
            </w:tc>
            <w:tc>
              <w:tcPr>
                <w:tcW w:w="851" w:type="dxa"/>
                <w:hideMark/>
              </w:tcPr>
              <w:p>
                <w:pPr>
                  <w:spacing w:line="256" w:lineRule="auto"/>
                  <w:jc w:val="center"/>
                  <w:rPr>
                    <w:color w:val="000000"/>
                    <w:sz w:val="20"/>
                    <w:lang w:eastAsia="lt-LT"/>
                  </w:rPr>
                </w:pPr>
                <w:r>
                  <w:rPr>
                    <w:color w:val="000000"/>
                    <w:sz w:val="20"/>
                  </w:rPr>
                  <w:t>1 000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Susisiekimo ministerija; galimas vykdytojas –Krašto apsaugos ministerija</w:t>
                </w:r>
              </w:p>
            </w:tc>
          </w:tr>
          <w:tr>
            <w:tc>
              <w:tcPr>
                <w:tcW w:w="846" w:type="dxa"/>
                <w:hideMark/>
              </w:tcPr>
              <w:p>
                <w:pPr>
                  <w:spacing w:line="256" w:lineRule="auto"/>
                  <w:jc w:val="center"/>
                  <w:rPr>
                    <w:color w:val="000000"/>
                    <w:sz w:val="20"/>
                    <w:lang w:eastAsia="lt-LT"/>
                  </w:rPr>
                </w:pPr>
                <w:r>
                  <w:rPr>
                    <w:color w:val="000000"/>
                    <w:sz w:val="20"/>
                    <w:lang w:eastAsia="lt-LT"/>
                  </w:rPr>
                  <w:t>6.2.2.</w:t>
                </w:r>
              </w:p>
            </w:tc>
            <w:tc>
              <w:tcPr>
                <w:tcW w:w="1734" w:type="dxa"/>
                <w:hideMark/>
              </w:tcPr>
              <w:p>
                <w:pPr>
                  <w:spacing w:line="256" w:lineRule="auto"/>
                  <w:rPr>
                    <w:color w:val="000000"/>
                    <w:sz w:val="20"/>
                    <w:lang w:eastAsia="lt-LT"/>
                  </w:rPr>
                </w:pPr>
                <w:r>
                  <w:rPr>
                    <w:color w:val="000000"/>
                    <w:sz w:val="20"/>
                    <w:lang w:eastAsia="lt-LT"/>
                  </w:rPr>
                  <w:t>Priemonė – valdyti ir tvarkyti Teisės aktų registrą, užtikrinti nepertraukiamą jo veikimą ir gerinti jo funkcionalumą</w:t>
                </w:r>
              </w:p>
            </w:tc>
            <w:tc>
              <w:tcPr>
                <w:tcW w:w="849" w:type="dxa"/>
                <w:hideMark/>
              </w:tcPr>
              <w:p>
                <w:pPr>
                  <w:spacing w:line="256" w:lineRule="auto"/>
                  <w:rPr>
                    <w:color w:val="000000"/>
                    <w:sz w:val="20"/>
                    <w:lang w:eastAsia="lt-LT"/>
                  </w:rPr>
                </w:pPr>
                <w:r>
                  <w:rPr>
                    <w:color w:val="000000"/>
                    <w:sz w:val="20"/>
                  </w:rPr>
                  <w:t>1 090</w:t>
                </w:r>
              </w:p>
            </w:tc>
            <w:tc>
              <w:tcPr>
                <w:tcW w:w="850" w:type="dxa"/>
                <w:hideMark/>
              </w:tcPr>
              <w:p>
                <w:pPr>
                  <w:spacing w:line="256" w:lineRule="auto"/>
                  <w:jc w:val="center"/>
                  <w:rPr>
                    <w:color w:val="000000"/>
                    <w:sz w:val="20"/>
                    <w:lang w:eastAsia="lt-LT"/>
                  </w:rPr>
                </w:pPr>
                <w:r>
                  <w:rPr>
                    <w:color w:val="000000"/>
                    <w:sz w:val="20"/>
                  </w:rPr>
                  <w:t>340</w:t>
                </w:r>
              </w:p>
            </w:tc>
            <w:tc>
              <w:tcPr>
                <w:tcW w:w="850" w:type="dxa"/>
                <w:hideMark/>
              </w:tcPr>
              <w:p>
                <w:pPr>
                  <w:spacing w:line="256" w:lineRule="auto"/>
                  <w:jc w:val="center"/>
                  <w:rPr>
                    <w:color w:val="000000"/>
                    <w:sz w:val="20"/>
                    <w:lang w:eastAsia="lt-LT"/>
                  </w:rPr>
                </w:pPr>
                <w:r>
                  <w:rPr>
                    <w:color w:val="000000"/>
                    <w:sz w:val="20"/>
                  </w:rPr>
                  <w:t>201</w:t>
                </w:r>
              </w:p>
            </w:tc>
            <w:tc>
              <w:tcPr>
                <w:tcW w:w="851" w:type="dxa"/>
                <w:hideMark/>
              </w:tcPr>
              <w:p>
                <w:pPr>
                  <w:spacing w:line="256" w:lineRule="auto"/>
                  <w:jc w:val="center"/>
                  <w:rPr>
                    <w:color w:val="000000"/>
                    <w:sz w:val="20"/>
                    <w:lang w:eastAsia="lt-LT"/>
                  </w:rPr>
                </w:pPr>
                <w:r>
                  <w:rPr>
                    <w:color w:val="000000"/>
                    <w:sz w:val="20"/>
                  </w:rPr>
                  <w:t>750</w:t>
                </w:r>
              </w:p>
            </w:tc>
            <w:tc>
              <w:tcPr>
                <w:tcW w:w="850" w:type="dxa"/>
                <w:hideMark/>
              </w:tcPr>
              <w:p>
                <w:pPr>
                  <w:spacing w:line="256" w:lineRule="auto"/>
                  <w:ind w:hanging="108"/>
                  <w:jc w:val="center"/>
                  <w:rPr>
                    <w:color w:val="000000"/>
                    <w:sz w:val="20"/>
                    <w:lang w:eastAsia="lt-LT"/>
                  </w:rPr>
                </w:pPr>
                <w:r>
                  <w:rPr>
                    <w:color w:val="000000"/>
                    <w:sz w:val="20"/>
                  </w:rPr>
                  <w:t>340</w:t>
                </w:r>
              </w:p>
            </w:tc>
            <w:tc>
              <w:tcPr>
                <w:tcW w:w="851" w:type="dxa"/>
                <w:hideMark/>
              </w:tcPr>
              <w:p>
                <w:pPr>
                  <w:spacing w:line="256" w:lineRule="auto"/>
                  <w:ind w:hanging="107"/>
                  <w:jc w:val="center"/>
                  <w:rPr>
                    <w:color w:val="000000"/>
                    <w:sz w:val="20"/>
                    <w:lang w:eastAsia="lt-LT"/>
                  </w:rPr>
                </w:pPr>
                <w:r>
                  <w:rPr>
                    <w:color w:val="000000"/>
                    <w:sz w:val="20"/>
                  </w:rPr>
                  <w:t>340</w:t>
                </w:r>
              </w:p>
            </w:tc>
            <w:tc>
              <w:tcPr>
                <w:tcW w:w="850" w:type="dxa"/>
                <w:hideMark/>
              </w:tcPr>
              <w:p>
                <w:pPr>
                  <w:spacing w:line="256" w:lineRule="auto"/>
                  <w:jc w:val="center"/>
                  <w:rPr>
                    <w:color w:val="000000"/>
                    <w:sz w:val="20"/>
                    <w:lang w:eastAsia="lt-LT"/>
                  </w:rPr>
                </w:pPr>
                <w:r>
                  <w:rPr>
                    <w:color w:val="000000"/>
                    <w:sz w:val="20"/>
                  </w:rPr>
                  <w:t>201</w:t>
                </w:r>
              </w:p>
            </w:tc>
            <w:tc>
              <w:tcPr>
                <w:tcW w:w="851" w:type="dxa"/>
                <w:hideMark/>
              </w:tcPr>
              <w:p>
                <w:pPr>
                  <w:spacing w:line="256" w:lineRule="auto"/>
                  <w:jc w:val="center"/>
                  <w:rPr>
                    <w:color w:val="000000"/>
                    <w:sz w:val="20"/>
                    <w:lang w:eastAsia="lt-LT"/>
                  </w:rPr>
                </w:pPr>
                <w:r>
                  <w:rPr>
                    <w:color w:val="000000"/>
                    <w:sz w:val="20"/>
                  </w:rPr>
                  <w:t>0</w:t>
                </w:r>
              </w:p>
            </w:tc>
            <w:tc>
              <w:tcPr>
                <w:tcW w:w="850" w:type="dxa"/>
                <w:hideMark/>
              </w:tcPr>
              <w:p>
                <w:pPr>
                  <w:spacing w:line="256" w:lineRule="auto"/>
                  <w:jc w:val="center"/>
                  <w:rPr>
                    <w:color w:val="000000"/>
                    <w:sz w:val="20"/>
                    <w:lang w:eastAsia="lt-LT"/>
                  </w:rPr>
                </w:pPr>
                <w:r>
                  <w:rPr>
                    <w:color w:val="000000"/>
                    <w:sz w:val="20"/>
                  </w:rPr>
                  <w:t>340</w:t>
                </w:r>
              </w:p>
            </w:tc>
            <w:tc>
              <w:tcPr>
                <w:tcW w:w="851" w:type="dxa"/>
                <w:hideMark/>
              </w:tcPr>
              <w:p>
                <w:pPr>
                  <w:spacing w:line="256" w:lineRule="auto"/>
                  <w:jc w:val="center"/>
                  <w:rPr>
                    <w:color w:val="000000"/>
                    <w:sz w:val="20"/>
                    <w:lang w:eastAsia="lt-LT"/>
                  </w:rPr>
                </w:pPr>
                <w:r>
                  <w:rPr>
                    <w:color w:val="000000"/>
                    <w:sz w:val="20"/>
                  </w:rPr>
                  <w:t>340</w:t>
                </w:r>
              </w:p>
            </w:tc>
            <w:tc>
              <w:tcPr>
                <w:tcW w:w="850" w:type="dxa"/>
                <w:hideMark/>
              </w:tcPr>
              <w:p>
                <w:pPr>
                  <w:spacing w:line="256" w:lineRule="auto"/>
                  <w:jc w:val="center"/>
                  <w:rPr>
                    <w:color w:val="000000"/>
                    <w:sz w:val="20"/>
                    <w:lang w:eastAsia="lt-LT"/>
                  </w:rPr>
                </w:pPr>
                <w:r>
                  <w:rPr>
                    <w:color w:val="000000"/>
                    <w:sz w:val="20"/>
                  </w:rPr>
                  <w:t>201</w:t>
                </w:r>
              </w:p>
            </w:tc>
            <w:tc>
              <w:tcPr>
                <w:tcW w:w="851" w:type="dxa"/>
                <w:hideMark/>
              </w:tcPr>
              <w:p>
                <w:pPr>
                  <w:spacing w:line="256" w:lineRule="auto"/>
                  <w:jc w:val="center"/>
                  <w:rPr>
                    <w:color w:val="000000"/>
                    <w:sz w:val="20"/>
                    <w:lang w:eastAsia="lt-LT"/>
                  </w:rPr>
                </w:pPr>
                <w:r>
                  <w:rPr>
                    <w:color w:val="000000"/>
                    <w:sz w:val="20"/>
                  </w:rPr>
                  <w:t>0</w:t>
                </w:r>
              </w:p>
            </w:tc>
            <w:tc>
              <w:tcPr>
                <w:tcW w:w="992" w:type="dxa"/>
              </w:tcPr>
              <w:p>
                <w:pPr>
                  <w:spacing w:line="256" w:lineRule="auto"/>
                  <w:jc w:val="center"/>
                  <w:rPr>
                    <w:color w:val="000000"/>
                    <w:sz w:val="20"/>
                    <w:lang w:eastAsia="lt-LT"/>
                  </w:rPr>
                </w:pPr>
              </w:p>
            </w:tc>
            <w:tc>
              <w:tcPr>
                <w:tcW w:w="1416" w:type="dxa"/>
                <w:hideMark/>
              </w:tcPr>
              <w:p>
                <w:pPr>
                  <w:spacing w:line="256" w:lineRule="auto"/>
                  <w:rPr>
                    <w:color w:val="000000"/>
                    <w:sz w:val="20"/>
                    <w:lang w:eastAsia="lt-LT"/>
                  </w:rPr>
                </w:pPr>
                <w:r>
                  <w:rPr>
                    <w:color w:val="000000"/>
                    <w:sz w:val="20"/>
                    <w:lang w:eastAsia="lt-LT"/>
                  </w:rPr>
                  <w:t>Lietuvos Respublikos Seimo kanceliarija</w:t>
                </w:r>
              </w:p>
            </w:tc>
          </w:tr>
          <w:tr>
            <w:tc>
              <w:tcPr>
                <w:tcW w:w="846" w:type="dxa"/>
                <w:noWrap/>
                <w:hideMark/>
              </w:tcPr>
              <w:p>
                <w:pPr>
                  <w:spacing w:line="256" w:lineRule="auto"/>
                  <w:jc w:val="center"/>
                  <w:rPr>
                    <w:color w:val="000000"/>
                    <w:sz w:val="20"/>
                    <w:lang w:eastAsia="lt-LT"/>
                  </w:rPr>
                </w:pPr>
                <w:r>
                  <w:rPr>
                    <w:color w:val="000000"/>
                    <w:sz w:val="20"/>
                    <w:lang w:eastAsia="lt-LT"/>
                  </w:rPr>
                  <w:t>7.</w:t>
                </w:r>
              </w:p>
            </w:tc>
            <w:tc>
              <w:tcPr>
                <w:tcW w:w="1734" w:type="dxa"/>
                <w:hideMark/>
              </w:tcPr>
              <w:p>
                <w:pPr>
                  <w:spacing w:line="256" w:lineRule="auto"/>
                  <w:rPr>
                    <w:color w:val="000000"/>
                    <w:sz w:val="20"/>
                    <w:lang w:eastAsia="lt-LT"/>
                  </w:rPr>
                </w:pPr>
                <w:r>
                  <w:rPr>
                    <w:bCs/>
                    <w:color w:val="000000"/>
                    <w:sz w:val="20"/>
                    <w:lang w:eastAsia="lt-LT"/>
                  </w:rPr>
                  <w:t>Iš viso Lietuvos Respublikos valstybės biudžetas, iš jo:</w:t>
                </w:r>
              </w:p>
            </w:tc>
            <w:tc>
              <w:tcPr>
                <w:tcW w:w="849" w:type="dxa"/>
                <w:hideMark/>
              </w:tcPr>
              <w:p>
                <w:pPr>
                  <w:jc w:val="center"/>
                  <w:rPr>
                    <w:color w:val="000000"/>
                    <w:sz w:val="20"/>
                  </w:rPr>
                </w:pPr>
                <w:r>
                  <w:rPr>
                    <w:color w:val="000000"/>
                    <w:sz w:val="20"/>
                  </w:rPr>
                  <w:t>76 961</w:t>
                </w:r>
              </w:p>
            </w:tc>
            <w:tc>
              <w:tcPr>
                <w:tcW w:w="850" w:type="dxa"/>
                <w:hideMark/>
              </w:tcPr>
              <w:p>
                <w:pPr>
                  <w:jc w:val="center"/>
                  <w:rPr>
                    <w:color w:val="000000"/>
                    <w:sz w:val="20"/>
                  </w:rPr>
                </w:pPr>
                <w:r>
                  <w:rPr>
                    <w:color w:val="000000"/>
                    <w:sz w:val="20"/>
                  </w:rPr>
                  <w:t>46 082</w:t>
                </w:r>
              </w:p>
            </w:tc>
            <w:tc>
              <w:tcPr>
                <w:tcW w:w="850" w:type="dxa"/>
                <w:hideMark/>
              </w:tcPr>
              <w:p>
                <w:pPr>
                  <w:jc w:val="center"/>
                  <w:rPr>
                    <w:color w:val="000000"/>
                    <w:sz w:val="20"/>
                  </w:rPr>
                </w:pPr>
                <w:r>
                  <w:rPr>
                    <w:color w:val="000000"/>
                    <w:sz w:val="20"/>
                  </w:rPr>
                  <w:t>6 638</w:t>
                </w:r>
              </w:p>
            </w:tc>
            <w:tc>
              <w:tcPr>
                <w:tcW w:w="851" w:type="dxa"/>
                <w:noWrap/>
                <w:hideMark/>
              </w:tcPr>
              <w:p>
                <w:pPr>
                  <w:jc w:val="center"/>
                  <w:rPr>
                    <w:color w:val="000000"/>
                    <w:sz w:val="20"/>
                  </w:rPr>
                </w:pPr>
                <w:r>
                  <w:rPr>
                    <w:color w:val="000000"/>
                    <w:sz w:val="20"/>
                  </w:rPr>
                  <w:t>30 877</w:t>
                </w:r>
              </w:p>
            </w:tc>
            <w:tc>
              <w:tcPr>
                <w:tcW w:w="850" w:type="dxa"/>
                <w:noWrap/>
                <w:hideMark/>
              </w:tcPr>
              <w:p>
                <w:pPr>
                  <w:jc w:val="center"/>
                  <w:rPr>
                    <w:color w:val="000000"/>
                    <w:sz w:val="20"/>
                  </w:rPr>
                </w:pPr>
                <w:r>
                  <w:rPr>
                    <w:color w:val="000000"/>
                    <w:sz w:val="20"/>
                  </w:rPr>
                  <w:t>73 538</w:t>
                </w:r>
              </w:p>
            </w:tc>
            <w:tc>
              <w:tcPr>
                <w:tcW w:w="851" w:type="dxa"/>
                <w:noWrap/>
                <w:hideMark/>
              </w:tcPr>
              <w:p>
                <w:pPr>
                  <w:jc w:val="center"/>
                  <w:rPr>
                    <w:color w:val="000000"/>
                    <w:sz w:val="20"/>
                  </w:rPr>
                </w:pPr>
                <w:r>
                  <w:rPr>
                    <w:color w:val="000000"/>
                    <w:sz w:val="20"/>
                  </w:rPr>
                  <w:t>48 487</w:t>
                </w:r>
              </w:p>
            </w:tc>
            <w:tc>
              <w:tcPr>
                <w:tcW w:w="850" w:type="dxa"/>
                <w:noWrap/>
                <w:hideMark/>
              </w:tcPr>
              <w:p>
                <w:pPr>
                  <w:jc w:val="center"/>
                  <w:rPr>
                    <w:color w:val="000000"/>
                    <w:sz w:val="20"/>
                  </w:rPr>
                </w:pPr>
                <w:r>
                  <w:rPr>
                    <w:color w:val="000000"/>
                    <w:sz w:val="20"/>
                  </w:rPr>
                  <w:t>6 178</w:t>
                </w:r>
              </w:p>
            </w:tc>
            <w:tc>
              <w:tcPr>
                <w:tcW w:w="851" w:type="dxa"/>
                <w:noWrap/>
                <w:hideMark/>
              </w:tcPr>
              <w:p>
                <w:pPr>
                  <w:jc w:val="center"/>
                  <w:rPr>
                    <w:color w:val="000000"/>
                    <w:sz w:val="20"/>
                  </w:rPr>
                </w:pPr>
                <w:r>
                  <w:rPr>
                    <w:color w:val="000000"/>
                    <w:sz w:val="20"/>
                  </w:rPr>
                  <w:t>25 051</w:t>
                </w:r>
              </w:p>
            </w:tc>
            <w:tc>
              <w:tcPr>
                <w:tcW w:w="850" w:type="dxa"/>
                <w:hideMark/>
              </w:tcPr>
              <w:p>
                <w:pPr>
                  <w:jc w:val="center"/>
                  <w:rPr>
                    <w:color w:val="000000"/>
                    <w:sz w:val="20"/>
                  </w:rPr>
                </w:pPr>
                <w:r>
                  <w:rPr>
                    <w:color w:val="000000"/>
                    <w:sz w:val="20"/>
                  </w:rPr>
                  <w:t>24 083</w:t>
                </w:r>
              </w:p>
            </w:tc>
            <w:tc>
              <w:tcPr>
                <w:tcW w:w="851" w:type="dxa"/>
                <w:hideMark/>
              </w:tcPr>
              <w:p>
                <w:pPr>
                  <w:jc w:val="center"/>
                  <w:rPr>
                    <w:color w:val="000000"/>
                    <w:sz w:val="20"/>
                  </w:rPr>
                </w:pPr>
                <w:r>
                  <w:rPr>
                    <w:color w:val="000000"/>
                    <w:sz w:val="20"/>
                  </w:rPr>
                  <w:t>17 202</w:t>
                </w:r>
              </w:p>
            </w:tc>
            <w:tc>
              <w:tcPr>
                <w:tcW w:w="850" w:type="dxa"/>
                <w:hideMark/>
              </w:tcPr>
              <w:p>
                <w:pPr>
                  <w:jc w:val="center"/>
                  <w:rPr>
                    <w:color w:val="000000"/>
                    <w:sz w:val="20"/>
                  </w:rPr>
                </w:pPr>
                <w:r>
                  <w:rPr>
                    <w:color w:val="000000"/>
                    <w:sz w:val="20"/>
                  </w:rPr>
                  <w:t>1 809</w:t>
                </w:r>
              </w:p>
            </w:tc>
            <w:tc>
              <w:tcPr>
                <w:tcW w:w="851" w:type="dxa"/>
                <w:hideMark/>
              </w:tcPr>
              <w:p>
                <w:pPr>
                  <w:jc w:val="center"/>
                  <w:rPr>
                    <w:color w:val="000000"/>
                    <w:sz w:val="20"/>
                  </w:rPr>
                </w:pPr>
                <w:r>
                  <w:rPr>
                    <w:color w:val="000000"/>
                    <w:sz w:val="20"/>
                  </w:rPr>
                  <w:t>6 881</w:t>
                </w:r>
              </w:p>
            </w:tc>
            <w:tc>
              <w:tcPr>
                <w:tcW w:w="992" w:type="dxa"/>
                <w:hideMark/>
              </w:tcPr>
              <w:p>
                <w:pPr>
                  <w:spacing w:line="256" w:lineRule="auto"/>
                  <w:jc w:val="center"/>
                  <w:rPr>
                    <w:sz w:val="20"/>
                    <w:lang w:eastAsia="lt-LT"/>
                  </w:rPr>
                </w:pPr>
                <w:r>
                  <w:rPr>
                    <w:sz w:val="20"/>
                    <w:lang w:eastAsia="lt-LT"/>
                  </w:rPr>
                  <w:t>214 218</w:t>
                </w:r>
              </w:p>
            </w:tc>
            <w:tc>
              <w:tcPr>
                <w:tcW w:w="1416" w:type="dxa"/>
                <w:noWrap/>
              </w:tcPr>
              <w:p>
                <w:pPr>
                  <w:spacing w:line="256" w:lineRule="auto"/>
                  <w:rPr>
                    <w:color w:val="000000"/>
                    <w:sz w:val="20"/>
                    <w:lang w:eastAsia="lt-LT"/>
                  </w:rPr>
                </w:pPr>
              </w:p>
            </w:tc>
          </w:tr>
          <w:tr>
            <w:tc>
              <w:tcPr>
                <w:tcW w:w="846" w:type="dxa"/>
                <w:noWrap/>
                <w:hideMark/>
              </w:tcPr>
              <w:p>
                <w:pPr>
                  <w:spacing w:line="256" w:lineRule="auto"/>
                  <w:jc w:val="center"/>
                  <w:rPr>
                    <w:color w:val="000000"/>
                    <w:sz w:val="20"/>
                    <w:lang w:eastAsia="lt-LT"/>
                  </w:rPr>
                </w:pPr>
                <w:r>
                  <w:rPr>
                    <w:color w:val="000000"/>
                    <w:sz w:val="20"/>
                    <w:lang w:eastAsia="lt-LT"/>
                  </w:rPr>
                  <w:t>7.1.</w:t>
                </w:r>
              </w:p>
            </w:tc>
            <w:tc>
              <w:tcPr>
                <w:tcW w:w="1734" w:type="dxa"/>
                <w:hideMark/>
              </w:tcPr>
              <w:p>
                <w:pPr>
                  <w:spacing w:line="256" w:lineRule="auto"/>
                  <w:rPr>
                    <w:color w:val="000000"/>
                    <w:sz w:val="20"/>
                    <w:lang w:eastAsia="lt-LT"/>
                  </w:rPr>
                </w:pPr>
                <w:r>
                  <w:rPr>
                    <w:bCs/>
                    <w:color w:val="000000"/>
                    <w:sz w:val="20"/>
                    <w:lang w:eastAsia="lt-LT"/>
                  </w:rPr>
                  <w:t>bendrojo finansavimo lėšos</w:t>
                </w:r>
              </w:p>
            </w:tc>
            <w:tc>
              <w:tcPr>
                <w:tcW w:w="849" w:type="dxa"/>
                <w:hideMark/>
              </w:tcPr>
              <w:p>
                <w:pPr>
                  <w:jc w:val="center"/>
                  <w:rPr>
                    <w:color w:val="000000"/>
                    <w:sz w:val="20"/>
                  </w:rPr>
                </w:pPr>
                <w:r>
                  <w:rPr>
                    <w:color w:val="000000"/>
                    <w:sz w:val="20"/>
                  </w:rPr>
                  <w:t>10 014</w:t>
                </w:r>
              </w:p>
            </w:tc>
            <w:tc>
              <w:tcPr>
                <w:tcW w:w="850" w:type="dxa"/>
                <w:hideMark/>
              </w:tcPr>
              <w:p>
                <w:pPr>
                  <w:jc w:val="center"/>
                  <w:rPr>
                    <w:color w:val="000000"/>
                    <w:sz w:val="20"/>
                  </w:rPr>
                </w:pPr>
                <w:r>
                  <w:rPr>
                    <w:color w:val="000000"/>
                    <w:sz w:val="20"/>
                  </w:rPr>
                  <w:t>6 224</w:t>
                </w:r>
              </w:p>
            </w:tc>
            <w:tc>
              <w:tcPr>
                <w:tcW w:w="850" w:type="dxa"/>
                <w:hideMark/>
              </w:tcPr>
              <w:p>
                <w:pPr>
                  <w:jc w:val="center"/>
                  <w:rPr>
                    <w:color w:val="000000"/>
                    <w:sz w:val="20"/>
                  </w:rPr>
                </w:pPr>
                <w:r>
                  <w:rPr>
                    <w:color w:val="000000"/>
                    <w:sz w:val="20"/>
                  </w:rPr>
                  <w:t>955</w:t>
                </w:r>
              </w:p>
            </w:tc>
            <w:tc>
              <w:tcPr>
                <w:tcW w:w="851" w:type="dxa"/>
                <w:noWrap/>
                <w:hideMark/>
              </w:tcPr>
              <w:p>
                <w:pPr>
                  <w:jc w:val="center"/>
                  <w:rPr>
                    <w:color w:val="000000"/>
                    <w:sz w:val="20"/>
                  </w:rPr>
                </w:pPr>
                <w:r>
                  <w:rPr>
                    <w:color w:val="000000"/>
                    <w:sz w:val="20"/>
                  </w:rPr>
                  <w:t>3 791</w:t>
                </w:r>
              </w:p>
            </w:tc>
            <w:tc>
              <w:tcPr>
                <w:tcW w:w="850" w:type="dxa"/>
                <w:noWrap/>
                <w:hideMark/>
              </w:tcPr>
              <w:p>
                <w:pPr>
                  <w:jc w:val="center"/>
                  <w:rPr>
                    <w:color w:val="000000"/>
                    <w:sz w:val="20"/>
                  </w:rPr>
                </w:pPr>
                <w:r>
                  <w:rPr>
                    <w:color w:val="000000"/>
                    <w:sz w:val="20"/>
                  </w:rPr>
                  <w:t>9 761</w:t>
                </w:r>
              </w:p>
            </w:tc>
            <w:tc>
              <w:tcPr>
                <w:tcW w:w="851" w:type="dxa"/>
                <w:noWrap/>
                <w:hideMark/>
              </w:tcPr>
              <w:p>
                <w:pPr>
                  <w:jc w:val="center"/>
                  <w:rPr>
                    <w:color w:val="000000"/>
                    <w:sz w:val="20"/>
                  </w:rPr>
                </w:pPr>
                <w:r>
                  <w:rPr>
                    <w:color w:val="000000"/>
                    <w:sz w:val="20"/>
                  </w:rPr>
                  <w:t>6 666</w:t>
                </w:r>
              </w:p>
            </w:tc>
            <w:tc>
              <w:tcPr>
                <w:tcW w:w="850" w:type="dxa"/>
                <w:noWrap/>
                <w:hideMark/>
              </w:tcPr>
              <w:p>
                <w:pPr>
                  <w:jc w:val="center"/>
                  <w:rPr>
                    <w:color w:val="000000"/>
                    <w:sz w:val="20"/>
                  </w:rPr>
                </w:pPr>
                <w:r>
                  <w:rPr>
                    <w:color w:val="000000"/>
                    <w:sz w:val="20"/>
                  </w:rPr>
                  <w:t>886</w:t>
                </w:r>
              </w:p>
            </w:tc>
            <w:tc>
              <w:tcPr>
                <w:tcW w:w="851" w:type="dxa"/>
                <w:noWrap/>
                <w:hideMark/>
              </w:tcPr>
              <w:p>
                <w:pPr>
                  <w:jc w:val="center"/>
                  <w:rPr>
                    <w:color w:val="000000"/>
                    <w:sz w:val="20"/>
                  </w:rPr>
                </w:pPr>
                <w:r>
                  <w:rPr>
                    <w:color w:val="000000"/>
                    <w:sz w:val="20"/>
                  </w:rPr>
                  <w:t>3 094</w:t>
                </w:r>
              </w:p>
            </w:tc>
            <w:tc>
              <w:tcPr>
                <w:tcW w:w="850" w:type="dxa"/>
                <w:hideMark/>
              </w:tcPr>
              <w:p>
                <w:pPr>
                  <w:jc w:val="center"/>
                  <w:rPr>
                    <w:color w:val="000000"/>
                    <w:sz w:val="20"/>
                  </w:rPr>
                </w:pPr>
                <w:r>
                  <w:rPr>
                    <w:color w:val="000000"/>
                    <w:sz w:val="20"/>
                  </w:rPr>
                  <w:t>2 562</w:t>
                </w:r>
              </w:p>
            </w:tc>
            <w:tc>
              <w:tcPr>
                <w:tcW w:w="851" w:type="dxa"/>
                <w:hideMark/>
              </w:tcPr>
              <w:p>
                <w:pPr>
                  <w:jc w:val="center"/>
                  <w:rPr>
                    <w:color w:val="000000"/>
                    <w:sz w:val="20"/>
                  </w:rPr>
                </w:pPr>
                <w:r>
                  <w:rPr>
                    <w:color w:val="000000"/>
                    <w:sz w:val="20"/>
                  </w:rPr>
                  <w:t>1 925</w:t>
                </w:r>
              </w:p>
            </w:tc>
            <w:tc>
              <w:tcPr>
                <w:tcW w:w="850" w:type="dxa"/>
                <w:hideMark/>
              </w:tcPr>
              <w:p>
                <w:pPr>
                  <w:jc w:val="center"/>
                  <w:rPr>
                    <w:color w:val="000000"/>
                    <w:sz w:val="20"/>
                  </w:rPr>
                </w:pPr>
                <w:r>
                  <w:rPr>
                    <w:color w:val="000000"/>
                    <w:sz w:val="20"/>
                  </w:rPr>
                  <w:t>231</w:t>
                </w:r>
              </w:p>
            </w:tc>
            <w:tc>
              <w:tcPr>
                <w:tcW w:w="851" w:type="dxa"/>
                <w:hideMark/>
              </w:tcPr>
              <w:p>
                <w:pPr>
                  <w:jc w:val="center"/>
                  <w:rPr>
                    <w:color w:val="000000"/>
                    <w:sz w:val="20"/>
                  </w:rPr>
                </w:pPr>
                <w:r>
                  <w:rPr>
                    <w:color w:val="000000"/>
                    <w:sz w:val="20"/>
                  </w:rPr>
                  <w:t>637</w:t>
                </w:r>
              </w:p>
            </w:tc>
            <w:tc>
              <w:tcPr>
                <w:tcW w:w="992" w:type="dxa"/>
              </w:tcPr>
              <w:p>
                <w:pPr>
                  <w:spacing w:line="256" w:lineRule="auto"/>
                  <w:jc w:val="center"/>
                  <w:rPr>
                    <w:color w:val="000000"/>
                    <w:sz w:val="20"/>
                    <w:lang w:eastAsia="lt-LT"/>
                  </w:rPr>
                </w:pPr>
              </w:p>
            </w:tc>
            <w:tc>
              <w:tcPr>
                <w:tcW w:w="1416" w:type="dxa"/>
                <w:noWrap/>
              </w:tcPr>
              <w:p>
                <w:pPr>
                  <w:spacing w:line="256" w:lineRule="auto"/>
                  <w:rPr>
                    <w:color w:val="000000"/>
                    <w:sz w:val="20"/>
                    <w:lang w:eastAsia="lt-LT"/>
                  </w:rPr>
                </w:pPr>
              </w:p>
            </w:tc>
          </w:tr>
          <w:tr>
            <w:tc>
              <w:tcPr>
                <w:tcW w:w="846" w:type="dxa"/>
                <w:noWrap/>
                <w:hideMark/>
              </w:tcPr>
              <w:p>
                <w:pPr>
                  <w:spacing w:line="256" w:lineRule="auto"/>
                  <w:jc w:val="center"/>
                  <w:rPr>
                    <w:color w:val="000000"/>
                    <w:sz w:val="20"/>
                    <w:lang w:eastAsia="lt-LT"/>
                  </w:rPr>
                </w:pPr>
                <w:r>
                  <w:rPr>
                    <w:color w:val="000000"/>
                    <w:sz w:val="20"/>
                    <w:lang w:eastAsia="lt-LT"/>
                  </w:rPr>
                  <w:t>7.2.</w:t>
                </w:r>
              </w:p>
            </w:tc>
            <w:tc>
              <w:tcPr>
                <w:tcW w:w="1734" w:type="dxa"/>
                <w:hideMark/>
              </w:tcPr>
              <w:p>
                <w:pPr>
                  <w:spacing w:line="256" w:lineRule="auto"/>
                  <w:rPr>
                    <w:color w:val="000000"/>
                    <w:sz w:val="20"/>
                    <w:lang w:eastAsia="lt-LT"/>
                  </w:rPr>
                </w:pPr>
                <w:r>
                  <w:rPr>
                    <w:bCs/>
                    <w:color w:val="000000"/>
                    <w:sz w:val="20"/>
                    <w:lang w:eastAsia="lt-LT"/>
                  </w:rPr>
                  <w:t>Europos Sąjungos ir kitos tarptautinės finansinės paramos lėšos</w:t>
                </w:r>
              </w:p>
            </w:tc>
            <w:tc>
              <w:tcPr>
                <w:tcW w:w="849" w:type="dxa"/>
                <w:noWrap/>
                <w:hideMark/>
              </w:tcPr>
              <w:p>
                <w:pPr>
                  <w:jc w:val="center"/>
                  <w:rPr>
                    <w:color w:val="000000"/>
                    <w:sz w:val="20"/>
                  </w:rPr>
                </w:pPr>
                <w:r>
                  <w:rPr>
                    <w:color w:val="000000"/>
                    <w:sz w:val="20"/>
                  </w:rPr>
                  <w:t>57 962</w:t>
                </w:r>
              </w:p>
            </w:tc>
            <w:tc>
              <w:tcPr>
                <w:tcW w:w="850" w:type="dxa"/>
                <w:noWrap/>
                <w:hideMark/>
              </w:tcPr>
              <w:p>
                <w:pPr>
                  <w:jc w:val="center"/>
                  <w:rPr>
                    <w:color w:val="000000"/>
                    <w:sz w:val="20"/>
                  </w:rPr>
                </w:pPr>
                <w:r>
                  <w:rPr>
                    <w:color w:val="000000"/>
                    <w:sz w:val="20"/>
                  </w:rPr>
                  <w:t>36 482</w:t>
                </w:r>
              </w:p>
            </w:tc>
            <w:tc>
              <w:tcPr>
                <w:tcW w:w="850" w:type="dxa"/>
                <w:noWrap/>
                <w:hideMark/>
              </w:tcPr>
              <w:p>
                <w:pPr>
                  <w:jc w:val="center"/>
                  <w:rPr>
                    <w:color w:val="000000"/>
                    <w:sz w:val="20"/>
                  </w:rPr>
                </w:pPr>
                <w:r>
                  <w:rPr>
                    <w:color w:val="000000"/>
                    <w:sz w:val="20"/>
                  </w:rPr>
                  <w:t>5 412</w:t>
                </w:r>
              </w:p>
            </w:tc>
            <w:tc>
              <w:tcPr>
                <w:tcW w:w="851" w:type="dxa"/>
                <w:noWrap/>
                <w:hideMark/>
              </w:tcPr>
              <w:p>
                <w:pPr>
                  <w:jc w:val="center"/>
                  <w:rPr>
                    <w:color w:val="000000"/>
                    <w:sz w:val="20"/>
                  </w:rPr>
                </w:pPr>
                <w:r>
                  <w:rPr>
                    <w:color w:val="000000"/>
                    <w:sz w:val="20"/>
                  </w:rPr>
                  <w:t>21 480</w:t>
                </w:r>
              </w:p>
            </w:tc>
            <w:tc>
              <w:tcPr>
                <w:tcW w:w="850" w:type="dxa"/>
                <w:noWrap/>
                <w:hideMark/>
              </w:tcPr>
              <w:p>
                <w:pPr>
                  <w:jc w:val="center"/>
                  <w:rPr>
                    <w:color w:val="000000"/>
                    <w:sz w:val="20"/>
                  </w:rPr>
                </w:pPr>
                <w:r>
                  <w:rPr>
                    <w:color w:val="000000"/>
                    <w:sz w:val="20"/>
                  </w:rPr>
                  <w:t>55 972</w:t>
                </w:r>
              </w:p>
            </w:tc>
            <w:tc>
              <w:tcPr>
                <w:tcW w:w="851" w:type="dxa"/>
                <w:noWrap/>
                <w:hideMark/>
              </w:tcPr>
              <w:p>
                <w:pPr>
                  <w:jc w:val="center"/>
                  <w:rPr>
                    <w:color w:val="000000"/>
                    <w:sz w:val="20"/>
                  </w:rPr>
                </w:pPr>
                <w:r>
                  <w:rPr>
                    <w:color w:val="000000"/>
                    <w:sz w:val="20"/>
                  </w:rPr>
                  <w:t>38 438</w:t>
                </w:r>
              </w:p>
            </w:tc>
            <w:tc>
              <w:tcPr>
                <w:tcW w:w="850" w:type="dxa"/>
                <w:noWrap/>
                <w:hideMark/>
              </w:tcPr>
              <w:p>
                <w:pPr>
                  <w:jc w:val="center"/>
                  <w:rPr>
                    <w:color w:val="000000"/>
                    <w:sz w:val="20"/>
                  </w:rPr>
                </w:pPr>
                <w:r>
                  <w:rPr>
                    <w:color w:val="000000"/>
                    <w:sz w:val="20"/>
                  </w:rPr>
                  <w:t>5 023</w:t>
                </w:r>
              </w:p>
            </w:tc>
            <w:tc>
              <w:tcPr>
                <w:tcW w:w="851" w:type="dxa"/>
                <w:noWrap/>
                <w:hideMark/>
              </w:tcPr>
              <w:p>
                <w:pPr>
                  <w:jc w:val="center"/>
                  <w:rPr>
                    <w:color w:val="000000"/>
                    <w:sz w:val="20"/>
                  </w:rPr>
                </w:pPr>
                <w:r>
                  <w:rPr>
                    <w:color w:val="000000"/>
                    <w:sz w:val="20"/>
                  </w:rPr>
                  <w:t>17 534</w:t>
                </w:r>
              </w:p>
            </w:tc>
            <w:tc>
              <w:tcPr>
                <w:tcW w:w="850" w:type="dxa"/>
                <w:hideMark/>
              </w:tcPr>
              <w:p>
                <w:pPr>
                  <w:jc w:val="center"/>
                  <w:rPr>
                    <w:color w:val="000000"/>
                    <w:sz w:val="20"/>
                  </w:rPr>
                </w:pPr>
                <w:r>
                  <w:rPr>
                    <w:color w:val="000000"/>
                    <w:sz w:val="20"/>
                  </w:rPr>
                  <w:t>15 048</w:t>
                </w:r>
              </w:p>
            </w:tc>
            <w:tc>
              <w:tcPr>
                <w:tcW w:w="851" w:type="dxa"/>
                <w:hideMark/>
              </w:tcPr>
              <w:p>
                <w:pPr>
                  <w:jc w:val="center"/>
                  <w:rPr>
                    <w:color w:val="000000"/>
                    <w:sz w:val="20"/>
                  </w:rPr>
                </w:pPr>
                <w:r>
                  <w:rPr>
                    <w:color w:val="000000"/>
                    <w:sz w:val="20"/>
                  </w:rPr>
                  <w:t>11 440</w:t>
                </w:r>
              </w:p>
            </w:tc>
            <w:tc>
              <w:tcPr>
                <w:tcW w:w="850" w:type="dxa"/>
                <w:hideMark/>
              </w:tcPr>
              <w:p>
                <w:pPr>
                  <w:jc w:val="center"/>
                  <w:rPr>
                    <w:color w:val="000000"/>
                    <w:sz w:val="20"/>
                  </w:rPr>
                </w:pPr>
                <w:r>
                  <w:rPr>
                    <w:color w:val="000000"/>
                    <w:sz w:val="20"/>
                  </w:rPr>
                  <w:t>1 308</w:t>
                </w:r>
              </w:p>
            </w:tc>
            <w:tc>
              <w:tcPr>
                <w:tcW w:w="851" w:type="dxa"/>
                <w:hideMark/>
              </w:tcPr>
              <w:p>
                <w:pPr>
                  <w:jc w:val="center"/>
                  <w:rPr>
                    <w:color w:val="000000"/>
                    <w:sz w:val="20"/>
                  </w:rPr>
                </w:pPr>
                <w:r>
                  <w:rPr>
                    <w:color w:val="000000"/>
                    <w:sz w:val="20"/>
                  </w:rPr>
                  <w:t>3 609</w:t>
                </w:r>
              </w:p>
            </w:tc>
            <w:tc>
              <w:tcPr>
                <w:tcW w:w="992" w:type="dxa"/>
              </w:tcPr>
              <w:p>
                <w:pPr>
                  <w:spacing w:line="256" w:lineRule="auto"/>
                  <w:jc w:val="center"/>
                  <w:rPr>
                    <w:color w:val="000000"/>
                    <w:sz w:val="20"/>
                    <w:lang w:eastAsia="lt-LT"/>
                  </w:rPr>
                </w:pPr>
              </w:p>
            </w:tc>
            <w:tc>
              <w:tcPr>
                <w:tcW w:w="1416" w:type="dxa"/>
                <w:noWrap/>
              </w:tcPr>
              <w:p>
                <w:pPr>
                  <w:spacing w:line="256" w:lineRule="auto"/>
                  <w:rPr>
                    <w:color w:val="000000"/>
                    <w:sz w:val="20"/>
                    <w:lang w:eastAsia="lt-LT"/>
                  </w:rPr>
                </w:pPr>
              </w:p>
            </w:tc>
          </w:tr>
          <w:tr>
            <w:tc>
              <w:tcPr>
                <w:tcW w:w="846" w:type="dxa"/>
                <w:noWrap/>
                <w:hideMark/>
              </w:tcPr>
              <w:p>
                <w:pPr>
                  <w:spacing w:line="256" w:lineRule="auto"/>
                  <w:jc w:val="center"/>
                  <w:rPr>
                    <w:color w:val="000000"/>
                    <w:sz w:val="20"/>
                    <w:lang w:eastAsia="lt-LT"/>
                  </w:rPr>
                </w:pPr>
                <w:r>
                  <w:rPr>
                    <w:color w:val="000000"/>
                    <w:sz w:val="20"/>
                    <w:lang w:eastAsia="lt-LT"/>
                  </w:rPr>
                  <w:t>7.3.</w:t>
                </w:r>
              </w:p>
            </w:tc>
            <w:tc>
              <w:tcPr>
                <w:tcW w:w="1734" w:type="dxa"/>
                <w:hideMark/>
              </w:tcPr>
              <w:p>
                <w:pPr>
                  <w:spacing w:line="256" w:lineRule="auto"/>
                  <w:rPr>
                    <w:color w:val="000000"/>
                    <w:sz w:val="20"/>
                    <w:lang w:eastAsia="lt-LT"/>
                  </w:rPr>
                </w:pPr>
                <w:r>
                  <w:rPr>
                    <w:bCs/>
                    <w:color w:val="000000"/>
                    <w:sz w:val="20"/>
                    <w:lang w:eastAsia="lt-LT"/>
                  </w:rPr>
                  <w:t>tikslinės paskirties lėšos ir pajamų įmokos</w:t>
                </w:r>
              </w:p>
            </w:tc>
            <w:tc>
              <w:tcPr>
                <w:tcW w:w="849" w:type="dxa"/>
                <w:noWrap/>
                <w:hideMark/>
              </w:tcPr>
              <w:p>
                <w:pPr>
                  <w:jc w:val="center"/>
                  <w:rPr>
                    <w:color w:val="000000"/>
                    <w:sz w:val="20"/>
                  </w:rPr>
                </w:pPr>
                <w:r>
                  <w:rPr>
                    <w:color w:val="000000"/>
                    <w:sz w:val="20"/>
                  </w:rPr>
                  <w:t>154</w:t>
                </w:r>
              </w:p>
            </w:tc>
            <w:tc>
              <w:tcPr>
                <w:tcW w:w="850" w:type="dxa"/>
                <w:noWrap/>
                <w:hideMark/>
              </w:tcPr>
              <w:p>
                <w:pPr>
                  <w:jc w:val="center"/>
                  <w:rPr>
                    <w:color w:val="000000"/>
                    <w:sz w:val="20"/>
                  </w:rPr>
                </w:pPr>
                <w:r>
                  <w:rPr>
                    <w:color w:val="000000"/>
                    <w:sz w:val="20"/>
                  </w:rPr>
                  <w:t>0</w:t>
                </w:r>
              </w:p>
            </w:tc>
            <w:tc>
              <w:tcPr>
                <w:tcW w:w="850" w:type="dxa"/>
                <w:noWrap/>
                <w:hideMark/>
              </w:tcPr>
              <w:p>
                <w:pPr>
                  <w:jc w:val="center"/>
                  <w:rPr>
                    <w:color w:val="000000"/>
                    <w:sz w:val="20"/>
                  </w:rPr>
                </w:pPr>
                <w:r>
                  <w:rPr>
                    <w:color w:val="000000"/>
                    <w:sz w:val="20"/>
                  </w:rPr>
                  <w:t>0</w:t>
                </w:r>
              </w:p>
            </w:tc>
            <w:tc>
              <w:tcPr>
                <w:tcW w:w="851" w:type="dxa"/>
                <w:noWrap/>
                <w:hideMark/>
              </w:tcPr>
              <w:p>
                <w:pPr>
                  <w:jc w:val="center"/>
                  <w:rPr>
                    <w:color w:val="000000"/>
                    <w:sz w:val="20"/>
                  </w:rPr>
                </w:pPr>
                <w:r>
                  <w:rPr>
                    <w:color w:val="000000"/>
                    <w:sz w:val="20"/>
                  </w:rPr>
                  <w:t>154</w:t>
                </w:r>
              </w:p>
            </w:tc>
            <w:tc>
              <w:tcPr>
                <w:tcW w:w="850" w:type="dxa"/>
                <w:noWrap/>
                <w:hideMark/>
              </w:tcPr>
              <w:p>
                <w:pPr>
                  <w:jc w:val="center"/>
                  <w:rPr>
                    <w:color w:val="000000"/>
                    <w:sz w:val="20"/>
                  </w:rPr>
                </w:pPr>
                <w:r>
                  <w:rPr>
                    <w:color w:val="000000"/>
                    <w:sz w:val="20"/>
                  </w:rPr>
                  <w:t>20</w:t>
                </w:r>
              </w:p>
            </w:tc>
            <w:tc>
              <w:tcPr>
                <w:tcW w:w="851" w:type="dxa"/>
                <w:noWrap/>
                <w:hideMark/>
              </w:tcPr>
              <w:p>
                <w:pPr>
                  <w:jc w:val="center"/>
                  <w:rPr>
                    <w:color w:val="000000"/>
                    <w:sz w:val="20"/>
                  </w:rPr>
                </w:pPr>
                <w:r>
                  <w:rPr>
                    <w:color w:val="000000"/>
                    <w:sz w:val="20"/>
                  </w:rPr>
                  <w:t>0</w:t>
                </w:r>
              </w:p>
            </w:tc>
            <w:tc>
              <w:tcPr>
                <w:tcW w:w="850" w:type="dxa"/>
                <w:noWrap/>
                <w:hideMark/>
              </w:tcPr>
              <w:p>
                <w:pPr>
                  <w:jc w:val="center"/>
                  <w:rPr>
                    <w:color w:val="000000"/>
                    <w:sz w:val="20"/>
                  </w:rPr>
                </w:pPr>
                <w:r>
                  <w:rPr>
                    <w:color w:val="000000"/>
                    <w:sz w:val="20"/>
                  </w:rPr>
                  <w:t>0</w:t>
                </w:r>
              </w:p>
            </w:tc>
            <w:tc>
              <w:tcPr>
                <w:tcW w:w="851" w:type="dxa"/>
                <w:noWrap/>
                <w:hideMark/>
              </w:tcPr>
              <w:p>
                <w:pPr>
                  <w:jc w:val="center"/>
                  <w:rPr>
                    <w:color w:val="000000"/>
                    <w:sz w:val="20"/>
                  </w:rPr>
                </w:pPr>
                <w:r>
                  <w:rPr>
                    <w:color w:val="000000"/>
                    <w:sz w:val="20"/>
                  </w:rPr>
                  <w:t>20</w:t>
                </w:r>
              </w:p>
            </w:tc>
            <w:tc>
              <w:tcPr>
                <w:tcW w:w="850" w:type="dxa"/>
                <w:hideMark/>
              </w:tcPr>
              <w:p>
                <w:pPr>
                  <w:jc w:val="center"/>
                  <w:rPr>
                    <w:color w:val="000000"/>
                    <w:sz w:val="20"/>
                  </w:rPr>
                </w:pPr>
                <w:r>
                  <w:rPr>
                    <w:color w:val="000000"/>
                    <w:sz w:val="20"/>
                  </w:rPr>
                  <w:t>50</w:t>
                </w:r>
              </w:p>
            </w:tc>
            <w:tc>
              <w:tcPr>
                <w:tcW w:w="851" w:type="dxa"/>
                <w:hideMark/>
              </w:tcPr>
              <w:p>
                <w:pPr>
                  <w:jc w:val="center"/>
                  <w:rPr>
                    <w:color w:val="000000"/>
                    <w:sz w:val="20"/>
                  </w:rPr>
                </w:pPr>
                <w:r>
                  <w:rPr>
                    <w:color w:val="000000"/>
                    <w:sz w:val="20"/>
                  </w:rPr>
                  <w:t>0</w:t>
                </w:r>
              </w:p>
            </w:tc>
            <w:tc>
              <w:tcPr>
                <w:tcW w:w="850" w:type="dxa"/>
                <w:hideMark/>
              </w:tcPr>
              <w:p>
                <w:pPr>
                  <w:jc w:val="center"/>
                  <w:rPr>
                    <w:color w:val="000000"/>
                    <w:sz w:val="20"/>
                  </w:rPr>
                </w:pPr>
                <w:r>
                  <w:rPr>
                    <w:color w:val="000000"/>
                    <w:sz w:val="20"/>
                  </w:rPr>
                  <w:t>0</w:t>
                </w:r>
              </w:p>
            </w:tc>
            <w:tc>
              <w:tcPr>
                <w:tcW w:w="851" w:type="dxa"/>
                <w:hideMark/>
              </w:tcPr>
              <w:p>
                <w:pPr>
                  <w:jc w:val="center"/>
                  <w:rPr>
                    <w:color w:val="000000"/>
                    <w:sz w:val="20"/>
                  </w:rPr>
                </w:pPr>
                <w:r>
                  <w:rPr>
                    <w:color w:val="000000"/>
                    <w:sz w:val="20"/>
                  </w:rPr>
                  <w:t>50</w:t>
                </w:r>
              </w:p>
            </w:tc>
            <w:tc>
              <w:tcPr>
                <w:tcW w:w="992" w:type="dxa"/>
              </w:tcPr>
              <w:p>
                <w:pPr>
                  <w:spacing w:line="256" w:lineRule="auto"/>
                  <w:jc w:val="center"/>
                  <w:rPr>
                    <w:color w:val="000000"/>
                    <w:sz w:val="20"/>
                    <w:lang w:eastAsia="lt-LT"/>
                  </w:rPr>
                </w:pPr>
              </w:p>
            </w:tc>
            <w:tc>
              <w:tcPr>
                <w:tcW w:w="1416" w:type="dxa"/>
                <w:noWrap/>
              </w:tcPr>
              <w:p>
                <w:pPr>
                  <w:spacing w:line="256" w:lineRule="auto"/>
                  <w:rPr>
                    <w:color w:val="000000"/>
                    <w:sz w:val="20"/>
                    <w:lang w:eastAsia="lt-LT"/>
                  </w:rPr>
                </w:pPr>
              </w:p>
            </w:tc>
          </w:tr>
          <w:tr>
            <w:tc>
              <w:tcPr>
                <w:tcW w:w="846" w:type="dxa"/>
                <w:noWrap/>
                <w:hideMark/>
              </w:tcPr>
              <w:p>
                <w:pPr>
                  <w:spacing w:line="256" w:lineRule="auto"/>
                  <w:jc w:val="center"/>
                  <w:rPr>
                    <w:color w:val="000000"/>
                    <w:sz w:val="20"/>
                    <w:lang w:eastAsia="lt-LT"/>
                  </w:rPr>
                </w:pPr>
                <w:r>
                  <w:rPr>
                    <w:color w:val="000000"/>
                    <w:sz w:val="20"/>
                    <w:lang w:eastAsia="lt-LT"/>
                  </w:rPr>
                  <w:t>8.</w:t>
                </w:r>
              </w:p>
            </w:tc>
            <w:tc>
              <w:tcPr>
                <w:tcW w:w="1734" w:type="dxa"/>
                <w:hideMark/>
              </w:tcPr>
              <w:p>
                <w:pPr>
                  <w:spacing w:line="256" w:lineRule="auto"/>
                  <w:rPr>
                    <w:color w:val="000000"/>
                    <w:sz w:val="20"/>
                    <w:lang w:eastAsia="lt-LT"/>
                  </w:rPr>
                </w:pPr>
                <w:r>
                  <w:rPr>
                    <w:bCs/>
                    <w:color w:val="000000"/>
                    <w:sz w:val="20"/>
                    <w:lang w:eastAsia="lt-LT"/>
                  </w:rPr>
                  <w:t>Kiti šaltiniai (Europos Sąjungos finansinė parama projektams įgyvendinti ir kitos teisėtai gautos lėšos)</w:t>
                </w:r>
              </w:p>
            </w:tc>
            <w:tc>
              <w:tcPr>
                <w:tcW w:w="849" w:type="dxa"/>
                <w:noWrap/>
                <w:hideMark/>
              </w:tcPr>
              <w:p>
                <w:pPr>
                  <w:spacing w:line="256" w:lineRule="auto"/>
                  <w:jc w:val="center"/>
                  <w:rPr>
                    <w:bCs/>
                    <w:color w:val="000000"/>
                    <w:sz w:val="20"/>
                    <w:lang w:eastAsia="lt-LT"/>
                  </w:rPr>
                </w:pPr>
                <w:r>
                  <w:rPr>
                    <w:bCs/>
                    <w:color w:val="000000"/>
                    <w:sz w:val="20"/>
                    <w:lang w:eastAsia="lt-LT"/>
                  </w:rPr>
                  <w:t>0</w:t>
                </w:r>
              </w:p>
            </w:tc>
            <w:tc>
              <w:tcPr>
                <w:tcW w:w="850" w:type="dxa"/>
                <w:noWrap/>
                <w:hideMark/>
              </w:tcPr>
              <w:p>
                <w:pPr>
                  <w:spacing w:line="256" w:lineRule="auto"/>
                  <w:jc w:val="center"/>
                  <w:rPr>
                    <w:bCs/>
                    <w:color w:val="000000"/>
                    <w:sz w:val="20"/>
                    <w:lang w:eastAsia="lt-LT"/>
                  </w:rPr>
                </w:pPr>
                <w:r>
                  <w:rPr>
                    <w:bCs/>
                    <w:color w:val="000000"/>
                    <w:sz w:val="20"/>
                    <w:lang w:eastAsia="lt-LT"/>
                  </w:rPr>
                  <w:t>0</w:t>
                </w:r>
              </w:p>
            </w:tc>
            <w:tc>
              <w:tcPr>
                <w:tcW w:w="850" w:type="dxa"/>
                <w:noWrap/>
                <w:hideMark/>
              </w:tcPr>
              <w:p>
                <w:pPr>
                  <w:spacing w:line="256" w:lineRule="auto"/>
                  <w:jc w:val="center"/>
                  <w:rPr>
                    <w:bCs/>
                    <w:color w:val="000000"/>
                    <w:sz w:val="20"/>
                    <w:lang w:eastAsia="lt-LT"/>
                  </w:rPr>
                </w:pPr>
                <w:r>
                  <w:rPr>
                    <w:bCs/>
                    <w:color w:val="000000"/>
                    <w:sz w:val="20"/>
                    <w:lang w:eastAsia="lt-LT"/>
                  </w:rPr>
                  <w:t>0</w:t>
                </w:r>
              </w:p>
            </w:tc>
            <w:tc>
              <w:tcPr>
                <w:tcW w:w="851" w:type="dxa"/>
                <w:noWrap/>
                <w:hideMark/>
              </w:tcPr>
              <w:p>
                <w:pPr>
                  <w:spacing w:line="256" w:lineRule="auto"/>
                  <w:jc w:val="center"/>
                  <w:rPr>
                    <w:bCs/>
                    <w:color w:val="000000"/>
                    <w:sz w:val="20"/>
                    <w:lang w:eastAsia="lt-LT"/>
                  </w:rPr>
                </w:pPr>
                <w:r>
                  <w:rPr>
                    <w:bCs/>
                    <w:color w:val="000000"/>
                    <w:sz w:val="20"/>
                    <w:lang w:eastAsia="lt-LT"/>
                  </w:rPr>
                  <w:t>0</w:t>
                </w:r>
              </w:p>
            </w:tc>
            <w:tc>
              <w:tcPr>
                <w:tcW w:w="850" w:type="dxa"/>
                <w:noWrap/>
                <w:hideMark/>
              </w:tcPr>
              <w:p>
                <w:pPr>
                  <w:spacing w:line="256" w:lineRule="auto"/>
                  <w:jc w:val="center"/>
                  <w:rPr>
                    <w:bCs/>
                    <w:color w:val="000000"/>
                    <w:sz w:val="20"/>
                    <w:lang w:eastAsia="lt-LT"/>
                  </w:rPr>
                </w:pPr>
                <w:r>
                  <w:rPr>
                    <w:bCs/>
                    <w:color w:val="000000"/>
                    <w:sz w:val="20"/>
                    <w:lang w:eastAsia="lt-LT"/>
                  </w:rPr>
                  <w:t>0</w:t>
                </w:r>
              </w:p>
            </w:tc>
            <w:tc>
              <w:tcPr>
                <w:tcW w:w="851" w:type="dxa"/>
                <w:noWrap/>
                <w:hideMark/>
              </w:tcPr>
              <w:p>
                <w:pPr>
                  <w:spacing w:line="256" w:lineRule="auto"/>
                  <w:jc w:val="center"/>
                  <w:rPr>
                    <w:bCs/>
                    <w:color w:val="000000"/>
                    <w:sz w:val="20"/>
                    <w:lang w:eastAsia="lt-LT"/>
                  </w:rPr>
                </w:pPr>
                <w:r>
                  <w:rPr>
                    <w:bCs/>
                    <w:color w:val="000000"/>
                    <w:sz w:val="20"/>
                    <w:lang w:eastAsia="lt-LT"/>
                  </w:rPr>
                  <w:t>0</w:t>
                </w:r>
              </w:p>
            </w:tc>
            <w:tc>
              <w:tcPr>
                <w:tcW w:w="850" w:type="dxa"/>
                <w:noWrap/>
                <w:hideMark/>
              </w:tcPr>
              <w:p>
                <w:pPr>
                  <w:spacing w:line="256" w:lineRule="auto"/>
                  <w:jc w:val="center"/>
                  <w:rPr>
                    <w:bCs/>
                    <w:color w:val="000000"/>
                    <w:sz w:val="20"/>
                    <w:lang w:eastAsia="lt-LT"/>
                  </w:rPr>
                </w:pPr>
                <w:r>
                  <w:rPr>
                    <w:bCs/>
                    <w:color w:val="000000"/>
                    <w:sz w:val="20"/>
                    <w:lang w:eastAsia="lt-LT"/>
                  </w:rPr>
                  <w:t>0</w:t>
                </w:r>
              </w:p>
            </w:tc>
            <w:tc>
              <w:tcPr>
                <w:tcW w:w="851" w:type="dxa"/>
                <w:noWrap/>
                <w:hideMark/>
              </w:tcPr>
              <w:p>
                <w:pPr>
                  <w:spacing w:line="256" w:lineRule="auto"/>
                  <w:jc w:val="center"/>
                  <w:rPr>
                    <w:bCs/>
                    <w:color w:val="000000"/>
                    <w:sz w:val="20"/>
                    <w:lang w:eastAsia="lt-LT"/>
                  </w:rPr>
                </w:pPr>
                <w:r>
                  <w:rPr>
                    <w:bCs/>
                    <w:color w:val="000000"/>
                    <w:sz w:val="20"/>
                    <w:lang w:eastAsia="lt-LT"/>
                  </w:rPr>
                  <w:t>0</w:t>
                </w:r>
              </w:p>
            </w:tc>
            <w:tc>
              <w:tcPr>
                <w:tcW w:w="850" w:type="dxa"/>
                <w:hideMark/>
              </w:tcPr>
              <w:p>
                <w:pPr>
                  <w:spacing w:line="256" w:lineRule="auto"/>
                  <w:jc w:val="center"/>
                  <w:rPr>
                    <w:color w:val="000000"/>
                    <w:sz w:val="20"/>
                    <w:lang w:eastAsia="lt-LT"/>
                  </w:rPr>
                </w:pPr>
                <w:r>
                  <w:rPr>
                    <w:color w:val="000000"/>
                    <w:sz w:val="20"/>
                    <w:lang w:eastAsia="lt-LT"/>
                  </w:rPr>
                  <w:t>0</w:t>
                </w:r>
              </w:p>
            </w:tc>
            <w:tc>
              <w:tcPr>
                <w:tcW w:w="851" w:type="dxa"/>
                <w:hideMark/>
              </w:tcPr>
              <w:p>
                <w:pPr>
                  <w:spacing w:line="256" w:lineRule="auto"/>
                  <w:jc w:val="center"/>
                  <w:rPr>
                    <w:color w:val="000000"/>
                    <w:sz w:val="20"/>
                    <w:lang w:eastAsia="lt-LT"/>
                  </w:rPr>
                </w:pPr>
                <w:r>
                  <w:rPr>
                    <w:color w:val="000000"/>
                    <w:sz w:val="20"/>
                    <w:lang w:eastAsia="lt-LT"/>
                  </w:rPr>
                  <w:t>0</w:t>
                </w:r>
              </w:p>
            </w:tc>
            <w:tc>
              <w:tcPr>
                <w:tcW w:w="850" w:type="dxa"/>
                <w:hideMark/>
              </w:tcPr>
              <w:p>
                <w:pPr>
                  <w:spacing w:line="256" w:lineRule="auto"/>
                  <w:jc w:val="center"/>
                  <w:rPr>
                    <w:color w:val="000000"/>
                    <w:sz w:val="20"/>
                    <w:lang w:eastAsia="lt-LT"/>
                  </w:rPr>
                </w:pPr>
                <w:r>
                  <w:rPr>
                    <w:color w:val="000000"/>
                    <w:sz w:val="20"/>
                    <w:lang w:eastAsia="lt-LT"/>
                  </w:rPr>
                  <w:t>0</w:t>
                </w:r>
              </w:p>
            </w:tc>
            <w:tc>
              <w:tcPr>
                <w:tcW w:w="851" w:type="dxa"/>
                <w:hideMark/>
              </w:tcPr>
              <w:p>
                <w:pPr>
                  <w:spacing w:line="256" w:lineRule="auto"/>
                  <w:jc w:val="center"/>
                  <w:rPr>
                    <w:color w:val="000000"/>
                    <w:sz w:val="20"/>
                    <w:lang w:eastAsia="lt-LT"/>
                  </w:rPr>
                </w:pPr>
                <w:r>
                  <w:rPr>
                    <w:color w:val="000000"/>
                    <w:sz w:val="20"/>
                    <w:lang w:eastAsia="lt-LT"/>
                  </w:rPr>
                  <w:t>0</w:t>
                </w:r>
              </w:p>
            </w:tc>
            <w:tc>
              <w:tcPr>
                <w:tcW w:w="992" w:type="dxa"/>
              </w:tcPr>
              <w:p>
                <w:pPr>
                  <w:spacing w:line="256" w:lineRule="auto"/>
                  <w:jc w:val="center"/>
                  <w:rPr>
                    <w:color w:val="000000"/>
                    <w:sz w:val="20"/>
                    <w:lang w:eastAsia="lt-LT"/>
                  </w:rPr>
                </w:pPr>
              </w:p>
            </w:tc>
            <w:tc>
              <w:tcPr>
                <w:tcW w:w="1416" w:type="dxa"/>
                <w:noWrap/>
              </w:tcPr>
              <w:p>
                <w:pPr>
                  <w:spacing w:line="256" w:lineRule="auto"/>
                  <w:rPr>
                    <w:color w:val="000000"/>
                    <w:sz w:val="20"/>
                    <w:lang w:eastAsia="lt-LT"/>
                  </w:rPr>
                </w:pPr>
              </w:p>
            </w:tc>
          </w:tr>
          <w:tr>
            <w:tc>
              <w:tcPr>
                <w:tcW w:w="846" w:type="dxa"/>
                <w:noWrap/>
                <w:hideMark/>
              </w:tcPr>
              <w:p>
                <w:pPr>
                  <w:spacing w:line="256" w:lineRule="auto"/>
                  <w:rPr>
                    <w:rFonts w:ascii="Calibri" w:eastAsia="Calibri" w:hAnsi="Calibri"/>
                    <w:sz w:val="22"/>
                    <w:szCs w:val="22"/>
                  </w:rPr>
                </w:pPr>
              </w:p>
            </w:tc>
            <w:tc>
              <w:tcPr>
                <w:tcW w:w="1734" w:type="dxa"/>
                <w:hideMark/>
              </w:tcPr>
              <w:p>
                <w:pPr>
                  <w:spacing w:line="256" w:lineRule="auto"/>
                  <w:rPr>
                    <w:bCs/>
                    <w:color w:val="000000"/>
                    <w:sz w:val="20"/>
                    <w:lang w:eastAsia="lt-LT"/>
                  </w:rPr>
                </w:pPr>
                <w:r>
                  <w:rPr>
                    <w:bCs/>
                    <w:color w:val="000000"/>
                    <w:sz w:val="20"/>
                    <w:lang w:eastAsia="lt-LT"/>
                  </w:rPr>
                  <w:t>Iš viso planui finansuoti (7+8)</w:t>
                </w:r>
              </w:p>
            </w:tc>
            <w:tc>
              <w:tcPr>
                <w:tcW w:w="849" w:type="dxa"/>
                <w:noWrap/>
                <w:hideMark/>
              </w:tcPr>
              <w:p>
                <w:pPr>
                  <w:jc w:val="center"/>
                  <w:rPr>
                    <w:color w:val="000000"/>
                    <w:sz w:val="20"/>
                  </w:rPr>
                </w:pPr>
                <w:r>
                  <w:rPr>
                    <w:color w:val="000000"/>
                    <w:sz w:val="20"/>
                  </w:rPr>
                  <w:t>76 961</w:t>
                </w:r>
              </w:p>
            </w:tc>
            <w:tc>
              <w:tcPr>
                <w:tcW w:w="850" w:type="dxa"/>
                <w:noWrap/>
              </w:tcPr>
              <w:p>
                <w:pPr>
                  <w:jc w:val="center"/>
                  <w:rPr>
                    <w:color w:val="000000"/>
                    <w:sz w:val="20"/>
                  </w:rPr>
                </w:pPr>
                <w:r>
                  <w:rPr>
                    <w:color w:val="000000"/>
                    <w:sz w:val="20"/>
                  </w:rPr>
                  <w:t>46 082</w:t>
                </w:r>
              </w:p>
            </w:tc>
            <w:tc>
              <w:tcPr>
                <w:tcW w:w="850" w:type="dxa"/>
                <w:noWrap/>
              </w:tcPr>
              <w:p>
                <w:pPr>
                  <w:jc w:val="center"/>
                  <w:rPr>
                    <w:color w:val="000000"/>
                    <w:sz w:val="20"/>
                  </w:rPr>
                </w:pPr>
                <w:r>
                  <w:rPr>
                    <w:color w:val="000000"/>
                    <w:sz w:val="20"/>
                  </w:rPr>
                  <w:t>6 638</w:t>
                </w:r>
              </w:p>
            </w:tc>
            <w:tc>
              <w:tcPr>
                <w:tcW w:w="851" w:type="dxa"/>
                <w:noWrap/>
              </w:tcPr>
              <w:p>
                <w:pPr>
                  <w:jc w:val="center"/>
                  <w:rPr>
                    <w:color w:val="000000"/>
                    <w:sz w:val="20"/>
                  </w:rPr>
                </w:pPr>
                <w:r>
                  <w:rPr>
                    <w:color w:val="000000"/>
                    <w:sz w:val="20"/>
                  </w:rPr>
                  <w:t>30 877</w:t>
                </w:r>
              </w:p>
            </w:tc>
            <w:tc>
              <w:tcPr>
                <w:tcW w:w="850" w:type="dxa"/>
                <w:noWrap/>
                <w:hideMark/>
              </w:tcPr>
              <w:p>
                <w:pPr>
                  <w:jc w:val="center"/>
                  <w:rPr>
                    <w:color w:val="000000"/>
                    <w:sz w:val="20"/>
                  </w:rPr>
                </w:pPr>
                <w:r>
                  <w:rPr>
                    <w:color w:val="000000"/>
                    <w:sz w:val="20"/>
                  </w:rPr>
                  <w:t>73 538</w:t>
                </w:r>
              </w:p>
            </w:tc>
            <w:tc>
              <w:tcPr>
                <w:tcW w:w="851" w:type="dxa"/>
                <w:noWrap/>
              </w:tcPr>
              <w:p>
                <w:pPr>
                  <w:jc w:val="center"/>
                  <w:rPr>
                    <w:color w:val="000000"/>
                    <w:sz w:val="20"/>
                  </w:rPr>
                </w:pPr>
                <w:r>
                  <w:rPr>
                    <w:color w:val="000000"/>
                    <w:sz w:val="20"/>
                  </w:rPr>
                  <w:t>48 487</w:t>
                </w:r>
              </w:p>
            </w:tc>
            <w:tc>
              <w:tcPr>
                <w:tcW w:w="850" w:type="dxa"/>
                <w:noWrap/>
              </w:tcPr>
              <w:p>
                <w:pPr>
                  <w:jc w:val="center"/>
                  <w:rPr>
                    <w:color w:val="000000"/>
                    <w:sz w:val="20"/>
                  </w:rPr>
                </w:pPr>
                <w:r>
                  <w:rPr>
                    <w:color w:val="000000"/>
                    <w:sz w:val="20"/>
                  </w:rPr>
                  <w:t>6 178</w:t>
                </w:r>
              </w:p>
            </w:tc>
            <w:tc>
              <w:tcPr>
                <w:tcW w:w="851" w:type="dxa"/>
                <w:noWrap/>
              </w:tcPr>
              <w:p>
                <w:pPr>
                  <w:jc w:val="center"/>
                  <w:rPr>
                    <w:color w:val="000000"/>
                    <w:sz w:val="20"/>
                  </w:rPr>
                </w:pPr>
                <w:r>
                  <w:rPr>
                    <w:color w:val="000000"/>
                    <w:sz w:val="20"/>
                  </w:rPr>
                  <w:t>25 051</w:t>
                </w:r>
              </w:p>
            </w:tc>
            <w:tc>
              <w:tcPr>
                <w:tcW w:w="850" w:type="dxa"/>
                <w:hideMark/>
              </w:tcPr>
              <w:p>
                <w:pPr>
                  <w:jc w:val="center"/>
                  <w:rPr>
                    <w:color w:val="000000"/>
                    <w:sz w:val="20"/>
                  </w:rPr>
                </w:pPr>
                <w:r>
                  <w:rPr>
                    <w:color w:val="000000"/>
                    <w:sz w:val="20"/>
                  </w:rPr>
                  <w:t>24 083</w:t>
                </w:r>
              </w:p>
            </w:tc>
            <w:tc>
              <w:tcPr>
                <w:tcW w:w="851" w:type="dxa"/>
              </w:tcPr>
              <w:p>
                <w:pPr>
                  <w:jc w:val="center"/>
                  <w:rPr>
                    <w:color w:val="000000"/>
                    <w:sz w:val="20"/>
                  </w:rPr>
                </w:pPr>
                <w:r>
                  <w:rPr>
                    <w:color w:val="000000"/>
                    <w:sz w:val="20"/>
                  </w:rPr>
                  <w:t>17 202</w:t>
                </w:r>
              </w:p>
            </w:tc>
            <w:tc>
              <w:tcPr>
                <w:tcW w:w="850" w:type="dxa"/>
              </w:tcPr>
              <w:p>
                <w:pPr>
                  <w:jc w:val="center"/>
                  <w:rPr>
                    <w:color w:val="000000"/>
                    <w:sz w:val="20"/>
                  </w:rPr>
                </w:pPr>
                <w:r>
                  <w:rPr>
                    <w:color w:val="000000"/>
                    <w:sz w:val="20"/>
                  </w:rPr>
                  <w:t>1 809</w:t>
                </w:r>
              </w:p>
            </w:tc>
            <w:tc>
              <w:tcPr>
                <w:tcW w:w="851" w:type="dxa"/>
              </w:tcPr>
              <w:p>
                <w:pPr>
                  <w:jc w:val="center"/>
                  <w:rPr>
                    <w:color w:val="000000"/>
                    <w:sz w:val="20"/>
                  </w:rPr>
                </w:pPr>
                <w:r>
                  <w:rPr>
                    <w:color w:val="000000"/>
                    <w:sz w:val="20"/>
                  </w:rPr>
                  <w:t>6 881</w:t>
                </w:r>
              </w:p>
            </w:tc>
            <w:tc>
              <w:tcPr>
                <w:tcW w:w="992" w:type="dxa"/>
              </w:tcPr>
              <w:p>
                <w:pPr>
                  <w:spacing w:line="256" w:lineRule="auto"/>
                  <w:jc w:val="center"/>
                  <w:rPr>
                    <w:color w:val="000000"/>
                    <w:sz w:val="20"/>
                    <w:lang w:eastAsia="lt-LT"/>
                  </w:rPr>
                </w:pPr>
              </w:p>
            </w:tc>
            <w:tc>
              <w:tcPr>
                <w:tcW w:w="1416" w:type="dxa"/>
                <w:noWrap/>
              </w:tcPr>
              <w:p>
                <w:pPr>
                  <w:spacing w:line="256" w:lineRule="auto"/>
                  <w:rPr>
                    <w:color w:val="000000"/>
                    <w:sz w:val="20"/>
                    <w:lang w:eastAsia="lt-LT"/>
                  </w:rPr>
                </w:pPr>
              </w:p>
            </w:tc>
          </w:tr>
        </w:tbl>
        <w:p>
          <w:pPr>
            <w:tabs>
              <w:tab w:val="left" w:pos="6237"/>
              <w:tab w:val="right" w:pos="8306"/>
            </w:tabs>
            <w:rPr>
              <w:color w:val="000000"/>
            </w:rPr>
          </w:pPr>
        </w:p>
        <w:sdt>
          <w:sdtPr>
            <w:alias w:val="pabaiga"/>
            <w:tag w:val="part_1cc1ad08fbf5451ba5a953fae3978777"/>
            <w:lock w:val="sdtLocked"/>
            <w:richText/>
          </w:sdtPr>
          <w:sdtContent>
            <w:p>
              <w:pPr>
                <w:tabs>
                  <w:tab w:val="left" w:pos="6237"/>
                  <w:tab w:val="right" w:pos="8306"/>
                </w:tabs>
                <w:jc w:val="center"/>
                <w:rPr>
                  <w:lang w:eastAsia="lt-LT"/>
                </w:rPr>
              </w:pPr>
              <w:r>
                <w:rPr>
                  <w:color w:val="000000"/>
                </w:rPr>
                <w:t>___________________</w:t>
              </w:r>
            </w:p>
            <w:p/>
            <w:p>
              <w:pPr>
                <w:rPr>
                  <w:lang w:eastAsia="lt-LT"/>
                </w:rPr>
                <w:sectPr>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720" w:right="720" w:bottom="720" w:left="720" w:header="567" w:footer="567" w:gutter="0"/>
                  <w:pgNumType w:start="1"/>
                  <w:cols w:space="1296"/>
                  <w:titlePg/>
                  <w:docGrid w:linePitch="326"/>
                </w:sectPr>
              </w:pPr>
            </w:p>
            <w:p>
              <w:pPr>
                <w:tabs>
                  <w:tab w:val="center" w:pos="4819"/>
                  <w:tab w:val="right" w:pos="9638"/>
                </w:tabs>
              </w:pPr>
            </w:p>
          </w:sdtContent>
        </w:sdt>
      </w:sdtContent>
    </w:sdt>
    <w:sdt>
      <w:sdtPr>
        <w:alias w:val="2 pr."/>
        <w:tag w:val="part_457a3407df9243aab8efaa6bdac4fe59"/>
        <w:lock w:val="sdtLocked"/>
        <w:richText/>
      </w:sdtPr>
      <w:sdtContent>
        <w:p>
          <w:pPr>
            <w:tabs>
              <w:tab w:val="left" w:pos="6804"/>
            </w:tabs>
            <w:ind w:left="7776"/>
            <w:rPr>
              <w:color w:val="000000"/>
              <w:szCs w:val="24"/>
              <w:lang w:eastAsia="lt-LT"/>
            </w:rPr>
          </w:pPr>
          <w:r>
            <w:rPr>
              <w:color w:val="000000"/>
              <w:szCs w:val="24"/>
              <w:lang w:eastAsia="lt-LT"/>
            </w:rPr>
            <w:t xml:space="preserve">Informacinės visuomenės plėtros 2014–2020 metų </w:t>
          </w:r>
        </w:p>
        <w:p>
          <w:pPr>
            <w:tabs>
              <w:tab w:val="left" w:pos="6804"/>
            </w:tabs>
            <w:ind w:left="7776"/>
            <w:rPr>
              <w:color w:val="000000"/>
              <w:szCs w:val="24"/>
              <w:lang w:eastAsia="lt-LT"/>
            </w:rPr>
          </w:pPr>
          <w:r>
            <w:rPr>
              <w:color w:val="000000"/>
              <w:szCs w:val="24"/>
              <w:lang w:eastAsia="lt-LT"/>
            </w:rPr>
            <w:t xml:space="preserve">programos „Lietuvos Respublikos skaitmeninė </w:t>
          </w:r>
        </w:p>
        <w:p>
          <w:pPr>
            <w:tabs>
              <w:tab w:val="left" w:pos="6804"/>
            </w:tabs>
            <w:ind w:left="7776"/>
            <w:rPr>
              <w:lang w:eastAsia="ar-SA"/>
            </w:rPr>
          </w:pPr>
          <w:r>
            <w:rPr>
              <w:color w:val="000000"/>
              <w:szCs w:val="24"/>
              <w:lang w:eastAsia="lt-LT"/>
            </w:rPr>
            <w:t>darbotvarkė“ įgyvendinimo tarpinstitucinio veiklos plano</w:t>
          </w:r>
          <w:r>
            <w:rPr>
              <w:lang w:eastAsia="ar-SA"/>
            </w:rPr>
            <w:br/>
          </w:r>
          <w:sdt>
            <w:sdtPr>
              <w:alias w:val="Numeris"/>
              <w:tag w:val="nr_457a3407df9243aab8efaa6bdac4fe59"/>
              <w:lock w:val="sdtLocked"/>
              <w:richText/>
            </w:sdtPr>
            <w:sdtContent>
              <w:r>
                <w:rPr>
                  <w:lang w:eastAsia="ar-SA"/>
                </w:rPr>
                <w:t>2</w:t>
              </w:r>
            </w:sdtContent>
          </w:sdt>
          <w:r>
            <w:rPr>
              <w:lang w:eastAsia="ar-SA"/>
            </w:rPr>
            <w:t xml:space="preserve"> priedas</w:t>
          </w:r>
        </w:p>
        <w:p>
          <w:pPr>
            <w:tabs>
              <w:tab w:val="center" w:pos="4153"/>
              <w:tab w:val="right" w:pos="8306"/>
            </w:tabs>
            <w:rPr>
              <w:lang w:eastAsia="lt-LT"/>
            </w:rPr>
          </w:pPr>
        </w:p>
        <w:p>
          <w:pPr>
            <w:tabs>
              <w:tab w:val="center" w:pos="4153"/>
              <w:tab w:val="right" w:pos="8306"/>
            </w:tabs>
          </w:pPr>
        </w:p>
        <w:p>
          <w:pPr>
            <w:tabs>
              <w:tab w:val="left" w:pos="6237"/>
              <w:tab w:val="right" w:pos="8306"/>
            </w:tabs>
          </w:pPr>
        </w:p>
        <w:p>
          <w:pPr>
            <w:widowControl w:val="0"/>
            <w:tabs>
              <w:tab w:val="left" w:pos="709"/>
            </w:tabs>
            <w:ind w:left="38"/>
            <w:jc w:val="center"/>
            <w:rPr>
              <w:b/>
              <w:color w:val="000000"/>
              <w:szCs w:val="24"/>
            </w:rPr>
          </w:pPr>
          <w:sdt>
            <w:sdtPr>
              <w:alias w:val="Pavadinimas"/>
              <w:tag w:val="title_457a3407df9243aab8efaa6bdac4fe59"/>
              <w:lock w:val="sdtLocked"/>
              <w:richText/>
            </w:sdtPr>
            <w:sdtContent>
              <w:r>
                <w:rPr>
                  <w:b/>
                  <w:color w:val="000000"/>
                  <w:szCs w:val="24"/>
                </w:rPr>
                <w:t>INFORMACINĖS VISUOMENĖS PLĖTROS 2014–2020 METŲ PROGRAMOS „LIETUVOS RESPUBLIKOS SKAITMENINĖ DARBOTVARKĖ“ ĮGYVENDINIMO TARPINSTITUCINIO VEIKLOS PLANO VERTINIMO KRITERIJŲ IR JŲ REIKŠMIŲ SĄRAŠAS</w:t>
              </w:r>
            </w:sdtContent>
          </w:sdt>
        </w:p>
        <w:p>
          <w:pPr>
            <w:tabs>
              <w:tab w:val="left" w:pos="1080"/>
            </w:tabs>
            <w:ind w:right="-3"/>
            <w:rPr>
              <w:color w:val="000000"/>
              <w:szCs w:val="24"/>
            </w:rPr>
          </w:pPr>
        </w:p>
        <w:p>
          <w:pPr>
            <w:tabs>
              <w:tab w:val="left" w:pos="1080"/>
            </w:tabs>
            <w:ind w:right="-3"/>
            <w:rPr>
              <w:color w:val="000000"/>
              <w:szCs w:val="24"/>
            </w:rPr>
          </w:pPr>
        </w:p>
        <w:tbl>
          <w:tblPr>
            <w:tblW w:w="495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5708"/>
            <w:gridCol w:w="1118"/>
            <w:gridCol w:w="1285"/>
            <w:gridCol w:w="1346"/>
            <w:gridCol w:w="3883"/>
          </w:tblGrid>
          <w:tr>
            <w:trPr>
              <w:trHeight w:val="23"/>
              <w:tblHeader/>
            </w:trPr>
            <w:tc>
              <w:tcPr>
                <w:tcW w:w="431" w:type="pct"/>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pPr>
                  <w:tabs>
                    <w:tab w:val="left" w:pos="600"/>
                  </w:tabs>
                  <w:spacing w:line="256" w:lineRule="auto"/>
                  <w:jc w:val="center"/>
                  <w:rPr>
                    <w:color w:val="000000"/>
                    <w:szCs w:val="22"/>
                  </w:rPr>
                </w:pPr>
                <w:r>
                  <w:rPr>
                    <w:color w:val="000000"/>
                    <w:sz w:val="22"/>
                    <w:szCs w:val="22"/>
                  </w:rPr>
                  <w:t>Vertinimo kriterijaus kodas</w:t>
                </w:r>
              </w:p>
            </w:tc>
            <w:tc>
              <w:tcPr>
                <w:tcW w:w="1955" w:type="pct"/>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pPr>
                  <w:tabs>
                    <w:tab w:val="left" w:pos="600"/>
                  </w:tabs>
                  <w:spacing w:line="256" w:lineRule="auto"/>
                  <w:jc w:val="center"/>
                  <w:rPr>
                    <w:color w:val="000000"/>
                    <w:sz w:val="22"/>
                    <w:szCs w:val="22"/>
                  </w:rPr>
                </w:pPr>
                <w:r>
                  <w:rPr>
                    <w:color w:val="000000"/>
                    <w:sz w:val="22"/>
                    <w:szCs w:val="22"/>
                  </w:rPr>
                  <w:t>Tikslų ir uždavinių vertinimo kriterijų pavadinimai ir matavimo vienetai</w:t>
                </w:r>
              </w:p>
            </w:tc>
            <w:tc>
              <w:tcPr>
                <w:tcW w:w="1284"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pPr>
                  <w:tabs>
                    <w:tab w:val="left" w:pos="600"/>
                  </w:tabs>
                  <w:spacing w:line="256" w:lineRule="auto"/>
                  <w:jc w:val="center"/>
                  <w:rPr>
                    <w:color w:val="000000"/>
                    <w:sz w:val="22"/>
                    <w:szCs w:val="22"/>
                  </w:rPr>
                </w:pPr>
                <w:r>
                  <w:rPr>
                    <w:color w:val="000000"/>
                    <w:sz w:val="22"/>
                    <w:szCs w:val="22"/>
                  </w:rPr>
                  <w:t>Vertinimo kriterijų reikšmės</w:t>
                </w:r>
              </w:p>
            </w:tc>
            <w:tc>
              <w:tcPr>
                <w:tcW w:w="1330" w:type="pct"/>
                <w:vMerge w:val="restart"/>
                <w:tcBorders>
                  <w:top w:val="single" w:sz="4" w:space="0" w:color="auto"/>
                  <w:left w:val="single" w:sz="4" w:space="0" w:color="auto"/>
                  <w:bottom w:val="single" w:sz="4" w:space="0" w:color="auto"/>
                  <w:right w:val="single" w:sz="4" w:space="0" w:color="auto"/>
                </w:tcBorders>
                <w:vAlign w:val="center"/>
                <w:hideMark/>
              </w:tcPr>
              <w:p>
                <w:pPr>
                  <w:tabs>
                    <w:tab w:val="left" w:pos="600"/>
                  </w:tabs>
                  <w:spacing w:line="256" w:lineRule="auto"/>
                  <w:jc w:val="center"/>
                  <w:rPr>
                    <w:color w:val="000000"/>
                    <w:sz w:val="22"/>
                    <w:szCs w:val="22"/>
                  </w:rPr>
                </w:pPr>
                <w:r>
                  <w:rPr>
                    <w:color w:val="000000"/>
                    <w:sz w:val="22"/>
                    <w:szCs w:val="22"/>
                  </w:rPr>
                  <w:t>Dalyvaujanti institucija</w:t>
                </w:r>
              </w:p>
            </w:tc>
          </w:tr>
          <w:tr>
            <w:trPr>
              <w:trHeight w:val="2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color w:val="00000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color w:val="000000"/>
                    <w:sz w:val="22"/>
                    <w:szCs w:val="22"/>
                  </w:rPr>
                </w:pP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pPr>
                  <w:tabs>
                    <w:tab w:val="left" w:pos="600"/>
                  </w:tabs>
                  <w:spacing w:line="256" w:lineRule="auto"/>
                  <w:jc w:val="center"/>
                  <w:rPr>
                    <w:color w:val="000000"/>
                    <w:sz w:val="22"/>
                    <w:szCs w:val="22"/>
                  </w:rPr>
                </w:pPr>
                <w:r>
                  <w:rPr>
                    <w:color w:val="000000"/>
                    <w:sz w:val="22"/>
                    <w:szCs w:val="22"/>
                  </w:rPr>
                  <w:t>2019 metų</w:t>
                </w:r>
              </w:p>
            </w:tc>
            <w:tc>
              <w:tcPr>
                <w:tcW w:w="440" w:type="pct"/>
                <w:tcBorders>
                  <w:top w:val="single" w:sz="4" w:space="0" w:color="auto"/>
                  <w:left w:val="single" w:sz="4" w:space="0" w:color="auto"/>
                  <w:bottom w:val="single" w:sz="4" w:space="0" w:color="auto"/>
                  <w:right w:val="single" w:sz="4" w:space="0" w:color="auto"/>
                </w:tcBorders>
                <w:vAlign w:val="center"/>
                <w:hideMark/>
              </w:tcPr>
              <w:p>
                <w:pPr>
                  <w:tabs>
                    <w:tab w:val="left" w:pos="600"/>
                  </w:tabs>
                  <w:spacing w:line="256" w:lineRule="auto"/>
                  <w:jc w:val="center"/>
                  <w:rPr>
                    <w:color w:val="000000"/>
                    <w:sz w:val="22"/>
                    <w:szCs w:val="22"/>
                  </w:rPr>
                </w:pPr>
                <w:r>
                  <w:rPr>
                    <w:color w:val="000000"/>
                    <w:sz w:val="22"/>
                    <w:szCs w:val="22"/>
                  </w:rPr>
                  <w:t>2020 metų</w:t>
                </w:r>
              </w:p>
            </w:tc>
            <w:tc>
              <w:tcPr>
                <w:tcW w:w="461" w:type="pct"/>
                <w:tcBorders>
                  <w:top w:val="single" w:sz="4" w:space="0" w:color="auto"/>
                  <w:left w:val="single" w:sz="4" w:space="0" w:color="auto"/>
                  <w:bottom w:val="single" w:sz="4" w:space="0" w:color="auto"/>
                  <w:right w:val="single" w:sz="4" w:space="0" w:color="auto"/>
                </w:tcBorders>
                <w:vAlign w:val="center"/>
                <w:hideMark/>
              </w:tcPr>
              <w:p>
                <w:pPr>
                  <w:tabs>
                    <w:tab w:val="left" w:pos="600"/>
                  </w:tabs>
                  <w:spacing w:line="256" w:lineRule="auto"/>
                  <w:jc w:val="center"/>
                  <w:rPr>
                    <w:color w:val="000000"/>
                    <w:sz w:val="22"/>
                    <w:szCs w:val="22"/>
                  </w:rPr>
                </w:pPr>
                <w:r>
                  <w:rPr>
                    <w:color w:val="000000"/>
                    <w:sz w:val="22"/>
                    <w:szCs w:val="22"/>
                  </w:rPr>
                  <w:t>2021 metų</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color w:val="000000"/>
                    <w:sz w:val="22"/>
                    <w:szCs w:val="22"/>
                  </w:rPr>
                </w:pPr>
              </w:p>
            </w:tc>
          </w:tr>
          <w:tr>
            <w:trPr>
              <w:trHeight w:val="23"/>
            </w:trPr>
            <w:tc>
              <w:tcPr>
                <w:tcW w:w="431"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iCs/>
                    <w:color w:val="000000"/>
                    <w:sz w:val="22"/>
                    <w:szCs w:val="22"/>
                  </w:rPr>
                  <w:t xml:space="preserve">Tikslas – mažinti Lietuvos gyventojų skaitmeninę atskirtį ir skatinti juos įgyti daugiau žinių ir įgūdžių, kad jie </w:t>
                </w:r>
                <w:r>
                  <w:rPr>
                    <w:sz w:val="22"/>
                    <w:szCs w:val="22"/>
                    <w:lang w:eastAsia="lt-LT"/>
                  </w:rPr>
                  <w:t>saugiai, sumaniai ir naudingai</w:t>
                </w:r>
                <w:r>
                  <w:rPr>
                    <w:iCs/>
                    <w:color w:val="000000"/>
                    <w:sz w:val="22"/>
                    <w:szCs w:val="22"/>
                  </w:rPr>
                  <w:t xml:space="preserve"> naudotųsi IRT</w:t>
                </w:r>
              </w:p>
            </w:tc>
            <w:tc>
              <w:tcPr>
                <w:tcW w:w="383" w:type="pct"/>
                <w:tcBorders>
                  <w:top w:val="nil"/>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nil"/>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nil"/>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R-1-1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sz w:val="22"/>
                    <w:szCs w:val="22"/>
                    <w:lang w:eastAsia="lt-LT"/>
                  </w:rPr>
                  <w:t>Gyventojų, nesinaudojančių internetu,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ind w:firstLine="55"/>
                  <w:jc w:val="center"/>
                  <w:rPr>
                    <w:color w:val="000000"/>
                    <w:sz w:val="22"/>
                    <w:szCs w:val="22"/>
                  </w:rPr>
                </w:pPr>
                <w:r>
                  <w:rPr>
                    <w:color w:val="000000"/>
                    <w:sz w:val="22"/>
                    <w:szCs w:val="22"/>
                  </w:rPr>
                  <w:t>17</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10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8</w:t>
                </w: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ind w:right="-13" w:hanging="16"/>
                  <w:rPr>
                    <w:color w:val="000000"/>
                    <w:sz w:val="22"/>
                    <w:szCs w:val="22"/>
                  </w:rPr>
                </w:pPr>
                <w:r>
                  <w:rPr>
                    <w:color w:val="000000"/>
                    <w:sz w:val="22"/>
                    <w:szCs w:val="22"/>
                  </w:rPr>
                  <w:t>Lietuvos Respublikos švietimo ir mokslo ministerija (toliau – Švietimo ir mokslo ministerija), Lietuvos Respublikos kultūros ministerija (toliau – Kultūros ministerija), Lietuvos Respublikos susisiekimo ministerija (toliau – Susisiekimo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1.1.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w:t>
                </w:r>
                <w:r>
                  <w:rPr>
                    <w:color w:val="000000"/>
                    <w:sz w:val="22"/>
                    <w:szCs w:val="22"/>
                  </w:rPr>
                  <w:t xml:space="preserve"> skatinti Lietuvos gyventojų grupes, kurios iki šiol dėl įvairių priežasčių nesinaudojo ar mažai naudojosi šiuolaikiniais skaitmeniniais įrenginiais ir internetu, įgyti reikiamų skaitmeninių gebėjimų ir juos taikyti įvairių sričių veikloje, įtraukti į šią veiklą ir vietos bendruomenes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iCs/>
                    <w:color w:val="000000"/>
                    <w:szCs w:val="22"/>
                  </w:rPr>
                </w:pPr>
                <w:r>
                  <w:rPr>
                    <w:iCs/>
                    <w:color w:val="000000"/>
                    <w:sz w:val="22"/>
                    <w:szCs w:val="22"/>
                  </w:rPr>
                  <w:t>P-1-1-1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spacing w:line="256" w:lineRule="auto"/>
                  <w:rPr>
                    <w:iCs/>
                    <w:color w:val="000000"/>
                    <w:sz w:val="22"/>
                    <w:szCs w:val="22"/>
                  </w:rPr>
                </w:pPr>
                <w:r>
                  <w:rPr>
                    <w:iCs/>
                    <w:color w:val="000000"/>
                    <w:sz w:val="22"/>
                    <w:szCs w:val="22"/>
                  </w:rPr>
                  <w:t>Skurdo riziką ar socialinę atskirtį patiriančių asmenų, turinčių interneto prieigą namuose,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ind w:firstLine="55"/>
                  <w:jc w:val="center"/>
                  <w:rPr>
                    <w:color w:val="000000"/>
                    <w:sz w:val="22"/>
                    <w:szCs w:val="22"/>
                  </w:rPr>
                </w:pPr>
                <w:r>
                  <w:rPr>
                    <w:color w:val="000000"/>
                    <w:sz w:val="22"/>
                    <w:szCs w:val="22"/>
                  </w:rPr>
                  <w:t>51</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54</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57</w:t>
                </w: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sz w:val="22"/>
                    <w:szCs w:val="22"/>
                    <w:lang w:eastAsia="lt-LT"/>
                  </w:rPr>
                  <w:t xml:space="preserve">Lietuvos Respublikos socialinės apsaugos ir darbo ministerija, </w:t>
                </w:r>
                <w:r>
                  <w:rPr>
                    <w:color w:val="000000"/>
                    <w:sz w:val="22"/>
                    <w:szCs w:val="22"/>
                  </w:rPr>
                  <w:t>Susisiekimo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P-1-1-2</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Per metus viešosiose bibliotekose skaitmeninio raštingumo mokymo renginiuose mokyti ir konsultuoti gyventojai (tūkst. gyventojų)</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ind w:firstLine="55"/>
                  <w:jc w:val="center"/>
                  <w:rPr>
                    <w:color w:val="000000"/>
                    <w:sz w:val="22"/>
                    <w:szCs w:val="22"/>
                  </w:rPr>
                </w:pPr>
                <w:r>
                  <w:rPr>
                    <w:color w:val="000000"/>
                    <w:sz w:val="22"/>
                    <w:szCs w:val="22"/>
                  </w:rPr>
                  <w:t>260</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300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310</w:t>
                </w: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Kultūros ministerija, Lietuvos nacionalinė Martyno Mažvydo biblioteka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jc w:val="center"/>
                  <w:rPr>
                    <w:color w:val="000000"/>
                    <w:szCs w:val="22"/>
                  </w:rPr>
                </w:pPr>
                <w:r>
                  <w:rPr>
                    <w:color w:val="000000"/>
                    <w:sz w:val="22"/>
                    <w:szCs w:val="22"/>
                  </w:rPr>
                  <w:t>1.2.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color w:val="000000"/>
                    <w:sz w:val="22"/>
                    <w:szCs w:val="22"/>
                  </w:rPr>
                </w:pPr>
                <w:r>
                  <w:rPr>
                    <w:color w:val="000000"/>
                    <w:sz w:val="22"/>
                    <w:szCs w:val="22"/>
                  </w:rPr>
                  <w:t xml:space="preserve">Uždavinys </w:t>
                </w:r>
                <w:r>
                  <w:rPr>
                    <w:iCs/>
                    <w:color w:val="000000"/>
                    <w:sz w:val="22"/>
                    <w:szCs w:val="22"/>
                  </w:rPr>
                  <w:t xml:space="preserve">– </w:t>
                </w:r>
                <w:r>
                  <w:rPr>
                    <w:sz w:val="22"/>
                    <w:szCs w:val="22"/>
                    <w:lang w:eastAsia="lt-LT"/>
                  </w:rPr>
                  <w:t>sudaryti palankesnes mokymo ir mokymosi sąlygas, grįstas šiuolaikinėmis IRT, užtikrinti Lietuvos gyventojams galimybes mokytis skaitmeninėje erdvėje visą gyvenimą</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Next/>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keepNext/>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keepNext/>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Next/>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P-1-2-1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Gyventojai, kurie naudojasi internetu mokymosi tikslais,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19</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23</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Švietimo ir mokslo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both"/>
                  <w:rPr>
                    <w:color w:val="000000"/>
                    <w:sz w:val="22"/>
                    <w:szCs w:val="22"/>
                  </w:rPr>
                </w:pPr>
                <w:r>
                  <w:rPr>
                    <w:color w:val="000000"/>
                    <w:sz w:val="22"/>
                    <w:szCs w:val="22"/>
                  </w:rPr>
                  <w:t>Tikslas – kurti saugias, pažangias, gyventojams ir verslui patogias ir jų poreikius atitinkančias viešąsias ir administracines elektronines paslaugas, skatinti jomis naudotis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R-2-1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Gyventojų, kurie naudojasi elektroniniu būdu teikiamomis viešosiomis ir administracinėmis paslaugomis,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55</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60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63</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Susisiekimo ministerija, Lietuvos Respublikos vidaus reikalų ministerija (toliau – Vidaus reikalų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highlight w:val="yellow"/>
                  </w:rPr>
                </w:pPr>
                <w:r>
                  <w:rPr>
                    <w:color w:val="000000"/>
                    <w:sz w:val="22"/>
                    <w:szCs w:val="22"/>
                  </w:rPr>
                  <w:t>R-2-2</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Gyventojų, kurie naudojasi elektroniniu būdu teikiamomis viešosiomis ir administracinėmis paslaugomis, teikiamomis per Elektroninius valdžios vartus,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43</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50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54</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Susisiekimo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2.1.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 xml:space="preserve">– </w:t>
                </w:r>
                <w:r>
                  <w:rPr>
                    <w:color w:val="000000"/>
                    <w:sz w:val="22"/>
                    <w:szCs w:val="22"/>
                  </w:rPr>
                  <w:t>perkelti į skaitmeninę erdvę kuo daugiau viešųjų ir administracinių paslaugų, tobulinti jau sukurtų paslaugų funkcionalumą</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P-2-1-1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color w:val="000000"/>
                    <w:sz w:val="22"/>
                    <w:szCs w:val="22"/>
                  </w:rPr>
                  <w:t>Viešųjų ir administracinių paslaugų, teikiamų elektroniniu būdu,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ind w:firstLine="55"/>
                  <w:jc w:val="center"/>
                  <w:rPr>
                    <w:color w:val="000000"/>
                    <w:sz w:val="22"/>
                    <w:szCs w:val="22"/>
                  </w:rPr>
                </w:pPr>
                <w:r>
                  <w:rPr>
                    <w:color w:val="000000"/>
                    <w:sz w:val="22"/>
                    <w:szCs w:val="22"/>
                  </w:rPr>
                  <w:t>43</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50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50</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Vidaus reikalų ministerija, visos ministerijos</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2.2.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iCs/>
                    <w:color w:val="000000"/>
                    <w:sz w:val="22"/>
                    <w:szCs w:val="22"/>
                  </w:rPr>
                </w:pPr>
                <w:r>
                  <w:rPr>
                    <w:color w:val="000000"/>
                    <w:sz w:val="22"/>
                    <w:szCs w:val="22"/>
                  </w:rPr>
                  <w:t xml:space="preserve">Uždavinys </w:t>
                </w:r>
                <w:r>
                  <w:rPr>
                    <w:iCs/>
                    <w:color w:val="000000"/>
                    <w:sz w:val="22"/>
                    <w:szCs w:val="22"/>
                  </w:rPr>
                  <w:t>– plėtoti transporto ir erdviniams duomenims tvarkyti skirtas elektronines paslaugas ir IRT produktus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P-2-2-1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Sukurtos transporto ir erdviniams duomenims tvarkyti skirtos elektroninės paslaugos ir IRT produktai (skaičius)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44</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45</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46</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Susisiekimo ministerija, valstybės įmonė Registrų centras, Lietuvos Respublikos žemės ūkio ministerija (toliau – Žemės ūkio ministerija), Lietuvos Respublikos aplinkos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jc w:val="center"/>
                  <w:rPr>
                    <w:color w:val="000000"/>
                    <w:szCs w:val="22"/>
                  </w:rPr>
                </w:pPr>
                <w:r>
                  <w:rPr>
                    <w:color w:val="000000"/>
                    <w:sz w:val="22"/>
                    <w:szCs w:val="22"/>
                  </w:rPr>
                  <w:t>3.</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color w:val="000000"/>
                    <w:sz w:val="22"/>
                    <w:szCs w:val="22"/>
                  </w:rPr>
                </w:pPr>
                <w:r>
                  <w:rPr>
                    <w:color w:val="000000"/>
                    <w:sz w:val="22"/>
                    <w:szCs w:val="22"/>
                  </w:rPr>
                  <w:t xml:space="preserve">Tikslas </w:t>
                </w:r>
                <w:r>
                  <w:rPr>
                    <w:iCs/>
                    <w:color w:val="000000"/>
                    <w:sz w:val="22"/>
                    <w:szCs w:val="22"/>
                  </w:rPr>
                  <w:t xml:space="preserve">– puoselėti IRT priemonėmis Lietuvos kultūrą ir lietuvių kalbą – </w:t>
                </w:r>
                <w:r>
                  <w:rPr>
                    <w:color w:val="000000"/>
                    <w:sz w:val="22"/>
                    <w:szCs w:val="22"/>
                  </w:rPr>
                  <w:t>kurti visuomenės poreikius atitinkantį kultūrinį ir lietuvių rašytinės ir sakytinės kalbos sąsajomis pagrįstą skaitmeninį turinį, plėtoti skaitmeninius produktus ir elektronines paslaugas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Next/>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keepNext/>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keepNext/>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Next/>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jc w:val="center"/>
                  <w:rPr>
                    <w:color w:val="000000"/>
                    <w:szCs w:val="22"/>
                  </w:rPr>
                </w:pPr>
                <w:r>
                  <w:rPr>
                    <w:color w:val="000000"/>
                    <w:sz w:val="22"/>
                    <w:szCs w:val="22"/>
                  </w:rPr>
                  <w:t>R-3-1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color w:val="000000"/>
                    <w:sz w:val="22"/>
                    <w:szCs w:val="22"/>
                  </w:rPr>
                </w:pPr>
                <w:r>
                  <w:rPr>
                    <w:color w:val="000000"/>
                    <w:sz w:val="22"/>
                    <w:szCs w:val="22"/>
                  </w:rPr>
                  <w:t xml:space="preserve">Gyventojų, kurie naudojasi su Lietuvos kultūros paveldu susijusiomis elektroninėmis paslaugomis,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jc w:val="center"/>
                  <w:rPr>
                    <w:color w:val="000000"/>
                    <w:sz w:val="22"/>
                    <w:szCs w:val="22"/>
                  </w:rPr>
                </w:pPr>
                <w:r>
                  <w:rPr>
                    <w:color w:val="000000"/>
                    <w:sz w:val="22"/>
                    <w:szCs w:val="22"/>
                  </w:rPr>
                  <w:t>16</w:t>
                </w:r>
              </w:p>
            </w:tc>
            <w:tc>
              <w:tcPr>
                <w:tcW w:w="440" w:type="pct"/>
                <w:tcBorders>
                  <w:top w:val="single" w:sz="4" w:space="0" w:color="auto"/>
                  <w:left w:val="single" w:sz="4" w:space="0" w:color="auto"/>
                  <w:bottom w:val="single" w:sz="4" w:space="0" w:color="auto"/>
                  <w:right w:val="single" w:sz="4" w:space="0" w:color="auto"/>
                </w:tcBorders>
                <w:hideMark/>
              </w:tcPr>
              <w:p>
                <w:pPr>
                  <w:keepNext/>
                  <w:tabs>
                    <w:tab w:val="left" w:pos="600"/>
                  </w:tabs>
                  <w:spacing w:line="256" w:lineRule="auto"/>
                  <w:jc w:val="center"/>
                  <w:rPr>
                    <w:color w:val="000000"/>
                    <w:sz w:val="22"/>
                    <w:szCs w:val="22"/>
                  </w:rPr>
                </w:pPr>
                <w:r>
                  <w:rPr>
                    <w:color w:val="000000"/>
                    <w:sz w:val="22"/>
                    <w:szCs w:val="22"/>
                  </w:rPr>
                  <w:t>20</w:t>
                </w:r>
              </w:p>
            </w:tc>
            <w:tc>
              <w:tcPr>
                <w:tcW w:w="461" w:type="pct"/>
                <w:tcBorders>
                  <w:top w:val="single" w:sz="4" w:space="0" w:color="auto"/>
                  <w:left w:val="single" w:sz="4" w:space="0" w:color="auto"/>
                  <w:bottom w:val="single" w:sz="4" w:space="0" w:color="auto"/>
                  <w:right w:val="single" w:sz="4" w:space="0" w:color="auto"/>
                </w:tcBorders>
                <w:hideMark/>
              </w:tcPr>
              <w:p>
                <w:pPr>
                  <w:keepNext/>
                  <w:tabs>
                    <w:tab w:val="left" w:pos="600"/>
                  </w:tabs>
                  <w:spacing w:line="256" w:lineRule="auto"/>
                  <w:jc w:val="center"/>
                  <w:rPr>
                    <w:color w:val="000000"/>
                    <w:sz w:val="22"/>
                    <w:szCs w:val="22"/>
                  </w:rPr>
                </w:pPr>
                <w:r>
                  <w:rPr>
                    <w:color w:val="000000"/>
                    <w:sz w:val="22"/>
                    <w:szCs w:val="22"/>
                  </w:rPr>
                  <w:t>20</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color w:val="000000"/>
                    <w:sz w:val="22"/>
                    <w:szCs w:val="22"/>
                  </w:rPr>
                </w:pPr>
                <w:r>
                  <w:rPr>
                    <w:color w:val="000000"/>
                    <w:sz w:val="22"/>
                    <w:szCs w:val="22"/>
                  </w:rPr>
                  <w:t xml:space="preserve">Kultūros ministerija, Informacinės visuomenės plėtros komitetas prie Susisiekimo ministerijos  (toliau – </w:t>
                </w:r>
                <w:r>
                  <w:rPr>
                    <w:color w:val="000000"/>
                    <w:sz w:val="22"/>
                    <w:szCs w:val="22"/>
                    <w:lang w:eastAsia="lt-LT"/>
                  </w:rPr>
                  <w:t>Informacinės visuomenės plėtros komitetas)</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R-3-2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color w:val="000000"/>
                    <w:sz w:val="22"/>
                    <w:szCs w:val="22"/>
                  </w:rPr>
                  <w:t>Gyventojų, kurie naudojasi su lietuvių kalba susijusiomis elektroninėmis paslaugomis,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23</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25</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28</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Valstybinė lietuvių kalbos komisija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3.1.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 s</w:t>
                </w:r>
                <w:r>
                  <w:rPr>
                    <w:color w:val="000000"/>
                    <w:sz w:val="22"/>
                    <w:szCs w:val="22"/>
                  </w:rPr>
                  <w:t>kaitmeninti Lietuvos kultūros objektus</w:t>
                </w:r>
                <w:r>
                  <w:rPr>
                    <w:b/>
                    <w:color w:val="000000"/>
                    <w:sz w:val="22"/>
                    <w:szCs w:val="22"/>
                  </w:rPr>
                  <w:t xml:space="preserve"> </w:t>
                </w:r>
                <w:r>
                  <w:rPr>
                    <w:color w:val="000000"/>
                    <w:sz w:val="22"/>
                    <w:szCs w:val="22"/>
                  </w:rPr>
                  <w:t xml:space="preserve">ir jų pagrindu plėtoti viešai prieinamus skaitmeninius produktus ir elektronines paslaugas, </w:t>
                </w:r>
                <w:r>
                  <w:rPr>
                    <w:iCs/>
                    <w:color w:val="000000"/>
                    <w:sz w:val="22"/>
                    <w:szCs w:val="22"/>
                  </w:rPr>
                  <w:t>siekti, kad suskaitmeninti Lietuvos kultūros objektai būtų išsaugomi ilgai, o jų sklaida Lietuvoje ir ES vienoda</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P-3-1-1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Europos skaitmeninėje bibliotekoje „Europeana“ prieinamų suskaitmenintų Lietuvos kultūros paveldo objektų skaičius (tūkst. vnt.)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184</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205</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210</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Kultūros ministerija, Švietimo ir mokslo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3.2.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w:t>
                </w:r>
                <w:r>
                  <w:rPr>
                    <w:color w:val="000000"/>
                    <w:sz w:val="22"/>
                    <w:szCs w:val="22"/>
                  </w:rPr>
                  <w:t xml:space="preserve"> kurti ir plėtoti viešai prieinamus kalbos ir raštijos skaitmeninius išteklius, diegti juos į IRT ir elektronines paslaugas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P-3-2-1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sz w:val="22"/>
                    <w:szCs w:val="22"/>
                    <w:lang w:eastAsia="lt-LT"/>
                  </w:rPr>
                  <w:t>Sukurtų ir viešai prieinamų lietuvių kalbos ir raštijos išteklių, priemonių, elektroninių paslaugų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63</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66</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69</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Valstybinė lietuvių kalbos komisija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4.</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Tikslas </w:t>
                </w:r>
                <w:r>
                  <w:rPr>
                    <w:iCs/>
                    <w:color w:val="000000"/>
                    <w:sz w:val="22"/>
                    <w:szCs w:val="22"/>
                  </w:rPr>
                  <w:t xml:space="preserve">– </w:t>
                </w:r>
                <w:r>
                  <w:rPr>
                    <w:sz w:val="22"/>
                    <w:szCs w:val="22"/>
                    <w:lang w:eastAsia="lt-LT"/>
                  </w:rPr>
                  <w:t xml:space="preserve">atverti valstybės ir savivaldybių institucijų ir įstaigų (toliau – įstaigos) turimus duomenis visuomenei ir verslui, skatinti naudoti šiuos duomenis  inovatyviems sprendiniams ir elektroninėms paslaugoms kurti, taip pat sudaryti sąlygas verslui diegti ir naudoti IRT, kad būtų padidintas verslo efektyvumas ir konkurencingumas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jc w:val="center"/>
                  <w:rPr>
                    <w:color w:val="000000"/>
                    <w:szCs w:val="22"/>
                  </w:rPr>
                </w:pPr>
                <w:r>
                  <w:rPr>
                    <w:color w:val="000000"/>
                    <w:sz w:val="22"/>
                    <w:szCs w:val="22"/>
                  </w:rPr>
                  <w:t>R-4-1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iCs/>
                    <w:color w:val="000000"/>
                    <w:sz w:val="22"/>
                    <w:szCs w:val="22"/>
                  </w:rPr>
                </w:pPr>
                <w:r>
                  <w:rPr>
                    <w:iCs/>
                    <w:color w:val="000000"/>
                    <w:sz w:val="22"/>
                    <w:szCs w:val="22"/>
                  </w:rPr>
                  <w:t xml:space="preserve">Įmonių, kurios naudoja valstybės ir savivaldybių institucijų ir įstaigų informaciją savo komercinei veiklai, dalis, procentais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jc w:val="center"/>
                  <w:rPr>
                    <w:color w:val="000000"/>
                    <w:sz w:val="22"/>
                    <w:szCs w:val="22"/>
                  </w:rPr>
                </w:pPr>
                <w:r>
                  <w:rPr>
                    <w:color w:val="000000"/>
                    <w:sz w:val="22"/>
                    <w:szCs w:val="22"/>
                  </w:rPr>
                  <w:t>59</w:t>
                </w:r>
              </w:p>
            </w:tc>
            <w:tc>
              <w:tcPr>
                <w:tcW w:w="440" w:type="pct"/>
                <w:tcBorders>
                  <w:top w:val="single" w:sz="4" w:space="0" w:color="auto"/>
                  <w:left w:val="single" w:sz="4" w:space="0" w:color="auto"/>
                  <w:bottom w:val="single" w:sz="4" w:space="0" w:color="auto"/>
                  <w:right w:val="single" w:sz="4" w:space="0" w:color="auto"/>
                </w:tcBorders>
                <w:hideMark/>
              </w:tcPr>
              <w:p>
                <w:pPr>
                  <w:keepNext/>
                  <w:tabs>
                    <w:tab w:val="left" w:pos="600"/>
                  </w:tabs>
                  <w:spacing w:line="256" w:lineRule="auto"/>
                  <w:jc w:val="center"/>
                  <w:rPr>
                    <w:color w:val="000000"/>
                    <w:sz w:val="22"/>
                    <w:szCs w:val="22"/>
                  </w:rPr>
                </w:pPr>
                <w:r>
                  <w:rPr>
                    <w:color w:val="000000"/>
                    <w:sz w:val="22"/>
                    <w:szCs w:val="22"/>
                  </w:rPr>
                  <w:t>66</w:t>
                </w:r>
              </w:p>
            </w:tc>
            <w:tc>
              <w:tcPr>
                <w:tcW w:w="461" w:type="pct"/>
                <w:tcBorders>
                  <w:top w:val="single" w:sz="4" w:space="0" w:color="auto"/>
                  <w:left w:val="single" w:sz="4" w:space="0" w:color="auto"/>
                  <w:bottom w:val="single" w:sz="4" w:space="0" w:color="auto"/>
                  <w:right w:val="single" w:sz="4" w:space="0" w:color="auto"/>
                </w:tcBorders>
                <w:hideMark/>
              </w:tcPr>
              <w:p>
                <w:pPr>
                  <w:keepNext/>
                  <w:tabs>
                    <w:tab w:val="left" w:pos="0"/>
                  </w:tabs>
                  <w:spacing w:line="256" w:lineRule="auto"/>
                  <w:ind w:firstLine="55"/>
                  <w:jc w:val="center"/>
                  <w:rPr>
                    <w:color w:val="000000"/>
                    <w:sz w:val="22"/>
                    <w:szCs w:val="22"/>
                  </w:rPr>
                </w:pPr>
                <w:r>
                  <w:rPr>
                    <w:color w:val="000000"/>
                    <w:sz w:val="22"/>
                    <w:szCs w:val="22"/>
                  </w:rPr>
                  <w:t>69</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0"/>
                  </w:tabs>
                  <w:spacing w:line="256" w:lineRule="auto"/>
                  <w:rPr>
                    <w:color w:val="000000"/>
                    <w:sz w:val="22"/>
                    <w:szCs w:val="22"/>
                  </w:rPr>
                </w:pPr>
                <w:r>
                  <w:rPr>
                    <w:color w:val="000000"/>
                    <w:sz w:val="22"/>
                    <w:szCs w:val="22"/>
                  </w:rPr>
                  <w:t xml:space="preserve">Susisiekimo ministerija, </w:t>
                </w:r>
                <w:r>
                  <w:rPr>
                    <w:color w:val="000000"/>
                    <w:sz w:val="22"/>
                    <w:szCs w:val="22"/>
                    <w:lang w:eastAsia="lt-LT"/>
                  </w:rPr>
                  <w:t>Informacinės visuomenės plėtros komitetas</w:t>
                </w:r>
                <w:r>
                  <w:rPr>
                    <w:color w:val="000000"/>
                    <w:sz w:val="22"/>
                    <w:szCs w:val="22"/>
                  </w:rPr>
                  <w:t>, Vidaus reikalų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4.1.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highlight w:val="lightGray"/>
                  </w:rPr>
                </w:pPr>
                <w:r>
                  <w:rPr>
                    <w:color w:val="000000"/>
                    <w:sz w:val="22"/>
                    <w:szCs w:val="22"/>
                    <w:lang w:eastAsia="lt-LT"/>
                  </w:rPr>
                  <w:t xml:space="preserve">Uždavinys – </w:t>
                </w:r>
                <w:r>
                  <w:rPr>
                    <w:sz w:val="22"/>
                    <w:szCs w:val="22"/>
                    <w:lang w:eastAsia="lt-LT"/>
                  </w:rPr>
                  <w:t>sukurti veiksmingas ir inovatyvias priemones, leisiančias užtikrinti bendrą ir standartizuotą įstaigų turimų atvirųjų duomenų teikimą, neribotą prieigą prie šių duomenų ir galimybę visuomenei ir verslui juos pakartotinai panaudoti</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P-4-1-1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highlight w:val="lightGray"/>
                  </w:rPr>
                </w:pPr>
                <w:r>
                  <w:rPr>
                    <w:sz w:val="22"/>
                    <w:szCs w:val="22"/>
                    <w:lang w:eastAsia="lt-LT"/>
                  </w:rPr>
                  <w:t>Įstaigų atvirų duomenų rinkinių kiekio padidėjimas nuo paskelbtųjų centralizuotame portale, procentais</w:t>
                </w:r>
              </w:p>
            </w:tc>
            <w:tc>
              <w:tcPr>
                <w:tcW w:w="383"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15</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0"/>
                  </w:tabs>
                  <w:spacing w:line="256" w:lineRule="auto"/>
                  <w:jc w:val="center"/>
                  <w:rPr>
                    <w:color w:val="000000"/>
                    <w:sz w:val="22"/>
                    <w:szCs w:val="22"/>
                  </w:rPr>
                </w:pPr>
                <w:r>
                  <w:rPr>
                    <w:color w:val="000000"/>
                    <w:sz w:val="22"/>
                    <w:szCs w:val="22"/>
                  </w:rPr>
                  <w:t>25</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0"/>
                  </w:tabs>
                  <w:spacing w:line="256" w:lineRule="auto"/>
                  <w:rPr>
                    <w:color w:val="000000"/>
                    <w:sz w:val="22"/>
                    <w:szCs w:val="22"/>
                  </w:rPr>
                </w:pPr>
                <w:r>
                  <w:rPr>
                    <w:color w:val="000000"/>
                    <w:sz w:val="22"/>
                    <w:szCs w:val="22"/>
                  </w:rPr>
                  <w:t xml:space="preserve">Susisiekimo ministerija, </w:t>
                </w:r>
                <w:r>
                  <w:rPr>
                    <w:color w:val="000000"/>
                    <w:sz w:val="22"/>
                    <w:szCs w:val="22"/>
                    <w:lang w:eastAsia="lt-LT"/>
                  </w:rPr>
                  <w:t>Informacinės visuomenės plėtros komitetas</w:t>
                </w:r>
                <w:r>
                  <w:rPr>
                    <w:color w:val="000000"/>
                    <w:sz w:val="22"/>
                    <w:szCs w:val="22"/>
                  </w:rPr>
                  <w:t xml:space="preserve"> </w:t>
                </w:r>
              </w:p>
            </w:tc>
          </w:tr>
          <w:tr>
            <w:trPr>
              <w:trHeight w:val="23"/>
            </w:trPr>
            <w:tc>
              <w:tcPr>
                <w:tcW w:w="431"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jc w:val="center"/>
                  <w:rPr>
                    <w:color w:val="000000"/>
                    <w:szCs w:val="22"/>
                  </w:rPr>
                </w:pPr>
                <w:r>
                  <w:rPr>
                    <w:color w:val="000000"/>
                    <w:sz w:val="22"/>
                    <w:szCs w:val="22"/>
                  </w:rPr>
                  <w:t>4.2.</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iCs/>
                    <w:color w:val="000000"/>
                    <w:sz w:val="22"/>
                    <w:szCs w:val="22"/>
                  </w:rPr>
                </w:pPr>
                <w:r>
                  <w:rPr>
                    <w:color w:val="000000"/>
                    <w:sz w:val="22"/>
                    <w:szCs w:val="22"/>
                    <w:lang w:eastAsia="lt-LT"/>
                  </w:rPr>
                  <w:t xml:space="preserve">Uždavinys – </w:t>
                </w:r>
                <w:r>
                  <w:rPr>
                    <w:iCs/>
                    <w:color w:val="000000"/>
                    <w:sz w:val="22"/>
                    <w:szCs w:val="22"/>
                  </w:rPr>
                  <w:t xml:space="preserve">didinti smulkaus ir vidutinio verslo įmonių veiklos efektyvumą ir konkurencingumą – skatinti jas diegti ir naudoti IRT </w:t>
                </w:r>
              </w:p>
            </w:tc>
            <w:tc>
              <w:tcPr>
                <w:tcW w:w="383" w:type="pct"/>
                <w:tcBorders>
                  <w:top w:val="nil"/>
                  <w:left w:val="single" w:sz="4" w:space="0" w:color="auto"/>
                  <w:bottom w:val="single" w:sz="4" w:space="0" w:color="auto"/>
                  <w:right w:val="single" w:sz="4" w:space="0" w:color="auto"/>
                </w:tcBorders>
                <w:tcMar>
                  <w:top w:w="28" w:type="dxa"/>
                  <w:left w:w="57" w:type="dxa"/>
                  <w:bottom w:w="28" w:type="dxa"/>
                  <w:right w:w="57" w:type="dxa"/>
                </w:tcMar>
              </w:tcPr>
              <w:p>
                <w:pPr>
                  <w:keepNext/>
                  <w:tabs>
                    <w:tab w:val="left" w:pos="600"/>
                  </w:tabs>
                  <w:spacing w:line="256" w:lineRule="auto"/>
                  <w:jc w:val="center"/>
                  <w:rPr>
                    <w:color w:val="000000"/>
                    <w:sz w:val="22"/>
                    <w:szCs w:val="22"/>
                    <w:highlight w:val="yellow"/>
                  </w:rPr>
                </w:pPr>
              </w:p>
            </w:tc>
            <w:tc>
              <w:tcPr>
                <w:tcW w:w="440" w:type="pct"/>
                <w:tcBorders>
                  <w:top w:val="single" w:sz="4" w:space="0" w:color="auto"/>
                  <w:left w:val="single" w:sz="4" w:space="0" w:color="auto"/>
                  <w:bottom w:val="single" w:sz="4" w:space="0" w:color="auto"/>
                  <w:right w:val="single" w:sz="4" w:space="0" w:color="auto"/>
                </w:tcBorders>
              </w:tcPr>
              <w:p>
                <w:pPr>
                  <w:keepNext/>
                  <w:tabs>
                    <w:tab w:val="left" w:pos="600"/>
                  </w:tabs>
                  <w:spacing w:line="256" w:lineRule="auto"/>
                  <w:jc w:val="center"/>
                  <w:rPr>
                    <w:color w:val="000000"/>
                    <w:sz w:val="22"/>
                    <w:szCs w:val="22"/>
                    <w:highlight w:val="yellow"/>
                  </w:rPr>
                </w:pPr>
              </w:p>
            </w:tc>
            <w:tc>
              <w:tcPr>
                <w:tcW w:w="461" w:type="pct"/>
                <w:tcBorders>
                  <w:top w:val="single" w:sz="4" w:space="0" w:color="auto"/>
                  <w:left w:val="single" w:sz="4" w:space="0" w:color="auto"/>
                  <w:bottom w:val="single" w:sz="4" w:space="0" w:color="auto"/>
                  <w:right w:val="single" w:sz="4" w:space="0" w:color="auto"/>
                </w:tcBorders>
              </w:tcPr>
              <w:p>
                <w:pPr>
                  <w:keepNext/>
                  <w:tabs>
                    <w:tab w:val="left" w:pos="0"/>
                  </w:tabs>
                  <w:spacing w:line="256" w:lineRule="auto"/>
                  <w:jc w:val="center"/>
                  <w:rPr>
                    <w:color w:val="000000"/>
                    <w:sz w:val="22"/>
                    <w:szCs w:val="22"/>
                    <w:highlight w:val="yellow"/>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keepNext/>
                  <w:tabs>
                    <w:tab w:val="left" w:pos="0"/>
                  </w:tabs>
                  <w:spacing w:line="256" w:lineRule="auto"/>
                  <w:rPr>
                    <w:color w:val="000000"/>
                    <w:sz w:val="22"/>
                    <w:szCs w:val="22"/>
                    <w:highlight w:val="yellow"/>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R-4-2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sz w:val="22"/>
                    <w:szCs w:val="22"/>
                    <w:lang w:eastAsia="lt-LT"/>
                  </w:rPr>
                  <w:t>Investicijas gavusių įmonių darbo našumo padidėjimas, proc.</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23</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25</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Lietuvos Respublikos ūkio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5.</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color w:val="000000"/>
                    <w:sz w:val="22"/>
                    <w:szCs w:val="22"/>
                  </w:rPr>
                  <w:t xml:space="preserve">Tikslas </w:t>
                </w:r>
                <w:r>
                  <w:rPr>
                    <w:iCs/>
                    <w:color w:val="000000"/>
                    <w:sz w:val="22"/>
                    <w:szCs w:val="22"/>
                  </w:rPr>
                  <w:t xml:space="preserve">– užtikrinti geografiškai tolygią sparčiojo plačiajuosčio ryšio infrastruktūros plėtrą </w:t>
                </w:r>
                <w:r>
                  <w:rPr>
                    <w:color w:val="000000"/>
                    <w:sz w:val="22"/>
                    <w:szCs w:val="22"/>
                  </w:rPr>
                  <w:t>ir skatinti naudotis interneto paslaugomis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R-5-1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Namų ūkių, kurie naudojasi 100 Mbps ir spartesniu plačiajuosčio interneto ryšiu,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20</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50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55</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Susisiekimo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5.1.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 plėtoti sparčiojo plačiajuosčio ryšio infrastruktūrą vietovėse, kuriose rinka negali užtikrinti šios infrastruktūros plėtros ir elektroninių ryšių paslaugų teikimo</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P-5-1-1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color w:val="000000"/>
                    <w:sz w:val="22"/>
                    <w:szCs w:val="22"/>
                  </w:rPr>
                  <w:t xml:space="preserve">Namų ūkiai, esantys šalies teritorijoje, kurioje veikia sparčiojo interneto (30 Mbps ir daugiau) ryšys (visų </w:t>
                </w:r>
                <w:r>
                  <w:rPr>
                    <w:iCs/>
                    <w:color w:val="000000"/>
                    <w:sz w:val="22"/>
                    <w:szCs w:val="22"/>
                  </w:rPr>
                  <w:t>Lietuvos</w:t>
                </w:r>
                <w:r>
                  <w:rPr>
                    <w:color w:val="000000"/>
                    <w:sz w:val="22"/>
                    <w:szCs w:val="22"/>
                  </w:rPr>
                  <w:t xml:space="preserve"> namų ūkių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95</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100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100</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Susisiekimo ministerija, Žemės ūkio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5.2.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 xml:space="preserve">– </w:t>
                </w:r>
                <w:r>
                  <w:rPr>
                    <w:color w:val="000000"/>
                    <w:sz w:val="22"/>
                    <w:szCs w:val="22"/>
                  </w:rPr>
                  <w:t>skatinti konkurenciją plačiajuosčio ryšio rinkoje ir naudojimąsi plačiajuosčio ryšio paslaugomis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highlight w:val="yellow"/>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highlight w:val="yellow"/>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highlight w:val="yellow"/>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highlight w:val="yellow"/>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P-5-2-1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Plačiajuosčio interneto prieigos skvarba (abonentų skaičius 100 gyventojų)</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57</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65</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71</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Lietuvos Respublikos ryšių reguliavimo tarnyba, Susisiekimo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5.3.</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 xml:space="preserve">– atnaujinti ir plėtoti viešosios interneto prieigos infrastruktūrą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highlight w:val="yellow"/>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highlight w:val="yellow"/>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highlight w:val="yellow"/>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P-5-3-1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Viešųjų bibliotekų viešosios interneto prieigos vietų, kuriose naudojama ne mažesnė kaip 30 Mbps  interneto sparta,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68</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95</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95</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Kultūros ministerija,  Lietuvos nacionalinė Martyno Mažvydo biblioteka, Susisiekimo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6.</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Tikslas </w:t>
                </w:r>
                <w:r>
                  <w:rPr>
                    <w:iCs/>
                    <w:color w:val="000000"/>
                    <w:sz w:val="22"/>
                    <w:szCs w:val="22"/>
                  </w:rPr>
                  <w:t>– užtikrinti saugios, patikimos ir sąveikios IRT infrastruktūros plėtrą</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R-6-1</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Gyventojų, kurie pasitiki elektroninio bendravimo su valstybės institucijomis saugumu,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sz w:val="22"/>
                    <w:szCs w:val="22"/>
                  </w:rPr>
                </w:pPr>
                <w:r>
                  <w:rPr>
                    <w:sz w:val="22"/>
                    <w:szCs w:val="22"/>
                  </w:rPr>
                  <w:t>74</w:t>
                </w:r>
              </w:p>
            </w:tc>
            <w:tc>
              <w:tcPr>
                <w:tcW w:w="440" w:type="pct"/>
                <w:tcBorders>
                  <w:top w:val="single" w:sz="4" w:space="0" w:color="auto"/>
                  <w:left w:val="single" w:sz="4" w:space="0" w:color="auto"/>
                  <w:bottom w:val="single" w:sz="4" w:space="0" w:color="auto"/>
                  <w:right w:val="single" w:sz="4" w:space="0" w:color="auto"/>
                </w:tcBorders>
                <w:hideMark/>
              </w:tcPr>
              <w:p>
                <w:pPr>
                  <w:keepNext/>
                  <w:tabs>
                    <w:tab w:val="left" w:pos="600"/>
                  </w:tabs>
                  <w:spacing w:line="256" w:lineRule="auto"/>
                  <w:jc w:val="center"/>
                  <w:rPr>
                    <w:sz w:val="22"/>
                    <w:szCs w:val="22"/>
                  </w:rPr>
                </w:pPr>
                <w:r>
                  <w:rPr>
                    <w:sz w:val="22"/>
                    <w:szCs w:val="22"/>
                  </w:rPr>
                  <w:t>75</w:t>
                </w:r>
              </w:p>
            </w:tc>
            <w:tc>
              <w:tcPr>
                <w:tcW w:w="461" w:type="pct"/>
                <w:tcBorders>
                  <w:top w:val="single" w:sz="4" w:space="0" w:color="auto"/>
                  <w:left w:val="single" w:sz="4" w:space="0" w:color="auto"/>
                  <w:bottom w:val="single" w:sz="4" w:space="0" w:color="auto"/>
                  <w:right w:val="single" w:sz="4" w:space="0" w:color="auto"/>
                </w:tcBorders>
                <w:hideMark/>
              </w:tcPr>
              <w:p>
                <w:pPr>
                  <w:keepNext/>
                  <w:tabs>
                    <w:tab w:val="left" w:pos="600"/>
                  </w:tabs>
                  <w:spacing w:line="256" w:lineRule="auto"/>
                  <w:jc w:val="center"/>
                  <w:rPr>
                    <w:sz w:val="22"/>
                    <w:szCs w:val="22"/>
                  </w:rPr>
                </w:pPr>
                <w:r>
                  <w:rPr>
                    <w:sz w:val="22"/>
                    <w:szCs w:val="22"/>
                  </w:rPr>
                  <w:t>80</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keepNext/>
                  <w:tabs>
                    <w:tab w:val="left" w:pos="600"/>
                  </w:tabs>
                  <w:spacing w:line="256" w:lineRule="auto"/>
                  <w:rPr>
                    <w:color w:val="000000"/>
                    <w:sz w:val="22"/>
                    <w:szCs w:val="22"/>
                  </w:rPr>
                </w:pPr>
                <w:r>
                  <w:rPr>
                    <w:color w:val="000000"/>
                    <w:sz w:val="22"/>
                    <w:szCs w:val="22"/>
                  </w:rPr>
                  <w:t>Visos ministerijos ir kitos institucijos, kurios yra registrų arba valstybės informacinių sistemų valdytojos ir (ar) tvarkytojos</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6.1.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w:t>
                </w:r>
                <w:r>
                  <w:rPr>
                    <w:color w:val="000000"/>
                    <w:sz w:val="22"/>
                    <w:szCs w:val="22"/>
                  </w:rPr>
                  <w:t xml:space="preserve"> užtikrinti valstybės institucijų bendro naudojimo IRT infrastruktūros optimizavimą, valstybės informacinių sistemų ir registrų automatinę sąveiką ir integralumą</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single" w:sz="4" w:space="0" w:color="auto"/>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P-6-1-1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Valstybės ir savivaldybių institucijų ir įstaigų, kurios naudojasi Valstybės informacinių išteklių sąveikumo platformos paslaugomis,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58</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60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75</w:t>
                </w: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Visos ministerijos ir kitos institucijos, kurios yra registrų arba valstybės informacinių sistemų valdytojos ir (ar) tvarkytojos</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P-6-1-2</w:t>
                </w:r>
              </w:p>
            </w:tc>
            <w:tc>
              <w:tcPr>
                <w:tcW w:w="19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Naudojamų valstybės registrų ir informacinių sistemų, kuriose įdiegta automatinė sąveika,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85</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95</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97</w:t>
                </w:r>
              </w:p>
            </w:tc>
            <w:tc>
              <w:tcPr>
                <w:tcW w:w="13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Visos ministerijos ir kitos institucijos, kurios yra registrų arba valstybės informacinių sistemų valdytojos ir (ar) tvarkytojos</w:t>
                </w:r>
              </w:p>
            </w:tc>
          </w:tr>
          <w:tr>
            <w:trPr>
              <w:trHeight w:val="23"/>
            </w:trPr>
            <w:tc>
              <w:tcPr>
                <w:tcW w:w="431"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6.2.</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 xml:space="preserve">Uždavinys </w:t>
                </w:r>
                <w:r>
                  <w:rPr>
                    <w:iCs/>
                    <w:color w:val="000000"/>
                    <w:sz w:val="22"/>
                    <w:szCs w:val="22"/>
                  </w:rPr>
                  <w:t>–</w:t>
                </w:r>
                <w:r>
                  <w:rPr>
                    <w:color w:val="000000"/>
                    <w:sz w:val="22"/>
                    <w:szCs w:val="22"/>
                  </w:rPr>
                  <w:t xml:space="preserve"> užtikrinti ypatingos svarbos informacinės infrastruktūros ir valstybės informacinių išteklių kibernetinį saugumą</w:t>
                </w:r>
              </w:p>
            </w:tc>
            <w:tc>
              <w:tcPr>
                <w:tcW w:w="383" w:type="pct"/>
                <w:tcBorders>
                  <w:top w:val="nil"/>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jc w:val="center"/>
                  <w:rPr>
                    <w:color w:val="000000"/>
                    <w:sz w:val="22"/>
                    <w:szCs w:val="22"/>
                  </w:rPr>
                </w:pPr>
              </w:p>
            </w:tc>
            <w:tc>
              <w:tcPr>
                <w:tcW w:w="440" w:type="pct"/>
                <w:tcBorders>
                  <w:top w:val="nil"/>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461" w:type="pct"/>
                <w:tcBorders>
                  <w:top w:val="nil"/>
                  <w:left w:val="single" w:sz="4" w:space="0" w:color="auto"/>
                  <w:bottom w:val="single" w:sz="4" w:space="0" w:color="auto"/>
                  <w:right w:val="single" w:sz="4" w:space="0" w:color="auto"/>
                </w:tcBorders>
              </w:tcPr>
              <w:p>
                <w:pPr>
                  <w:tabs>
                    <w:tab w:val="left" w:pos="600"/>
                  </w:tabs>
                  <w:spacing w:line="256" w:lineRule="auto"/>
                  <w:jc w:val="center"/>
                  <w:rPr>
                    <w:color w:val="000000"/>
                    <w:sz w:val="22"/>
                    <w:szCs w:val="22"/>
                  </w:rPr>
                </w:pP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tcPr>
              <w:p>
                <w:pPr>
                  <w:tabs>
                    <w:tab w:val="left" w:pos="600"/>
                  </w:tabs>
                  <w:spacing w:line="256" w:lineRule="auto"/>
                  <w:rPr>
                    <w:color w:val="000000"/>
                    <w:sz w:val="22"/>
                    <w:szCs w:val="22"/>
                  </w:rPr>
                </w:pP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P-6-2-1</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b/>
                    <w:iCs/>
                    <w:color w:val="000000"/>
                    <w:sz w:val="22"/>
                    <w:szCs w:val="22"/>
                  </w:rPr>
                </w:pPr>
                <w:r>
                  <w:rPr>
                    <w:sz w:val="22"/>
                    <w:szCs w:val="22"/>
                    <w:lang w:eastAsia="lt-LT"/>
                  </w:rPr>
                  <w:t xml:space="preserve">Kibernetinio saugumo reikalavimus atitinkančios ypatingos svarbos informacinės infrastruktūros ir valstybės informacinių išteklių dalis,  procentais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60</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ind w:firstLine="55"/>
                  <w:jc w:val="center"/>
                  <w:rPr>
                    <w:color w:val="000000"/>
                    <w:sz w:val="22"/>
                    <w:szCs w:val="22"/>
                  </w:rPr>
                </w:pPr>
                <w:r>
                  <w:rPr>
                    <w:color w:val="000000"/>
                    <w:sz w:val="22"/>
                    <w:szCs w:val="22"/>
                  </w:rPr>
                  <w:t>75</w:t>
                </w: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Lietuvos Respublikos krašto apsaugos ministerija (toliau – Krašto apsaugos ministerija)</w:t>
                </w:r>
              </w:p>
            </w:tc>
          </w:tr>
          <w:tr>
            <w:trPr>
              <w:trHeight w:val="23"/>
            </w:trPr>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Cs w:val="22"/>
                  </w:rPr>
                </w:pPr>
                <w:r>
                  <w:rPr>
                    <w:color w:val="000000"/>
                    <w:sz w:val="22"/>
                    <w:szCs w:val="22"/>
                  </w:rPr>
                  <w:t>P-6-2-2</w:t>
                </w:r>
              </w:p>
            </w:tc>
            <w:tc>
              <w:tcPr>
                <w:tcW w:w="1955"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iCs/>
                    <w:color w:val="000000"/>
                    <w:sz w:val="22"/>
                    <w:szCs w:val="22"/>
                  </w:rPr>
                </w:pPr>
                <w:r>
                  <w:rPr>
                    <w:sz w:val="22"/>
                    <w:szCs w:val="22"/>
                    <w:lang w:eastAsia="lt-LT"/>
                  </w:rPr>
                  <w:t>Sukurtas valstybės valdomas elektroninių ryšių tinklas su kompleksinėmis kibernetinio saugumo priemonėmis, vienetais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jc w:val="center"/>
                  <w:rPr>
                    <w:color w:val="000000"/>
                    <w:sz w:val="22"/>
                    <w:szCs w:val="22"/>
                  </w:rPr>
                </w:pPr>
                <w:r>
                  <w:rPr>
                    <w:color w:val="000000"/>
                    <w:sz w:val="22"/>
                    <w:szCs w:val="22"/>
                  </w:rPr>
                  <w:t>-</w:t>
                </w:r>
              </w:p>
            </w:tc>
            <w:tc>
              <w:tcPr>
                <w:tcW w:w="440"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1</w:t>
                </w:r>
              </w:p>
            </w:tc>
            <w:tc>
              <w:tcPr>
                <w:tcW w:w="461" w:type="pct"/>
                <w:tcBorders>
                  <w:top w:val="single" w:sz="4" w:space="0" w:color="auto"/>
                  <w:left w:val="single" w:sz="4" w:space="0" w:color="auto"/>
                  <w:bottom w:val="single" w:sz="4" w:space="0" w:color="auto"/>
                  <w:right w:val="single" w:sz="4" w:space="0" w:color="auto"/>
                </w:tcBorders>
                <w:hideMark/>
              </w:tcPr>
              <w:p>
                <w:pPr>
                  <w:tabs>
                    <w:tab w:val="left" w:pos="600"/>
                  </w:tabs>
                  <w:spacing w:line="256" w:lineRule="auto"/>
                  <w:jc w:val="center"/>
                  <w:rPr>
                    <w:color w:val="000000"/>
                    <w:sz w:val="22"/>
                    <w:szCs w:val="22"/>
                  </w:rPr>
                </w:pPr>
                <w:r>
                  <w:rPr>
                    <w:color w:val="000000"/>
                    <w:sz w:val="22"/>
                    <w:szCs w:val="22"/>
                  </w:rPr>
                  <w:t>1</w:t>
                </w:r>
              </w:p>
            </w:tc>
            <w:tc>
              <w:tcPr>
                <w:tcW w:w="1330" w:type="pct"/>
                <w:tcBorders>
                  <w:top w:val="nil"/>
                  <w:left w:val="single" w:sz="4" w:space="0" w:color="auto"/>
                  <w:bottom w:val="single" w:sz="4" w:space="0" w:color="auto"/>
                  <w:right w:val="single" w:sz="4" w:space="0" w:color="auto"/>
                </w:tcBorders>
                <w:tcMar>
                  <w:top w:w="28" w:type="dxa"/>
                  <w:left w:w="57" w:type="dxa"/>
                  <w:bottom w:w="28" w:type="dxa"/>
                  <w:right w:w="57" w:type="dxa"/>
                </w:tcMar>
                <w:hideMark/>
              </w:tcPr>
              <w:p>
                <w:pPr>
                  <w:tabs>
                    <w:tab w:val="left" w:pos="600"/>
                  </w:tabs>
                  <w:spacing w:line="256" w:lineRule="auto"/>
                  <w:rPr>
                    <w:color w:val="000000"/>
                    <w:sz w:val="22"/>
                    <w:szCs w:val="22"/>
                  </w:rPr>
                </w:pPr>
                <w:r>
                  <w:rPr>
                    <w:color w:val="000000"/>
                    <w:sz w:val="22"/>
                    <w:szCs w:val="22"/>
                  </w:rPr>
                  <w:t>Krašto apsaugos ministerija</w:t>
                </w:r>
              </w:p>
            </w:tc>
          </w:tr>
        </w:tbl>
        <w:p>
          <w:pPr>
            <w:tabs>
              <w:tab w:val="left" w:pos="6237"/>
              <w:tab w:val="right" w:pos="8306"/>
            </w:tabs>
            <w:rPr>
              <w:color w:val="000000"/>
            </w:rPr>
          </w:pPr>
        </w:p>
        <w:sdt>
          <w:sdtPr>
            <w:alias w:val="pabaiga"/>
            <w:tag w:val="part_01576ed491a44a0d90ac3ca8baa6e7ad"/>
            <w:lock w:val="sdtLocked"/>
            <w:richText/>
          </w:sdtPr>
          <w:sdtContent>
            <w:p>
              <w:pPr>
                <w:tabs>
                  <w:tab w:val="left" w:pos="6237"/>
                  <w:tab w:val="right" w:pos="8306"/>
                </w:tabs>
                <w:jc w:val="center"/>
                <w:rPr>
                  <w:lang w:eastAsia="lt-LT"/>
                </w:rPr>
              </w:pPr>
              <w:r>
                <w:rPr>
                  <w:color w:val="000000"/>
                </w:rPr>
                <w:t>––––––––––––––––––––</w:t>
              </w:r>
            </w:p>
          </w:sdtContent>
        </w:sdt>
      </w:sdtContent>
    </w:sdt>
    <w:sectPr>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4.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5.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6.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12</w:t>
    </w:r>
    <w:r>
      <w:rPr>
        <w:lang w:eastAsia="lt-LT"/>
      </w:rPr>
      <w:fldChar w:fldCharType="end"/>
    </w:r>
  </w:p>
  <w:p>
    <w:pPr>
      <w:tabs>
        <w:tab w:val="center" w:pos="4153"/>
        <w:tab w:val="right" w:pos="8306"/>
      </w:tabs>
      <w:rPr>
        <w:lang w:eastAsia="lt-LT"/>
      </w:rPr>
    </w:pPr>
  </w:p>
</w:hdr>
</file>

<file path=word/header6.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5940908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2477028">
      <w:bodyDiv w:val="1"/>
      <w:marLeft w:val="0"/>
      <w:marRight w:val="0"/>
      <w:marTop w:val="0"/>
      <w:marBottom w:val="0"/>
      <w:divBdr>
        <w:top w:val="none" w:sz="0" w:space="0" w:color="auto"/>
        <w:left w:val="none" w:sz="0" w:space="0" w:color="auto"/>
        <w:bottom w:val="none" w:sz="0" w:space="0" w:color="auto"/>
        <w:right w:val="none" w:sz="0" w:space="0" w:color="auto"/>
      </w:divBdr>
      <w:divsChild>
        <w:div w:id="521096005">
          <w:marLeft w:val="0"/>
          <w:marRight w:val="0"/>
          <w:marTop w:val="0"/>
          <w:marBottom w:val="0"/>
          <w:divBdr>
            <w:top w:val="none" w:sz="0" w:space="0" w:color="auto"/>
            <w:left w:val="none" w:sz="0" w:space="0" w:color="auto"/>
            <w:bottom w:val="none" w:sz="0" w:space="0" w:color="auto"/>
            <w:right w:val="none" w:sz="0" w:space="0" w:color="auto"/>
          </w:divBdr>
          <w:divsChild>
            <w:div w:id="1418555074">
              <w:marLeft w:val="0"/>
              <w:marRight w:val="0"/>
              <w:marTop w:val="0"/>
              <w:marBottom w:val="0"/>
              <w:divBdr>
                <w:top w:val="none" w:sz="0" w:space="0" w:color="auto"/>
                <w:left w:val="none" w:sz="0" w:space="0" w:color="auto"/>
                <w:bottom w:val="none" w:sz="0" w:space="0" w:color="auto"/>
                <w:right w:val="none" w:sz="0" w:space="0" w:color="auto"/>
              </w:divBdr>
            </w:div>
            <w:div w:id="1549680442">
              <w:marLeft w:val="0"/>
              <w:marRight w:val="0"/>
              <w:marTop w:val="0"/>
              <w:marBottom w:val="0"/>
              <w:divBdr>
                <w:top w:val="none" w:sz="0" w:space="0" w:color="auto"/>
                <w:left w:val="none" w:sz="0" w:space="0" w:color="auto"/>
                <w:bottom w:val="none" w:sz="0" w:space="0" w:color="auto"/>
                <w:right w:val="none" w:sz="0" w:space="0" w:color="auto"/>
              </w:divBdr>
              <w:divsChild>
                <w:div w:id="1698045189">
                  <w:marLeft w:val="0"/>
                  <w:marRight w:val="0"/>
                  <w:marTop w:val="0"/>
                  <w:marBottom w:val="0"/>
                  <w:divBdr>
                    <w:top w:val="none" w:sz="0" w:space="0" w:color="auto"/>
                    <w:left w:val="none" w:sz="0" w:space="0" w:color="auto"/>
                    <w:bottom w:val="none" w:sz="0" w:space="0" w:color="auto"/>
                    <w:right w:val="none" w:sz="0" w:space="0" w:color="auto"/>
                  </w:divBdr>
                  <w:divsChild>
                    <w:div w:id="776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5792">
              <w:marLeft w:val="0"/>
              <w:marRight w:val="0"/>
              <w:marTop w:val="0"/>
              <w:marBottom w:val="0"/>
              <w:divBdr>
                <w:top w:val="none" w:sz="0" w:space="0" w:color="auto"/>
                <w:left w:val="none" w:sz="0" w:space="0" w:color="auto"/>
                <w:bottom w:val="none" w:sz="0" w:space="0" w:color="auto"/>
                <w:right w:val="none" w:sz="0" w:space="0" w:color="auto"/>
              </w:divBdr>
              <w:divsChild>
                <w:div w:id="573929779">
                  <w:marLeft w:val="0"/>
                  <w:marRight w:val="0"/>
                  <w:marTop w:val="0"/>
                  <w:marBottom w:val="0"/>
                  <w:divBdr>
                    <w:top w:val="none" w:sz="0" w:space="0" w:color="auto"/>
                    <w:left w:val="none" w:sz="0" w:space="0" w:color="auto"/>
                    <w:bottom w:val="none" w:sz="0" w:space="0" w:color="auto"/>
                    <w:right w:val="none" w:sz="0" w:space="0" w:color="auto"/>
                  </w:divBdr>
                  <w:divsChild>
                    <w:div w:id="1433818749">
                      <w:marLeft w:val="0"/>
                      <w:marRight w:val="0"/>
                      <w:marTop w:val="0"/>
                      <w:marBottom w:val="0"/>
                      <w:divBdr>
                        <w:top w:val="none" w:sz="0" w:space="0" w:color="auto"/>
                        <w:left w:val="none" w:sz="0" w:space="0" w:color="auto"/>
                        <w:bottom w:val="none" w:sz="0" w:space="0" w:color="auto"/>
                        <w:right w:val="none" w:sz="0" w:space="0" w:color="auto"/>
                      </w:divBdr>
                      <w:divsChild>
                        <w:div w:id="544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5932">
                  <w:marLeft w:val="0"/>
                  <w:marRight w:val="0"/>
                  <w:marTop w:val="0"/>
                  <w:marBottom w:val="0"/>
                  <w:divBdr>
                    <w:top w:val="none" w:sz="0" w:space="0" w:color="auto"/>
                    <w:left w:val="none" w:sz="0" w:space="0" w:color="auto"/>
                    <w:bottom w:val="none" w:sz="0" w:space="0" w:color="auto"/>
                    <w:right w:val="none" w:sz="0" w:space="0" w:color="auto"/>
                  </w:divBdr>
                  <w:divsChild>
                    <w:div w:id="759912705">
                      <w:marLeft w:val="0"/>
                      <w:marRight w:val="0"/>
                      <w:marTop w:val="0"/>
                      <w:marBottom w:val="0"/>
                      <w:divBdr>
                        <w:top w:val="none" w:sz="0" w:space="0" w:color="auto"/>
                        <w:left w:val="none" w:sz="0" w:space="0" w:color="auto"/>
                        <w:bottom w:val="none" w:sz="0" w:space="0" w:color="auto"/>
                        <w:right w:val="none" w:sz="0" w:space="0" w:color="auto"/>
                      </w:divBdr>
                      <w:divsChild>
                        <w:div w:id="14356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09515">
                  <w:marLeft w:val="0"/>
                  <w:marRight w:val="0"/>
                  <w:marTop w:val="0"/>
                  <w:marBottom w:val="0"/>
                  <w:divBdr>
                    <w:top w:val="none" w:sz="0" w:space="0" w:color="auto"/>
                    <w:left w:val="none" w:sz="0" w:space="0" w:color="auto"/>
                    <w:bottom w:val="none" w:sz="0" w:space="0" w:color="auto"/>
                    <w:right w:val="none" w:sz="0" w:space="0" w:color="auto"/>
                  </w:divBdr>
                  <w:divsChild>
                    <w:div w:id="2002853383">
                      <w:marLeft w:val="0"/>
                      <w:marRight w:val="0"/>
                      <w:marTop w:val="0"/>
                      <w:marBottom w:val="0"/>
                      <w:divBdr>
                        <w:top w:val="none" w:sz="0" w:space="0" w:color="auto"/>
                        <w:left w:val="none" w:sz="0" w:space="0" w:color="auto"/>
                        <w:bottom w:val="none" w:sz="0" w:space="0" w:color="auto"/>
                        <w:right w:val="none" w:sz="0" w:space="0" w:color="auto"/>
                      </w:divBdr>
                      <w:divsChild>
                        <w:div w:id="9164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1236">
                  <w:marLeft w:val="0"/>
                  <w:marRight w:val="0"/>
                  <w:marTop w:val="0"/>
                  <w:marBottom w:val="0"/>
                  <w:divBdr>
                    <w:top w:val="none" w:sz="0" w:space="0" w:color="auto"/>
                    <w:left w:val="none" w:sz="0" w:space="0" w:color="auto"/>
                    <w:bottom w:val="none" w:sz="0" w:space="0" w:color="auto"/>
                    <w:right w:val="none" w:sz="0" w:space="0" w:color="auto"/>
                  </w:divBdr>
                </w:div>
                <w:div w:id="697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09462194">
      <w:bodyDiv w:val="1"/>
      <w:marLeft w:val="0"/>
      <w:marRight w:val="0"/>
      <w:marTop w:val="0"/>
      <w:marBottom w:val="0"/>
      <w:divBdr>
        <w:top w:val="none" w:sz="0" w:space="0" w:color="auto"/>
        <w:left w:val="none" w:sz="0" w:space="0" w:color="auto"/>
        <w:bottom w:val="none" w:sz="0" w:space="0" w:color="auto"/>
        <w:right w:val="none" w:sz="0" w:space="0" w:color="auto"/>
      </w:divBdr>
      <w:divsChild>
        <w:div w:id="1497266060">
          <w:marLeft w:val="0"/>
          <w:marRight w:val="0"/>
          <w:marTop w:val="0"/>
          <w:marBottom w:val="0"/>
          <w:divBdr>
            <w:top w:val="none" w:sz="0" w:space="0" w:color="auto"/>
            <w:left w:val="none" w:sz="0" w:space="0" w:color="auto"/>
            <w:bottom w:val="none" w:sz="0" w:space="0" w:color="auto"/>
            <w:right w:val="none" w:sz="0" w:space="0" w:color="auto"/>
          </w:divBdr>
          <w:divsChild>
            <w:div w:id="11593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22"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995bf69163a44056b68f4506d3298ecf" PartId="8f2368fdfd02425ba3451fe705cda32c">
    <Part Type="preambule" DocPartId="93439a60712747889da8c159d5f6ee0d" PartId="c61aad54d1e64d9baae13954693fa4f4"/>
    <Part Type="pastraipa" DocPartId="e0f6ba945ec3453dacb7f56c063128ad" PartId="15e21580f8bb44268e48a90a278610a0"/>
    <Part Type="punktas" Nr="1" Abbr="1 p." DocPartId="bed83d28db2d4f979cdaad540c763514" PartId="ff3899d14b2249f9887348326debf8f2"/>
    <Part Type="punktas" Nr="2" Abbr="2 p." DocPartId="8d2becf8871b4bf0a38adaaf7c187392" PartId="14e09b5a34db4fd9b133ac7e9f7df5e4"/>
    <Part Type="signatura" DocPartId="b2e0eeb53e054bb7929f51177a3a4bf1" PartId="8e375f21ec1c4232931725473eae589c"/>
  </Part>
  <Part Type="priedas" Nr="1" Abbr="1 pr." Title="INFORMACINĖS VISUOMENĖS PLĖTROS 2014–2020 METŲ PROGRAMOS „LIETUVOS RESPUBLIKOS SKAITMENINĖ DARBOTVARKĖ“ ĮGYVENDINIMO TARPINSTITUCINIO VEIKLOS PLANO TIKSLŲ, UŽDAVINIŲ, PRIEMONIŲ, ASIGNAVIMŲ IR ĮGYVENDINANČIŲ INSTITUCIJŲ SĄRAŠAS" DocPartId="b7548be6281a4cd2af56edcb71463562" PartId="7be05ba901314596942d079a6a887919">
    <Part Type="pabaiga" DocPartId="66133dfc67ed4c33bc923fc22ca6e9ba" PartId="1cc1ad08fbf5451ba5a953fae3978777"/>
  </Part>
  <Part Type="priedas" Nr="2" Abbr="2 pr." Title="INFORMACINĖS VISUOMENĖS PLĖTROS 2014–2020 METŲ PROGRAMOS „LIETUVOS RESPUBLIKOS SKAITMENINĖ DARBOTVARKĖ“ ĮGYVENDINIMO TARPINSTITUCINIO VEIKLOS PLANO VERTINIMO KRITERIJŲ IR JŲ REIKŠMIŲ SĄRAŠAS" DocPartId="5420ffa7a87b43bda764805882734bf4" PartId="457a3407df9243aab8efaa6bdac4fe59">
    <Part Type="pabaiga" DocPartId="ee198a53aacc47d38385a161dab19e05" PartId="01576ed491a44a0d90ac3ca8baa6e7ad"/>
  </Part>
</Parts>
</file>

<file path=customXml/itemProps1.xml><?xml version="1.0" encoding="utf-8"?>
<ds:datastoreItem xmlns:ds="http://schemas.openxmlformats.org/officeDocument/2006/customXml" ds:itemID="{1115DBB9-CB3D-4E35-99BE-CB2DD84C78A7}">
  <ds:schemaRefs>
    <ds:schemaRef ds:uri="http://schemas.openxmlformats.org/officeDocument/2006/bibliography"/>
  </ds:schemaRefs>
</ds:datastoreItem>
</file>

<file path=customXml/itemProps2.xml><?xml version="1.0" encoding="utf-8"?>
<ds:datastoreItem xmlns:ds="http://schemas.openxmlformats.org/officeDocument/2006/customXml" ds:itemID="{3E2A3235-8C92-477E-B73D-6C68BB02F2A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4350</Words>
  <Characters>26406</Characters>
  <Application>Microsoft Office Word</Application>
  <DocSecurity>4</DocSecurity>
  <Lines>2934</Lines>
  <Paragraphs>1618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29138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2018-07-25T05:40:00Z</dcterms:created>
  <dc:creator>Martynas Pilkis</dc:creator>
  <cp:lastModifiedBy>Asseco</cp:lastModifiedBy>
  <cp:lastPrinted>2018-07-03T10:21:00Z</cp:lastPrinted>
  <dcterms:modified xsi:type="dcterms:W3CDTF">2018-07-25T05:40:00Z</dcterms:modified>
  <cp:revision>2</cp:revision>
</cp:coreProperties>
</file>