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ACB5C" w14:textId="5BBBA6DA" w:rsidR="00DA1F26" w:rsidRPr="005B39E3" w:rsidRDefault="00DA1F26" w:rsidP="00DA1F26">
      <w:pPr>
        <w:pStyle w:val="Pagrindinistekstas"/>
        <w:spacing w:after="0"/>
        <w:jc w:val="center"/>
        <w:rPr>
          <w:b/>
        </w:rPr>
      </w:pPr>
    </w:p>
    <w:p w14:paraId="1AE854DA" w14:textId="77777777" w:rsidR="00120B76" w:rsidRDefault="00120B76" w:rsidP="00DA1F26">
      <w:pPr>
        <w:pStyle w:val="Pagrindinistekstas"/>
        <w:spacing w:after="0"/>
        <w:jc w:val="center"/>
        <w:rPr>
          <w:b/>
        </w:rPr>
      </w:pPr>
    </w:p>
    <w:p w14:paraId="134DBA7E" w14:textId="1710C7AD" w:rsidR="007C393C" w:rsidRDefault="007C393C" w:rsidP="00DA1F26">
      <w:pPr>
        <w:pStyle w:val="Pagrindinistekstas"/>
        <w:spacing w:after="0"/>
        <w:jc w:val="center"/>
        <w:rPr>
          <w:b/>
        </w:rPr>
      </w:pPr>
      <w:r w:rsidRPr="007C393C">
        <w:rPr>
          <w:b/>
        </w:rPr>
        <w:t xml:space="preserve">LIETUVOS RESPUBLIKOS </w:t>
      </w:r>
      <w:r w:rsidR="00344F5A">
        <w:rPr>
          <w:b/>
        </w:rPr>
        <w:t xml:space="preserve">KELIŲ PRIEŽIŪROS IR PLĖTROS PROGRAMOS FINANSAVIMO ĮSTATYMO NR. VIII-2032 6 IR 9 STRAIPSNIŲ PAKEITIMO ĮSTATYMO PROJEKTO </w:t>
      </w:r>
      <w:r w:rsidRPr="007C393C">
        <w:rPr>
          <w:b/>
        </w:rPr>
        <w:t>DERINIMO PAŽYMA</w:t>
      </w:r>
    </w:p>
    <w:p w14:paraId="48FCED1C" w14:textId="77777777" w:rsidR="007C393C" w:rsidRPr="005B39E3" w:rsidRDefault="007C393C" w:rsidP="00DA1F26">
      <w:pPr>
        <w:pStyle w:val="Pagrindinistekstas"/>
        <w:spacing w:after="0"/>
        <w:jc w:val="center"/>
        <w:rPr>
          <w:b/>
        </w:rPr>
      </w:pPr>
    </w:p>
    <w:tbl>
      <w:tblPr>
        <w:tblW w:w="15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6237"/>
        <w:gridCol w:w="7088"/>
      </w:tblGrid>
      <w:tr w:rsidR="005B39E3" w:rsidRPr="005B39E3" w14:paraId="25DD00AB" w14:textId="77777777" w:rsidTr="0055435A">
        <w:tc>
          <w:tcPr>
            <w:tcW w:w="1844" w:type="dxa"/>
            <w:vAlign w:val="center"/>
          </w:tcPr>
          <w:p w14:paraId="0A96200E" w14:textId="77777777" w:rsidR="00366017" w:rsidRPr="005B39E3" w:rsidRDefault="00366017" w:rsidP="00DA1F26">
            <w:pPr>
              <w:tabs>
                <w:tab w:val="left" w:pos="0"/>
              </w:tabs>
              <w:jc w:val="center"/>
            </w:pPr>
            <w:r w:rsidRPr="005B39E3">
              <w:t>Institucij</w:t>
            </w:r>
            <w:r w:rsidR="00DA1F26" w:rsidRPr="005B39E3">
              <w:t>a, pateikusi pastabas ir pasiūlymus</w:t>
            </w:r>
          </w:p>
        </w:tc>
        <w:tc>
          <w:tcPr>
            <w:tcW w:w="6237" w:type="dxa"/>
            <w:vAlign w:val="center"/>
          </w:tcPr>
          <w:p w14:paraId="3C586A9D" w14:textId="77777777" w:rsidR="00366017" w:rsidRPr="005B39E3" w:rsidRDefault="00366017" w:rsidP="00DA1F26">
            <w:pPr>
              <w:tabs>
                <w:tab w:val="left" w:pos="0"/>
              </w:tabs>
              <w:jc w:val="center"/>
            </w:pPr>
            <w:r w:rsidRPr="005B39E3">
              <w:t>Pastabos ir pasiūlymai</w:t>
            </w:r>
          </w:p>
        </w:tc>
        <w:tc>
          <w:tcPr>
            <w:tcW w:w="7088" w:type="dxa"/>
            <w:vAlign w:val="center"/>
          </w:tcPr>
          <w:p w14:paraId="701B6829" w14:textId="77777777" w:rsidR="00B060B1" w:rsidRPr="00B060B1" w:rsidRDefault="00B060B1" w:rsidP="00B060B1">
            <w:pPr>
              <w:tabs>
                <w:tab w:val="left" w:pos="0"/>
              </w:tabs>
              <w:jc w:val="center"/>
            </w:pPr>
            <w:r w:rsidRPr="00B060B1">
              <w:t>Žyma apie pastabas ir pasiūlymus, į kuriuos</w:t>
            </w:r>
          </w:p>
          <w:p w14:paraId="7DA7B523" w14:textId="0B226C6C" w:rsidR="00366017" w:rsidRPr="00B060B1" w:rsidRDefault="00B060B1" w:rsidP="00DA1F26">
            <w:pPr>
              <w:tabs>
                <w:tab w:val="left" w:pos="0"/>
              </w:tabs>
              <w:jc w:val="center"/>
            </w:pPr>
            <w:r w:rsidRPr="00B060B1">
              <w:t>nebuvo atsižvelgta arba atsižvelgta iš dalies</w:t>
            </w:r>
          </w:p>
        </w:tc>
      </w:tr>
      <w:tr w:rsidR="00FF2A1B" w:rsidRPr="005B39E3" w14:paraId="2A5D2ABE" w14:textId="77777777" w:rsidTr="007A738C">
        <w:tc>
          <w:tcPr>
            <w:tcW w:w="1844" w:type="dxa"/>
          </w:tcPr>
          <w:p w14:paraId="1577A9B1" w14:textId="77777777" w:rsidR="00FF2A1B" w:rsidRPr="005B39E3" w:rsidRDefault="00FF2A1B" w:rsidP="007A738C">
            <w:r>
              <w:t xml:space="preserve">Lietuvos savivaldybių asociacijos </w:t>
            </w:r>
            <w:r w:rsidRPr="00E567F0">
              <w:t xml:space="preserve">2018-10-04 </w:t>
            </w:r>
            <w:r>
              <w:t xml:space="preserve">raštas </w:t>
            </w:r>
            <w:r w:rsidRPr="00E567F0">
              <w:t>Nr. (3)-SD-581</w:t>
            </w:r>
          </w:p>
        </w:tc>
        <w:tc>
          <w:tcPr>
            <w:tcW w:w="6237" w:type="dxa"/>
          </w:tcPr>
          <w:p w14:paraId="2AB5BB53" w14:textId="258FE721" w:rsidR="00FF2A1B" w:rsidRPr="005B39E3" w:rsidRDefault="00FF2A1B" w:rsidP="00DE0E27">
            <w:pPr>
              <w:widowControl w:val="0"/>
              <w:tabs>
                <w:tab w:val="left" w:pos="317"/>
                <w:tab w:val="left" w:pos="459"/>
              </w:tabs>
              <w:ind w:left="34"/>
              <w:jc w:val="both"/>
            </w:pPr>
            <w:r w:rsidRPr="00E567F0">
              <w:t xml:space="preserve">1.1. Panevėžio miesto savivaldybė siūlo apsvarstyti galimybes keičiant </w:t>
            </w:r>
            <w:r w:rsidR="00DE0E27">
              <w:t>Į</w:t>
            </w:r>
            <w:r w:rsidRPr="00E567F0">
              <w:t>statymo projektą, kad būtų sudaryti trimečiai veiklos planai, naudojant programos lėšas kelių ir gatvių infrastruktūros atnaujinimui ir įrengimui su garantuotu finansavimu.</w:t>
            </w:r>
          </w:p>
        </w:tc>
        <w:tc>
          <w:tcPr>
            <w:tcW w:w="7088" w:type="dxa"/>
          </w:tcPr>
          <w:p w14:paraId="18E038B2" w14:textId="77777777" w:rsidR="00FF2A1B" w:rsidRPr="005B39E3" w:rsidRDefault="00FF2A1B" w:rsidP="007A738C">
            <w:pPr>
              <w:tabs>
                <w:tab w:val="left" w:pos="317"/>
              </w:tabs>
              <w:jc w:val="both"/>
              <w:rPr>
                <w:rFonts w:eastAsia="Calibri"/>
                <w:b/>
              </w:rPr>
            </w:pPr>
            <w:r w:rsidRPr="005B39E3">
              <w:rPr>
                <w:rFonts w:eastAsia="Calibri"/>
                <w:b/>
              </w:rPr>
              <w:t>Atsižvelgta iš dalies.</w:t>
            </w:r>
          </w:p>
          <w:p w14:paraId="6CEBBA76" w14:textId="2881E932" w:rsidR="00FF2A1B" w:rsidRPr="00490247" w:rsidRDefault="00932C20" w:rsidP="00B060B1">
            <w:pPr>
              <w:tabs>
                <w:tab w:val="left" w:pos="317"/>
              </w:tabs>
              <w:jc w:val="both"/>
              <w:rPr>
                <w:rFonts w:eastAsia="Calibri"/>
              </w:rPr>
            </w:pPr>
            <w:r>
              <w:rPr>
                <w:rFonts w:eastAsia="Calibri"/>
                <w:bCs/>
              </w:rPr>
              <w:t xml:space="preserve">Lietuvos Respublikos </w:t>
            </w:r>
            <w:r w:rsidR="00DE0E27">
              <w:rPr>
                <w:rFonts w:eastAsia="Calibri"/>
                <w:bCs/>
              </w:rPr>
              <w:t>Seim</w:t>
            </w:r>
            <w:r>
              <w:rPr>
                <w:rFonts w:eastAsia="Calibri"/>
                <w:bCs/>
              </w:rPr>
              <w:t>o narys Jurgis Razma</w:t>
            </w:r>
            <w:r w:rsidR="00DE0E27">
              <w:rPr>
                <w:rFonts w:eastAsia="Calibri"/>
                <w:bCs/>
              </w:rPr>
              <w:t xml:space="preserve"> inicijavo</w:t>
            </w:r>
            <w:r w:rsidR="00DE0E27" w:rsidRPr="00635012">
              <w:rPr>
                <w:rFonts w:eastAsia="Calibri"/>
                <w:bCs/>
              </w:rPr>
              <w:t xml:space="preserve"> </w:t>
            </w:r>
            <w:r w:rsidR="00DE0E27">
              <w:rPr>
                <w:rFonts w:eastAsia="Calibri"/>
                <w:bCs/>
              </w:rPr>
              <w:t>K</w:t>
            </w:r>
            <w:r w:rsidR="00DE0E27" w:rsidRPr="00635012">
              <w:rPr>
                <w:rFonts w:eastAsia="Calibri"/>
                <w:bCs/>
              </w:rPr>
              <w:t>elių priežiūros ir plėtros programos</w:t>
            </w:r>
            <w:r w:rsidR="00DE0E27">
              <w:rPr>
                <w:rFonts w:eastAsia="Calibri"/>
                <w:bCs/>
              </w:rPr>
              <w:t xml:space="preserve">  </w:t>
            </w:r>
            <w:r w:rsidR="00DE0E27" w:rsidRPr="00635012">
              <w:rPr>
                <w:rFonts w:eastAsia="Calibri"/>
                <w:bCs/>
              </w:rPr>
              <w:t>finansavimo įstatymo</w:t>
            </w:r>
            <w:r w:rsidR="00DE0E27">
              <w:rPr>
                <w:rFonts w:eastAsia="Calibri"/>
                <w:bCs/>
              </w:rPr>
              <w:t xml:space="preserve"> (toliau – Įstatymas)</w:t>
            </w:r>
            <w:r w:rsidR="00EA71FA">
              <w:rPr>
                <w:rFonts w:eastAsia="Calibri"/>
              </w:rPr>
              <w:t xml:space="preserve"> </w:t>
            </w:r>
            <w:r w:rsidR="00DE0E27">
              <w:rPr>
                <w:rFonts w:eastAsia="Calibri"/>
              </w:rPr>
              <w:t>pakeitimą</w:t>
            </w:r>
            <w:r w:rsidR="00EA71FA">
              <w:rPr>
                <w:rFonts w:eastAsia="Calibri"/>
              </w:rPr>
              <w:t>, pagal kurį Kelių priežiūros ir plėtros programos</w:t>
            </w:r>
            <w:r w:rsidR="00EA6149">
              <w:rPr>
                <w:rFonts w:eastAsia="Calibri"/>
              </w:rPr>
              <w:t xml:space="preserve"> </w:t>
            </w:r>
            <w:r w:rsidR="00EA6149">
              <w:rPr>
                <w:rFonts w:eastAsia="Calibri"/>
                <w:bCs/>
              </w:rPr>
              <w:t>(toliau – Programa)</w:t>
            </w:r>
            <w:r w:rsidR="00632DED">
              <w:rPr>
                <w:rFonts w:eastAsia="Calibri"/>
              </w:rPr>
              <w:t xml:space="preserve"> sąmata</w:t>
            </w:r>
            <w:r w:rsidR="00EA71FA">
              <w:rPr>
                <w:rFonts w:eastAsia="Calibri"/>
              </w:rPr>
              <w:t xml:space="preserve"> privalės būti </w:t>
            </w:r>
            <w:r w:rsidR="00BF6168">
              <w:rPr>
                <w:rFonts w:eastAsia="Calibri"/>
              </w:rPr>
              <w:t>patvirtint</w:t>
            </w:r>
            <w:r w:rsidR="00EA71FA">
              <w:rPr>
                <w:rFonts w:eastAsia="Calibri"/>
              </w:rPr>
              <w:t>a</w:t>
            </w:r>
            <w:r w:rsidR="00BF6168">
              <w:rPr>
                <w:rFonts w:eastAsia="Calibri"/>
              </w:rPr>
              <w:t xml:space="preserve"> iki </w:t>
            </w:r>
            <w:r w:rsidR="00BF6168">
              <w:rPr>
                <w:rFonts w:eastAsia="Calibri"/>
                <w:lang w:val="en-US"/>
              </w:rPr>
              <w:t xml:space="preserve">kiekvienų metų vasario 1 d. </w:t>
            </w:r>
            <w:r w:rsidR="00CA5E41">
              <w:rPr>
                <w:rFonts w:eastAsia="Calibri"/>
              </w:rPr>
              <w:t xml:space="preserve">Dėl </w:t>
            </w:r>
            <w:r w:rsidR="00B060B1">
              <w:rPr>
                <w:rFonts w:eastAsia="Calibri"/>
              </w:rPr>
              <w:t>trejų metų</w:t>
            </w:r>
            <w:r w:rsidR="00CA5E41">
              <w:rPr>
                <w:rFonts w:eastAsia="Calibri"/>
              </w:rPr>
              <w:t xml:space="preserve"> planavimo</w:t>
            </w:r>
            <w:r w:rsidR="00A019AB">
              <w:rPr>
                <w:rFonts w:eastAsia="Calibri"/>
              </w:rPr>
              <w:t xml:space="preserve"> </w:t>
            </w:r>
            <w:r w:rsidR="00EA71FA">
              <w:rPr>
                <w:rFonts w:eastAsia="Calibri"/>
              </w:rPr>
              <w:t xml:space="preserve">atkreiptinas dėmesys, kad Lietuvos Respublikos </w:t>
            </w:r>
            <w:r w:rsidR="00BF6168">
              <w:rPr>
                <w:rFonts w:eastAsia="Calibri"/>
              </w:rPr>
              <w:t xml:space="preserve">biudžetas </w:t>
            </w:r>
            <w:r w:rsidR="00EA71FA">
              <w:rPr>
                <w:rFonts w:eastAsia="Calibri"/>
              </w:rPr>
              <w:t>yra trimetis</w:t>
            </w:r>
            <w:r w:rsidR="00DE0E27">
              <w:rPr>
                <w:rFonts w:eastAsia="Calibri"/>
              </w:rPr>
              <w:t xml:space="preserve">, todėl Programos lėšos taip pat planuojamos </w:t>
            </w:r>
            <w:r w:rsidR="00632DED">
              <w:rPr>
                <w:rFonts w:eastAsia="Calibri"/>
              </w:rPr>
              <w:t>trejiems</w:t>
            </w:r>
            <w:r w:rsidR="00DE0E27">
              <w:rPr>
                <w:rFonts w:eastAsia="Calibri"/>
              </w:rPr>
              <w:t xml:space="preserve"> metams. Kiekvienais </w:t>
            </w:r>
            <w:r w:rsidR="00632DED">
              <w:rPr>
                <w:rFonts w:eastAsia="Calibri"/>
              </w:rPr>
              <w:t>Programos sąmata</w:t>
            </w:r>
            <w:r w:rsidR="00DE0E27">
              <w:rPr>
                <w:rFonts w:eastAsia="Calibri"/>
              </w:rPr>
              <w:t xml:space="preserve"> tikslinam</w:t>
            </w:r>
            <w:r w:rsidR="00632DED">
              <w:rPr>
                <w:rFonts w:eastAsia="Calibri"/>
              </w:rPr>
              <w:t>a</w:t>
            </w:r>
            <w:r w:rsidR="00DE0E27">
              <w:rPr>
                <w:rFonts w:eastAsia="Calibri"/>
              </w:rPr>
              <w:t xml:space="preserve"> pagal makroekonominius rodiklius, akcizo surinkimą</w:t>
            </w:r>
            <w:r w:rsidR="00632DED">
              <w:rPr>
                <w:rFonts w:eastAsia="Calibri"/>
              </w:rPr>
              <w:t xml:space="preserve"> ir kt.</w:t>
            </w:r>
            <w:r w:rsidR="00DE0E27">
              <w:rPr>
                <w:rFonts w:eastAsia="Calibri"/>
              </w:rPr>
              <w:t xml:space="preserve"> </w:t>
            </w:r>
          </w:p>
        </w:tc>
      </w:tr>
      <w:tr w:rsidR="005B39E3" w:rsidRPr="005B39E3" w14:paraId="2FF7B49B" w14:textId="77777777" w:rsidTr="0055435A">
        <w:tc>
          <w:tcPr>
            <w:tcW w:w="1844" w:type="dxa"/>
          </w:tcPr>
          <w:p w14:paraId="73F5E04D" w14:textId="7DA2AE54" w:rsidR="00E32FF9" w:rsidRPr="005B39E3" w:rsidRDefault="00E32FF9" w:rsidP="00830A50">
            <w:pPr>
              <w:pStyle w:val="Antrats"/>
              <w:tabs>
                <w:tab w:val="left" w:pos="1296"/>
              </w:tabs>
            </w:pPr>
          </w:p>
        </w:tc>
        <w:tc>
          <w:tcPr>
            <w:tcW w:w="6237" w:type="dxa"/>
          </w:tcPr>
          <w:p w14:paraId="3AAAE7C7" w14:textId="2724CD85" w:rsidR="00E32FF9" w:rsidRPr="0032601C" w:rsidRDefault="00F01C84" w:rsidP="00DE0E27">
            <w:pPr>
              <w:pStyle w:val="Betarp"/>
              <w:spacing w:before="0" w:beforeAutospacing="0" w:after="0" w:afterAutospacing="0"/>
              <w:jc w:val="both"/>
              <w:rPr>
                <w:rFonts w:ascii="Times New Roman" w:hAnsi="Times New Roman" w:cs="Times New Roman"/>
                <w:sz w:val="24"/>
                <w:szCs w:val="24"/>
              </w:rPr>
            </w:pPr>
            <w:r w:rsidRPr="00994282">
              <w:rPr>
                <w:rFonts w:ascii="Times New Roman" w:hAnsi="Times New Roman" w:cs="Times New Roman"/>
                <w:bCs/>
                <w:color w:val="000000"/>
                <w:sz w:val="24"/>
                <w:szCs w:val="24"/>
              </w:rPr>
              <w:t xml:space="preserve">1.2. Panevėžio rajono savivaldybė </w:t>
            </w:r>
            <w:r w:rsidR="00DE0E27">
              <w:rPr>
                <w:rFonts w:ascii="Times New Roman" w:hAnsi="Times New Roman" w:cs="Times New Roman"/>
                <w:bCs/>
                <w:color w:val="000000"/>
                <w:sz w:val="24"/>
                <w:szCs w:val="24"/>
              </w:rPr>
              <w:t>siūlo</w:t>
            </w:r>
            <w:r w:rsidRPr="00994282">
              <w:rPr>
                <w:rFonts w:ascii="Times New Roman" w:hAnsi="Times New Roman" w:cs="Times New Roman"/>
                <w:bCs/>
                <w:color w:val="000000"/>
                <w:sz w:val="24"/>
                <w:szCs w:val="24"/>
              </w:rPr>
              <w:t xml:space="preserve"> </w:t>
            </w:r>
            <w:r w:rsidR="00DE0E27">
              <w:rPr>
                <w:rFonts w:ascii="Times New Roman" w:hAnsi="Times New Roman" w:cs="Times New Roman"/>
                <w:bCs/>
                <w:color w:val="000000"/>
                <w:sz w:val="24"/>
                <w:szCs w:val="24"/>
              </w:rPr>
              <w:t>Į</w:t>
            </w:r>
            <w:r w:rsidRPr="00994282">
              <w:rPr>
                <w:rFonts w:ascii="Times New Roman" w:hAnsi="Times New Roman" w:cs="Times New Roman"/>
                <w:bCs/>
                <w:color w:val="000000"/>
                <w:sz w:val="24"/>
                <w:szCs w:val="24"/>
              </w:rPr>
              <w:t xml:space="preserve">statymo projektui ir prašo </w:t>
            </w:r>
            <w:r w:rsidRPr="00994282">
              <w:rPr>
                <w:rFonts w:ascii="Times New Roman" w:hAnsi="Times New Roman" w:cs="Times New Roman"/>
                <w:sz w:val="24"/>
                <w:szCs w:val="24"/>
              </w:rPr>
              <w:t xml:space="preserve">atsisakyti redakcinio pobūdžio pakeitimų, kuriais panaikinama greta sąvokos „vietinės reikšmės keliai“ vartota </w:t>
            </w:r>
            <w:r w:rsidRPr="00994282">
              <w:rPr>
                <w:rFonts w:ascii="Times New Roman" w:hAnsi="Times New Roman" w:cs="Times New Roman"/>
                <w:sz w:val="24"/>
                <w:szCs w:val="24"/>
              </w:rPr>
              <w:lastRenderedPageBreak/>
              <w:t>sąvoka „(gatvės)“. Siūlo</w:t>
            </w:r>
            <w:r w:rsidR="00DE0E27">
              <w:rPr>
                <w:rFonts w:ascii="Times New Roman" w:hAnsi="Times New Roman" w:cs="Times New Roman"/>
                <w:sz w:val="24"/>
                <w:szCs w:val="24"/>
              </w:rPr>
              <w:t>ma</w:t>
            </w:r>
            <w:r w:rsidRPr="00994282">
              <w:rPr>
                <w:rFonts w:ascii="Times New Roman" w:hAnsi="Times New Roman" w:cs="Times New Roman"/>
                <w:sz w:val="24"/>
                <w:szCs w:val="24"/>
              </w:rPr>
              <w:t xml:space="preserve"> šią sąvoką vartoti be skliaustų, t. y. „vietinės reikšmės keliai ir gatvės“, nes Lietuvos Respublikos kelių įstatyme šios sąvokos vartojamos kaip lygiavertės, o ne kaip viena papildanti kitą. Kad vietinės reikšmės keliai ir gatvės yra atskiri ir saviti susisiekimo komunikacijų tipai liudija ir Lietuvos Respublikos aplinkos ministro 2014 m. birželio 17 d. įsakymu Nr. D1-533 patvirtintas statybos techninis reglamentas STR 2.06.04:2014 „Gatvės ir vietinės reikšmės keliai. Bendrieji reikalavimai“.</w:t>
            </w:r>
          </w:p>
        </w:tc>
        <w:tc>
          <w:tcPr>
            <w:tcW w:w="7088" w:type="dxa"/>
          </w:tcPr>
          <w:p w14:paraId="7190F307" w14:textId="77777777" w:rsidR="00F01C84" w:rsidRPr="00F01C84" w:rsidRDefault="00F01C84" w:rsidP="00C05CB8">
            <w:pPr>
              <w:tabs>
                <w:tab w:val="left" w:pos="-108"/>
                <w:tab w:val="left" w:pos="742"/>
              </w:tabs>
              <w:jc w:val="both"/>
              <w:rPr>
                <w:b/>
              </w:rPr>
            </w:pPr>
            <w:r w:rsidRPr="00F01C84">
              <w:rPr>
                <w:b/>
              </w:rPr>
              <w:lastRenderedPageBreak/>
              <w:t xml:space="preserve">Neatsižvelgta. </w:t>
            </w:r>
          </w:p>
          <w:p w14:paraId="42FE4707" w14:textId="1FA4F15C" w:rsidR="00A80968" w:rsidRPr="005B39E3" w:rsidRDefault="00F01C84" w:rsidP="007948AE">
            <w:pPr>
              <w:tabs>
                <w:tab w:val="left" w:pos="-108"/>
                <w:tab w:val="left" w:pos="742"/>
              </w:tabs>
              <w:jc w:val="both"/>
            </w:pPr>
            <w:r>
              <w:t>Pagal Lietuvos Respublikos kelių įstatymą g</w:t>
            </w:r>
            <w:r w:rsidRPr="00F01C84">
              <w:t xml:space="preserve">atvė </w:t>
            </w:r>
            <w:r>
              <w:t xml:space="preserve">– </w:t>
            </w:r>
            <w:r w:rsidRPr="00F01C84">
              <w:t>tai</w:t>
            </w:r>
            <w:r>
              <w:t xml:space="preserve"> </w:t>
            </w:r>
            <w:r w:rsidRPr="00F01C84">
              <w:t xml:space="preserve">kelias ar atskiras jo ruožas, esantis miesto ar kaimo gyvenamojoje vietovėje, paprastai </w:t>
            </w:r>
            <w:r w:rsidRPr="00F01C84">
              <w:lastRenderedPageBreak/>
              <w:t>turintis pavadinimą.</w:t>
            </w:r>
            <w:r w:rsidR="00BF6168">
              <w:t xml:space="preserve"> Atsižvelgiant į tai, siūloma atsisakyti „gatvės“ sąvokos. </w:t>
            </w:r>
          </w:p>
        </w:tc>
      </w:tr>
      <w:tr w:rsidR="0032601C" w:rsidRPr="005B39E3" w14:paraId="415CB758" w14:textId="77777777" w:rsidTr="0032601C">
        <w:trPr>
          <w:trHeight w:val="558"/>
        </w:trPr>
        <w:tc>
          <w:tcPr>
            <w:tcW w:w="1844" w:type="dxa"/>
            <w:vMerge w:val="restart"/>
          </w:tcPr>
          <w:p w14:paraId="1A2C958E" w14:textId="77777777" w:rsidR="0032601C" w:rsidRPr="005B39E3" w:rsidRDefault="0032601C" w:rsidP="0032601C"/>
        </w:tc>
        <w:tc>
          <w:tcPr>
            <w:tcW w:w="6237" w:type="dxa"/>
          </w:tcPr>
          <w:p w14:paraId="3B723833" w14:textId="30AA4692" w:rsidR="0032601C" w:rsidRPr="0032601C" w:rsidRDefault="00BF6168" w:rsidP="00DE0E27">
            <w:pPr>
              <w:jc w:val="both"/>
            </w:pPr>
            <w:r>
              <w:t>Druskininkų savivaldybė</w:t>
            </w:r>
            <w:r w:rsidR="0032601C" w:rsidRPr="00994282">
              <w:t xml:space="preserve"> </w:t>
            </w:r>
            <w:r w:rsidR="00DE0E27">
              <w:t>siūlo</w:t>
            </w:r>
            <w:r w:rsidR="0032601C" w:rsidRPr="00994282">
              <w:t xml:space="preserve"> </w:t>
            </w:r>
            <w:r w:rsidR="0032601C" w:rsidRPr="00994282">
              <w:rPr>
                <w:bCs/>
                <w:color w:val="000000"/>
              </w:rPr>
              <w:t>galiojančio į</w:t>
            </w:r>
            <w:r w:rsidR="0032601C" w:rsidRPr="00994282">
              <w:t>statymo 9 straipsnio 2 dalį papildyti nuostatomis, pagal kurias būtų galima atsiskaityti su rangovu už atliktus darbus tuo atveju, kai paskolą paima ne savivaldybė, o rangovas.</w:t>
            </w:r>
          </w:p>
        </w:tc>
        <w:tc>
          <w:tcPr>
            <w:tcW w:w="7088" w:type="dxa"/>
          </w:tcPr>
          <w:p w14:paraId="7C455CDC" w14:textId="78DDAB03" w:rsidR="0032601C" w:rsidRDefault="0032601C" w:rsidP="002B7424">
            <w:pPr>
              <w:tabs>
                <w:tab w:val="left" w:pos="317"/>
              </w:tabs>
              <w:jc w:val="both"/>
              <w:rPr>
                <w:rFonts w:eastAsia="Calibri"/>
                <w:b/>
              </w:rPr>
            </w:pPr>
            <w:r>
              <w:rPr>
                <w:rFonts w:eastAsia="Calibri"/>
                <w:b/>
              </w:rPr>
              <w:t xml:space="preserve">Neatsižvelgta. </w:t>
            </w:r>
          </w:p>
          <w:p w14:paraId="27E2C2ED" w14:textId="3B6B000D" w:rsidR="0032601C" w:rsidRPr="00261144" w:rsidRDefault="0032601C" w:rsidP="00EA6149">
            <w:pPr>
              <w:tabs>
                <w:tab w:val="left" w:pos="317"/>
              </w:tabs>
              <w:jc w:val="both"/>
              <w:rPr>
                <w:rFonts w:eastAsia="Calibri"/>
              </w:rPr>
            </w:pPr>
            <w:r w:rsidRPr="00261144">
              <w:rPr>
                <w:rFonts w:eastAsia="Calibri"/>
              </w:rPr>
              <w:t>Pagal Įstatymą</w:t>
            </w:r>
            <w:r w:rsidR="00BF6168">
              <w:rPr>
                <w:rFonts w:eastAsia="Calibri"/>
              </w:rPr>
              <w:t xml:space="preserve"> </w:t>
            </w:r>
            <w:r w:rsidR="00EA6149">
              <w:rPr>
                <w:rFonts w:eastAsia="Calibri"/>
              </w:rPr>
              <w:t>P</w:t>
            </w:r>
            <w:r w:rsidR="00BF6168" w:rsidRPr="00490247">
              <w:rPr>
                <w:rFonts w:eastAsia="Calibri"/>
              </w:rPr>
              <w:t>rogramos sąmatos</w:t>
            </w:r>
            <w:r w:rsidRPr="00261144">
              <w:rPr>
                <w:rFonts w:eastAsia="Calibri"/>
              </w:rPr>
              <w:t xml:space="preserve"> lėšos yra skiriamos savivaldybėms, o ne rangovams.</w:t>
            </w:r>
            <w:r w:rsidR="008673B8">
              <w:rPr>
                <w:rFonts w:eastAsia="Calibri"/>
              </w:rPr>
              <w:t xml:space="preserve"> Programos lėšų administravimo sistem</w:t>
            </w:r>
            <w:r w:rsidR="00DE0E27">
              <w:rPr>
                <w:rFonts w:eastAsia="Calibri"/>
              </w:rPr>
              <w:t xml:space="preserve">a yra </w:t>
            </w:r>
            <w:r w:rsidR="008673B8">
              <w:rPr>
                <w:rFonts w:eastAsia="Calibri"/>
              </w:rPr>
              <w:t>sudėting</w:t>
            </w:r>
            <w:r w:rsidR="00DE0E27">
              <w:rPr>
                <w:rFonts w:eastAsia="Calibri"/>
              </w:rPr>
              <w:t>a</w:t>
            </w:r>
            <w:r w:rsidR="00F90626">
              <w:rPr>
                <w:rFonts w:eastAsia="Calibri"/>
              </w:rPr>
              <w:t xml:space="preserve">. </w:t>
            </w:r>
            <w:r w:rsidR="00EA6149">
              <w:rPr>
                <w:rFonts w:eastAsia="Calibri"/>
              </w:rPr>
              <w:t xml:space="preserve">Įtraukus </w:t>
            </w:r>
            <w:r w:rsidR="00F90626">
              <w:rPr>
                <w:rFonts w:eastAsia="Calibri"/>
              </w:rPr>
              <w:t xml:space="preserve">į administravimą </w:t>
            </w:r>
            <w:r w:rsidR="00DE0E27">
              <w:rPr>
                <w:rFonts w:eastAsia="Calibri"/>
              </w:rPr>
              <w:t>dar vieną subjektą</w:t>
            </w:r>
            <w:r w:rsidR="00F90626">
              <w:rPr>
                <w:rFonts w:eastAsia="Calibri"/>
              </w:rPr>
              <w:t xml:space="preserve"> – rangovus, sistema </w:t>
            </w:r>
            <w:r w:rsidR="00D00B93">
              <w:rPr>
                <w:rFonts w:eastAsia="Calibri"/>
              </w:rPr>
              <w:t>taps sudėtingesnė</w:t>
            </w:r>
            <w:r w:rsidR="00F90626">
              <w:rPr>
                <w:rFonts w:eastAsia="Calibri"/>
              </w:rPr>
              <w:t xml:space="preserve">. </w:t>
            </w:r>
            <w:r w:rsidR="008673B8">
              <w:rPr>
                <w:rFonts w:eastAsia="Calibri"/>
              </w:rPr>
              <w:t xml:space="preserve"> </w:t>
            </w:r>
          </w:p>
        </w:tc>
      </w:tr>
      <w:tr w:rsidR="0032601C" w:rsidRPr="005B39E3" w14:paraId="2CCC1D80" w14:textId="77777777" w:rsidTr="00BF6168">
        <w:trPr>
          <w:trHeight w:val="2967"/>
        </w:trPr>
        <w:tc>
          <w:tcPr>
            <w:tcW w:w="1844" w:type="dxa"/>
            <w:vMerge/>
          </w:tcPr>
          <w:p w14:paraId="6CCA47DA" w14:textId="0C0870B7" w:rsidR="0032601C" w:rsidRPr="005B39E3" w:rsidRDefault="0032601C" w:rsidP="0032601C"/>
        </w:tc>
        <w:tc>
          <w:tcPr>
            <w:tcW w:w="6237" w:type="dxa"/>
          </w:tcPr>
          <w:p w14:paraId="13348817" w14:textId="424BA27B" w:rsidR="0032601C" w:rsidRPr="00994282" w:rsidRDefault="0032601C" w:rsidP="0032601C">
            <w:pPr>
              <w:jc w:val="both"/>
            </w:pPr>
            <w:r w:rsidRPr="00994282">
              <w:t xml:space="preserve">Druskininkų savivaldybė </w:t>
            </w:r>
            <w:r w:rsidR="00DE0E27">
              <w:t>siūlo</w:t>
            </w:r>
            <w:r w:rsidRPr="00994282">
              <w:t xml:space="preserve"> pakoreguoti ir kai kuriuos kitus punktus, kad iš Kelių priežiūros ir plėtros programos finansavimo lėšų būtų galima finansuoti ir už kelio ribų susijusius su keliu objektus, pavyzdžiui, lietaus nuotekų tinklus ir kt. (juos LSA yra teikusi ir anksčiau</w:t>
            </w:r>
            <w:r w:rsidR="00BF6168">
              <w:t>):</w:t>
            </w:r>
          </w:p>
          <w:p w14:paraId="61559D90" w14:textId="77777777" w:rsidR="0032601C" w:rsidRPr="00994282" w:rsidRDefault="0032601C" w:rsidP="0032601C">
            <w:pPr>
              <w:jc w:val="both"/>
            </w:pPr>
            <w:r w:rsidRPr="00994282">
              <w:t xml:space="preserve">„5) </w:t>
            </w:r>
            <w:r w:rsidRPr="00994282">
              <w:rPr>
                <w:strike/>
              </w:rPr>
              <w:t>kelio juostoje esantiems</w:t>
            </w:r>
            <w:r w:rsidRPr="00994282">
              <w:t xml:space="preserve"> paviršiaus vandens nuleidimo įrenginiams ir lietaus kanalizacijai įrengti, rekonstruoti, taisyti (remontuoti) ir prižiūrėti; </w:t>
            </w:r>
          </w:p>
          <w:p w14:paraId="27337739" w14:textId="2C8A9AE5" w:rsidR="0032601C" w:rsidRPr="00994282" w:rsidRDefault="0032601C" w:rsidP="0032601C">
            <w:pPr>
              <w:jc w:val="both"/>
            </w:pPr>
            <w:r w:rsidRPr="00994282">
              <w:t xml:space="preserve">9) </w:t>
            </w:r>
            <w:r w:rsidRPr="00994282">
              <w:rPr>
                <w:strike/>
              </w:rPr>
              <w:t>kelio juostoje esantiems</w:t>
            </w:r>
            <w:r w:rsidRPr="00994282">
              <w:t xml:space="preserve"> automobilių stovėjimo aikštelėms, viešojo transporto stotelėms ir paviljonams įrengti, statyti, rekonstruoti, taisyti (remontuoti) ir prižiūrėti;“</w:t>
            </w:r>
          </w:p>
        </w:tc>
        <w:tc>
          <w:tcPr>
            <w:tcW w:w="7088" w:type="dxa"/>
          </w:tcPr>
          <w:p w14:paraId="2D76E5FB" w14:textId="77777777" w:rsidR="0032601C" w:rsidRDefault="00261144" w:rsidP="002B7424">
            <w:pPr>
              <w:tabs>
                <w:tab w:val="left" w:pos="317"/>
              </w:tabs>
              <w:jc w:val="both"/>
              <w:rPr>
                <w:rFonts w:eastAsia="Calibri"/>
                <w:b/>
              </w:rPr>
            </w:pPr>
            <w:r>
              <w:rPr>
                <w:rFonts w:eastAsia="Calibri"/>
                <w:b/>
              </w:rPr>
              <w:t xml:space="preserve">Neatsižvelgta. </w:t>
            </w:r>
          </w:p>
          <w:p w14:paraId="7C719773" w14:textId="7927623C" w:rsidR="00261144" w:rsidRPr="00261144" w:rsidRDefault="00BF6168" w:rsidP="0076772C">
            <w:pPr>
              <w:tabs>
                <w:tab w:val="left" w:pos="317"/>
              </w:tabs>
              <w:jc w:val="both"/>
              <w:rPr>
                <w:rFonts w:eastAsia="Calibri"/>
              </w:rPr>
            </w:pPr>
            <w:r>
              <w:rPr>
                <w:rFonts w:eastAsia="Calibri"/>
              </w:rPr>
              <w:t xml:space="preserve">Pagal Įstatymą nefinansuojami vandens nuleidimo įrenginiai </w:t>
            </w:r>
            <w:r w:rsidR="00EA71FA">
              <w:rPr>
                <w:rFonts w:eastAsia="Calibri"/>
              </w:rPr>
              <w:t>ir automobilių stovėjimo aikštelės</w:t>
            </w:r>
            <w:r w:rsidR="00261144" w:rsidRPr="00261144">
              <w:rPr>
                <w:rFonts w:eastAsia="Calibri"/>
              </w:rPr>
              <w:t xml:space="preserve"> už kelio juostos</w:t>
            </w:r>
            <w:r>
              <w:rPr>
                <w:rFonts w:eastAsia="Calibri"/>
              </w:rPr>
              <w:t xml:space="preserve"> ribų</w:t>
            </w:r>
            <w:r w:rsidR="00261144" w:rsidRPr="00261144">
              <w:rPr>
                <w:rFonts w:eastAsia="Calibri"/>
              </w:rPr>
              <w:t xml:space="preserve">. </w:t>
            </w:r>
            <w:r w:rsidR="00EA71FA">
              <w:rPr>
                <w:rFonts w:eastAsia="Calibri"/>
              </w:rPr>
              <w:t>Taip siekiama išvengti situacijų, kai Programos lėšo</w:t>
            </w:r>
            <w:r w:rsidR="008673B8">
              <w:rPr>
                <w:rFonts w:eastAsia="Calibri"/>
              </w:rPr>
              <w:t xml:space="preserve">s naudojamos ne pagal paskirtį, t. y. </w:t>
            </w:r>
            <w:r w:rsidR="0076772C">
              <w:rPr>
                <w:rFonts w:eastAsia="Calibri"/>
              </w:rPr>
              <w:t xml:space="preserve">finansuojama privati </w:t>
            </w:r>
            <w:r w:rsidR="00DE0E27">
              <w:rPr>
                <w:rFonts w:eastAsia="Calibri"/>
              </w:rPr>
              <w:t>infrastruktūr</w:t>
            </w:r>
            <w:r w:rsidR="0076772C">
              <w:rPr>
                <w:rFonts w:eastAsia="Calibri"/>
              </w:rPr>
              <w:t>a ir</w:t>
            </w:r>
            <w:r w:rsidR="00DE0E27">
              <w:rPr>
                <w:rFonts w:eastAsia="Calibri"/>
              </w:rPr>
              <w:t xml:space="preserve"> gerinamos </w:t>
            </w:r>
            <w:r w:rsidR="008673B8">
              <w:rPr>
                <w:rFonts w:eastAsia="Calibri"/>
              </w:rPr>
              <w:t>privataus verslo konkurencin</w:t>
            </w:r>
            <w:r w:rsidR="00DE0E27">
              <w:rPr>
                <w:rFonts w:eastAsia="Calibri"/>
              </w:rPr>
              <w:t>ė</w:t>
            </w:r>
            <w:r w:rsidR="008673B8">
              <w:rPr>
                <w:rFonts w:eastAsia="Calibri"/>
              </w:rPr>
              <w:t>s sąlyg</w:t>
            </w:r>
            <w:r w:rsidR="00DE0E27">
              <w:rPr>
                <w:rFonts w:eastAsia="Calibri"/>
              </w:rPr>
              <w:t>o</w:t>
            </w:r>
            <w:r w:rsidR="008673B8">
              <w:rPr>
                <w:rFonts w:eastAsia="Calibri"/>
              </w:rPr>
              <w:t xml:space="preserve">s. </w:t>
            </w:r>
          </w:p>
        </w:tc>
      </w:tr>
      <w:tr w:rsidR="005B39E3" w:rsidRPr="005B39E3" w14:paraId="5601BC53" w14:textId="77777777" w:rsidTr="0055435A">
        <w:tc>
          <w:tcPr>
            <w:tcW w:w="1844" w:type="dxa"/>
          </w:tcPr>
          <w:p w14:paraId="5C68D077" w14:textId="12EDC260" w:rsidR="008A54D3" w:rsidRPr="005B39E3" w:rsidRDefault="00183B83" w:rsidP="00EA6149">
            <w:r w:rsidRPr="00183B83">
              <w:t>L</w:t>
            </w:r>
            <w:r>
              <w:t xml:space="preserve">ietuvos žemės ūkio bendrovių asociacijos 2018-10-10 </w:t>
            </w:r>
            <w:r w:rsidR="003B4B22">
              <w:t>rašt</w:t>
            </w:r>
            <w:r w:rsidR="00EA6149">
              <w:t>as</w:t>
            </w:r>
            <w:r>
              <w:t xml:space="preserve"> </w:t>
            </w:r>
            <w:r w:rsidRPr="00183B83">
              <w:t>Nr.</w:t>
            </w:r>
            <w:r>
              <w:t xml:space="preserve"> </w:t>
            </w:r>
            <w:r w:rsidRPr="00183B83">
              <w:t>5-2691</w:t>
            </w:r>
          </w:p>
        </w:tc>
        <w:tc>
          <w:tcPr>
            <w:tcW w:w="6237" w:type="dxa"/>
          </w:tcPr>
          <w:p w14:paraId="3DA62780" w14:textId="77777777" w:rsidR="00183B83" w:rsidRPr="00183B83" w:rsidRDefault="00183B83" w:rsidP="00183B83">
            <w:pPr>
              <w:jc w:val="both"/>
              <w:rPr>
                <w:color w:val="000000"/>
              </w:rPr>
            </w:pPr>
            <w:r w:rsidRPr="00183B83">
              <w:rPr>
                <w:color w:val="000000"/>
              </w:rPr>
              <w:t xml:space="preserve">Siūloma papildyti 6 str. 3 dalį 10 punktu: </w:t>
            </w:r>
          </w:p>
          <w:p w14:paraId="2A4639EF" w14:textId="77777777" w:rsidR="00183B83" w:rsidRPr="00183B83" w:rsidRDefault="00183B83" w:rsidP="00183B83">
            <w:pPr>
              <w:jc w:val="both"/>
              <w:rPr>
                <w:color w:val="000000"/>
              </w:rPr>
            </w:pPr>
            <w:r w:rsidRPr="00183B83">
              <w:rPr>
                <w:color w:val="000000"/>
              </w:rPr>
              <w:t xml:space="preserve">Kelių naudotojo mokestis nemokamas už naudojimąsi magistraliniais keliais važiuojant: </w:t>
            </w:r>
          </w:p>
          <w:p w14:paraId="22F6481E" w14:textId="396D99AC" w:rsidR="008A54D3" w:rsidRPr="005B39E3" w:rsidRDefault="00183B83" w:rsidP="00E470B4">
            <w:pPr>
              <w:spacing w:after="20"/>
              <w:jc w:val="both"/>
              <w:rPr>
                <w:strike/>
              </w:rPr>
            </w:pPr>
            <w:r w:rsidRPr="00183B83">
              <w:rPr>
                <w:b/>
              </w:rPr>
              <w:t>„10. Žemės ūkio veiklą vykdantiems ūkio subjektams, kurių pajamos iš žemės ūkio veiklo</w:t>
            </w:r>
            <w:r w:rsidR="00E470B4">
              <w:rPr>
                <w:b/>
              </w:rPr>
              <w:t>s</w:t>
            </w:r>
            <w:r w:rsidRPr="00183B83">
              <w:rPr>
                <w:b/>
              </w:rPr>
              <w:t xml:space="preserve"> per mokestinį laikotarpį sudaro daugiau kaip 50 proc., vežantiems žemės </w:t>
            </w:r>
            <w:r w:rsidRPr="00183B83">
              <w:rPr>
                <w:b/>
              </w:rPr>
              <w:lastRenderedPageBreak/>
              <w:t>ūkio produktus į saugojimo ir į žemės ūkio produktų gamybos bei perdirbimo objektus.“</w:t>
            </w:r>
          </w:p>
        </w:tc>
        <w:tc>
          <w:tcPr>
            <w:tcW w:w="7088" w:type="dxa"/>
          </w:tcPr>
          <w:p w14:paraId="6B38BF1E" w14:textId="77777777" w:rsidR="007E0D68" w:rsidRPr="005B39E3" w:rsidRDefault="007E0D68" w:rsidP="007E0D68">
            <w:pPr>
              <w:tabs>
                <w:tab w:val="left" w:pos="317"/>
              </w:tabs>
              <w:jc w:val="both"/>
              <w:rPr>
                <w:rFonts w:eastAsia="Calibri"/>
                <w:b/>
              </w:rPr>
            </w:pPr>
            <w:r w:rsidRPr="005B39E3">
              <w:rPr>
                <w:rFonts w:eastAsia="Calibri"/>
                <w:b/>
              </w:rPr>
              <w:lastRenderedPageBreak/>
              <w:t>Neatsižvelgta.</w:t>
            </w:r>
          </w:p>
          <w:p w14:paraId="67BA951F" w14:textId="1653D614" w:rsidR="0066116F" w:rsidRDefault="0066116F" w:rsidP="0066116F">
            <w:pPr>
              <w:pStyle w:val="Sraopastraipa"/>
              <w:tabs>
                <w:tab w:val="left" w:pos="993"/>
              </w:tabs>
              <w:autoSpaceDE w:val="0"/>
              <w:autoSpaceDN w:val="0"/>
              <w:adjustRightInd w:val="0"/>
              <w:ind w:left="0"/>
              <w:jc w:val="both"/>
              <w:rPr>
                <w:i/>
              </w:rPr>
            </w:pPr>
            <w:r w:rsidRPr="0066116F">
              <w:t>Lietuvos Re</w:t>
            </w:r>
            <w:r>
              <w:t>spublikos konkurencijos įstatymo 4 str</w:t>
            </w:r>
            <w:r w:rsidR="00EA6149">
              <w:t>aipsnio</w:t>
            </w:r>
            <w:r>
              <w:t xml:space="preserve"> 2 d</w:t>
            </w:r>
            <w:r w:rsidR="00EA6149">
              <w:t>alyje</w:t>
            </w:r>
            <w:r>
              <w:t xml:space="preserve"> </w:t>
            </w:r>
            <w:r w:rsidR="00A73C53">
              <w:t xml:space="preserve">nustatyta, kad </w:t>
            </w:r>
            <w:r w:rsidRPr="003025AA">
              <w:rPr>
                <w:i/>
              </w:rPr>
              <w:t xml:space="preserve">Viešojo administravimo subjektams draudžiama priimti teisės aktus arba kitus sprendimus, kurie </w:t>
            </w:r>
            <w:r w:rsidRPr="003025AA">
              <w:rPr>
                <w:b/>
                <w:i/>
              </w:rPr>
              <w:t>teikia privilegijas</w:t>
            </w:r>
            <w:r w:rsidRPr="003025AA">
              <w:rPr>
                <w:i/>
              </w:rPr>
              <w:t xml:space="preserve"> arba diskriminuoja atskirus ūkio subjektus ar jų grupes ir dėl kurių atsiranda ar gali atsirasti konkurencijos sąlygų skirtumų atitinkamoje rinkoje </w:t>
            </w:r>
            <w:r w:rsidRPr="003025AA">
              <w:rPr>
                <w:i/>
              </w:rPr>
              <w:lastRenderedPageBreak/>
              <w:t>konkuruojantiems ūkio subjektams, išskyrus atvejus, kai skirtingų konkurencijos sąlygų neįmanoma išvengti vykdant įstatymų reikalavimus.</w:t>
            </w:r>
          </w:p>
          <w:p w14:paraId="6F7426CF" w14:textId="20E367D1" w:rsidR="0066116F" w:rsidRPr="0066116F" w:rsidRDefault="0066116F" w:rsidP="00E470B4">
            <w:pPr>
              <w:pStyle w:val="Sraopastraipa"/>
              <w:tabs>
                <w:tab w:val="left" w:pos="993"/>
              </w:tabs>
              <w:autoSpaceDE w:val="0"/>
              <w:autoSpaceDN w:val="0"/>
              <w:adjustRightInd w:val="0"/>
              <w:ind w:left="0"/>
              <w:jc w:val="both"/>
            </w:pPr>
            <w:r>
              <w:t xml:space="preserve">Atsižvelgiant į tai, </w:t>
            </w:r>
            <w:r w:rsidRPr="00183B83">
              <w:t>L</w:t>
            </w:r>
            <w:r>
              <w:t xml:space="preserve">ietuvos žemės ūkio bendrovių asociacijos </w:t>
            </w:r>
            <w:r w:rsidR="00EA6149">
              <w:t>pa</w:t>
            </w:r>
            <w:r>
              <w:t>siūlymas</w:t>
            </w:r>
            <w:r w:rsidR="00E470B4">
              <w:t xml:space="preserve"> suteiktų privilegijas ž</w:t>
            </w:r>
            <w:r w:rsidR="00E470B4" w:rsidRPr="00E470B4">
              <w:t>emės ūkio veiklą vykdantiems ūkio subjektams</w:t>
            </w:r>
            <w:r w:rsidR="00E470B4">
              <w:t xml:space="preserve">, todėl prieštarauja Konkurencijos įstatymui.  </w:t>
            </w:r>
          </w:p>
        </w:tc>
      </w:tr>
      <w:tr w:rsidR="005B39E3" w:rsidRPr="005B39E3" w14:paraId="0F1A9FE0" w14:textId="77777777" w:rsidTr="0055435A">
        <w:tc>
          <w:tcPr>
            <w:tcW w:w="1844" w:type="dxa"/>
          </w:tcPr>
          <w:p w14:paraId="5B7EB2FF" w14:textId="6B189C6A" w:rsidR="008A54D3" w:rsidRPr="005B39E3" w:rsidRDefault="003B4B22" w:rsidP="00EA6149">
            <w:r>
              <w:lastRenderedPageBreak/>
              <w:t>Lietuvos Respublikos žemės ūkio ministerijos 2018-10-</w:t>
            </w:r>
            <w:r w:rsidRPr="00424608">
              <w:t>05</w:t>
            </w:r>
            <w:r>
              <w:t xml:space="preserve"> rašt</w:t>
            </w:r>
            <w:r w:rsidR="00EA6149">
              <w:t>as</w:t>
            </w:r>
            <w:bookmarkStart w:id="0" w:name="_GoBack"/>
            <w:bookmarkEnd w:id="0"/>
            <w:r>
              <w:t xml:space="preserve"> Nr. </w:t>
            </w:r>
            <w:r w:rsidRPr="003B4B22">
              <w:t>2D-3278 (12.145 E)</w:t>
            </w:r>
          </w:p>
        </w:tc>
        <w:tc>
          <w:tcPr>
            <w:tcW w:w="6237" w:type="dxa"/>
          </w:tcPr>
          <w:p w14:paraId="131D3C68" w14:textId="134AB274" w:rsidR="003B4B22" w:rsidRDefault="003B4B22" w:rsidP="003B4B22">
            <w:pPr>
              <w:pStyle w:val="tactin"/>
              <w:spacing w:before="0" w:after="0"/>
              <w:jc w:val="both"/>
            </w:pPr>
            <w:r>
              <w:t xml:space="preserve">Įstatymo projektu keičiamo 9 straipsnio 2 dalyje nurodoma, kad Kelių priežiūros ir plėtros programos finansavimo lėšos naudojamos valstybės institucijų ir savivaldybių valdomam vietinės reikšmės kelių tinklui plėsti ir užtikrinti, kad šis tinklas veiktų. </w:t>
            </w:r>
            <w:r w:rsidRPr="00F43CD1">
              <w:t>Pastebėtina, kad laikantis Lietuvos Respublikos k</w:t>
            </w:r>
            <w:r w:rsidRPr="00955CA1">
              <w:t>elių įstatymo 4 straipsnio 3 dalies reikalavimų, vietinės reikšmės viešieji keliai ir gatvės nuosavybės teise turėtų priklausyti savivaldybėms</w:t>
            </w:r>
            <w:r>
              <w:t>, t</w:t>
            </w:r>
            <w:r w:rsidRPr="00955CA1">
              <w:t xml:space="preserve">odėl sodininkų bendrijų bendrojo naudojimo žemė, reikalinga savivaldybių funkcijoms atlikti – gatvėms ir vietiniams keliams eksploatuoti, turėtų būti perduodama savivaldybių nuosavybėn taikant </w:t>
            </w:r>
            <w:r w:rsidRPr="00F43CD1">
              <w:t>Lietuvos Respublikos ž</w:t>
            </w:r>
            <w:r w:rsidRPr="00955CA1">
              <w:t>emės įstatymo 15 straipsnio 1 dalies 2 punktą</w:t>
            </w:r>
            <w:r w:rsidRPr="00955CA1">
              <w:rPr>
                <w:lang w:val="en-GB"/>
              </w:rPr>
              <w:t xml:space="preserve">. </w:t>
            </w:r>
            <w:r>
              <w:t>Atsižvelgdami į tai, manome, kad Programos finansavimo lėšos turėtų būti skiriamos ne tik valstybės institucijų ir savivaldybių valdomam vietinės reikšmės kelių tinklui plėsti ir eksploatuoti, bet ir šių institucijų nuosavybėn perimamam vietinės reikšmės kelių tinklui. Atsižvelg</w:t>
            </w:r>
            <w:r w:rsidR="00DE0E27">
              <w:t>iant</w:t>
            </w:r>
            <w:r>
              <w:t xml:space="preserve"> į tai, siūlom</w:t>
            </w:r>
            <w:r w:rsidR="00DE0E27">
              <w:t>a</w:t>
            </w:r>
            <w:r>
              <w:t xml:space="preserve"> Įstatymo projektu keičiamo 9 straipsnio 2 dalyje po</w:t>
            </w:r>
            <w:r w:rsidRPr="00492326">
              <w:t xml:space="preserve"> žodžio „</w:t>
            </w:r>
            <w:r>
              <w:t xml:space="preserve">valdomam“ įrašyti </w:t>
            </w:r>
            <w:r w:rsidRPr="00492326">
              <w:t>žod</w:t>
            </w:r>
            <w:r>
              <w:t>žius</w:t>
            </w:r>
            <w:r w:rsidRPr="00492326">
              <w:t xml:space="preserve"> „</w:t>
            </w:r>
            <w:r>
              <w:t>arba perimamam</w:t>
            </w:r>
            <w:r w:rsidRPr="00492326">
              <w:t>“</w:t>
            </w:r>
            <w:r>
              <w:t xml:space="preserve"> ir ją išdėstyti taip:</w:t>
            </w:r>
          </w:p>
          <w:p w14:paraId="26A5D800" w14:textId="04CEFB7E" w:rsidR="008A54D3" w:rsidRPr="005B39E3" w:rsidRDefault="003B4B22" w:rsidP="003B4B22">
            <w:pPr>
              <w:pStyle w:val="tactin"/>
              <w:spacing w:before="0" w:after="0"/>
              <w:jc w:val="both"/>
            </w:pPr>
            <w:r>
              <w:t xml:space="preserve">„2. Programos finansavimo lėšos naudojamos </w:t>
            </w:r>
            <w:r>
              <w:rPr>
                <w:b/>
              </w:rPr>
              <w:t>valstybės institucijų ir savivaldybių valdomam arba</w:t>
            </w:r>
            <w:r w:rsidRPr="00E227A3">
              <w:rPr>
                <w:b/>
              </w:rPr>
              <w:t xml:space="preserve"> perimamam</w:t>
            </w:r>
            <w:r>
              <w:t xml:space="preserve"> vietinės reikšmės kelių </w:t>
            </w:r>
            <w:r>
              <w:rPr>
                <w:strike/>
              </w:rPr>
              <w:t>(gatvių)</w:t>
            </w:r>
            <w:r>
              <w:t xml:space="preserve"> tinklui plėsti ir užtikrinti, kad šis tinklas veiktų, tai yra:“</w:t>
            </w:r>
            <w:r w:rsidRPr="00F62AAD">
              <w:t>.</w:t>
            </w:r>
          </w:p>
        </w:tc>
        <w:tc>
          <w:tcPr>
            <w:tcW w:w="7088" w:type="dxa"/>
          </w:tcPr>
          <w:p w14:paraId="435C390A" w14:textId="77777777" w:rsidR="00AE0B76" w:rsidRPr="005B39E3" w:rsidRDefault="00AE0B76" w:rsidP="00AE0B76">
            <w:pPr>
              <w:tabs>
                <w:tab w:val="left" w:pos="317"/>
              </w:tabs>
              <w:jc w:val="both"/>
              <w:rPr>
                <w:rFonts w:eastAsia="Calibri"/>
                <w:b/>
              </w:rPr>
            </w:pPr>
            <w:r w:rsidRPr="005B39E3">
              <w:rPr>
                <w:rFonts w:eastAsia="Calibri"/>
                <w:b/>
              </w:rPr>
              <w:t>Neatsižvelgta.</w:t>
            </w:r>
          </w:p>
          <w:p w14:paraId="44050196" w14:textId="5F0AED4D" w:rsidR="008A54D3" w:rsidRPr="003B4B22" w:rsidRDefault="00066641" w:rsidP="00B060B1">
            <w:pPr>
              <w:tabs>
                <w:tab w:val="left" w:pos="317"/>
              </w:tabs>
              <w:jc w:val="both"/>
              <w:rPr>
                <w:rFonts w:eastAsia="Calibri"/>
              </w:rPr>
            </w:pPr>
            <w:r>
              <w:rPr>
                <w:rFonts w:eastAsia="Calibri"/>
              </w:rPr>
              <w:t>Programos</w:t>
            </w:r>
            <w:r w:rsidR="00CF5E03">
              <w:rPr>
                <w:rFonts w:eastAsia="Calibri"/>
              </w:rPr>
              <w:t xml:space="preserve"> lėšomis</w:t>
            </w:r>
            <w:r>
              <w:rPr>
                <w:rFonts w:eastAsia="Calibri"/>
              </w:rPr>
              <w:t xml:space="preserve"> </w:t>
            </w:r>
            <w:r w:rsidR="003B4B22" w:rsidRPr="003B4B22">
              <w:rPr>
                <w:rFonts w:eastAsia="Calibri"/>
              </w:rPr>
              <w:t>finansuojam</w:t>
            </w:r>
            <w:r w:rsidR="0076772C">
              <w:rPr>
                <w:rFonts w:eastAsia="Calibri"/>
              </w:rPr>
              <w:t xml:space="preserve">i tik </w:t>
            </w:r>
            <w:r w:rsidR="00CF5E03">
              <w:rPr>
                <w:rFonts w:eastAsia="Calibri"/>
              </w:rPr>
              <w:t>valdom</w:t>
            </w:r>
            <w:r w:rsidR="0076772C">
              <w:rPr>
                <w:rFonts w:eastAsia="Calibri"/>
              </w:rPr>
              <w:t>i keliai</w:t>
            </w:r>
            <w:r w:rsidR="00CF5E03">
              <w:rPr>
                <w:rFonts w:eastAsia="Calibri"/>
              </w:rPr>
              <w:t>, o ne perimam</w:t>
            </w:r>
            <w:r w:rsidR="00B060B1">
              <w:rPr>
                <w:rFonts w:eastAsia="Calibri"/>
              </w:rPr>
              <w:t>i</w:t>
            </w:r>
            <w:r w:rsidR="00CF5E03">
              <w:rPr>
                <w:rFonts w:eastAsia="Calibri"/>
              </w:rPr>
              <w:t>.</w:t>
            </w:r>
            <w:r w:rsidR="0076772C">
              <w:rPr>
                <w:rFonts w:eastAsia="Calibri"/>
              </w:rPr>
              <w:t xml:space="preserve"> </w:t>
            </w:r>
            <w:r w:rsidR="00DD1B91">
              <w:rPr>
                <w:rFonts w:eastAsia="Calibri"/>
              </w:rPr>
              <w:t xml:space="preserve">Kelio </w:t>
            </w:r>
            <w:r w:rsidR="0076772C">
              <w:rPr>
                <w:rFonts w:eastAsia="Calibri"/>
              </w:rPr>
              <w:t>perėmimas</w:t>
            </w:r>
            <w:r w:rsidR="00DD1B91">
              <w:rPr>
                <w:rFonts w:eastAsia="Calibri"/>
              </w:rPr>
              <w:t xml:space="preserve"> gali užtrukti dėl teisminių ginčų ir kitų nenumatytų aplinkybių. </w:t>
            </w:r>
            <w:r w:rsidR="00932C20">
              <w:rPr>
                <w:rFonts w:eastAsia="Calibri"/>
              </w:rPr>
              <w:t xml:space="preserve">Tuo tarpu </w:t>
            </w:r>
            <w:r w:rsidR="00DD1B91">
              <w:rPr>
                <w:rFonts w:eastAsia="Calibri"/>
              </w:rPr>
              <w:t>Programos lėšos bus skiriamos nepriklausomai nuo to</w:t>
            </w:r>
            <w:r w:rsidR="00932C20">
              <w:rPr>
                <w:rFonts w:eastAsia="Calibri"/>
              </w:rPr>
              <w:t>,</w:t>
            </w:r>
            <w:r w:rsidR="00DD1B91">
              <w:rPr>
                <w:rFonts w:eastAsia="Calibri"/>
              </w:rPr>
              <w:t xml:space="preserve"> ar turtas bus perimtas ar ne, todėl institucijos nebus suinteresuotos</w:t>
            </w:r>
            <w:r w:rsidR="004627BA">
              <w:rPr>
                <w:rFonts w:eastAsia="Calibri"/>
              </w:rPr>
              <w:t xml:space="preserve"> užbaigti perėmimo procesą, o</w:t>
            </w:r>
            <w:r w:rsidR="00CF5E03">
              <w:rPr>
                <w:rFonts w:eastAsia="Calibri"/>
              </w:rPr>
              <w:t xml:space="preserve"> dalis Programos lėšų </w:t>
            </w:r>
            <w:r w:rsidR="003B4B22" w:rsidRPr="003B4B22">
              <w:rPr>
                <w:rFonts w:eastAsia="Calibri"/>
              </w:rPr>
              <w:t>gali</w:t>
            </w:r>
            <w:r w:rsidR="00CF5E03">
              <w:rPr>
                <w:rFonts w:eastAsia="Calibri"/>
              </w:rPr>
              <w:t xml:space="preserve"> būti naudojam</w:t>
            </w:r>
            <w:r w:rsidR="008673B8">
              <w:rPr>
                <w:rFonts w:eastAsia="Calibri"/>
              </w:rPr>
              <w:t>a</w:t>
            </w:r>
            <w:r w:rsidR="00CF5E03">
              <w:rPr>
                <w:rFonts w:eastAsia="Calibri"/>
              </w:rPr>
              <w:t xml:space="preserve"> </w:t>
            </w:r>
            <w:r w:rsidR="003B4B22" w:rsidRPr="003B4B22">
              <w:rPr>
                <w:rFonts w:eastAsia="Calibri"/>
              </w:rPr>
              <w:t>ne pagal pask</w:t>
            </w:r>
            <w:r w:rsidR="00CF5E03">
              <w:rPr>
                <w:rFonts w:eastAsia="Calibri"/>
              </w:rPr>
              <w:t>i</w:t>
            </w:r>
            <w:r w:rsidR="003B4B22" w:rsidRPr="003B4B22">
              <w:rPr>
                <w:rFonts w:eastAsia="Calibri"/>
              </w:rPr>
              <w:t>rt</w:t>
            </w:r>
            <w:r w:rsidR="004627BA">
              <w:rPr>
                <w:rFonts w:eastAsia="Calibri"/>
              </w:rPr>
              <w:t>į</w:t>
            </w:r>
            <w:r w:rsidR="003B4B22" w:rsidRPr="003B4B22">
              <w:rPr>
                <w:rFonts w:eastAsia="Calibri"/>
              </w:rPr>
              <w:t>.</w:t>
            </w:r>
          </w:p>
        </w:tc>
      </w:tr>
      <w:tr w:rsidR="005B39E3" w:rsidRPr="005B39E3" w14:paraId="3027B945" w14:textId="77777777" w:rsidTr="0055435A">
        <w:tc>
          <w:tcPr>
            <w:tcW w:w="1844" w:type="dxa"/>
          </w:tcPr>
          <w:p w14:paraId="0B7419B0" w14:textId="413E87AD" w:rsidR="008A54D3" w:rsidRPr="00344F5A" w:rsidRDefault="003B4B22" w:rsidP="00EA6149">
            <w:r w:rsidRPr="00344F5A">
              <w:t xml:space="preserve">Lietuvos Respublikos </w:t>
            </w:r>
            <w:r w:rsidRPr="00344F5A">
              <w:lastRenderedPageBreak/>
              <w:t>teisingumo ministerijos 2018-10-19 rašt</w:t>
            </w:r>
            <w:r w:rsidR="00EA6149">
              <w:t>as</w:t>
            </w:r>
            <w:r w:rsidRPr="00344F5A">
              <w:t xml:space="preserve"> Nr. (1.6 E) 2T-775</w:t>
            </w:r>
          </w:p>
        </w:tc>
        <w:tc>
          <w:tcPr>
            <w:tcW w:w="6237" w:type="dxa"/>
          </w:tcPr>
          <w:p w14:paraId="000A2918" w14:textId="79A40CE2" w:rsidR="008A54D3" w:rsidRPr="00344F5A" w:rsidRDefault="003B4B22" w:rsidP="003B4B22">
            <w:pPr>
              <w:spacing w:after="20"/>
              <w:jc w:val="both"/>
            </w:pPr>
            <w:r w:rsidRPr="00344F5A">
              <w:lastRenderedPageBreak/>
              <w:t xml:space="preserve">1.1. Įstatymo projekto 2 ir 3 str. būtų siaurinamos vietinės reikšmės kelių finansavimo galimybės, apsiribojant tik </w:t>
            </w:r>
            <w:r w:rsidRPr="00344F5A">
              <w:lastRenderedPageBreak/>
              <w:t>valstybės institucijų ir savivaldybių valdomais vietinės reikšmės keliais. Pastebėtina, kad toks siaurinimas nepagrįstas aiškinamajame rašte, kaip ir nepagrįsta, kodėl finansavimą nulemtų valdymo kriterijus, o ne, pvz., nuosavybė (Kelių įstatymo 4 str. 3 d.). Pastebėtina, kad tokiu reguliavimu valstybei ar savivaldybei priklausantiems vietinės reikšmės keliams, kurių valdymas būtų perduotas tretiesiems asmenims, būtų užkirstas kelias finansavimui Kelių priežiūros ir plėtros programos lėšomis.</w:t>
            </w:r>
          </w:p>
        </w:tc>
        <w:tc>
          <w:tcPr>
            <w:tcW w:w="7088" w:type="dxa"/>
          </w:tcPr>
          <w:p w14:paraId="09FE4FDD" w14:textId="7C4A8CB3" w:rsidR="00940196" w:rsidRDefault="00C02742" w:rsidP="003D1332">
            <w:pPr>
              <w:tabs>
                <w:tab w:val="left" w:pos="317"/>
              </w:tabs>
              <w:jc w:val="both"/>
              <w:rPr>
                <w:rFonts w:eastAsia="Calibri"/>
                <w:b/>
              </w:rPr>
            </w:pPr>
            <w:r w:rsidRPr="00344F5A">
              <w:rPr>
                <w:rFonts w:eastAsia="Calibri"/>
                <w:b/>
              </w:rPr>
              <w:lastRenderedPageBreak/>
              <w:t>Neatsižvelgta.</w:t>
            </w:r>
          </w:p>
          <w:p w14:paraId="2ED4AE19" w14:textId="23E563F5" w:rsidR="00EE79D1" w:rsidRPr="00EE79D1" w:rsidRDefault="00EE79D1" w:rsidP="00892C5A">
            <w:pPr>
              <w:tabs>
                <w:tab w:val="left" w:pos="317"/>
              </w:tabs>
              <w:jc w:val="both"/>
              <w:rPr>
                <w:rFonts w:eastAsia="Calibri"/>
              </w:rPr>
            </w:pPr>
            <w:r w:rsidRPr="00EE79D1">
              <w:rPr>
                <w:rFonts w:eastAsia="Calibri"/>
              </w:rPr>
              <w:t>Pasirinkus nuosavybės kriterijų, daugelis savivaldybių negautų finansavimo, nes daugumo</w:t>
            </w:r>
            <w:r w:rsidR="00DE0E27">
              <w:rPr>
                <w:rFonts w:eastAsia="Calibri"/>
              </w:rPr>
              <w:t>s</w:t>
            </w:r>
            <w:r w:rsidRPr="00EE79D1">
              <w:rPr>
                <w:rFonts w:eastAsia="Calibri"/>
              </w:rPr>
              <w:t xml:space="preserve"> savivaldybių keliai nėra įregistruoti. </w:t>
            </w:r>
            <w:r w:rsidRPr="00EE79D1">
              <w:rPr>
                <w:rFonts w:eastAsia="Calibri"/>
              </w:rPr>
              <w:lastRenderedPageBreak/>
              <w:t xml:space="preserve">Teoriškai savivaldybės </w:t>
            </w:r>
            <w:r w:rsidR="00DE0E27">
              <w:rPr>
                <w:rFonts w:eastAsia="Calibri"/>
              </w:rPr>
              <w:t xml:space="preserve">vietinės reikšmės </w:t>
            </w:r>
            <w:r w:rsidRPr="00EE79D1">
              <w:rPr>
                <w:rFonts w:eastAsia="Calibri"/>
              </w:rPr>
              <w:t xml:space="preserve">kelius valdo pagal savivaldybių tarybų vietinės reikšmės kelių sąrašą, tačiau Nekilnojamojo turto registre šie keliai nėra įregistruoti. </w:t>
            </w:r>
            <w:r w:rsidR="00632DED">
              <w:rPr>
                <w:rFonts w:eastAsia="Calibri"/>
              </w:rPr>
              <w:t>A</w:t>
            </w:r>
            <w:r>
              <w:rPr>
                <w:rFonts w:eastAsia="Calibri"/>
              </w:rPr>
              <w:t>tkreiptinas dėmesys, kad situacijose, kuomet vietinės reikšmės keliai perduodami valdyti tretiesiems asmenims, pvz., bendrijoms,</w:t>
            </w:r>
            <w:r w:rsidR="00632DED">
              <w:rPr>
                <w:rFonts w:eastAsia="Calibri"/>
              </w:rPr>
              <w:t xml:space="preserve"> šių kelių priežiūra ir plėtra</w:t>
            </w:r>
            <w:r>
              <w:rPr>
                <w:rFonts w:eastAsia="Calibri"/>
              </w:rPr>
              <w:t xml:space="preserve"> neb</w:t>
            </w:r>
            <w:r w:rsidR="00632DED">
              <w:rPr>
                <w:rFonts w:eastAsia="Calibri"/>
              </w:rPr>
              <w:t xml:space="preserve">ūtų </w:t>
            </w:r>
            <w:r>
              <w:rPr>
                <w:rFonts w:eastAsia="Calibri"/>
              </w:rPr>
              <w:t>finansuojam</w:t>
            </w:r>
            <w:r w:rsidR="00632DED">
              <w:rPr>
                <w:rFonts w:eastAsia="Calibri"/>
              </w:rPr>
              <w:t>a</w:t>
            </w:r>
            <w:r>
              <w:rPr>
                <w:rFonts w:eastAsia="Calibri"/>
              </w:rPr>
              <w:t xml:space="preserve"> Programos lėš</w:t>
            </w:r>
            <w:r w:rsidR="008F0688">
              <w:rPr>
                <w:rFonts w:eastAsia="Calibri"/>
              </w:rPr>
              <w:t>omis, nes sutartyse dėl valdymo perd</w:t>
            </w:r>
            <w:r w:rsidR="00632DED">
              <w:rPr>
                <w:rFonts w:eastAsia="Calibri"/>
              </w:rPr>
              <w:t>avimo nurodoma</w:t>
            </w:r>
            <w:r w:rsidR="00892C5A">
              <w:rPr>
                <w:rFonts w:eastAsia="Calibri"/>
              </w:rPr>
              <w:t xml:space="preserve">, kad perduodamą </w:t>
            </w:r>
            <w:r w:rsidR="008F0688">
              <w:rPr>
                <w:rFonts w:eastAsia="Calibri"/>
              </w:rPr>
              <w:t xml:space="preserve">kelią </w:t>
            </w:r>
            <w:r w:rsidR="00932C20">
              <w:rPr>
                <w:rFonts w:eastAsia="Calibri"/>
              </w:rPr>
              <w:t xml:space="preserve">prižiūri pats </w:t>
            </w:r>
            <w:r w:rsidR="008F0688">
              <w:rPr>
                <w:rFonts w:eastAsia="Calibri"/>
              </w:rPr>
              <w:t xml:space="preserve">valdytojas. </w:t>
            </w:r>
            <w:r w:rsidR="00632DED">
              <w:rPr>
                <w:rFonts w:eastAsia="Calibri"/>
              </w:rPr>
              <w:t>Už n</w:t>
            </w:r>
            <w:r w:rsidR="00CB3795">
              <w:rPr>
                <w:rFonts w:eastAsia="Calibri"/>
              </w:rPr>
              <w:t>uomos pagrindu perduot</w:t>
            </w:r>
            <w:r w:rsidR="00632DED">
              <w:rPr>
                <w:rFonts w:eastAsia="Calibri"/>
              </w:rPr>
              <w:t xml:space="preserve">ą </w:t>
            </w:r>
            <w:r w:rsidR="00CB3795">
              <w:rPr>
                <w:rFonts w:eastAsia="Calibri"/>
              </w:rPr>
              <w:t>keli</w:t>
            </w:r>
            <w:r w:rsidR="00632DED">
              <w:rPr>
                <w:rFonts w:eastAsia="Calibri"/>
              </w:rPr>
              <w:t>ą</w:t>
            </w:r>
            <w:r w:rsidR="00CB3795">
              <w:rPr>
                <w:rFonts w:eastAsia="Calibri"/>
              </w:rPr>
              <w:t xml:space="preserve"> imamas nuomos mokestis,</w:t>
            </w:r>
            <w:r w:rsidR="00632DED">
              <w:rPr>
                <w:rFonts w:eastAsia="Calibri"/>
              </w:rPr>
              <w:t xml:space="preserve"> </w:t>
            </w:r>
            <w:r w:rsidR="00CB3795">
              <w:rPr>
                <w:rFonts w:eastAsia="Calibri"/>
              </w:rPr>
              <w:t>kurį gauna savivaldybės.</w:t>
            </w:r>
            <w:r w:rsidR="00632DED">
              <w:rPr>
                <w:rFonts w:eastAsia="Calibri"/>
              </w:rPr>
              <w:t xml:space="preserve"> Todėl Programos lėšos nebus skiriamos </w:t>
            </w:r>
            <w:r w:rsidR="00632DED" w:rsidRPr="00344F5A">
              <w:t>tretiesiems asmenims</w:t>
            </w:r>
            <w:r w:rsidR="00632DED">
              <w:t xml:space="preserve">, kuriems būtų perduotas vietinės reikšmės kelių valdymas. </w:t>
            </w:r>
          </w:p>
        </w:tc>
      </w:tr>
      <w:tr w:rsidR="005B39E3" w:rsidRPr="005B39E3" w14:paraId="2842F799" w14:textId="77777777" w:rsidTr="0055435A">
        <w:tc>
          <w:tcPr>
            <w:tcW w:w="1844" w:type="dxa"/>
          </w:tcPr>
          <w:p w14:paraId="25B3A1BD" w14:textId="2E079DB3" w:rsidR="00786EBF" w:rsidRPr="005B39E3" w:rsidRDefault="00C60BDC" w:rsidP="00C60BDC">
            <w:r w:rsidRPr="005B39E3">
              <w:lastRenderedPageBreak/>
              <w:t xml:space="preserve"> </w:t>
            </w:r>
          </w:p>
        </w:tc>
        <w:tc>
          <w:tcPr>
            <w:tcW w:w="6237" w:type="dxa"/>
          </w:tcPr>
          <w:p w14:paraId="7750A321" w14:textId="6A04F16A" w:rsidR="00786EBF" w:rsidRPr="005B39E3" w:rsidRDefault="003B4B22" w:rsidP="003B4B22">
            <w:pPr>
              <w:autoSpaceDE w:val="0"/>
              <w:autoSpaceDN w:val="0"/>
              <w:adjustRightInd w:val="0"/>
              <w:jc w:val="both"/>
            </w:pPr>
            <w:r>
              <w:rPr>
                <w:rFonts w:ascii="TimesNewRomanPSMT" w:eastAsia="Calibri" w:hAnsi="TimesNewRomanPSMT" w:cs="TimesNewRomanPSMT"/>
              </w:rPr>
              <w:t>1.4. Taip pat siūlome įvertinti ir tai, kad Kelių priežiūros ir plėtros programos finansavimo įstatymo 9 str. 2 d. nuostatos, ta apimtimi, kiek apima ne valstybei ar savivaldybėms priklausančius vietinės reikšmės kelius ar infrastruktūros objektus, turi valstybės pagalbos požymių.</w:t>
            </w:r>
          </w:p>
        </w:tc>
        <w:tc>
          <w:tcPr>
            <w:tcW w:w="7088" w:type="dxa"/>
          </w:tcPr>
          <w:p w14:paraId="6B8F102A" w14:textId="77777777" w:rsidR="00786EBF" w:rsidRDefault="009F72CE" w:rsidP="00A2675C">
            <w:pPr>
              <w:tabs>
                <w:tab w:val="left" w:pos="317"/>
              </w:tabs>
              <w:jc w:val="both"/>
              <w:rPr>
                <w:rFonts w:eastAsia="Calibri"/>
                <w:b/>
              </w:rPr>
            </w:pPr>
            <w:r w:rsidRPr="005B39E3">
              <w:rPr>
                <w:rFonts w:eastAsia="Calibri"/>
                <w:b/>
              </w:rPr>
              <w:t xml:space="preserve">Neatsižvelgta. </w:t>
            </w:r>
          </w:p>
          <w:p w14:paraId="4B58C9CF" w14:textId="6F535609" w:rsidR="009F72CE" w:rsidRPr="005B39E3" w:rsidRDefault="004627BA" w:rsidP="00B060B1">
            <w:pPr>
              <w:tabs>
                <w:tab w:val="left" w:pos="317"/>
              </w:tabs>
              <w:jc w:val="both"/>
              <w:rPr>
                <w:rFonts w:eastAsia="Calibri"/>
              </w:rPr>
            </w:pPr>
            <w:r w:rsidRPr="004627BA">
              <w:rPr>
                <w:rFonts w:eastAsia="Calibri"/>
              </w:rPr>
              <w:t xml:space="preserve">Programos lėšomis nebūtų finansuojamos privačios stovėjimo aikštelės. Privataus ir viešojo transporto sąveikos aikštelių </w:t>
            </w:r>
            <w:r>
              <w:rPr>
                <w:rFonts w:eastAsia="Calibri"/>
              </w:rPr>
              <w:t>įrengimas</w:t>
            </w:r>
            <w:r w:rsidR="002036C3">
              <w:rPr>
                <w:rFonts w:eastAsia="Calibri"/>
              </w:rPr>
              <w:t xml:space="preserve"> privalės </w:t>
            </w:r>
            <w:r w:rsidR="00DE0E27">
              <w:rPr>
                <w:rFonts w:eastAsia="Calibri"/>
              </w:rPr>
              <w:t>atiti</w:t>
            </w:r>
            <w:r>
              <w:rPr>
                <w:rFonts w:eastAsia="Calibri"/>
              </w:rPr>
              <w:t>k</w:t>
            </w:r>
            <w:r w:rsidR="002036C3">
              <w:rPr>
                <w:rFonts w:eastAsia="Calibri"/>
              </w:rPr>
              <w:t>ti</w:t>
            </w:r>
            <w:r>
              <w:rPr>
                <w:rFonts w:eastAsia="Calibri"/>
              </w:rPr>
              <w:t xml:space="preserve"> </w:t>
            </w:r>
            <w:r w:rsidR="00D00B93" w:rsidRPr="00B060B1">
              <w:rPr>
                <w:rFonts w:eastAsia="Calibri"/>
              </w:rPr>
              <w:t>„Park and R</w:t>
            </w:r>
            <w:r w:rsidRPr="00B060B1">
              <w:rPr>
                <w:rFonts w:eastAsia="Calibri"/>
              </w:rPr>
              <w:t>ide“</w:t>
            </w:r>
            <w:r w:rsidRPr="004627BA">
              <w:rPr>
                <w:rFonts w:eastAsia="Calibri"/>
              </w:rPr>
              <w:t xml:space="preserve"> </w:t>
            </w:r>
            <w:r>
              <w:rPr>
                <w:rFonts w:eastAsia="Calibri"/>
              </w:rPr>
              <w:t xml:space="preserve">principą. </w:t>
            </w:r>
            <w:r w:rsidRPr="004627BA">
              <w:rPr>
                <w:rFonts w:eastAsia="Calibri"/>
              </w:rPr>
              <w:t>Naudojant š</w:t>
            </w:r>
            <w:r>
              <w:rPr>
                <w:rFonts w:eastAsia="Calibri"/>
              </w:rPr>
              <w:t xml:space="preserve">į </w:t>
            </w:r>
            <w:r w:rsidRPr="004627BA">
              <w:rPr>
                <w:rFonts w:eastAsia="Calibri"/>
              </w:rPr>
              <w:t>princip</w:t>
            </w:r>
            <w:r>
              <w:rPr>
                <w:rFonts w:eastAsia="Calibri"/>
              </w:rPr>
              <w:t>ą</w:t>
            </w:r>
            <w:r w:rsidRPr="004627BA">
              <w:rPr>
                <w:rFonts w:eastAsia="Calibri"/>
              </w:rPr>
              <w:t xml:space="preserve">, netoli viešojo transporto, skirto artimajam susisiekimui, stotelių </w:t>
            </w:r>
            <w:r w:rsidR="00632DED">
              <w:rPr>
                <w:rFonts w:eastAsia="Calibri"/>
              </w:rPr>
              <w:t xml:space="preserve">būtų </w:t>
            </w:r>
            <w:r w:rsidRPr="004627BA">
              <w:rPr>
                <w:rFonts w:eastAsia="Calibri"/>
              </w:rPr>
              <w:t xml:space="preserve">statomos </w:t>
            </w:r>
            <w:r w:rsidR="00DE0E27">
              <w:rPr>
                <w:rFonts w:eastAsia="Calibri"/>
              </w:rPr>
              <w:t xml:space="preserve">viešosios </w:t>
            </w:r>
            <w:r w:rsidRPr="004627BA">
              <w:rPr>
                <w:rFonts w:eastAsia="Calibri"/>
              </w:rPr>
              <w:t>stovėjimo aikštelės, kuriomis gali naudotis lengvųjų automobilių, taip pat motociklų bei autobusų vairuotojai, ir toliau keliauti viešuoju tran</w:t>
            </w:r>
            <w:r>
              <w:rPr>
                <w:rFonts w:eastAsia="Calibri"/>
              </w:rPr>
              <w:t>sportu</w:t>
            </w:r>
            <w:r w:rsidRPr="004627BA">
              <w:rPr>
                <w:rFonts w:eastAsia="Calibri"/>
              </w:rPr>
              <w:t xml:space="preserve">. Tai ypač patogu dirbantiems asmenims, kuriems tokiu būdu suteikiama galimybė palikti asmeninę transporto priemonę miesto pakraštyje ir, naudojantis viešojo transporto priemonėmis, patekti į miesto centrą, išvengiant </w:t>
            </w:r>
            <w:r w:rsidR="00B060B1">
              <w:rPr>
                <w:rFonts w:eastAsia="Calibri"/>
              </w:rPr>
              <w:t xml:space="preserve">spūsčių </w:t>
            </w:r>
            <w:r w:rsidRPr="004627BA">
              <w:rPr>
                <w:rFonts w:eastAsia="Calibri"/>
              </w:rPr>
              <w:t>ir nesusiduriant su automobilio statymo problemomis. Šio principo taikymas taip pat padeda suvaldyti transporto bei eismo problemas, kurios neišvengiamai atsiranda masinių renginių: futbolo rungtynių, muzikos koncertų ir kitų miesto švenčių, metu.</w:t>
            </w:r>
            <w:r w:rsidR="002036C3">
              <w:rPr>
                <w:rFonts w:eastAsia="Calibri"/>
              </w:rPr>
              <w:t xml:space="preserve"> Panaš</w:t>
            </w:r>
            <w:r w:rsidR="00D00B93">
              <w:rPr>
                <w:rFonts w:eastAsia="Calibri"/>
              </w:rPr>
              <w:t>us į „Park and R</w:t>
            </w:r>
            <w:r w:rsidRPr="004627BA">
              <w:rPr>
                <w:rFonts w:eastAsia="Calibri"/>
              </w:rPr>
              <w:t xml:space="preserve">ide“ yra </w:t>
            </w:r>
            <w:r w:rsidRPr="00B060B1">
              <w:rPr>
                <w:rFonts w:eastAsia="Calibri"/>
              </w:rPr>
              <w:t>„Bike and Ride“</w:t>
            </w:r>
            <w:r w:rsidRPr="004627BA">
              <w:rPr>
                <w:rFonts w:eastAsia="Calibri"/>
              </w:rPr>
              <w:t xml:space="preserve"> principas: aikštelėse įrengiami </w:t>
            </w:r>
            <w:r w:rsidR="00632DED">
              <w:rPr>
                <w:rFonts w:eastAsia="Calibri"/>
              </w:rPr>
              <w:t xml:space="preserve">viešieji </w:t>
            </w:r>
            <w:r w:rsidRPr="004627BA">
              <w:rPr>
                <w:rFonts w:eastAsia="Calibri"/>
              </w:rPr>
              <w:t>stovai dviračiams prirakinti, traukinių stotyse pastatomi specialūs gar</w:t>
            </w:r>
            <w:r w:rsidR="002036C3">
              <w:rPr>
                <w:rFonts w:eastAsia="Calibri"/>
              </w:rPr>
              <w:t>ažai, skirti dviračių statymui.</w:t>
            </w:r>
          </w:p>
        </w:tc>
      </w:tr>
    </w:tbl>
    <w:p w14:paraId="612FE3C5" w14:textId="77777777" w:rsidR="0095191A" w:rsidRPr="005B39E3" w:rsidRDefault="0095191A" w:rsidP="007E0D68">
      <w:pPr>
        <w:tabs>
          <w:tab w:val="left" w:pos="0"/>
        </w:tabs>
      </w:pPr>
    </w:p>
    <w:sectPr w:rsidR="0095191A" w:rsidRPr="005B39E3" w:rsidSect="0055435A">
      <w:headerReference w:type="even" r:id="rId8"/>
      <w:headerReference w:type="default" r:id="rId9"/>
      <w:pgSz w:w="16838" w:h="11906" w:orient="landscape"/>
      <w:pgMar w:top="1134" w:right="851"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78099" w14:textId="77777777" w:rsidR="008B4AF0" w:rsidRDefault="008B4AF0" w:rsidP="000D6C02">
      <w:r>
        <w:separator/>
      </w:r>
    </w:p>
  </w:endnote>
  <w:endnote w:type="continuationSeparator" w:id="0">
    <w:p w14:paraId="7C9BB304" w14:textId="77777777" w:rsidR="008B4AF0" w:rsidRDefault="008B4AF0"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auto"/>
    <w:notTrueType/>
    <w:pitch w:val="default"/>
    <w:sig w:usb0="00000001"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A2AA4" w14:textId="77777777" w:rsidR="008B4AF0" w:rsidRDefault="008B4AF0" w:rsidP="000D6C02">
      <w:r>
        <w:separator/>
      </w:r>
    </w:p>
  </w:footnote>
  <w:footnote w:type="continuationSeparator" w:id="0">
    <w:p w14:paraId="31A100A1" w14:textId="77777777" w:rsidR="008B4AF0" w:rsidRDefault="008B4AF0" w:rsidP="000D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C1C2" w14:textId="77777777" w:rsidR="005E673E" w:rsidRDefault="005E673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47F216" w14:textId="77777777" w:rsidR="005E673E" w:rsidRDefault="005E67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F705D" w14:textId="77777777" w:rsidR="005E673E" w:rsidRDefault="005E673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60B1">
      <w:rPr>
        <w:rStyle w:val="Puslapionumeris"/>
        <w:noProof/>
      </w:rPr>
      <w:t>3</w:t>
    </w:r>
    <w:r>
      <w:rPr>
        <w:rStyle w:val="Puslapionumeris"/>
      </w:rPr>
      <w:fldChar w:fldCharType="end"/>
    </w:r>
  </w:p>
  <w:p w14:paraId="7F369352" w14:textId="77777777" w:rsidR="005E673E" w:rsidRDefault="005E67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A45E2A"/>
    <w:multiLevelType w:val="hybridMultilevel"/>
    <w:tmpl w:val="551EB2C0"/>
    <w:lvl w:ilvl="0" w:tplc="C91E2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3CC680C"/>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4F137C6"/>
    <w:multiLevelType w:val="hybridMultilevel"/>
    <w:tmpl w:val="69A8B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541DD6"/>
    <w:multiLevelType w:val="hybridMultilevel"/>
    <w:tmpl w:val="2724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D954860"/>
    <w:multiLevelType w:val="hybridMultilevel"/>
    <w:tmpl w:val="C64281B6"/>
    <w:lvl w:ilvl="0" w:tplc="9E161B4E">
      <w:start w:val="2"/>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0" w15:restartNumberingAfterBreak="0">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185B1F"/>
    <w:multiLevelType w:val="hybridMultilevel"/>
    <w:tmpl w:val="006EE00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3" w15:restartNumberingAfterBreak="0">
    <w:nsid w:val="268E4582"/>
    <w:multiLevelType w:val="hybridMultilevel"/>
    <w:tmpl w:val="B472E9E0"/>
    <w:lvl w:ilvl="0" w:tplc="6ED0B914">
      <w:start w:val="1"/>
      <w:numFmt w:val="decimal"/>
      <w:lvlText w:val="%1."/>
      <w:lvlJc w:val="left"/>
      <w:pPr>
        <w:ind w:left="2215"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99E5B53"/>
    <w:multiLevelType w:val="hybridMultilevel"/>
    <w:tmpl w:val="1F486FE0"/>
    <w:lvl w:ilvl="0" w:tplc="9ABA7AA2">
      <w:start w:val="1"/>
      <w:numFmt w:val="decimal"/>
      <w:lvlText w:val="%1."/>
      <w:lvlJc w:val="left"/>
      <w:pPr>
        <w:ind w:left="177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16" w15:restartNumberingAfterBreak="0">
    <w:nsid w:val="31E54A36"/>
    <w:multiLevelType w:val="hybridMultilevel"/>
    <w:tmpl w:val="949216A6"/>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64400F6"/>
    <w:multiLevelType w:val="hybridMultilevel"/>
    <w:tmpl w:val="9D3ED962"/>
    <w:lvl w:ilvl="0" w:tplc="6114A78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4230E5"/>
    <w:multiLevelType w:val="hybridMultilevel"/>
    <w:tmpl w:val="F1169864"/>
    <w:lvl w:ilvl="0" w:tplc="4AC284B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FE5302"/>
    <w:multiLevelType w:val="hybridMultilevel"/>
    <w:tmpl w:val="65EA21FA"/>
    <w:lvl w:ilvl="0" w:tplc="D334FD20">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8EA1F6D"/>
    <w:multiLevelType w:val="hybridMultilevel"/>
    <w:tmpl w:val="0A581C82"/>
    <w:lvl w:ilvl="0" w:tplc="BE44A9E4">
      <w:start w:val="1"/>
      <w:numFmt w:val="decimal"/>
      <w:lvlText w:val="%1."/>
      <w:lvlJc w:val="left"/>
      <w:pPr>
        <w:ind w:left="5037" w:hanging="360"/>
      </w:pPr>
      <w:rPr>
        <w:rFonts w:eastAsia="Times New Roman" w:hint="default"/>
      </w:rPr>
    </w:lvl>
    <w:lvl w:ilvl="1" w:tplc="04270019" w:tentative="1">
      <w:start w:val="1"/>
      <w:numFmt w:val="lowerLetter"/>
      <w:lvlText w:val="%2."/>
      <w:lvlJc w:val="left"/>
      <w:pPr>
        <w:ind w:left="5757" w:hanging="360"/>
      </w:pPr>
    </w:lvl>
    <w:lvl w:ilvl="2" w:tplc="0427001B" w:tentative="1">
      <w:start w:val="1"/>
      <w:numFmt w:val="lowerRoman"/>
      <w:lvlText w:val="%3."/>
      <w:lvlJc w:val="right"/>
      <w:pPr>
        <w:ind w:left="6477" w:hanging="180"/>
      </w:pPr>
    </w:lvl>
    <w:lvl w:ilvl="3" w:tplc="0427000F" w:tentative="1">
      <w:start w:val="1"/>
      <w:numFmt w:val="decimal"/>
      <w:lvlText w:val="%4."/>
      <w:lvlJc w:val="left"/>
      <w:pPr>
        <w:ind w:left="7197" w:hanging="360"/>
      </w:pPr>
    </w:lvl>
    <w:lvl w:ilvl="4" w:tplc="04270019" w:tentative="1">
      <w:start w:val="1"/>
      <w:numFmt w:val="lowerLetter"/>
      <w:lvlText w:val="%5."/>
      <w:lvlJc w:val="left"/>
      <w:pPr>
        <w:ind w:left="7917" w:hanging="360"/>
      </w:pPr>
    </w:lvl>
    <w:lvl w:ilvl="5" w:tplc="0427001B" w:tentative="1">
      <w:start w:val="1"/>
      <w:numFmt w:val="lowerRoman"/>
      <w:lvlText w:val="%6."/>
      <w:lvlJc w:val="right"/>
      <w:pPr>
        <w:ind w:left="8637" w:hanging="180"/>
      </w:pPr>
    </w:lvl>
    <w:lvl w:ilvl="6" w:tplc="0427000F" w:tentative="1">
      <w:start w:val="1"/>
      <w:numFmt w:val="decimal"/>
      <w:lvlText w:val="%7."/>
      <w:lvlJc w:val="left"/>
      <w:pPr>
        <w:ind w:left="9357" w:hanging="360"/>
      </w:pPr>
    </w:lvl>
    <w:lvl w:ilvl="7" w:tplc="04270019" w:tentative="1">
      <w:start w:val="1"/>
      <w:numFmt w:val="lowerLetter"/>
      <w:lvlText w:val="%8."/>
      <w:lvlJc w:val="left"/>
      <w:pPr>
        <w:ind w:left="10077" w:hanging="360"/>
      </w:pPr>
    </w:lvl>
    <w:lvl w:ilvl="8" w:tplc="0427001B" w:tentative="1">
      <w:start w:val="1"/>
      <w:numFmt w:val="lowerRoman"/>
      <w:lvlText w:val="%9."/>
      <w:lvlJc w:val="right"/>
      <w:pPr>
        <w:ind w:left="10797" w:hanging="180"/>
      </w:pPr>
    </w:lvl>
  </w:abstractNum>
  <w:abstractNum w:abstractNumId="23" w15:restartNumberingAfterBreak="0">
    <w:nsid w:val="3B0C6DB3"/>
    <w:multiLevelType w:val="hybridMultilevel"/>
    <w:tmpl w:val="80ACC572"/>
    <w:lvl w:ilvl="0" w:tplc="0427000F">
      <w:start w:val="5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B8556F"/>
    <w:multiLevelType w:val="hybridMultilevel"/>
    <w:tmpl w:val="3CDE7492"/>
    <w:lvl w:ilvl="0" w:tplc="2FBA5BA6">
      <w:start w:val="6"/>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DD6788"/>
    <w:multiLevelType w:val="hybridMultilevel"/>
    <w:tmpl w:val="8FF2D09C"/>
    <w:lvl w:ilvl="0" w:tplc="2F3A1BEC">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EF7392"/>
    <w:multiLevelType w:val="hybridMultilevel"/>
    <w:tmpl w:val="FC1674EC"/>
    <w:lvl w:ilvl="0" w:tplc="0206E672">
      <w:start w:val="1"/>
      <w:numFmt w:val="decimal"/>
      <w:lvlText w:val="%1."/>
      <w:lvlJc w:val="left"/>
      <w:pPr>
        <w:ind w:left="643"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FC60AC"/>
    <w:multiLevelType w:val="hybridMultilevel"/>
    <w:tmpl w:val="AE4E8B48"/>
    <w:lvl w:ilvl="0" w:tplc="C24EAEBA">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9874998"/>
    <w:multiLevelType w:val="hybridMultilevel"/>
    <w:tmpl w:val="1CDA53E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FD060E"/>
    <w:multiLevelType w:val="hybridMultilevel"/>
    <w:tmpl w:val="A6C2064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4" w15:restartNumberingAfterBreak="0">
    <w:nsid w:val="5B952136"/>
    <w:multiLevelType w:val="multilevel"/>
    <w:tmpl w:val="84449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EC5595"/>
    <w:multiLevelType w:val="hybridMultilevel"/>
    <w:tmpl w:val="C0647034"/>
    <w:lvl w:ilvl="0" w:tplc="6B82C3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F65023E"/>
    <w:multiLevelType w:val="hybridMultilevel"/>
    <w:tmpl w:val="1604E81E"/>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7" w15:restartNumberingAfterBreak="0">
    <w:nsid w:val="6008571D"/>
    <w:multiLevelType w:val="hybridMultilevel"/>
    <w:tmpl w:val="69A8BDAC"/>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abstractNum w:abstractNumId="38" w15:restartNumberingAfterBreak="0">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32B42FA"/>
    <w:multiLevelType w:val="hybridMultilevel"/>
    <w:tmpl w:val="BE4C0B94"/>
    <w:lvl w:ilvl="0" w:tplc="1652956C">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4247FAA"/>
    <w:multiLevelType w:val="hybridMultilevel"/>
    <w:tmpl w:val="7518B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2" w15:restartNumberingAfterBreak="0">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4" w15:restartNumberingAfterBreak="0">
    <w:nsid w:val="7EF67B28"/>
    <w:multiLevelType w:val="hybridMultilevel"/>
    <w:tmpl w:val="6F6E332E"/>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num w:numId="1">
    <w:abstractNumId w:val="41"/>
  </w:num>
  <w:num w:numId="2">
    <w:abstractNumId w:val="19"/>
  </w:num>
  <w:num w:numId="3">
    <w:abstractNumId w:val="38"/>
  </w:num>
  <w:num w:numId="4">
    <w:abstractNumId w:val="42"/>
  </w:num>
  <w:num w:numId="5">
    <w:abstractNumId w:val="26"/>
  </w:num>
  <w:num w:numId="6">
    <w:abstractNumId w:val="10"/>
  </w:num>
  <w:num w:numId="7">
    <w:abstractNumId w:val="27"/>
  </w:num>
  <w:num w:numId="8">
    <w:abstractNumId w:val="11"/>
  </w:num>
  <w:num w:numId="9">
    <w:abstractNumId w:val="9"/>
  </w:num>
  <w:num w:numId="10">
    <w:abstractNumId w:val="15"/>
  </w:num>
  <w:num w:numId="11">
    <w:abstractNumId w:val="0"/>
  </w:num>
  <w:num w:numId="12">
    <w:abstractNumId w:val="1"/>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num>
  <w:num w:numId="16">
    <w:abstractNumId w:val="24"/>
  </w:num>
  <w:num w:numId="17">
    <w:abstractNumId w:val="31"/>
  </w:num>
  <w:num w:numId="18">
    <w:abstractNumId w:val="2"/>
  </w:num>
  <w:num w:numId="19">
    <w:abstractNumId w:val="43"/>
  </w:num>
  <w:num w:numId="20">
    <w:abstractNumId w:val="32"/>
  </w:num>
  <w:num w:numId="21">
    <w:abstractNumId w:val="39"/>
  </w:num>
  <w:num w:numId="22">
    <w:abstractNumId w:val="3"/>
  </w:num>
  <w:num w:numId="23">
    <w:abstractNumId w:val="30"/>
  </w:num>
  <w:num w:numId="24">
    <w:abstractNumId w:val="29"/>
  </w:num>
  <w:num w:numId="25">
    <w:abstractNumId w:val="7"/>
  </w:num>
  <w:num w:numId="26">
    <w:abstractNumId w:val="21"/>
  </w:num>
  <w:num w:numId="27">
    <w:abstractNumId w:val="16"/>
  </w:num>
  <w:num w:numId="28">
    <w:abstractNumId w:val="23"/>
  </w:num>
  <w:num w:numId="29">
    <w:abstractNumId w:val="36"/>
  </w:num>
  <w:num w:numId="30">
    <w:abstractNumId w:val="44"/>
  </w:num>
  <w:num w:numId="31">
    <w:abstractNumId w:val="5"/>
  </w:num>
  <w:num w:numId="32">
    <w:abstractNumId w:val="33"/>
  </w:num>
  <w:num w:numId="33">
    <w:abstractNumId w:val="12"/>
  </w:num>
  <w:num w:numId="34">
    <w:abstractNumId w:val="25"/>
  </w:num>
  <w:num w:numId="35">
    <w:abstractNumId w:val="6"/>
  </w:num>
  <w:num w:numId="36">
    <w:abstractNumId w:val="14"/>
  </w:num>
  <w:num w:numId="37">
    <w:abstractNumId w:val="4"/>
  </w:num>
  <w:num w:numId="38">
    <w:abstractNumId w:val="20"/>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0"/>
  </w:num>
  <w:num w:numId="42">
    <w:abstractNumId w:val="22"/>
  </w:num>
  <w:num w:numId="43">
    <w:abstractNumId w:val="18"/>
  </w:num>
  <w:num w:numId="44">
    <w:abstractNumId w:val="28"/>
  </w:num>
  <w:num w:numId="45">
    <w:abstractNumId w:val="35"/>
  </w:num>
  <w:num w:numId="46">
    <w:abstractNumId w:val="13"/>
  </w:num>
  <w:num w:numId="47">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17"/>
    <w:rsid w:val="00001C9C"/>
    <w:rsid w:val="00003618"/>
    <w:rsid w:val="00004C22"/>
    <w:rsid w:val="00004E27"/>
    <w:rsid w:val="00006D30"/>
    <w:rsid w:val="00006D9B"/>
    <w:rsid w:val="00010039"/>
    <w:rsid w:val="00010A52"/>
    <w:rsid w:val="00010E41"/>
    <w:rsid w:val="00010EED"/>
    <w:rsid w:val="00011602"/>
    <w:rsid w:val="000119F6"/>
    <w:rsid w:val="00012E96"/>
    <w:rsid w:val="000147EE"/>
    <w:rsid w:val="000149B7"/>
    <w:rsid w:val="000151FD"/>
    <w:rsid w:val="00015C45"/>
    <w:rsid w:val="00015FFF"/>
    <w:rsid w:val="000161E4"/>
    <w:rsid w:val="000208B4"/>
    <w:rsid w:val="00020A8B"/>
    <w:rsid w:val="000218F5"/>
    <w:rsid w:val="00021D07"/>
    <w:rsid w:val="000221CE"/>
    <w:rsid w:val="00022BD1"/>
    <w:rsid w:val="00022D58"/>
    <w:rsid w:val="000235B2"/>
    <w:rsid w:val="000240BC"/>
    <w:rsid w:val="00024C43"/>
    <w:rsid w:val="00026315"/>
    <w:rsid w:val="000263CB"/>
    <w:rsid w:val="00026C5B"/>
    <w:rsid w:val="00026EDB"/>
    <w:rsid w:val="00027730"/>
    <w:rsid w:val="00027F71"/>
    <w:rsid w:val="000306D3"/>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42B9"/>
    <w:rsid w:val="000450D2"/>
    <w:rsid w:val="000452D1"/>
    <w:rsid w:val="000453F9"/>
    <w:rsid w:val="0004567C"/>
    <w:rsid w:val="00045C61"/>
    <w:rsid w:val="0004614E"/>
    <w:rsid w:val="00047B0C"/>
    <w:rsid w:val="00047FD3"/>
    <w:rsid w:val="00051328"/>
    <w:rsid w:val="000518D5"/>
    <w:rsid w:val="0005450B"/>
    <w:rsid w:val="00054536"/>
    <w:rsid w:val="000548CA"/>
    <w:rsid w:val="000563E7"/>
    <w:rsid w:val="00056DCD"/>
    <w:rsid w:val="00057431"/>
    <w:rsid w:val="00057A1B"/>
    <w:rsid w:val="000615DE"/>
    <w:rsid w:val="00061EDB"/>
    <w:rsid w:val="00061F58"/>
    <w:rsid w:val="00062D22"/>
    <w:rsid w:val="000637E6"/>
    <w:rsid w:val="00064631"/>
    <w:rsid w:val="000648AB"/>
    <w:rsid w:val="00064A7C"/>
    <w:rsid w:val="00066038"/>
    <w:rsid w:val="00066472"/>
    <w:rsid w:val="00066641"/>
    <w:rsid w:val="000674DE"/>
    <w:rsid w:val="00067721"/>
    <w:rsid w:val="00070148"/>
    <w:rsid w:val="00071F81"/>
    <w:rsid w:val="00072556"/>
    <w:rsid w:val="0007369B"/>
    <w:rsid w:val="000737B4"/>
    <w:rsid w:val="00074DE2"/>
    <w:rsid w:val="00074FC4"/>
    <w:rsid w:val="000767B6"/>
    <w:rsid w:val="000771B8"/>
    <w:rsid w:val="0007779E"/>
    <w:rsid w:val="000777FB"/>
    <w:rsid w:val="00080B31"/>
    <w:rsid w:val="0008133F"/>
    <w:rsid w:val="000820FA"/>
    <w:rsid w:val="000823FD"/>
    <w:rsid w:val="000838F8"/>
    <w:rsid w:val="00086566"/>
    <w:rsid w:val="00086EE1"/>
    <w:rsid w:val="00087B1D"/>
    <w:rsid w:val="00090A50"/>
    <w:rsid w:val="00090AFF"/>
    <w:rsid w:val="00091357"/>
    <w:rsid w:val="0009190D"/>
    <w:rsid w:val="00091B82"/>
    <w:rsid w:val="00092756"/>
    <w:rsid w:val="000937D7"/>
    <w:rsid w:val="00093F1B"/>
    <w:rsid w:val="000944DD"/>
    <w:rsid w:val="00094A36"/>
    <w:rsid w:val="00094D01"/>
    <w:rsid w:val="00095B9C"/>
    <w:rsid w:val="00095D83"/>
    <w:rsid w:val="0009600D"/>
    <w:rsid w:val="000A0C39"/>
    <w:rsid w:val="000A15E9"/>
    <w:rsid w:val="000A227A"/>
    <w:rsid w:val="000A2452"/>
    <w:rsid w:val="000A4288"/>
    <w:rsid w:val="000A43C7"/>
    <w:rsid w:val="000A4B9F"/>
    <w:rsid w:val="000A5202"/>
    <w:rsid w:val="000A528C"/>
    <w:rsid w:val="000A75A7"/>
    <w:rsid w:val="000A78DB"/>
    <w:rsid w:val="000B073C"/>
    <w:rsid w:val="000B0CBE"/>
    <w:rsid w:val="000B39E9"/>
    <w:rsid w:val="000B4204"/>
    <w:rsid w:val="000B486B"/>
    <w:rsid w:val="000B5C19"/>
    <w:rsid w:val="000B7C9E"/>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3810"/>
    <w:rsid w:val="000D4468"/>
    <w:rsid w:val="000D4567"/>
    <w:rsid w:val="000D4CC4"/>
    <w:rsid w:val="000D53D4"/>
    <w:rsid w:val="000D53E3"/>
    <w:rsid w:val="000D5ACA"/>
    <w:rsid w:val="000D5E02"/>
    <w:rsid w:val="000D61E4"/>
    <w:rsid w:val="000D66F9"/>
    <w:rsid w:val="000D6C02"/>
    <w:rsid w:val="000D7283"/>
    <w:rsid w:val="000E1441"/>
    <w:rsid w:val="000E1ECE"/>
    <w:rsid w:val="000E2AE2"/>
    <w:rsid w:val="000E4325"/>
    <w:rsid w:val="000E5E2E"/>
    <w:rsid w:val="000E6CCA"/>
    <w:rsid w:val="000E6D04"/>
    <w:rsid w:val="000E6EB8"/>
    <w:rsid w:val="000E7B3D"/>
    <w:rsid w:val="000F02CE"/>
    <w:rsid w:val="000F1064"/>
    <w:rsid w:val="000F10D3"/>
    <w:rsid w:val="000F3070"/>
    <w:rsid w:val="000F47BC"/>
    <w:rsid w:val="000F54EC"/>
    <w:rsid w:val="000F66A0"/>
    <w:rsid w:val="000F7021"/>
    <w:rsid w:val="000F7191"/>
    <w:rsid w:val="000F7C98"/>
    <w:rsid w:val="000F7E7E"/>
    <w:rsid w:val="00100038"/>
    <w:rsid w:val="00100145"/>
    <w:rsid w:val="00100B52"/>
    <w:rsid w:val="00100EC5"/>
    <w:rsid w:val="00101455"/>
    <w:rsid w:val="00101CB6"/>
    <w:rsid w:val="00102984"/>
    <w:rsid w:val="00103DFA"/>
    <w:rsid w:val="00103EB3"/>
    <w:rsid w:val="0010466E"/>
    <w:rsid w:val="00104777"/>
    <w:rsid w:val="00105B92"/>
    <w:rsid w:val="00105F52"/>
    <w:rsid w:val="00105F9C"/>
    <w:rsid w:val="0010616F"/>
    <w:rsid w:val="001066F8"/>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FDD"/>
    <w:rsid w:val="00124554"/>
    <w:rsid w:val="00124BB4"/>
    <w:rsid w:val="0012533A"/>
    <w:rsid w:val="0012560C"/>
    <w:rsid w:val="00126DE6"/>
    <w:rsid w:val="001300A8"/>
    <w:rsid w:val="00130480"/>
    <w:rsid w:val="001313D2"/>
    <w:rsid w:val="00131A4E"/>
    <w:rsid w:val="00132054"/>
    <w:rsid w:val="001325DF"/>
    <w:rsid w:val="001358AC"/>
    <w:rsid w:val="00135B10"/>
    <w:rsid w:val="00136022"/>
    <w:rsid w:val="00136193"/>
    <w:rsid w:val="00137F8D"/>
    <w:rsid w:val="00137FBB"/>
    <w:rsid w:val="00140194"/>
    <w:rsid w:val="001401EA"/>
    <w:rsid w:val="0014190F"/>
    <w:rsid w:val="00141D7C"/>
    <w:rsid w:val="00141FFE"/>
    <w:rsid w:val="00143802"/>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90F"/>
    <w:rsid w:val="0015686A"/>
    <w:rsid w:val="00157111"/>
    <w:rsid w:val="00157840"/>
    <w:rsid w:val="00157EBA"/>
    <w:rsid w:val="00160E30"/>
    <w:rsid w:val="00161A64"/>
    <w:rsid w:val="00161C27"/>
    <w:rsid w:val="001636DF"/>
    <w:rsid w:val="00163B44"/>
    <w:rsid w:val="0016440D"/>
    <w:rsid w:val="00165B62"/>
    <w:rsid w:val="0016699B"/>
    <w:rsid w:val="00167C6B"/>
    <w:rsid w:val="00167EC9"/>
    <w:rsid w:val="00170593"/>
    <w:rsid w:val="00170F3E"/>
    <w:rsid w:val="001721B4"/>
    <w:rsid w:val="00172422"/>
    <w:rsid w:val="00173AEF"/>
    <w:rsid w:val="00174A60"/>
    <w:rsid w:val="001752E8"/>
    <w:rsid w:val="00176BD0"/>
    <w:rsid w:val="001773D7"/>
    <w:rsid w:val="001809BF"/>
    <w:rsid w:val="00181775"/>
    <w:rsid w:val="001818DC"/>
    <w:rsid w:val="00181F2C"/>
    <w:rsid w:val="0018233F"/>
    <w:rsid w:val="001825C8"/>
    <w:rsid w:val="001827AD"/>
    <w:rsid w:val="00182800"/>
    <w:rsid w:val="00182B24"/>
    <w:rsid w:val="00182ECC"/>
    <w:rsid w:val="00183B2B"/>
    <w:rsid w:val="00183B83"/>
    <w:rsid w:val="00184314"/>
    <w:rsid w:val="001847AC"/>
    <w:rsid w:val="001847AF"/>
    <w:rsid w:val="00184B52"/>
    <w:rsid w:val="00185037"/>
    <w:rsid w:val="00185898"/>
    <w:rsid w:val="00186F64"/>
    <w:rsid w:val="00187143"/>
    <w:rsid w:val="0018796F"/>
    <w:rsid w:val="0019052D"/>
    <w:rsid w:val="0019081E"/>
    <w:rsid w:val="001910DB"/>
    <w:rsid w:val="00192F6E"/>
    <w:rsid w:val="001938D0"/>
    <w:rsid w:val="0019390A"/>
    <w:rsid w:val="0019575F"/>
    <w:rsid w:val="00195B76"/>
    <w:rsid w:val="00195D84"/>
    <w:rsid w:val="00196065"/>
    <w:rsid w:val="00196B21"/>
    <w:rsid w:val="00197162"/>
    <w:rsid w:val="00197E13"/>
    <w:rsid w:val="00197EA5"/>
    <w:rsid w:val="001A01A8"/>
    <w:rsid w:val="001A23F2"/>
    <w:rsid w:val="001A31E4"/>
    <w:rsid w:val="001A33A7"/>
    <w:rsid w:val="001A33F8"/>
    <w:rsid w:val="001A42FE"/>
    <w:rsid w:val="001A4429"/>
    <w:rsid w:val="001A5295"/>
    <w:rsid w:val="001A572D"/>
    <w:rsid w:val="001A5C98"/>
    <w:rsid w:val="001A5E5A"/>
    <w:rsid w:val="001A6883"/>
    <w:rsid w:val="001A728D"/>
    <w:rsid w:val="001A7FD7"/>
    <w:rsid w:val="001B04B7"/>
    <w:rsid w:val="001B0BF3"/>
    <w:rsid w:val="001B0D00"/>
    <w:rsid w:val="001B2646"/>
    <w:rsid w:val="001B2BB2"/>
    <w:rsid w:val="001B30C3"/>
    <w:rsid w:val="001B3844"/>
    <w:rsid w:val="001B4C53"/>
    <w:rsid w:val="001B4F37"/>
    <w:rsid w:val="001B557F"/>
    <w:rsid w:val="001B58FD"/>
    <w:rsid w:val="001B6A93"/>
    <w:rsid w:val="001B74CF"/>
    <w:rsid w:val="001B7B6B"/>
    <w:rsid w:val="001C1AB7"/>
    <w:rsid w:val="001C28A6"/>
    <w:rsid w:val="001C2B26"/>
    <w:rsid w:val="001C33D1"/>
    <w:rsid w:val="001C3944"/>
    <w:rsid w:val="001C5C3B"/>
    <w:rsid w:val="001C5EBE"/>
    <w:rsid w:val="001C61D0"/>
    <w:rsid w:val="001C6205"/>
    <w:rsid w:val="001C6649"/>
    <w:rsid w:val="001C771E"/>
    <w:rsid w:val="001D00B8"/>
    <w:rsid w:val="001D1C92"/>
    <w:rsid w:val="001D1D48"/>
    <w:rsid w:val="001D2EC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3756"/>
    <w:rsid w:val="001F4EB6"/>
    <w:rsid w:val="001F50DE"/>
    <w:rsid w:val="001F6369"/>
    <w:rsid w:val="001F7015"/>
    <w:rsid w:val="00201440"/>
    <w:rsid w:val="002015C9"/>
    <w:rsid w:val="00202CE7"/>
    <w:rsid w:val="00203163"/>
    <w:rsid w:val="00203249"/>
    <w:rsid w:val="002036C3"/>
    <w:rsid w:val="00203709"/>
    <w:rsid w:val="00203A8C"/>
    <w:rsid w:val="00203CEA"/>
    <w:rsid w:val="00205EAD"/>
    <w:rsid w:val="002063CB"/>
    <w:rsid w:val="00206605"/>
    <w:rsid w:val="00206640"/>
    <w:rsid w:val="002067D1"/>
    <w:rsid w:val="0020735D"/>
    <w:rsid w:val="00207587"/>
    <w:rsid w:val="00207EA6"/>
    <w:rsid w:val="002105B0"/>
    <w:rsid w:val="00211DF9"/>
    <w:rsid w:val="00212297"/>
    <w:rsid w:val="00212381"/>
    <w:rsid w:val="00212713"/>
    <w:rsid w:val="00214930"/>
    <w:rsid w:val="00214D80"/>
    <w:rsid w:val="00214FC0"/>
    <w:rsid w:val="002177AF"/>
    <w:rsid w:val="00217C48"/>
    <w:rsid w:val="00221E2C"/>
    <w:rsid w:val="0022249A"/>
    <w:rsid w:val="00223848"/>
    <w:rsid w:val="00223F58"/>
    <w:rsid w:val="002246C8"/>
    <w:rsid w:val="002249E7"/>
    <w:rsid w:val="00225120"/>
    <w:rsid w:val="00226AAF"/>
    <w:rsid w:val="00227A49"/>
    <w:rsid w:val="00227EC7"/>
    <w:rsid w:val="002304A2"/>
    <w:rsid w:val="0023064B"/>
    <w:rsid w:val="00230855"/>
    <w:rsid w:val="002314D1"/>
    <w:rsid w:val="002324B8"/>
    <w:rsid w:val="00232F5E"/>
    <w:rsid w:val="0023414E"/>
    <w:rsid w:val="002341EA"/>
    <w:rsid w:val="00234EAA"/>
    <w:rsid w:val="002364DF"/>
    <w:rsid w:val="00236AD4"/>
    <w:rsid w:val="00236C5D"/>
    <w:rsid w:val="002378D4"/>
    <w:rsid w:val="00240BE1"/>
    <w:rsid w:val="00240F0B"/>
    <w:rsid w:val="0024174E"/>
    <w:rsid w:val="0024190C"/>
    <w:rsid w:val="00241D21"/>
    <w:rsid w:val="0024278A"/>
    <w:rsid w:val="00246918"/>
    <w:rsid w:val="00246FB2"/>
    <w:rsid w:val="0024712A"/>
    <w:rsid w:val="00247283"/>
    <w:rsid w:val="002474A6"/>
    <w:rsid w:val="00247A52"/>
    <w:rsid w:val="00247A73"/>
    <w:rsid w:val="002513BC"/>
    <w:rsid w:val="002542B8"/>
    <w:rsid w:val="002546DC"/>
    <w:rsid w:val="00255028"/>
    <w:rsid w:val="002562CC"/>
    <w:rsid w:val="0025649F"/>
    <w:rsid w:val="00257154"/>
    <w:rsid w:val="002574CB"/>
    <w:rsid w:val="00260979"/>
    <w:rsid w:val="00261144"/>
    <w:rsid w:val="00261330"/>
    <w:rsid w:val="0026227D"/>
    <w:rsid w:val="00262771"/>
    <w:rsid w:val="002628AF"/>
    <w:rsid w:val="00263A20"/>
    <w:rsid w:val="00263C85"/>
    <w:rsid w:val="002640A1"/>
    <w:rsid w:val="002649BE"/>
    <w:rsid w:val="002651DC"/>
    <w:rsid w:val="00265D7F"/>
    <w:rsid w:val="00266D53"/>
    <w:rsid w:val="00271438"/>
    <w:rsid w:val="00272427"/>
    <w:rsid w:val="00275529"/>
    <w:rsid w:val="00275588"/>
    <w:rsid w:val="002760B8"/>
    <w:rsid w:val="00276644"/>
    <w:rsid w:val="00280D8C"/>
    <w:rsid w:val="002818F4"/>
    <w:rsid w:val="00281E89"/>
    <w:rsid w:val="00282BC4"/>
    <w:rsid w:val="00282EF5"/>
    <w:rsid w:val="0028422B"/>
    <w:rsid w:val="0028425C"/>
    <w:rsid w:val="002843B2"/>
    <w:rsid w:val="00284BE5"/>
    <w:rsid w:val="00285490"/>
    <w:rsid w:val="002866CE"/>
    <w:rsid w:val="0028712D"/>
    <w:rsid w:val="002877BF"/>
    <w:rsid w:val="00291BE5"/>
    <w:rsid w:val="00292E0B"/>
    <w:rsid w:val="0029309D"/>
    <w:rsid w:val="002933AA"/>
    <w:rsid w:val="0029384B"/>
    <w:rsid w:val="00293C36"/>
    <w:rsid w:val="00295BAC"/>
    <w:rsid w:val="00296017"/>
    <w:rsid w:val="00296A6A"/>
    <w:rsid w:val="00296E29"/>
    <w:rsid w:val="00296F2D"/>
    <w:rsid w:val="002974B7"/>
    <w:rsid w:val="002A004A"/>
    <w:rsid w:val="002A0673"/>
    <w:rsid w:val="002A175A"/>
    <w:rsid w:val="002A217A"/>
    <w:rsid w:val="002A2BF4"/>
    <w:rsid w:val="002A2F07"/>
    <w:rsid w:val="002A4711"/>
    <w:rsid w:val="002A4E2A"/>
    <w:rsid w:val="002A69B7"/>
    <w:rsid w:val="002A7EA5"/>
    <w:rsid w:val="002B0172"/>
    <w:rsid w:val="002B12A2"/>
    <w:rsid w:val="002B15B7"/>
    <w:rsid w:val="002B1720"/>
    <w:rsid w:val="002B2DBD"/>
    <w:rsid w:val="002B37B7"/>
    <w:rsid w:val="002B3AA2"/>
    <w:rsid w:val="002B3BC9"/>
    <w:rsid w:val="002B3C56"/>
    <w:rsid w:val="002B3D4B"/>
    <w:rsid w:val="002B5749"/>
    <w:rsid w:val="002B6358"/>
    <w:rsid w:val="002B7424"/>
    <w:rsid w:val="002B7F4E"/>
    <w:rsid w:val="002C0515"/>
    <w:rsid w:val="002C2263"/>
    <w:rsid w:val="002C2E5B"/>
    <w:rsid w:val="002C3C86"/>
    <w:rsid w:val="002C3D0B"/>
    <w:rsid w:val="002C484D"/>
    <w:rsid w:val="002C4A18"/>
    <w:rsid w:val="002C5189"/>
    <w:rsid w:val="002C5636"/>
    <w:rsid w:val="002C6746"/>
    <w:rsid w:val="002C6863"/>
    <w:rsid w:val="002C7719"/>
    <w:rsid w:val="002D0237"/>
    <w:rsid w:val="002D08ED"/>
    <w:rsid w:val="002D0C9F"/>
    <w:rsid w:val="002D0F12"/>
    <w:rsid w:val="002D0FF9"/>
    <w:rsid w:val="002D1ED7"/>
    <w:rsid w:val="002D24B4"/>
    <w:rsid w:val="002D3F1D"/>
    <w:rsid w:val="002D4393"/>
    <w:rsid w:val="002D43D4"/>
    <w:rsid w:val="002D4525"/>
    <w:rsid w:val="002D4678"/>
    <w:rsid w:val="002D5236"/>
    <w:rsid w:val="002D73BC"/>
    <w:rsid w:val="002E03D7"/>
    <w:rsid w:val="002E0879"/>
    <w:rsid w:val="002E1493"/>
    <w:rsid w:val="002E26C8"/>
    <w:rsid w:val="002E26FE"/>
    <w:rsid w:val="002E2D9C"/>
    <w:rsid w:val="002E2F82"/>
    <w:rsid w:val="002E30CC"/>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6294"/>
    <w:rsid w:val="002F6687"/>
    <w:rsid w:val="002F6B71"/>
    <w:rsid w:val="002F7500"/>
    <w:rsid w:val="003009CB"/>
    <w:rsid w:val="00300D9B"/>
    <w:rsid w:val="00300F9A"/>
    <w:rsid w:val="003010F7"/>
    <w:rsid w:val="0030152B"/>
    <w:rsid w:val="003025AA"/>
    <w:rsid w:val="003028B4"/>
    <w:rsid w:val="00302F97"/>
    <w:rsid w:val="00303BD4"/>
    <w:rsid w:val="0030442C"/>
    <w:rsid w:val="0030489D"/>
    <w:rsid w:val="00305C35"/>
    <w:rsid w:val="00306DFA"/>
    <w:rsid w:val="003100AF"/>
    <w:rsid w:val="00310FA9"/>
    <w:rsid w:val="003115A7"/>
    <w:rsid w:val="00313291"/>
    <w:rsid w:val="00315D53"/>
    <w:rsid w:val="00316B92"/>
    <w:rsid w:val="00316F2D"/>
    <w:rsid w:val="003171D3"/>
    <w:rsid w:val="0031733A"/>
    <w:rsid w:val="00320567"/>
    <w:rsid w:val="00320796"/>
    <w:rsid w:val="00322C88"/>
    <w:rsid w:val="00324DBD"/>
    <w:rsid w:val="0032601C"/>
    <w:rsid w:val="00327718"/>
    <w:rsid w:val="0032788D"/>
    <w:rsid w:val="003306B7"/>
    <w:rsid w:val="003309E5"/>
    <w:rsid w:val="00330F36"/>
    <w:rsid w:val="00331135"/>
    <w:rsid w:val="00332C13"/>
    <w:rsid w:val="00332DBE"/>
    <w:rsid w:val="0033441F"/>
    <w:rsid w:val="00334E48"/>
    <w:rsid w:val="00335F29"/>
    <w:rsid w:val="00335F36"/>
    <w:rsid w:val="00336E80"/>
    <w:rsid w:val="00340F7B"/>
    <w:rsid w:val="00342694"/>
    <w:rsid w:val="00344578"/>
    <w:rsid w:val="00344F5A"/>
    <w:rsid w:val="00345A59"/>
    <w:rsid w:val="00345BB7"/>
    <w:rsid w:val="00345C8C"/>
    <w:rsid w:val="00345FF1"/>
    <w:rsid w:val="0034683B"/>
    <w:rsid w:val="00346858"/>
    <w:rsid w:val="00346990"/>
    <w:rsid w:val="003477FD"/>
    <w:rsid w:val="00350E7F"/>
    <w:rsid w:val="00351D9C"/>
    <w:rsid w:val="00352298"/>
    <w:rsid w:val="00353916"/>
    <w:rsid w:val="00353A3B"/>
    <w:rsid w:val="00354837"/>
    <w:rsid w:val="003549D3"/>
    <w:rsid w:val="0035527E"/>
    <w:rsid w:val="00355C0B"/>
    <w:rsid w:val="003567D9"/>
    <w:rsid w:val="003573B1"/>
    <w:rsid w:val="00357D9E"/>
    <w:rsid w:val="00357FBC"/>
    <w:rsid w:val="00360BD0"/>
    <w:rsid w:val="003611B1"/>
    <w:rsid w:val="003614DA"/>
    <w:rsid w:val="00361523"/>
    <w:rsid w:val="00362507"/>
    <w:rsid w:val="003629E4"/>
    <w:rsid w:val="0036454C"/>
    <w:rsid w:val="00364A13"/>
    <w:rsid w:val="00365347"/>
    <w:rsid w:val="00365912"/>
    <w:rsid w:val="00365CA0"/>
    <w:rsid w:val="00366017"/>
    <w:rsid w:val="0036616C"/>
    <w:rsid w:val="003671D7"/>
    <w:rsid w:val="00367451"/>
    <w:rsid w:val="00367994"/>
    <w:rsid w:val="00367DD4"/>
    <w:rsid w:val="003708EF"/>
    <w:rsid w:val="00370A4A"/>
    <w:rsid w:val="00370E1A"/>
    <w:rsid w:val="00371199"/>
    <w:rsid w:val="0037142E"/>
    <w:rsid w:val="00371561"/>
    <w:rsid w:val="00371826"/>
    <w:rsid w:val="00371D41"/>
    <w:rsid w:val="00372771"/>
    <w:rsid w:val="00373279"/>
    <w:rsid w:val="003735D1"/>
    <w:rsid w:val="00375D9C"/>
    <w:rsid w:val="003766A4"/>
    <w:rsid w:val="00376BC5"/>
    <w:rsid w:val="00376C76"/>
    <w:rsid w:val="00377002"/>
    <w:rsid w:val="00377D21"/>
    <w:rsid w:val="00380E43"/>
    <w:rsid w:val="00381175"/>
    <w:rsid w:val="003814F9"/>
    <w:rsid w:val="003821AC"/>
    <w:rsid w:val="00383993"/>
    <w:rsid w:val="00383C26"/>
    <w:rsid w:val="0038413B"/>
    <w:rsid w:val="00385086"/>
    <w:rsid w:val="003856E1"/>
    <w:rsid w:val="00386692"/>
    <w:rsid w:val="00387201"/>
    <w:rsid w:val="00387764"/>
    <w:rsid w:val="00387A02"/>
    <w:rsid w:val="00390B06"/>
    <w:rsid w:val="00390CCA"/>
    <w:rsid w:val="00391B3E"/>
    <w:rsid w:val="00392C1D"/>
    <w:rsid w:val="00393BA0"/>
    <w:rsid w:val="00393BCF"/>
    <w:rsid w:val="00394256"/>
    <w:rsid w:val="00395A6A"/>
    <w:rsid w:val="003A0060"/>
    <w:rsid w:val="003A0560"/>
    <w:rsid w:val="003A34A9"/>
    <w:rsid w:val="003A4443"/>
    <w:rsid w:val="003A5313"/>
    <w:rsid w:val="003A54C7"/>
    <w:rsid w:val="003A5CB0"/>
    <w:rsid w:val="003A6114"/>
    <w:rsid w:val="003A63C9"/>
    <w:rsid w:val="003A6425"/>
    <w:rsid w:val="003A6954"/>
    <w:rsid w:val="003A6D3D"/>
    <w:rsid w:val="003A7B2A"/>
    <w:rsid w:val="003B36BF"/>
    <w:rsid w:val="003B4B22"/>
    <w:rsid w:val="003B4DCB"/>
    <w:rsid w:val="003B544A"/>
    <w:rsid w:val="003B5AFB"/>
    <w:rsid w:val="003B5FDD"/>
    <w:rsid w:val="003B6B58"/>
    <w:rsid w:val="003B768B"/>
    <w:rsid w:val="003B796D"/>
    <w:rsid w:val="003B7F41"/>
    <w:rsid w:val="003C0500"/>
    <w:rsid w:val="003C0BB2"/>
    <w:rsid w:val="003C0EBD"/>
    <w:rsid w:val="003C15A1"/>
    <w:rsid w:val="003C2CE7"/>
    <w:rsid w:val="003C2F86"/>
    <w:rsid w:val="003C31B1"/>
    <w:rsid w:val="003C5382"/>
    <w:rsid w:val="003C5A88"/>
    <w:rsid w:val="003C6059"/>
    <w:rsid w:val="003C6397"/>
    <w:rsid w:val="003C6C01"/>
    <w:rsid w:val="003D0F69"/>
    <w:rsid w:val="003D126D"/>
    <w:rsid w:val="003D1332"/>
    <w:rsid w:val="003D1667"/>
    <w:rsid w:val="003D20B2"/>
    <w:rsid w:val="003D282B"/>
    <w:rsid w:val="003D3289"/>
    <w:rsid w:val="003D3933"/>
    <w:rsid w:val="003D41BD"/>
    <w:rsid w:val="003D4975"/>
    <w:rsid w:val="003D4B0D"/>
    <w:rsid w:val="003D6230"/>
    <w:rsid w:val="003D65CF"/>
    <w:rsid w:val="003D701D"/>
    <w:rsid w:val="003D718D"/>
    <w:rsid w:val="003D7429"/>
    <w:rsid w:val="003D7538"/>
    <w:rsid w:val="003E05E0"/>
    <w:rsid w:val="003E0E04"/>
    <w:rsid w:val="003E109A"/>
    <w:rsid w:val="003E1251"/>
    <w:rsid w:val="003E12D7"/>
    <w:rsid w:val="003E1F7E"/>
    <w:rsid w:val="003E2694"/>
    <w:rsid w:val="003E275C"/>
    <w:rsid w:val="003E2D52"/>
    <w:rsid w:val="003E4B12"/>
    <w:rsid w:val="003E4CCB"/>
    <w:rsid w:val="003F06F8"/>
    <w:rsid w:val="003F0C59"/>
    <w:rsid w:val="003F21DC"/>
    <w:rsid w:val="003F2CC4"/>
    <w:rsid w:val="003F2E9F"/>
    <w:rsid w:val="003F33A5"/>
    <w:rsid w:val="003F3954"/>
    <w:rsid w:val="003F461B"/>
    <w:rsid w:val="003F47DD"/>
    <w:rsid w:val="003F5A05"/>
    <w:rsid w:val="003F67E3"/>
    <w:rsid w:val="003F7654"/>
    <w:rsid w:val="003F7D17"/>
    <w:rsid w:val="00401344"/>
    <w:rsid w:val="00401431"/>
    <w:rsid w:val="00401B85"/>
    <w:rsid w:val="00401DF0"/>
    <w:rsid w:val="0040218B"/>
    <w:rsid w:val="00404A7D"/>
    <w:rsid w:val="004055A3"/>
    <w:rsid w:val="00406120"/>
    <w:rsid w:val="00406C69"/>
    <w:rsid w:val="0041018F"/>
    <w:rsid w:val="00411777"/>
    <w:rsid w:val="00412308"/>
    <w:rsid w:val="004132CF"/>
    <w:rsid w:val="00413328"/>
    <w:rsid w:val="00414AE1"/>
    <w:rsid w:val="004152E7"/>
    <w:rsid w:val="004155F2"/>
    <w:rsid w:val="00415B93"/>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93E"/>
    <w:rsid w:val="0043198B"/>
    <w:rsid w:val="00431C86"/>
    <w:rsid w:val="004325ED"/>
    <w:rsid w:val="00433044"/>
    <w:rsid w:val="0043310D"/>
    <w:rsid w:val="004333A6"/>
    <w:rsid w:val="00433666"/>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A3E"/>
    <w:rsid w:val="00451344"/>
    <w:rsid w:val="004529BB"/>
    <w:rsid w:val="0045384B"/>
    <w:rsid w:val="00453CA3"/>
    <w:rsid w:val="00454F67"/>
    <w:rsid w:val="004551EF"/>
    <w:rsid w:val="0045609F"/>
    <w:rsid w:val="0045665B"/>
    <w:rsid w:val="0045693A"/>
    <w:rsid w:val="00456B29"/>
    <w:rsid w:val="00456D8E"/>
    <w:rsid w:val="00456F40"/>
    <w:rsid w:val="00457D0C"/>
    <w:rsid w:val="00460007"/>
    <w:rsid w:val="004603A7"/>
    <w:rsid w:val="004607C1"/>
    <w:rsid w:val="0046096A"/>
    <w:rsid w:val="00461FA9"/>
    <w:rsid w:val="004627BA"/>
    <w:rsid w:val="004633D8"/>
    <w:rsid w:val="00463A35"/>
    <w:rsid w:val="00463B42"/>
    <w:rsid w:val="00463EB9"/>
    <w:rsid w:val="004640C2"/>
    <w:rsid w:val="00464FA3"/>
    <w:rsid w:val="00465550"/>
    <w:rsid w:val="004656FA"/>
    <w:rsid w:val="00465F77"/>
    <w:rsid w:val="004660B4"/>
    <w:rsid w:val="004660D2"/>
    <w:rsid w:val="0046669E"/>
    <w:rsid w:val="00466963"/>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21EB"/>
    <w:rsid w:val="00483361"/>
    <w:rsid w:val="004857A5"/>
    <w:rsid w:val="00485BCA"/>
    <w:rsid w:val="00485ECC"/>
    <w:rsid w:val="004866B8"/>
    <w:rsid w:val="00486B41"/>
    <w:rsid w:val="00491AF6"/>
    <w:rsid w:val="0049369F"/>
    <w:rsid w:val="004936FB"/>
    <w:rsid w:val="004947CA"/>
    <w:rsid w:val="004950C1"/>
    <w:rsid w:val="004967D1"/>
    <w:rsid w:val="00496C72"/>
    <w:rsid w:val="00497101"/>
    <w:rsid w:val="004A08B5"/>
    <w:rsid w:val="004A0D81"/>
    <w:rsid w:val="004A0FAB"/>
    <w:rsid w:val="004A11B6"/>
    <w:rsid w:val="004A1BBD"/>
    <w:rsid w:val="004A1F85"/>
    <w:rsid w:val="004A242E"/>
    <w:rsid w:val="004A3888"/>
    <w:rsid w:val="004A3D12"/>
    <w:rsid w:val="004A44A2"/>
    <w:rsid w:val="004A46B3"/>
    <w:rsid w:val="004A555C"/>
    <w:rsid w:val="004A5847"/>
    <w:rsid w:val="004A7147"/>
    <w:rsid w:val="004A7894"/>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1C64"/>
    <w:rsid w:val="004C2D82"/>
    <w:rsid w:val="004C38F0"/>
    <w:rsid w:val="004C460D"/>
    <w:rsid w:val="004C49C8"/>
    <w:rsid w:val="004C5103"/>
    <w:rsid w:val="004C5F00"/>
    <w:rsid w:val="004C6E36"/>
    <w:rsid w:val="004D0783"/>
    <w:rsid w:val="004D14C2"/>
    <w:rsid w:val="004D14C3"/>
    <w:rsid w:val="004D1816"/>
    <w:rsid w:val="004D1B43"/>
    <w:rsid w:val="004D32B5"/>
    <w:rsid w:val="004D4616"/>
    <w:rsid w:val="004D4D11"/>
    <w:rsid w:val="004D51B7"/>
    <w:rsid w:val="004D5CEC"/>
    <w:rsid w:val="004D63B5"/>
    <w:rsid w:val="004E02F9"/>
    <w:rsid w:val="004E0648"/>
    <w:rsid w:val="004E0BAE"/>
    <w:rsid w:val="004E19E4"/>
    <w:rsid w:val="004E2025"/>
    <w:rsid w:val="004E2DBD"/>
    <w:rsid w:val="004E3186"/>
    <w:rsid w:val="004E3555"/>
    <w:rsid w:val="004E3B32"/>
    <w:rsid w:val="004E5186"/>
    <w:rsid w:val="004E5A3D"/>
    <w:rsid w:val="004E5E13"/>
    <w:rsid w:val="004F2B5D"/>
    <w:rsid w:val="004F2C36"/>
    <w:rsid w:val="004F2CF2"/>
    <w:rsid w:val="004F3653"/>
    <w:rsid w:val="004F3F49"/>
    <w:rsid w:val="004F4D05"/>
    <w:rsid w:val="004F5BE6"/>
    <w:rsid w:val="004F5F2A"/>
    <w:rsid w:val="004F5FB9"/>
    <w:rsid w:val="004F626C"/>
    <w:rsid w:val="004F7BDE"/>
    <w:rsid w:val="004F7D9A"/>
    <w:rsid w:val="005007BC"/>
    <w:rsid w:val="00500C1A"/>
    <w:rsid w:val="005013E5"/>
    <w:rsid w:val="00501A7D"/>
    <w:rsid w:val="00501C97"/>
    <w:rsid w:val="00502AAB"/>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60EC"/>
    <w:rsid w:val="00516D61"/>
    <w:rsid w:val="00521472"/>
    <w:rsid w:val="005216E5"/>
    <w:rsid w:val="00522F37"/>
    <w:rsid w:val="00524AFA"/>
    <w:rsid w:val="00524E6B"/>
    <w:rsid w:val="0052544D"/>
    <w:rsid w:val="005256B1"/>
    <w:rsid w:val="00526284"/>
    <w:rsid w:val="005269DF"/>
    <w:rsid w:val="005275F1"/>
    <w:rsid w:val="00531350"/>
    <w:rsid w:val="00532663"/>
    <w:rsid w:val="00533655"/>
    <w:rsid w:val="00534367"/>
    <w:rsid w:val="005343D7"/>
    <w:rsid w:val="00534483"/>
    <w:rsid w:val="00535774"/>
    <w:rsid w:val="00535817"/>
    <w:rsid w:val="005359AB"/>
    <w:rsid w:val="00536336"/>
    <w:rsid w:val="00536389"/>
    <w:rsid w:val="00536A11"/>
    <w:rsid w:val="00536F4F"/>
    <w:rsid w:val="00541C43"/>
    <w:rsid w:val="00542248"/>
    <w:rsid w:val="005422C1"/>
    <w:rsid w:val="00542426"/>
    <w:rsid w:val="00542A84"/>
    <w:rsid w:val="00542D9F"/>
    <w:rsid w:val="00546179"/>
    <w:rsid w:val="00547387"/>
    <w:rsid w:val="00547D7D"/>
    <w:rsid w:val="0055039F"/>
    <w:rsid w:val="0055054C"/>
    <w:rsid w:val="00550E99"/>
    <w:rsid w:val="00551172"/>
    <w:rsid w:val="00552E94"/>
    <w:rsid w:val="0055311D"/>
    <w:rsid w:val="00553822"/>
    <w:rsid w:val="0055407F"/>
    <w:rsid w:val="0055435A"/>
    <w:rsid w:val="0055493A"/>
    <w:rsid w:val="00556E62"/>
    <w:rsid w:val="005600D8"/>
    <w:rsid w:val="00561028"/>
    <w:rsid w:val="00562974"/>
    <w:rsid w:val="00562B73"/>
    <w:rsid w:val="00563168"/>
    <w:rsid w:val="005633A8"/>
    <w:rsid w:val="00563726"/>
    <w:rsid w:val="0056385A"/>
    <w:rsid w:val="0056504D"/>
    <w:rsid w:val="00565633"/>
    <w:rsid w:val="00565980"/>
    <w:rsid w:val="00565D26"/>
    <w:rsid w:val="00565D97"/>
    <w:rsid w:val="00565F0B"/>
    <w:rsid w:val="00566728"/>
    <w:rsid w:val="005669BD"/>
    <w:rsid w:val="00570005"/>
    <w:rsid w:val="00570E29"/>
    <w:rsid w:val="00570FAD"/>
    <w:rsid w:val="00571A51"/>
    <w:rsid w:val="005724F4"/>
    <w:rsid w:val="005725E3"/>
    <w:rsid w:val="0057277F"/>
    <w:rsid w:val="00572BF2"/>
    <w:rsid w:val="00572BF9"/>
    <w:rsid w:val="0057407E"/>
    <w:rsid w:val="00575707"/>
    <w:rsid w:val="0057592B"/>
    <w:rsid w:val="00575CA7"/>
    <w:rsid w:val="00575E8D"/>
    <w:rsid w:val="00577AF3"/>
    <w:rsid w:val="005802B2"/>
    <w:rsid w:val="00580582"/>
    <w:rsid w:val="00581AF1"/>
    <w:rsid w:val="00582131"/>
    <w:rsid w:val="0058247C"/>
    <w:rsid w:val="00582BD8"/>
    <w:rsid w:val="00583E8D"/>
    <w:rsid w:val="00584373"/>
    <w:rsid w:val="00584522"/>
    <w:rsid w:val="005850C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7A5A"/>
    <w:rsid w:val="005A00B3"/>
    <w:rsid w:val="005A096E"/>
    <w:rsid w:val="005A1111"/>
    <w:rsid w:val="005A14A4"/>
    <w:rsid w:val="005A21AE"/>
    <w:rsid w:val="005A2A36"/>
    <w:rsid w:val="005A2C48"/>
    <w:rsid w:val="005A3B04"/>
    <w:rsid w:val="005A42F3"/>
    <w:rsid w:val="005A4766"/>
    <w:rsid w:val="005A4805"/>
    <w:rsid w:val="005A549A"/>
    <w:rsid w:val="005A5C01"/>
    <w:rsid w:val="005A5C7C"/>
    <w:rsid w:val="005A6E24"/>
    <w:rsid w:val="005B168B"/>
    <w:rsid w:val="005B19B3"/>
    <w:rsid w:val="005B2485"/>
    <w:rsid w:val="005B2CDF"/>
    <w:rsid w:val="005B39E3"/>
    <w:rsid w:val="005B4970"/>
    <w:rsid w:val="005B4FC3"/>
    <w:rsid w:val="005B5717"/>
    <w:rsid w:val="005B6F04"/>
    <w:rsid w:val="005C0020"/>
    <w:rsid w:val="005C0230"/>
    <w:rsid w:val="005C1025"/>
    <w:rsid w:val="005C2C71"/>
    <w:rsid w:val="005C33BB"/>
    <w:rsid w:val="005C3F69"/>
    <w:rsid w:val="005C55DB"/>
    <w:rsid w:val="005C5744"/>
    <w:rsid w:val="005C5D8E"/>
    <w:rsid w:val="005C5FC1"/>
    <w:rsid w:val="005C635B"/>
    <w:rsid w:val="005C64BD"/>
    <w:rsid w:val="005C6506"/>
    <w:rsid w:val="005C7484"/>
    <w:rsid w:val="005D06CB"/>
    <w:rsid w:val="005D0902"/>
    <w:rsid w:val="005D1EFA"/>
    <w:rsid w:val="005D2447"/>
    <w:rsid w:val="005D2A50"/>
    <w:rsid w:val="005D3962"/>
    <w:rsid w:val="005D3F29"/>
    <w:rsid w:val="005D470E"/>
    <w:rsid w:val="005D4AA3"/>
    <w:rsid w:val="005D4DC3"/>
    <w:rsid w:val="005D5245"/>
    <w:rsid w:val="005D54B5"/>
    <w:rsid w:val="005D62E6"/>
    <w:rsid w:val="005D6CB6"/>
    <w:rsid w:val="005D7823"/>
    <w:rsid w:val="005E0210"/>
    <w:rsid w:val="005E25C0"/>
    <w:rsid w:val="005E2A87"/>
    <w:rsid w:val="005E3705"/>
    <w:rsid w:val="005E40DE"/>
    <w:rsid w:val="005E4AA1"/>
    <w:rsid w:val="005E560F"/>
    <w:rsid w:val="005E5BB6"/>
    <w:rsid w:val="005E673E"/>
    <w:rsid w:val="005E6C00"/>
    <w:rsid w:val="005E6D6C"/>
    <w:rsid w:val="005E6EF8"/>
    <w:rsid w:val="005E7AD0"/>
    <w:rsid w:val="005F00B5"/>
    <w:rsid w:val="005F0224"/>
    <w:rsid w:val="005F0E6B"/>
    <w:rsid w:val="005F0F62"/>
    <w:rsid w:val="005F1CC6"/>
    <w:rsid w:val="005F1E21"/>
    <w:rsid w:val="005F2DAA"/>
    <w:rsid w:val="005F4779"/>
    <w:rsid w:val="005F574D"/>
    <w:rsid w:val="005F6B7C"/>
    <w:rsid w:val="005F6E54"/>
    <w:rsid w:val="005F6EEE"/>
    <w:rsid w:val="005F7A78"/>
    <w:rsid w:val="005F7F1C"/>
    <w:rsid w:val="006002F0"/>
    <w:rsid w:val="0060096E"/>
    <w:rsid w:val="00603B75"/>
    <w:rsid w:val="00604CDA"/>
    <w:rsid w:val="00604E42"/>
    <w:rsid w:val="0060505D"/>
    <w:rsid w:val="00605452"/>
    <w:rsid w:val="006059EB"/>
    <w:rsid w:val="00606BF8"/>
    <w:rsid w:val="00606C65"/>
    <w:rsid w:val="00606DD7"/>
    <w:rsid w:val="006101CC"/>
    <w:rsid w:val="006101D3"/>
    <w:rsid w:val="006103E6"/>
    <w:rsid w:val="00610BE3"/>
    <w:rsid w:val="00611F4F"/>
    <w:rsid w:val="006126FF"/>
    <w:rsid w:val="0061277D"/>
    <w:rsid w:val="00612E0E"/>
    <w:rsid w:val="00613526"/>
    <w:rsid w:val="00613622"/>
    <w:rsid w:val="00615CAD"/>
    <w:rsid w:val="006166A7"/>
    <w:rsid w:val="006170D5"/>
    <w:rsid w:val="006175B2"/>
    <w:rsid w:val="006177EC"/>
    <w:rsid w:val="00620339"/>
    <w:rsid w:val="00620363"/>
    <w:rsid w:val="00620486"/>
    <w:rsid w:val="00621A8B"/>
    <w:rsid w:val="00621A92"/>
    <w:rsid w:val="006227C6"/>
    <w:rsid w:val="006232C8"/>
    <w:rsid w:val="00623C2C"/>
    <w:rsid w:val="00624008"/>
    <w:rsid w:val="00624F43"/>
    <w:rsid w:val="00627B10"/>
    <w:rsid w:val="00627F5E"/>
    <w:rsid w:val="00630587"/>
    <w:rsid w:val="00631449"/>
    <w:rsid w:val="00631E13"/>
    <w:rsid w:val="00632DED"/>
    <w:rsid w:val="0063349A"/>
    <w:rsid w:val="0063385D"/>
    <w:rsid w:val="0063515F"/>
    <w:rsid w:val="006361B1"/>
    <w:rsid w:val="00637149"/>
    <w:rsid w:val="00640124"/>
    <w:rsid w:val="0064016B"/>
    <w:rsid w:val="006406E1"/>
    <w:rsid w:val="006407D4"/>
    <w:rsid w:val="00640EE2"/>
    <w:rsid w:val="00641127"/>
    <w:rsid w:val="006415B2"/>
    <w:rsid w:val="006421E1"/>
    <w:rsid w:val="00642277"/>
    <w:rsid w:val="0064288D"/>
    <w:rsid w:val="0064293C"/>
    <w:rsid w:val="006430EF"/>
    <w:rsid w:val="00643B9D"/>
    <w:rsid w:val="00643F4E"/>
    <w:rsid w:val="00644A49"/>
    <w:rsid w:val="00647280"/>
    <w:rsid w:val="00647FE6"/>
    <w:rsid w:val="00650A82"/>
    <w:rsid w:val="00650F6B"/>
    <w:rsid w:val="00651443"/>
    <w:rsid w:val="00653267"/>
    <w:rsid w:val="00653B6D"/>
    <w:rsid w:val="00653D0F"/>
    <w:rsid w:val="00654296"/>
    <w:rsid w:val="00654753"/>
    <w:rsid w:val="00654B5D"/>
    <w:rsid w:val="006551BB"/>
    <w:rsid w:val="00655406"/>
    <w:rsid w:val="00655960"/>
    <w:rsid w:val="006567BF"/>
    <w:rsid w:val="00656843"/>
    <w:rsid w:val="00656C9B"/>
    <w:rsid w:val="00656D1B"/>
    <w:rsid w:val="0066116F"/>
    <w:rsid w:val="006614AF"/>
    <w:rsid w:val="006630E5"/>
    <w:rsid w:val="00663113"/>
    <w:rsid w:val="00663C7E"/>
    <w:rsid w:val="00663E98"/>
    <w:rsid w:val="00664212"/>
    <w:rsid w:val="00666767"/>
    <w:rsid w:val="00666C88"/>
    <w:rsid w:val="006706E6"/>
    <w:rsid w:val="00671CA0"/>
    <w:rsid w:val="006737A8"/>
    <w:rsid w:val="00673CFD"/>
    <w:rsid w:val="00673FFB"/>
    <w:rsid w:val="006743BA"/>
    <w:rsid w:val="00675471"/>
    <w:rsid w:val="00675C36"/>
    <w:rsid w:val="00676890"/>
    <w:rsid w:val="00676D36"/>
    <w:rsid w:val="00677166"/>
    <w:rsid w:val="0067787F"/>
    <w:rsid w:val="00682792"/>
    <w:rsid w:val="006828E5"/>
    <w:rsid w:val="00683683"/>
    <w:rsid w:val="00683A44"/>
    <w:rsid w:val="0068439C"/>
    <w:rsid w:val="00685C33"/>
    <w:rsid w:val="00685FA7"/>
    <w:rsid w:val="00686949"/>
    <w:rsid w:val="006869E3"/>
    <w:rsid w:val="006870E5"/>
    <w:rsid w:val="0068763C"/>
    <w:rsid w:val="006906CF"/>
    <w:rsid w:val="006908E2"/>
    <w:rsid w:val="00690AC6"/>
    <w:rsid w:val="00690BAC"/>
    <w:rsid w:val="00692400"/>
    <w:rsid w:val="00693073"/>
    <w:rsid w:val="00693456"/>
    <w:rsid w:val="00693591"/>
    <w:rsid w:val="00693BC8"/>
    <w:rsid w:val="00695358"/>
    <w:rsid w:val="00695E12"/>
    <w:rsid w:val="00696D28"/>
    <w:rsid w:val="00696DD9"/>
    <w:rsid w:val="00697499"/>
    <w:rsid w:val="00697572"/>
    <w:rsid w:val="006976B6"/>
    <w:rsid w:val="0069777B"/>
    <w:rsid w:val="00697974"/>
    <w:rsid w:val="006A0369"/>
    <w:rsid w:val="006A13F0"/>
    <w:rsid w:val="006A15BB"/>
    <w:rsid w:val="006A1C3A"/>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3FD4"/>
    <w:rsid w:val="006B5F4E"/>
    <w:rsid w:val="006B7150"/>
    <w:rsid w:val="006B7216"/>
    <w:rsid w:val="006B7A87"/>
    <w:rsid w:val="006B7EE6"/>
    <w:rsid w:val="006C0427"/>
    <w:rsid w:val="006C047E"/>
    <w:rsid w:val="006C0542"/>
    <w:rsid w:val="006C0B97"/>
    <w:rsid w:val="006C20B8"/>
    <w:rsid w:val="006C2E8C"/>
    <w:rsid w:val="006C4128"/>
    <w:rsid w:val="006C4C46"/>
    <w:rsid w:val="006C5277"/>
    <w:rsid w:val="006C5988"/>
    <w:rsid w:val="006C6794"/>
    <w:rsid w:val="006D024D"/>
    <w:rsid w:val="006D097A"/>
    <w:rsid w:val="006D0E55"/>
    <w:rsid w:val="006D1BDE"/>
    <w:rsid w:val="006D20BE"/>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C50"/>
    <w:rsid w:val="006F1DD5"/>
    <w:rsid w:val="006F1EA7"/>
    <w:rsid w:val="006F210A"/>
    <w:rsid w:val="006F214A"/>
    <w:rsid w:val="006F3242"/>
    <w:rsid w:val="006F3511"/>
    <w:rsid w:val="006F4B95"/>
    <w:rsid w:val="006F55F4"/>
    <w:rsid w:val="006F5B7D"/>
    <w:rsid w:val="006F64B1"/>
    <w:rsid w:val="00700565"/>
    <w:rsid w:val="00700E2A"/>
    <w:rsid w:val="007010F5"/>
    <w:rsid w:val="00701533"/>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F12"/>
    <w:rsid w:val="00713010"/>
    <w:rsid w:val="00713AA3"/>
    <w:rsid w:val="00713CD7"/>
    <w:rsid w:val="00713D58"/>
    <w:rsid w:val="007155DC"/>
    <w:rsid w:val="00715761"/>
    <w:rsid w:val="00715BDF"/>
    <w:rsid w:val="0071622D"/>
    <w:rsid w:val="00716A26"/>
    <w:rsid w:val="007176A1"/>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E25"/>
    <w:rsid w:val="00727BB0"/>
    <w:rsid w:val="00731863"/>
    <w:rsid w:val="0073267F"/>
    <w:rsid w:val="0073359A"/>
    <w:rsid w:val="007337FE"/>
    <w:rsid w:val="007340BE"/>
    <w:rsid w:val="007350FA"/>
    <w:rsid w:val="0073646C"/>
    <w:rsid w:val="00736B06"/>
    <w:rsid w:val="007370A7"/>
    <w:rsid w:val="00737A15"/>
    <w:rsid w:val="00737E98"/>
    <w:rsid w:val="007403F2"/>
    <w:rsid w:val="00740636"/>
    <w:rsid w:val="00742038"/>
    <w:rsid w:val="00742B3C"/>
    <w:rsid w:val="00742CFB"/>
    <w:rsid w:val="007435A5"/>
    <w:rsid w:val="0074392B"/>
    <w:rsid w:val="00743DDF"/>
    <w:rsid w:val="00743FED"/>
    <w:rsid w:val="00744134"/>
    <w:rsid w:val="00744CC7"/>
    <w:rsid w:val="00745BF9"/>
    <w:rsid w:val="00747396"/>
    <w:rsid w:val="00747B31"/>
    <w:rsid w:val="00750721"/>
    <w:rsid w:val="00750D42"/>
    <w:rsid w:val="00754340"/>
    <w:rsid w:val="00755673"/>
    <w:rsid w:val="00755699"/>
    <w:rsid w:val="00755C4C"/>
    <w:rsid w:val="00755D72"/>
    <w:rsid w:val="00755E71"/>
    <w:rsid w:val="00757508"/>
    <w:rsid w:val="00757548"/>
    <w:rsid w:val="007576A3"/>
    <w:rsid w:val="00760F5A"/>
    <w:rsid w:val="007619E5"/>
    <w:rsid w:val="00761A09"/>
    <w:rsid w:val="00763DAF"/>
    <w:rsid w:val="007645A4"/>
    <w:rsid w:val="00764679"/>
    <w:rsid w:val="007661BB"/>
    <w:rsid w:val="007670CB"/>
    <w:rsid w:val="0076751C"/>
    <w:rsid w:val="0076772C"/>
    <w:rsid w:val="007700D6"/>
    <w:rsid w:val="007710D9"/>
    <w:rsid w:val="00771492"/>
    <w:rsid w:val="007715B6"/>
    <w:rsid w:val="00771DEB"/>
    <w:rsid w:val="007725CD"/>
    <w:rsid w:val="00772D96"/>
    <w:rsid w:val="00775941"/>
    <w:rsid w:val="00775B94"/>
    <w:rsid w:val="00775E36"/>
    <w:rsid w:val="00776280"/>
    <w:rsid w:val="00776919"/>
    <w:rsid w:val="00776BFE"/>
    <w:rsid w:val="007771F7"/>
    <w:rsid w:val="00780A23"/>
    <w:rsid w:val="00780DA1"/>
    <w:rsid w:val="00781021"/>
    <w:rsid w:val="0078138B"/>
    <w:rsid w:val="00781637"/>
    <w:rsid w:val="00781739"/>
    <w:rsid w:val="00781DCB"/>
    <w:rsid w:val="0078219D"/>
    <w:rsid w:val="007823EE"/>
    <w:rsid w:val="00782544"/>
    <w:rsid w:val="00784469"/>
    <w:rsid w:val="007859BC"/>
    <w:rsid w:val="00785A06"/>
    <w:rsid w:val="00786EBF"/>
    <w:rsid w:val="007871A3"/>
    <w:rsid w:val="00787773"/>
    <w:rsid w:val="00790EB1"/>
    <w:rsid w:val="00792104"/>
    <w:rsid w:val="00794184"/>
    <w:rsid w:val="007948AE"/>
    <w:rsid w:val="00794DF8"/>
    <w:rsid w:val="00794FA1"/>
    <w:rsid w:val="00796061"/>
    <w:rsid w:val="007961D6"/>
    <w:rsid w:val="007A028B"/>
    <w:rsid w:val="007A150F"/>
    <w:rsid w:val="007A1B9F"/>
    <w:rsid w:val="007A3204"/>
    <w:rsid w:val="007A3D9E"/>
    <w:rsid w:val="007A4232"/>
    <w:rsid w:val="007A4549"/>
    <w:rsid w:val="007A6ECB"/>
    <w:rsid w:val="007A7497"/>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AF8"/>
    <w:rsid w:val="007B7608"/>
    <w:rsid w:val="007B7844"/>
    <w:rsid w:val="007B7B84"/>
    <w:rsid w:val="007C0456"/>
    <w:rsid w:val="007C1E7C"/>
    <w:rsid w:val="007C32D2"/>
    <w:rsid w:val="007C393C"/>
    <w:rsid w:val="007C4163"/>
    <w:rsid w:val="007C46FC"/>
    <w:rsid w:val="007C4D72"/>
    <w:rsid w:val="007C4FF9"/>
    <w:rsid w:val="007C5DD9"/>
    <w:rsid w:val="007C684F"/>
    <w:rsid w:val="007C6A99"/>
    <w:rsid w:val="007C700E"/>
    <w:rsid w:val="007C7418"/>
    <w:rsid w:val="007C7BAF"/>
    <w:rsid w:val="007D003F"/>
    <w:rsid w:val="007D0651"/>
    <w:rsid w:val="007D0C2C"/>
    <w:rsid w:val="007D0D5E"/>
    <w:rsid w:val="007D106A"/>
    <w:rsid w:val="007D3254"/>
    <w:rsid w:val="007D45A5"/>
    <w:rsid w:val="007D564C"/>
    <w:rsid w:val="007D6C19"/>
    <w:rsid w:val="007D6D01"/>
    <w:rsid w:val="007D7216"/>
    <w:rsid w:val="007E03ED"/>
    <w:rsid w:val="007E0757"/>
    <w:rsid w:val="007E0D68"/>
    <w:rsid w:val="007E392A"/>
    <w:rsid w:val="007E7C45"/>
    <w:rsid w:val="007E7EB2"/>
    <w:rsid w:val="007E7FB5"/>
    <w:rsid w:val="007F03D0"/>
    <w:rsid w:val="007F27D8"/>
    <w:rsid w:val="007F3171"/>
    <w:rsid w:val="007F32E7"/>
    <w:rsid w:val="007F4675"/>
    <w:rsid w:val="007F70FF"/>
    <w:rsid w:val="007F7B59"/>
    <w:rsid w:val="00801852"/>
    <w:rsid w:val="008022CE"/>
    <w:rsid w:val="00802728"/>
    <w:rsid w:val="00802E13"/>
    <w:rsid w:val="00803091"/>
    <w:rsid w:val="008037FA"/>
    <w:rsid w:val="00803A36"/>
    <w:rsid w:val="00804743"/>
    <w:rsid w:val="008049A1"/>
    <w:rsid w:val="008063CC"/>
    <w:rsid w:val="00806430"/>
    <w:rsid w:val="00807181"/>
    <w:rsid w:val="00807AE1"/>
    <w:rsid w:val="00810280"/>
    <w:rsid w:val="00810629"/>
    <w:rsid w:val="00811C74"/>
    <w:rsid w:val="00812BF0"/>
    <w:rsid w:val="00814579"/>
    <w:rsid w:val="00814E77"/>
    <w:rsid w:val="00815605"/>
    <w:rsid w:val="008162D8"/>
    <w:rsid w:val="008167F1"/>
    <w:rsid w:val="008175B8"/>
    <w:rsid w:val="0081767F"/>
    <w:rsid w:val="00817CA0"/>
    <w:rsid w:val="008203A4"/>
    <w:rsid w:val="008212B4"/>
    <w:rsid w:val="008217CE"/>
    <w:rsid w:val="00821F5B"/>
    <w:rsid w:val="008222D3"/>
    <w:rsid w:val="008223E0"/>
    <w:rsid w:val="00822B45"/>
    <w:rsid w:val="00822DA8"/>
    <w:rsid w:val="008242D1"/>
    <w:rsid w:val="008250AB"/>
    <w:rsid w:val="00825505"/>
    <w:rsid w:val="008257F6"/>
    <w:rsid w:val="00825923"/>
    <w:rsid w:val="00830A50"/>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1835"/>
    <w:rsid w:val="00852E20"/>
    <w:rsid w:val="00852FDD"/>
    <w:rsid w:val="00853079"/>
    <w:rsid w:val="00853E7D"/>
    <w:rsid w:val="00855338"/>
    <w:rsid w:val="0086007F"/>
    <w:rsid w:val="00860530"/>
    <w:rsid w:val="00860B4E"/>
    <w:rsid w:val="0086181E"/>
    <w:rsid w:val="00862082"/>
    <w:rsid w:val="00862D3C"/>
    <w:rsid w:val="00863596"/>
    <w:rsid w:val="008636CF"/>
    <w:rsid w:val="00864715"/>
    <w:rsid w:val="00865200"/>
    <w:rsid w:val="008657DC"/>
    <w:rsid w:val="0086586C"/>
    <w:rsid w:val="008658EB"/>
    <w:rsid w:val="00866DAB"/>
    <w:rsid w:val="00866E9D"/>
    <w:rsid w:val="008673B8"/>
    <w:rsid w:val="00867EB2"/>
    <w:rsid w:val="00870152"/>
    <w:rsid w:val="00871264"/>
    <w:rsid w:val="0087158C"/>
    <w:rsid w:val="00871AF7"/>
    <w:rsid w:val="008723BC"/>
    <w:rsid w:val="008729F0"/>
    <w:rsid w:val="00872CDB"/>
    <w:rsid w:val="0087313D"/>
    <w:rsid w:val="0087358C"/>
    <w:rsid w:val="008737C3"/>
    <w:rsid w:val="00873E71"/>
    <w:rsid w:val="00874100"/>
    <w:rsid w:val="00874A70"/>
    <w:rsid w:val="008750E0"/>
    <w:rsid w:val="00876455"/>
    <w:rsid w:val="008771D7"/>
    <w:rsid w:val="00877AB2"/>
    <w:rsid w:val="00880274"/>
    <w:rsid w:val="008818C9"/>
    <w:rsid w:val="00881C27"/>
    <w:rsid w:val="008820B6"/>
    <w:rsid w:val="00882C44"/>
    <w:rsid w:val="008833EC"/>
    <w:rsid w:val="008859DD"/>
    <w:rsid w:val="00886205"/>
    <w:rsid w:val="00886E79"/>
    <w:rsid w:val="00887528"/>
    <w:rsid w:val="00887899"/>
    <w:rsid w:val="00890939"/>
    <w:rsid w:val="0089114A"/>
    <w:rsid w:val="00891AC2"/>
    <w:rsid w:val="00892C5A"/>
    <w:rsid w:val="0089405C"/>
    <w:rsid w:val="00894F21"/>
    <w:rsid w:val="00895CF8"/>
    <w:rsid w:val="008967B2"/>
    <w:rsid w:val="008A03DF"/>
    <w:rsid w:val="008A1FB6"/>
    <w:rsid w:val="008A3B9B"/>
    <w:rsid w:val="008A4207"/>
    <w:rsid w:val="008A54D3"/>
    <w:rsid w:val="008A5865"/>
    <w:rsid w:val="008A5CED"/>
    <w:rsid w:val="008A6008"/>
    <w:rsid w:val="008A6ADC"/>
    <w:rsid w:val="008A75B3"/>
    <w:rsid w:val="008A7621"/>
    <w:rsid w:val="008A7B9E"/>
    <w:rsid w:val="008A7C6C"/>
    <w:rsid w:val="008B17FD"/>
    <w:rsid w:val="008B1BE6"/>
    <w:rsid w:val="008B2BB0"/>
    <w:rsid w:val="008B3788"/>
    <w:rsid w:val="008B4150"/>
    <w:rsid w:val="008B432B"/>
    <w:rsid w:val="008B4AF0"/>
    <w:rsid w:val="008B4E07"/>
    <w:rsid w:val="008B4FFF"/>
    <w:rsid w:val="008B580B"/>
    <w:rsid w:val="008B625F"/>
    <w:rsid w:val="008B6B0D"/>
    <w:rsid w:val="008B74C1"/>
    <w:rsid w:val="008C0D5C"/>
    <w:rsid w:val="008C12C5"/>
    <w:rsid w:val="008C2E8B"/>
    <w:rsid w:val="008C34A5"/>
    <w:rsid w:val="008C3819"/>
    <w:rsid w:val="008C3F71"/>
    <w:rsid w:val="008C4AFF"/>
    <w:rsid w:val="008C55B4"/>
    <w:rsid w:val="008C598D"/>
    <w:rsid w:val="008C5BED"/>
    <w:rsid w:val="008C5ECF"/>
    <w:rsid w:val="008C617A"/>
    <w:rsid w:val="008D07C6"/>
    <w:rsid w:val="008D15C1"/>
    <w:rsid w:val="008D1AE3"/>
    <w:rsid w:val="008D1CD9"/>
    <w:rsid w:val="008D26DC"/>
    <w:rsid w:val="008D40CA"/>
    <w:rsid w:val="008D4AAE"/>
    <w:rsid w:val="008D5711"/>
    <w:rsid w:val="008D6748"/>
    <w:rsid w:val="008D75C1"/>
    <w:rsid w:val="008E045D"/>
    <w:rsid w:val="008E2280"/>
    <w:rsid w:val="008E2514"/>
    <w:rsid w:val="008E3057"/>
    <w:rsid w:val="008E3FA4"/>
    <w:rsid w:val="008E4715"/>
    <w:rsid w:val="008E5652"/>
    <w:rsid w:val="008E5688"/>
    <w:rsid w:val="008E5ACB"/>
    <w:rsid w:val="008E5FC1"/>
    <w:rsid w:val="008E6140"/>
    <w:rsid w:val="008E62DA"/>
    <w:rsid w:val="008E6721"/>
    <w:rsid w:val="008E768C"/>
    <w:rsid w:val="008E7E84"/>
    <w:rsid w:val="008E7EDE"/>
    <w:rsid w:val="008F0373"/>
    <w:rsid w:val="008F0688"/>
    <w:rsid w:val="008F27A2"/>
    <w:rsid w:val="008F2B84"/>
    <w:rsid w:val="008F4745"/>
    <w:rsid w:val="008F4A36"/>
    <w:rsid w:val="008F4B28"/>
    <w:rsid w:val="008F4E0F"/>
    <w:rsid w:val="008F5239"/>
    <w:rsid w:val="008F54D2"/>
    <w:rsid w:val="008F604C"/>
    <w:rsid w:val="008F65E7"/>
    <w:rsid w:val="008F7D0C"/>
    <w:rsid w:val="0090048C"/>
    <w:rsid w:val="00900FB3"/>
    <w:rsid w:val="0090134C"/>
    <w:rsid w:val="009014B4"/>
    <w:rsid w:val="009017A8"/>
    <w:rsid w:val="009031DF"/>
    <w:rsid w:val="00903683"/>
    <w:rsid w:val="009047FF"/>
    <w:rsid w:val="00904C88"/>
    <w:rsid w:val="00904CFB"/>
    <w:rsid w:val="00907366"/>
    <w:rsid w:val="009079E1"/>
    <w:rsid w:val="00910FDC"/>
    <w:rsid w:val="0091161E"/>
    <w:rsid w:val="00915451"/>
    <w:rsid w:val="00915ADE"/>
    <w:rsid w:val="00916066"/>
    <w:rsid w:val="00917228"/>
    <w:rsid w:val="00917B73"/>
    <w:rsid w:val="009216C1"/>
    <w:rsid w:val="00922E5C"/>
    <w:rsid w:val="00923D45"/>
    <w:rsid w:val="00923FFE"/>
    <w:rsid w:val="00924B79"/>
    <w:rsid w:val="00925582"/>
    <w:rsid w:val="00925839"/>
    <w:rsid w:val="0092589E"/>
    <w:rsid w:val="00926296"/>
    <w:rsid w:val="00926EE6"/>
    <w:rsid w:val="00927A66"/>
    <w:rsid w:val="009303FC"/>
    <w:rsid w:val="00930D68"/>
    <w:rsid w:val="00931067"/>
    <w:rsid w:val="00931786"/>
    <w:rsid w:val="0093242B"/>
    <w:rsid w:val="00932980"/>
    <w:rsid w:val="00932A8F"/>
    <w:rsid w:val="00932C20"/>
    <w:rsid w:val="00933302"/>
    <w:rsid w:val="009336C4"/>
    <w:rsid w:val="009338D2"/>
    <w:rsid w:val="00935A86"/>
    <w:rsid w:val="009365F4"/>
    <w:rsid w:val="00937122"/>
    <w:rsid w:val="0093727E"/>
    <w:rsid w:val="00940196"/>
    <w:rsid w:val="00941FDC"/>
    <w:rsid w:val="0094232E"/>
    <w:rsid w:val="0094265E"/>
    <w:rsid w:val="00942F53"/>
    <w:rsid w:val="0094310A"/>
    <w:rsid w:val="0094325A"/>
    <w:rsid w:val="009439C2"/>
    <w:rsid w:val="00943AB6"/>
    <w:rsid w:val="00944658"/>
    <w:rsid w:val="00945B5D"/>
    <w:rsid w:val="00945E7F"/>
    <w:rsid w:val="00946385"/>
    <w:rsid w:val="00946A8F"/>
    <w:rsid w:val="0094710F"/>
    <w:rsid w:val="009471D6"/>
    <w:rsid w:val="00947B4B"/>
    <w:rsid w:val="0095112D"/>
    <w:rsid w:val="009513DE"/>
    <w:rsid w:val="0095191A"/>
    <w:rsid w:val="00952F1B"/>
    <w:rsid w:val="00952F92"/>
    <w:rsid w:val="0095410B"/>
    <w:rsid w:val="00954F29"/>
    <w:rsid w:val="00955133"/>
    <w:rsid w:val="009554FB"/>
    <w:rsid w:val="00955917"/>
    <w:rsid w:val="00955B78"/>
    <w:rsid w:val="00956097"/>
    <w:rsid w:val="0095645B"/>
    <w:rsid w:val="00956E09"/>
    <w:rsid w:val="00956FC1"/>
    <w:rsid w:val="00957017"/>
    <w:rsid w:val="0095716A"/>
    <w:rsid w:val="00957171"/>
    <w:rsid w:val="009576BD"/>
    <w:rsid w:val="00960E3F"/>
    <w:rsid w:val="00962C99"/>
    <w:rsid w:val="00963205"/>
    <w:rsid w:val="00963254"/>
    <w:rsid w:val="009636EB"/>
    <w:rsid w:val="00964193"/>
    <w:rsid w:val="009651AA"/>
    <w:rsid w:val="009655AE"/>
    <w:rsid w:val="00965891"/>
    <w:rsid w:val="00966183"/>
    <w:rsid w:val="00966354"/>
    <w:rsid w:val="00966561"/>
    <w:rsid w:val="009672E8"/>
    <w:rsid w:val="0096779B"/>
    <w:rsid w:val="00967A37"/>
    <w:rsid w:val="0097000B"/>
    <w:rsid w:val="0097034F"/>
    <w:rsid w:val="009710C4"/>
    <w:rsid w:val="009711E7"/>
    <w:rsid w:val="00971518"/>
    <w:rsid w:val="0097218A"/>
    <w:rsid w:val="0097221C"/>
    <w:rsid w:val="009729D7"/>
    <w:rsid w:val="009745E7"/>
    <w:rsid w:val="009773FE"/>
    <w:rsid w:val="00977FE3"/>
    <w:rsid w:val="00980240"/>
    <w:rsid w:val="00980D8B"/>
    <w:rsid w:val="00980FD9"/>
    <w:rsid w:val="00981081"/>
    <w:rsid w:val="00981342"/>
    <w:rsid w:val="00981A7E"/>
    <w:rsid w:val="0098270E"/>
    <w:rsid w:val="0098517E"/>
    <w:rsid w:val="009851D3"/>
    <w:rsid w:val="00985AAF"/>
    <w:rsid w:val="00986804"/>
    <w:rsid w:val="00987154"/>
    <w:rsid w:val="0098722F"/>
    <w:rsid w:val="00987E67"/>
    <w:rsid w:val="009918A2"/>
    <w:rsid w:val="0099284C"/>
    <w:rsid w:val="009930FA"/>
    <w:rsid w:val="00995787"/>
    <w:rsid w:val="00995F0B"/>
    <w:rsid w:val="00996350"/>
    <w:rsid w:val="009967E3"/>
    <w:rsid w:val="00997A39"/>
    <w:rsid w:val="009A1269"/>
    <w:rsid w:val="009A2F3E"/>
    <w:rsid w:val="009A4A5C"/>
    <w:rsid w:val="009A4CFE"/>
    <w:rsid w:val="009A54D3"/>
    <w:rsid w:val="009A6641"/>
    <w:rsid w:val="009A685E"/>
    <w:rsid w:val="009B0543"/>
    <w:rsid w:val="009B08CD"/>
    <w:rsid w:val="009B1387"/>
    <w:rsid w:val="009B1498"/>
    <w:rsid w:val="009B17DC"/>
    <w:rsid w:val="009B317C"/>
    <w:rsid w:val="009B3CA9"/>
    <w:rsid w:val="009B46AF"/>
    <w:rsid w:val="009B4A48"/>
    <w:rsid w:val="009B5104"/>
    <w:rsid w:val="009B5128"/>
    <w:rsid w:val="009B561A"/>
    <w:rsid w:val="009B5EC3"/>
    <w:rsid w:val="009B6241"/>
    <w:rsid w:val="009B64F5"/>
    <w:rsid w:val="009B6537"/>
    <w:rsid w:val="009B7569"/>
    <w:rsid w:val="009C20FE"/>
    <w:rsid w:val="009C2600"/>
    <w:rsid w:val="009C3394"/>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48B4"/>
    <w:rsid w:val="009D5C65"/>
    <w:rsid w:val="009D71EF"/>
    <w:rsid w:val="009D72B5"/>
    <w:rsid w:val="009D73A8"/>
    <w:rsid w:val="009D77EF"/>
    <w:rsid w:val="009D7D39"/>
    <w:rsid w:val="009D7E4B"/>
    <w:rsid w:val="009D7F9C"/>
    <w:rsid w:val="009E012E"/>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945"/>
    <w:rsid w:val="009F79DE"/>
    <w:rsid w:val="009F7DE3"/>
    <w:rsid w:val="00A00D13"/>
    <w:rsid w:val="00A01068"/>
    <w:rsid w:val="00A0191A"/>
    <w:rsid w:val="00A019AB"/>
    <w:rsid w:val="00A01A61"/>
    <w:rsid w:val="00A01C43"/>
    <w:rsid w:val="00A026F3"/>
    <w:rsid w:val="00A0336D"/>
    <w:rsid w:val="00A042AA"/>
    <w:rsid w:val="00A043B1"/>
    <w:rsid w:val="00A05045"/>
    <w:rsid w:val="00A05DD9"/>
    <w:rsid w:val="00A06226"/>
    <w:rsid w:val="00A065D7"/>
    <w:rsid w:val="00A07EAA"/>
    <w:rsid w:val="00A07FAA"/>
    <w:rsid w:val="00A103B0"/>
    <w:rsid w:val="00A12894"/>
    <w:rsid w:val="00A130EB"/>
    <w:rsid w:val="00A13454"/>
    <w:rsid w:val="00A13F8D"/>
    <w:rsid w:val="00A143AF"/>
    <w:rsid w:val="00A20820"/>
    <w:rsid w:val="00A20965"/>
    <w:rsid w:val="00A20D4A"/>
    <w:rsid w:val="00A216B6"/>
    <w:rsid w:val="00A21D06"/>
    <w:rsid w:val="00A22068"/>
    <w:rsid w:val="00A220B0"/>
    <w:rsid w:val="00A23168"/>
    <w:rsid w:val="00A2323F"/>
    <w:rsid w:val="00A236D1"/>
    <w:rsid w:val="00A2433F"/>
    <w:rsid w:val="00A2436A"/>
    <w:rsid w:val="00A2496A"/>
    <w:rsid w:val="00A24BD5"/>
    <w:rsid w:val="00A2544D"/>
    <w:rsid w:val="00A25CE1"/>
    <w:rsid w:val="00A2675C"/>
    <w:rsid w:val="00A269FE"/>
    <w:rsid w:val="00A2752D"/>
    <w:rsid w:val="00A303AF"/>
    <w:rsid w:val="00A309D3"/>
    <w:rsid w:val="00A31510"/>
    <w:rsid w:val="00A32C60"/>
    <w:rsid w:val="00A335D7"/>
    <w:rsid w:val="00A33D17"/>
    <w:rsid w:val="00A34474"/>
    <w:rsid w:val="00A34D6D"/>
    <w:rsid w:val="00A34FB0"/>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46D3"/>
    <w:rsid w:val="00A655DB"/>
    <w:rsid w:val="00A6602E"/>
    <w:rsid w:val="00A66600"/>
    <w:rsid w:val="00A70B14"/>
    <w:rsid w:val="00A72A33"/>
    <w:rsid w:val="00A73136"/>
    <w:rsid w:val="00A73441"/>
    <w:rsid w:val="00A73C53"/>
    <w:rsid w:val="00A74884"/>
    <w:rsid w:val="00A754D6"/>
    <w:rsid w:val="00A75E60"/>
    <w:rsid w:val="00A75EFD"/>
    <w:rsid w:val="00A777EB"/>
    <w:rsid w:val="00A80968"/>
    <w:rsid w:val="00A81D1A"/>
    <w:rsid w:val="00A82208"/>
    <w:rsid w:val="00A8229A"/>
    <w:rsid w:val="00A82490"/>
    <w:rsid w:val="00A82805"/>
    <w:rsid w:val="00A8424D"/>
    <w:rsid w:val="00A8431C"/>
    <w:rsid w:val="00A85831"/>
    <w:rsid w:val="00A85B84"/>
    <w:rsid w:val="00A85CAA"/>
    <w:rsid w:val="00A86785"/>
    <w:rsid w:val="00A86B7C"/>
    <w:rsid w:val="00A8775B"/>
    <w:rsid w:val="00A87FA8"/>
    <w:rsid w:val="00A905C3"/>
    <w:rsid w:val="00A91331"/>
    <w:rsid w:val="00A92082"/>
    <w:rsid w:val="00A9214F"/>
    <w:rsid w:val="00A92601"/>
    <w:rsid w:val="00A931DE"/>
    <w:rsid w:val="00A944D8"/>
    <w:rsid w:val="00A95820"/>
    <w:rsid w:val="00A95944"/>
    <w:rsid w:val="00A9676F"/>
    <w:rsid w:val="00A9764B"/>
    <w:rsid w:val="00AA0804"/>
    <w:rsid w:val="00AA0830"/>
    <w:rsid w:val="00AA08CF"/>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98F"/>
    <w:rsid w:val="00AB1E85"/>
    <w:rsid w:val="00AB2829"/>
    <w:rsid w:val="00AB2A71"/>
    <w:rsid w:val="00AB37B9"/>
    <w:rsid w:val="00AB38A5"/>
    <w:rsid w:val="00AB4CF1"/>
    <w:rsid w:val="00AB4FE7"/>
    <w:rsid w:val="00AB5161"/>
    <w:rsid w:val="00AB5333"/>
    <w:rsid w:val="00AB6378"/>
    <w:rsid w:val="00AB64B4"/>
    <w:rsid w:val="00AB680E"/>
    <w:rsid w:val="00AC1449"/>
    <w:rsid w:val="00AC2AF6"/>
    <w:rsid w:val="00AC2B1D"/>
    <w:rsid w:val="00AC2D19"/>
    <w:rsid w:val="00AC344C"/>
    <w:rsid w:val="00AC53B9"/>
    <w:rsid w:val="00AC58BA"/>
    <w:rsid w:val="00AC5A8C"/>
    <w:rsid w:val="00AC7019"/>
    <w:rsid w:val="00AC7B7C"/>
    <w:rsid w:val="00AC7F37"/>
    <w:rsid w:val="00AD07F2"/>
    <w:rsid w:val="00AD17AF"/>
    <w:rsid w:val="00AD17E8"/>
    <w:rsid w:val="00AD18D4"/>
    <w:rsid w:val="00AD2B6F"/>
    <w:rsid w:val="00AD3156"/>
    <w:rsid w:val="00AD34E7"/>
    <w:rsid w:val="00AD440B"/>
    <w:rsid w:val="00AD456E"/>
    <w:rsid w:val="00AD539B"/>
    <w:rsid w:val="00AD6188"/>
    <w:rsid w:val="00AD63C2"/>
    <w:rsid w:val="00AE0B76"/>
    <w:rsid w:val="00AE114C"/>
    <w:rsid w:val="00AE1C7B"/>
    <w:rsid w:val="00AE1E7B"/>
    <w:rsid w:val="00AE24A7"/>
    <w:rsid w:val="00AE2727"/>
    <w:rsid w:val="00AE2B11"/>
    <w:rsid w:val="00AE2B8A"/>
    <w:rsid w:val="00AE37FB"/>
    <w:rsid w:val="00AE47A8"/>
    <w:rsid w:val="00AE48B2"/>
    <w:rsid w:val="00AE4D8E"/>
    <w:rsid w:val="00AE4E00"/>
    <w:rsid w:val="00AE5635"/>
    <w:rsid w:val="00AE61FD"/>
    <w:rsid w:val="00AE66C3"/>
    <w:rsid w:val="00AF07C0"/>
    <w:rsid w:val="00AF11C6"/>
    <w:rsid w:val="00AF1737"/>
    <w:rsid w:val="00AF2D44"/>
    <w:rsid w:val="00AF304C"/>
    <w:rsid w:val="00AF4304"/>
    <w:rsid w:val="00AF477D"/>
    <w:rsid w:val="00AF4832"/>
    <w:rsid w:val="00AF4FFA"/>
    <w:rsid w:val="00AF5089"/>
    <w:rsid w:val="00AF55F9"/>
    <w:rsid w:val="00AF5A78"/>
    <w:rsid w:val="00AF6DA3"/>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BAA"/>
    <w:rsid w:val="00B056C6"/>
    <w:rsid w:val="00B05937"/>
    <w:rsid w:val="00B05A58"/>
    <w:rsid w:val="00B060B1"/>
    <w:rsid w:val="00B071D9"/>
    <w:rsid w:val="00B10B7D"/>
    <w:rsid w:val="00B10C9F"/>
    <w:rsid w:val="00B1178B"/>
    <w:rsid w:val="00B12084"/>
    <w:rsid w:val="00B12099"/>
    <w:rsid w:val="00B14795"/>
    <w:rsid w:val="00B1563C"/>
    <w:rsid w:val="00B15DBB"/>
    <w:rsid w:val="00B17042"/>
    <w:rsid w:val="00B17374"/>
    <w:rsid w:val="00B2044E"/>
    <w:rsid w:val="00B20A39"/>
    <w:rsid w:val="00B22E4A"/>
    <w:rsid w:val="00B22F83"/>
    <w:rsid w:val="00B238C8"/>
    <w:rsid w:val="00B241EF"/>
    <w:rsid w:val="00B24CFE"/>
    <w:rsid w:val="00B269B1"/>
    <w:rsid w:val="00B31824"/>
    <w:rsid w:val="00B32DB5"/>
    <w:rsid w:val="00B32DDF"/>
    <w:rsid w:val="00B32EE6"/>
    <w:rsid w:val="00B3413D"/>
    <w:rsid w:val="00B3463F"/>
    <w:rsid w:val="00B34A3A"/>
    <w:rsid w:val="00B34EFE"/>
    <w:rsid w:val="00B3572C"/>
    <w:rsid w:val="00B37786"/>
    <w:rsid w:val="00B379C9"/>
    <w:rsid w:val="00B4099B"/>
    <w:rsid w:val="00B40AD8"/>
    <w:rsid w:val="00B41D46"/>
    <w:rsid w:val="00B41EA8"/>
    <w:rsid w:val="00B424D1"/>
    <w:rsid w:val="00B443E4"/>
    <w:rsid w:val="00B4464E"/>
    <w:rsid w:val="00B44D5A"/>
    <w:rsid w:val="00B4536F"/>
    <w:rsid w:val="00B45D5E"/>
    <w:rsid w:val="00B46702"/>
    <w:rsid w:val="00B47EDF"/>
    <w:rsid w:val="00B51286"/>
    <w:rsid w:val="00B51D68"/>
    <w:rsid w:val="00B52798"/>
    <w:rsid w:val="00B53857"/>
    <w:rsid w:val="00B548E5"/>
    <w:rsid w:val="00B54B0F"/>
    <w:rsid w:val="00B55BC8"/>
    <w:rsid w:val="00B561EF"/>
    <w:rsid w:val="00B57351"/>
    <w:rsid w:val="00B57A1B"/>
    <w:rsid w:val="00B605F3"/>
    <w:rsid w:val="00B62571"/>
    <w:rsid w:val="00B63245"/>
    <w:rsid w:val="00B63547"/>
    <w:rsid w:val="00B64448"/>
    <w:rsid w:val="00B646C0"/>
    <w:rsid w:val="00B64FD2"/>
    <w:rsid w:val="00B654A5"/>
    <w:rsid w:val="00B657AF"/>
    <w:rsid w:val="00B65981"/>
    <w:rsid w:val="00B66194"/>
    <w:rsid w:val="00B67AC7"/>
    <w:rsid w:val="00B70258"/>
    <w:rsid w:val="00B70F82"/>
    <w:rsid w:val="00B7114C"/>
    <w:rsid w:val="00B7229E"/>
    <w:rsid w:val="00B72A19"/>
    <w:rsid w:val="00B73218"/>
    <w:rsid w:val="00B73373"/>
    <w:rsid w:val="00B7376B"/>
    <w:rsid w:val="00B73903"/>
    <w:rsid w:val="00B73B9C"/>
    <w:rsid w:val="00B74B3C"/>
    <w:rsid w:val="00B77920"/>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F8"/>
    <w:rsid w:val="00B87C2C"/>
    <w:rsid w:val="00B90D0D"/>
    <w:rsid w:val="00B91DB3"/>
    <w:rsid w:val="00B928C7"/>
    <w:rsid w:val="00B93642"/>
    <w:rsid w:val="00B94579"/>
    <w:rsid w:val="00B94A89"/>
    <w:rsid w:val="00B958E3"/>
    <w:rsid w:val="00B96297"/>
    <w:rsid w:val="00B96B20"/>
    <w:rsid w:val="00B96D4B"/>
    <w:rsid w:val="00B97C10"/>
    <w:rsid w:val="00BA03C4"/>
    <w:rsid w:val="00BA2710"/>
    <w:rsid w:val="00BA2A2B"/>
    <w:rsid w:val="00BA2F15"/>
    <w:rsid w:val="00BA3F40"/>
    <w:rsid w:val="00BA403A"/>
    <w:rsid w:val="00BA4660"/>
    <w:rsid w:val="00BA6299"/>
    <w:rsid w:val="00BA6A8B"/>
    <w:rsid w:val="00BA7765"/>
    <w:rsid w:val="00BB0956"/>
    <w:rsid w:val="00BB0DC1"/>
    <w:rsid w:val="00BB13A2"/>
    <w:rsid w:val="00BB1565"/>
    <w:rsid w:val="00BB1784"/>
    <w:rsid w:val="00BB1A5F"/>
    <w:rsid w:val="00BB2039"/>
    <w:rsid w:val="00BB2614"/>
    <w:rsid w:val="00BB26A4"/>
    <w:rsid w:val="00BB2DD4"/>
    <w:rsid w:val="00BB4E29"/>
    <w:rsid w:val="00BB50B6"/>
    <w:rsid w:val="00BB5D7E"/>
    <w:rsid w:val="00BB606C"/>
    <w:rsid w:val="00BB67D1"/>
    <w:rsid w:val="00BC0755"/>
    <w:rsid w:val="00BC1024"/>
    <w:rsid w:val="00BC1FC9"/>
    <w:rsid w:val="00BC43D3"/>
    <w:rsid w:val="00BC4507"/>
    <w:rsid w:val="00BC63D0"/>
    <w:rsid w:val="00BC679F"/>
    <w:rsid w:val="00BC7961"/>
    <w:rsid w:val="00BD06EF"/>
    <w:rsid w:val="00BD08A9"/>
    <w:rsid w:val="00BD0C48"/>
    <w:rsid w:val="00BD154E"/>
    <w:rsid w:val="00BD1BDD"/>
    <w:rsid w:val="00BD2771"/>
    <w:rsid w:val="00BD2E4B"/>
    <w:rsid w:val="00BD430C"/>
    <w:rsid w:val="00BD5F52"/>
    <w:rsid w:val="00BD61C0"/>
    <w:rsid w:val="00BD61CA"/>
    <w:rsid w:val="00BD67DE"/>
    <w:rsid w:val="00BD6A4C"/>
    <w:rsid w:val="00BD7F8E"/>
    <w:rsid w:val="00BE08BC"/>
    <w:rsid w:val="00BE0F9D"/>
    <w:rsid w:val="00BE1542"/>
    <w:rsid w:val="00BE15D5"/>
    <w:rsid w:val="00BE16E8"/>
    <w:rsid w:val="00BE17C8"/>
    <w:rsid w:val="00BE19E4"/>
    <w:rsid w:val="00BE1DEB"/>
    <w:rsid w:val="00BE2008"/>
    <w:rsid w:val="00BE255D"/>
    <w:rsid w:val="00BE2DD5"/>
    <w:rsid w:val="00BE3196"/>
    <w:rsid w:val="00BE3A36"/>
    <w:rsid w:val="00BE3F19"/>
    <w:rsid w:val="00BE4665"/>
    <w:rsid w:val="00BE638D"/>
    <w:rsid w:val="00BE69BE"/>
    <w:rsid w:val="00BE7F7B"/>
    <w:rsid w:val="00BF0628"/>
    <w:rsid w:val="00BF117C"/>
    <w:rsid w:val="00BF1500"/>
    <w:rsid w:val="00BF215A"/>
    <w:rsid w:val="00BF2653"/>
    <w:rsid w:val="00BF28B6"/>
    <w:rsid w:val="00BF3B8B"/>
    <w:rsid w:val="00BF3BE3"/>
    <w:rsid w:val="00BF48D9"/>
    <w:rsid w:val="00BF4CF4"/>
    <w:rsid w:val="00BF6168"/>
    <w:rsid w:val="00BF6706"/>
    <w:rsid w:val="00BF739B"/>
    <w:rsid w:val="00BF79D0"/>
    <w:rsid w:val="00C005E0"/>
    <w:rsid w:val="00C009E0"/>
    <w:rsid w:val="00C00FF6"/>
    <w:rsid w:val="00C01489"/>
    <w:rsid w:val="00C023DC"/>
    <w:rsid w:val="00C02742"/>
    <w:rsid w:val="00C02BE4"/>
    <w:rsid w:val="00C02C2E"/>
    <w:rsid w:val="00C03161"/>
    <w:rsid w:val="00C03C68"/>
    <w:rsid w:val="00C03CBD"/>
    <w:rsid w:val="00C051B4"/>
    <w:rsid w:val="00C056F8"/>
    <w:rsid w:val="00C05CB8"/>
    <w:rsid w:val="00C05EBD"/>
    <w:rsid w:val="00C06848"/>
    <w:rsid w:val="00C10ACC"/>
    <w:rsid w:val="00C12237"/>
    <w:rsid w:val="00C12551"/>
    <w:rsid w:val="00C1303B"/>
    <w:rsid w:val="00C13300"/>
    <w:rsid w:val="00C1391E"/>
    <w:rsid w:val="00C142DB"/>
    <w:rsid w:val="00C15AF6"/>
    <w:rsid w:val="00C15CC5"/>
    <w:rsid w:val="00C16E8B"/>
    <w:rsid w:val="00C175D1"/>
    <w:rsid w:val="00C2011E"/>
    <w:rsid w:val="00C20612"/>
    <w:rsid w:val="00C20C66"/>
    <w:rsid w:val="00C211ED"/>
    <w:rsid w:val="00C21958"/>
    <w:rsid w:val="00C21C02"/>
    <w:rsid w:val="00C21DF8"/>
    <w:rsid w:val="00C222AA"/>
    <w:rsid w:val="00C22B5F"/>
    <w:rsid w:val="00C2384D"/>
    <w:rsid w:val="00C240AB"/>
    <w:rsid w:val="00C25115"/>
    <w:rsid w:val="00C25AFC"/>
    <w:rsid w:val="00C25B87"/>
    <w:rsid w:val="00C2618E"/>
    <w:rsid w:val="00C262BA"/>
    <w:rsid w:val="00C267DA"/>
    <w:rsid w:val="00C303AE"/>
    <w:rsid w:val="00C3097C"/>
    <w:rsid w:val="00C30FDD"/>
    <w:rsid w:val="00C3179C"/>
    <w:rsid w:val="00C31C38"/>
    <w:rsid w:val="00C31E32"/>
    <w:rsid w:val="00C32185"/>
    <w:rsid w:val="00C3233F"/>
    <w:rsid w:val="00C32425"/>
    <w:rsid w:val="00C32561"/>
    <w:rsid w:val="00C3339D"/>
    <w:rsid w:val="00C33B0A"/>
    <w:rsid w:val="00C368FA"/>
    <w:rsid w:val="00C369F8"/>
    <w:rsid w:val="00C40003"/>
    <w:rsid w:val="00C40416"/>
    <w:rsid w:val="00C40C19"/>
    <w:rsid w:val="00C41F6C"/>
    <w:rsid w:val="00C42403"/>
    <w:rsid w:val="00C43E20"/>
    <w:rsid w:val="00C44803"/>
    <w:rsid w:val="00C456F9"/>
    <w:rsid w:val="00C47E53"/>
    <w:rsid w:val="00C47FC6"/>
    <w:rsid w:val="00C517E3"/>
    <w:rsid w:val="00C52299"/>
    <w:rsid w:val="00C528E1"/>
    <w:rsid w:val="00C5351A"/>
    <w:rsid w:val="00C5393B"/>
    <w:rsid w:val="00C54383"/>
    <w:rsid w:val="00C54734"/>
    <w:rsid w:val="00C54EF4"/>
    <w:rsid w:val="00C55208"/>
    <w:rsid w:val="00C5540B"/>
    <w:rsid w:val="00C5562B"/>
    <w:rsid w:val="00C567F8"/>
    <w:rsid w:val="00C56D04"/>
    <w:rsid w:val="00C6021B"/>
    <w:rsid w:val="00C60BDC"/>
    <w:rsid w:val="00C6147B"/>
    <w:rsid w:val="00C61717"/>
    <w:rsid w:val="00C623D2"/>
    <w:rsid w:val="00C6266C"/>
    <w:rsid w:val="00C6270C"/>
    <w:rsid w:val="00C62A2C"/>
    <w:rsid w:val="00C63A03"/>
    <w:rsid w:val="00C63A5B"/>
    <w:rsid w:val="00C64014"/>
    <w:rsid w:val="00C655B5"/>
    <w:rsid w:val="00C65C8B"/>
    <w:rsid w:val="00C66248"/>
    <w:rsid w:val="00C6761F"/>
    <w:rsid w:val="00C70BC4"/>
    <w:rsid w:val="00C70E7D"/>
    <w:rsid w:val="00C7119C"/>
    <w:rsid w:val="00C71F05"/>
    <w:rsid w:val="00C73035"/>
    <w:rsid w:val="00C7339E"/>
    <w:rsid w:val="00C74295"/>
    <w:rsid w:val="00C7430A"/>
    <w:rsid w:val="00C745B7"/>
    <w:rsid w:val="00C74B3B"/>
    <w:rsid w:val="00C751D1"/>
    <w:rsid w:val="00C75991"/>
    <w:rsid w:val="00C76EFC"/>
    <w:rsid w:val="00C7740A"/>
    <w:rsid w:val="00C8028F"/>
    <w:rsid w:val="00C81620"/>
    <w:rsid w:val="00C819B0"/>
    <w:rsid w:val="00C82305"/>
    <w:rsid w:val="00C82397"/>
    <w:rsid w:val="00C82AF1"/>
    <w:rsid w:val="00C82D65"/>
    <w:rsid w:val="00C8347C"/>
    <w:rsid w:val="00C8358D"/>
    <w:rsid w:val="00C83B83"/>
    <w:rsid w:val="00C83CE8"/>
    <w:rsid w:val="00C842EC"/>
    <w:rsid w:val="00C84820"/>
    <w:rsid w:val="00C84FBB"/>
    <w:rsid w:val="00C857EC"/>
    <w:rsid w:val="00C8614A"/>
    <w:rsid w:val="00C86864"/>
    <w:rsid w:val="00C86DBA"/>
    <w:rsid w:val="00C87FD3"/>
    <w:rsid w:val="00C9043F"/>
    <w:rsid w:val="00C92D14"/>
    <w:rsid w:val="00C944AB"/>
    <w:rsid w:val="00C94940"/>
    <w:rsid w:val="00C9512A"/>
    <w:rsid w:val="00C96A22"/>
    <w:rsid w:val="00C977FB"/>
    <w:rsid w:val="00C97A06"/>
    <w:rsid w:val="00CA2B6F"/>
    <w:rsid w:val="00CA3238"/>
    <w:rsid w:val="00CA352A"/>
    <w:rsid w:val="00CA3F38"/>
    <w:rsid w:val="00CA4562"/>
    <w:rsid w:val="00CA5E41"/>
    <w:rsid w:val="00CA62F2"/>
    <w:rsid w:val="00CA632E"/>
    <w:rsid w:val="00CA6661"/>
    <w:rsid w:val="00CA7359"/>
    <w:rsid w:val="00CA75F6"/>
    <w:rsid w:val="00CA772A"/>
    <w:rsid w:val="00CA79DA"/>
    <w:rsid w:val="00CB01D7"/>
    <w:rsid w:val="00CB3377"/>
    <w:rsid w:val="00CB3795"/>
    <w:rsid w:val="00CB38FA"/>
    <w:rsid w:val="00CB3C58"/>
    <w:rsid w:val="00CB593B"/>
    <w:rsid w:val="00CB6396"/>
    <w:rsid w:val="00CB6AEA"/>
    <w:rsid w:val="00CC037A"/>
    <w:rsid w:val="00CC0DF3"/>
    <w:rsid w:val="00CC0ED3"/>
    <w:rsid w:val="00CC129D"/>
    <w:rsid w:val="00CC1B05"/>
    <w:rsid w:val="00CC1BCC"/>
    <w:rsid w:val="00CC1C23"/>
    <w:rsid w:val="00CC2AAB"/>
    <w:rsid w:val="00CC34D3"/>
    <w:rsid w:val="00CC3FB6"/>
    <w:rsid w:val="00CC4753"/>
    <w:rsid w:val="00CC6E1A"/>
    <w:rsid w:val="00CC732A"/>
    <w:rsid w:val="00CC7D38"/>
    <w:rsid w:val="00CD0860"/>
    <w:rsid w:val="00CD094C"/>
    <w:rsid w:val="00CD0E7F"/>
    <w:rsid w:val="00CD281C"/>
    <w:rsid w:val="00CD3E7C"/>
    <w:rsid w:val="00CD4859"/>
    <w:rsid w:val="00CD589E"/>
    <w:rsid w:val="00CD5A31"/>
    <w:rsid w:val="00CD6239"/>
    <w:rsid w:val="00CD6694"/>
    <w:rsid w:val="00CD6CED"/>
    <w:rsid w:val="00CD7633"/>
    <w:rsid w:val="00CD7A5E"/>
    <w:rsid w:val="00CE0787"/>
    <w:rsid w:val="00CE10ED"/>
    <w:rsid w:val="00CE1E0D"/>
    <w:rsid w:val="00CE6D56"/>
    <w:rsid w:val="00CE783E"/>
    <w:rsid w:val="00CE7A2D"/>
    <w:rsid w:val="00CF02EF"/>
    <w:rsid w:val="00CF05F6"/>
    <w:rsid w:val="00CF095B"/>
    <w:rsid w:val="00CF184D"/>
    <w:rsid w:val="00CF2476"/>
    <w:rsid w:val="00CF26A7"/>
    <w:rsid w:val="00CF29D3"/>
    <w:rsid w:val="00CF2A6D"/>
    <w:rsid w:val="00CF4E97"/>
    <w:rsid w:val="00CF5E03"/>
    <w:rsid w:val="00CF76F3"/>
    <w:rsid w:val="00CF7713"/>
    <w:rsid w:val="00D00B93"/>
    <w:rsid w:val="00D00CD1"/>
    <w:rsid w:val="00D00F62"/>
    <w:rsid w:val="00D02A07"/>
    <w:rsid w:val="00D03A7E"/>
    <w:rsid w:val="00D041F7"/>
    <w:rsid w:val="00D04535"/>
    <w:rsid w:val="00D049D3"/>
    <w:rsid w:val="00D062DE"/>
    <w:rsid w:val="00D06633"/>
    <w:rsid w:val="00D06F86"/>
    <w:rsid w:val="00D07E9A"/>
    <w:rsid w:val="00D10111"/>
    <w:rsid w:val="00D103B3"/>
    <w:rsid w:val="00D106C0"/>
    <w:rsid w:val="00D1111D"/>
    <w:rsid w:val="00D115AE"/>
    <w:rsid w:val="00D13B1C"/>
    <w:rsid w:val="00D13BCA"/>
    <w:rsid w:val="00D1427E"/>
    <w:rsid w:val="00D14BB1"/>
    <w:rsid w:val="00D14E80"/>
    <w:rsid w:val="00D1541E"/>
    <w:rsid w:val="00D1599F"/>
    <w:rsid w:val="00D1636F"/>
    <w:rsid w:val="00D16489"/>
    <w:rsid w:val="00D16AA8"/>
    <w:rsid w:val="00D16E65"/>
    <w:rsid w:val="00D17631"/>
    <w:rsid w:val="00D176C4"/>
    <w:rsid w:val="00D17CB7"/>
    <w:rsid w:val="00D2022B"/>
    <w:rsid w:val="00D21FA6"/>
    <w:rsid w:val="00D22D68"/>
    <w:rsid w:val="00D22EB8"/>
    <w:rsid w:val="00D2331C"/>
    <w:rsid w:val="00D23689"/>
    <w:rsid w:val="00D25442"/>
    <w:rsid w:val="00D260AF"/>
    <w:rsid w:val="00D2746E"/>
    <w:rsid w:val="00D27D03"/>
    <w:rsid w:val="00D27E29"/>
    <w:rsid w:val="00D30B9C"/>
    <w:rsid w:val="00D30D04"/>
    <w:rsid w:val="00D317F8"/>
    <w:rsid w:val="00D31E0A"/>
    <w:rsid w:val="00D328BE"/>
    <w:rsid w:val="00D33B9D"/>
    <w:rsid w:val="00D34BC0"/>
    <w:rsid w:val="00D3553C"/>
    <w:rsid w:val="00D357B8"/>
    <w:rsid w:val="00D35E50"/>
    <w:rsid w:val="00D3774B"/>
    <w:rsid w:val="00D406E7"/>
    <w:rsid w:val="00D4097C"/>
    <w:rsid w:val="00D40BEF"/>
    <w:rsid w:val="00D42522"/>
    <w:rsid w:val="00D4356F"/>
    <w:rsid w:val="00D436A4"/>
    <w:rsid w:val="00D4384F"/>
    <w:rsid w:val="00D44546"/>
    <w:rsid w:val="00D44B1B"/>
    <w:rsid w:val="00D44C9B"/>
    <w:rsid w:val="00D467E2"/>
    <w:rsid w:val="00D46B67"/>
    <w:rsid w:val="00D478B0"/>
    <w:rsid w:val="00D500C1"/>
    <w:rsid w:val="00D505C1"/>
    <w:rsid w:val="00D50A10"/>
    <w:rsid w:val="00D50B43"/>
    <w:rsid w:val="00D5149E"/>
    <w:rsid w:val="00D52BB3"/>
    <w:rsid w:val="00D530C8"/>
    <w:rsid w:val="00D54EB9"/>
    <w:rsid w:val="00D554A4"/>
    <w:rsid w:val="00D5572A"/>
    <w:rsid w:val="00D55C96"/>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7010D"/>
    <w:rsid w:val="00D701D5"/>
    <w:rsid w:val="00D7160C"/>
    <w:rsid w:val="00D718C3"/>
    <w:rsid w:val="00D71947"/>
    <w:rsid w:val="00D72300"/>
    <w:rsid w:val="00D72CC0"/>
    <w:rsid w:val="00D7317C"/>
    <w:rsid w:val="00D7339F"/>
    <w:rsid w:val="00D73977"/>
    <w:rsid w:val="00D73E40"/>
    <w:rsid w:val="00D745F8"/>
    <w:rsid w:val="00D7568F"/>
    <w:rsid w:val="00D75D7C"/>
    <w:rsid w:val="00D75F5D"/>
    <w:rsid w:val="00D76477"/>
    <w:rsid w:val="00D7697D"/>
    <w:rsid w:val="00D80019"/>
    <w:rsid w:val="00D80403"/>
    <w:rsid w:val="00D80418"/>
    <w:rsid w:val="00D83537"/>
    <w:rsid w:val="00D83A9C"/>
    <w:rsid w:val="00D83B49"/>
    <w:rsid w:val="00D846D6"/>
    <w:rsid w:val="00D84741"/>
    <w:rsid w:val="00D849E4"/>
    <w:rsid w:val="00D84D59"/>
    <w:rsid w:val="00D85243"/>
    <w:rsid w:val="00D864E3"/>
    <w:rsid w:val="00D9065D"/>
    <w:rsid w:val="00D90A69"/>
    <w:rsid w:val="00D9100A"/>
    <w:rsid w:val="00D918F6"/>
    <w:rsid w:val="00D92075"/>
    <w:rsid w:val="00D9289B"/>
    <w:rsid w:val="00D92912"/>
    <w:rsid w:val="00D92A75"/>
    <w:rsid w:val="00D94ECB"/>
    <w:rsid w:val="00D9613A"/>
    <w:rsid w:val="00D963E0"/>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CF"/>
    <w:rsid w:val="00DB3640"/>
    <w:rsid w:val="00DB3ABF"/>
    <w:rsid w:val="00DB4B9C"/>
    <w:rsid w:val="00DB4CBD"/>
    <w:rsid w:val="00DB520D"/>
    <w:rsid w:val="00DB62E1"/>
    <w:rsid w:val="00DC0582"/>
    <w:rsid w:val="00DC08C5"/>
    <w:rsid w:val="00DC1883"/>
    <w:rsid w:val="00DC3591"/>
    <w:rsid w:val="00DC3867"/>
    <w:rsid w:val="00DC3CC4"/>
    <w:rsid w:val="00DC40BB"/>
    <w:rsid w:val="00DC4762"/>
    <w:rsid w:val="00DC501B"/>
    <w:rsid w:val="00DC618C"/>
    <w:rsid w:val="00DC64B9"/>
    <w:rsid w:val="00DD000B"/>
    <w:rsid w:val="00DD091B"/>
    <w:rsid w:val="00DD0CF4"/>
    <w:rsid w:val="00DD13C5"/>
    <w:rsid w:val="00DD1B91"/>
    <w:rsid w:val="00DD2981"/>
    <w:rsid w:val="00DD2A6E"/>
    <w:rsid w:val="00DD3A8D"/>
    <w:rsid w:val="00DD4795"/>
    <w:rsid w:val="00DD4BA4"/>
    <w:rsid w:val="00DD5B1C"/>
    <w:rsid w:val="00DD68BF"/>
    <w:rsid w:val="00DD6DE3"/>
    <w:rsid w:val="00DD7B6A"/>
    <w:rsid w:val="00DD7DBA"/>
    <w:rsid w:val="00DE03D4"/>
    <w:rsid w:val="00DE0E27"/>
    <w:rsid w:val="00DE3617"/>
    <w:rsid w:val="00DE3766"/>
    <w:rsid w:val="00DE392C"/>
    <w:rsid w:val="00DE3A21"/>
    <w:rsid w:val="00DE3C55"/>
    <w:rsid w:val="00DE3F4D"/>
    <w:rsid w:val="00DE408A"/>
    <w:rsid w:val="00DE42A8"/>
    <w:rsid w:val="00DE4B6C"/>
    <w:rsid w:val="00DE53F5"/>
    <w:rsid w:val="00DE5542"/>
    <w:rsid w:val="00DE5F50"/>
    <w:rsid w:val="00DE6046"/>
    <w:rsid w:val="00DE690F"/>
    <w:rsid w:val="00DE7A8C"/>
    <w:rsid w:val="00DF063C"/>
    <w:rsid w:val="00DF0DD2"/>
    <w:rsid w:val="00DF0F56"/>
    <w:rsid w:val="00DF1141"/>
    <w:rsid w:val="00DF23E4"/>
    <w:rsid w:val="00DF268C"/>
    <w:rsid w:val="00DF26BE"/>
    <w:rsid w:val="00DF4303"/>
    <w:rsid w:val="00DF4836"/>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B1E"/>
    <w:rsid w:val="00E12CF1"/>
    <w:rsid w:val="00E12E7F"/>
    <w:rsid w:val="00E13B09"/>
    <w:rsid w:val="00E13E65"/>
    <w:rsid w:val="00E14D29"/>
    <w:rsid w:val="00E16330"/>
    <w:rsid w:val="00E163CC"/>
    <w:rsid w:val="00E168AD"/>
    <w:rsid w:val="00E16D89"/>
    <w:rsid w:val="00E2098A"/>
    <w:rsid w:val="00E218F5"/>
    <w:rsid w:val="00E21B41"/>
    <w:rsid w:val="00E21C4D"/>
    <w:rsid w:val="00E22510"/>
    <w:rsid w:val="00E23827"/>
    <w:rsid w:val="00E245B1"/>
    <w:rsid w:val="00E24C47"/>
    <w:rsid w:val="00E25654"/>
    <w:rsid w:val="00E25B91"/>
    <w:rsid w:val="00E25DD7"/>
    <w:rsid w:val="00E2663D"/>
    <w:rsid w:val="00E26A68"/>
    <w:rsid w:val="00E271B5"/>
    <w:rsid w:val="00E27505"/>
    <w:rsid w:val="00E277AA"/>
    <w:rsid w:val="00E3067E"/>
    <w:rsid w:val="00E30EB6"/>
    <w:rsid w:val="00E311A2"/>
    <w:rsid w:val="00E31579"/>
    <w:rsid w:val="00E32068"/>
    <w:rsid w:val="00E326C5"/>
    <w:rsid w:val="00E32E61"/>
    <w:rsid w:val="00E32FF9"/>
    <w:rsid w:val="00E35A0A"/>
    <w:rsid w:val="00E367B2"/>
    <w:rsid w:val="00E36DCB"/>
    <w:rsid w:val="00E378CD"/>
    <w:rsid w:val="00E37922"/>
    <w:rsid w:val="00E40D13"/>
    <w:rsid w:val="00E41039"/>
    <w:rsid w:val="00E4153B"/>
    <w:rsid w:val="00E43415"/>
    <w:rsid w:val="00E4352F"/>
    <w:rsid w:val="00E43EAA"/>
    <w:rsid w:val="00E4477E"/>
    <w:rsid w:val="00E44B39"/>
    <w:rsid w:val="00E45437"/>
    <w:rsid w:val="00E4594B"/>
    <w:rsid w:val="00E45BD1"/>
    <w:rsid w:val="00E45D58"/>
    <w:rsid w:val="00E46426"/>
    <w:rsid w:val="00E46BF5"/>
    <w:rsid w:val="00E4700C"/>
    <w:rsid w:val="00E470B4"/>
    <w:rsid w:val="00E47BCA"/>
    <w:rsid w:val="00E51A7C"/>
    <w:rsid w:val="00E52C7F"/>
    <w:rsid w:val="00E541D0"/>
    <w:rsid w:val="00E548DE"/>
    <w:rsid w:val="00E55487"/>
    <w:rsid w:val="00E55BB3"/>
    <w:rsid w:val="00E55E9B"/>
    <w:rsid w:val="00E56243"/>
    <w:rsid w:val="00E56ACD"/>
    <w:rsid w:val="00E5718A"/>
    <w:rsid w:val="00E57C94"/>
    <w:rsid w:val="00E60ED2"/>
    <w:rsid w:val="00E60F21"/>
    <w:rsid w:val="00E61482"/>
    <w:rsid w:val="00E61F56"/>
    <w:rsid w:val="00E6308C"/>
    <w:rsid w:val="00E6636F"/>
    <w:rsid w:val="00E678CD"/>
    <w:rsid w:val="00E67CA9"/>
    <w:rsid w:val="00E67E60"/>
    <w:rsid w:val="00E7000A"/>
    <w:rsid w:val="00E7083A"/>
    <w:rsid w:val="00E7118A"/>
    <w:rsid w:val="00E711F7"/>
    <w:rsid w:val="00E71C0E"/>
    <w:rsid w:val="00E72D29"/>
    <w:rsid w:val="00E72D83"/>
    <w:rsid w:val="00E73869"/>
    <w:rsid w:val="00E7488D"/>
    <w:rsid w:val="00E77403"/>
    <w:rsid w:val="00E8005F"/>
    <w:rsid w:val="00E81349"/>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2A20"/>
    <w:rsid w:val="00E93A5A"/>
    <w:rsid w:val="00E93DE5"/>
    <w:rsid w:val="00E94B6C"/>
    <w:rsid w:val="00E94DB8"/>
    <w:rsid w:val="00E95F11"/>
    <w:rsid w:val="00E9608A"/>
    <w:rsid w:val="00E979D7"/>
    <w:rsid w:val="00E97F0C"/>
    <w:rsid w:val="00EA0C01"/>
    <w:rsid w:val="00EA14ED"/>
    <w:rsid w:val="00EA19A3"/>
    <w:rsid w:val="00EA38E4"/>
    <w:rsid w:val="00EA39AE"/>
    <w:rsid w:val="00EA3A81"/>
    <w:rsid w:val="00EA4227"/>
    <w:rsid w:val="00EA5193"/>
    <w:rsid w:val="00EA552D"/>
    <w:rsid w:val="00EA5C4E"/>
    <w:rsid w:val="00EA6149"/>
    <w:rsid w:val="00EA6D3C"/>
    <w:rsid w:val="00EA71FA"/>
    <w:rsid w:val="00EA72DE"/>
    <w:rsid w:val="00EA7ADC"/>
    <w:rsid w:val="00EB0FD8"/>
    <w:rsid w:val="00EB1656"/>
    <w:rsid w:val="00EB2696"/>
    <w:rsid w:val="00EB2F66"/>
    <w:rsid w:val="00EB322C"/>
    <w:rsid w:val="00EB37D2"/>
    <w:rsid w:val="00EB3B8A"/>
    <w:rsid w:val="00EB3E1D"/>
    <w:rsid w:val="00EB42D1"/>
    <w:rsid w:val="00EB46E5"/>
    <w:rsid w:val="00EB5138"/>
    <w:rsid w:val="00EB53B4"/>
    <w:rsid w:val="00EB54EB"/>
    <w:rsid w:val="00EB5AAF"/>
    <w:rsid w:val="00EB748A"/>
    <w:rsid w:val="00EB7750"/>
    <w:rsid w:val="00EB7EB2"/>
    <w:rsid w:val="00EC021A"/>
    <w:rsid w:val="00EC09F7"/>
    <w:rsid w:val="00EC1BC5"/>
    <w:rsid w:val="00EC32DE"/>
    <w:rsid w:val="00EC431C"/>
    <w:rsid w:val="00EC431D"/>
    <w:rsid w:val="00EC4A6E"/>
    <w:rsid w:val="00EC4D8B"/>
    <w:rsid w:val="00EC4ED8"/>
    <w:rsid w:val="00EC58EF"/>
    <w:rsid w:val="00EC60B8"/>
    <w:rsid w:val="00EC6339"/>
    <w:rsid w:val="00EC6732"/>
    <w:rsid w:val="00EC70F4"/>
    <w:rsid w:val="00EC7BF7"/>
    <w:rsid w:val="00ED2394"/>
    <w:rsid w:val="00ED23B6"/>
    <w:rsid w:val="00ED42DB"/>
    <w:rsid w:val="00ED50C4"/>
    <w:rsid w:val="00ED545C"/>
    <w:rsid w:val="00ED55CA"/>
    <w:rsid w:val="00ED6275"/>
    <w:rsid w:val="00ED6844"/>
    <w:rsid w:val="00ED744B"/>
    <w:rsid w:val="00ED7460"/>
    <w:rsid w:val="00ED7C43"/>
    <w:rsid w:val="00EE0141"/>
    <w:rsid w:val="00EE03F4"/>
    <w:rsid w:val="00EE1C82"/>
    <w:rsid w:val="00EE1FBE"/>
    <w:rsid w:val="00EE33CF"/>
    <w:rsid w:val="00EE5B9D"/>
    <w:rsid w:val="00EE7045"/>
    <w:rsid w:val="00EE79D1"/>
    <w:rsid w:val="00EF125A"/>
    <w:rsid w:val="00EF1703"/>
    <w:rsid w:val="00EF2FB2"/>
    <w:rsid w:val="00EF3252"/>
    <w:rsid w:val="00EF3307"/>
    <w:rsid w:val="00EF59C0"/>
    <w:rsid w:val="00EF7AFA"/>
    <w:rsid w:val="00EF7E5F"/>
    <w:rsid w:val="00F004A8"/>
    <w:rsid w:val="00F01723"/>
    <w:rsid w:val="00F01A30"/>
    <w:rsid w:val="00F01BF5"/>
    <w:rsid w:val="00F01C84"/>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AC5"/>
    <w:rsid w:val="00F14499"/>
    <w:rsid w:val="00F15C8C"/>
    <w:rsid w:val="00F162AC"/>
    <w:rsid w:val="00F1729E"/>
    <w:rsid w:val="00F17470"/>
    <w:rsid w:val="00F175D8"/>
    <w:rsid w:val="00F17AA5"/>
    <w:rsid w:val="00F20414"/>
    <w:rsid w:val="00F2117A"/>
    <w:rsid w:val="00F23716"/>
    <w:rsid w:val="00F2376C"/>
    <w:rsid w:val="00F237C0"/>
    <w:rsid w:val="00F24476"/>
    <w:rsid w:val="00F24C2A"/>
    <w:rsid w:val="00F2552B"/>
    <w:rsid w:val="00F26579"/>
    <w:rsid w:val="00F276B8"/>
    <w:rsid w:val="00F3165F"/>
    <w:rsid w:val="00F31893"/>
    <w:rsid w:val="00F32F09"/>
    <w:rsid w:val="00F3392A"/>
    <w:rsid w:val="00F3494F"/>
    <w:rsid w:val="00F34A5B"/>
    <w:rsid w:val="00F34A7B"/>
    <w:rsid w:val="00F34BD6"/>
    <w:rsid w:val="00F351DF"/>
    <w:rsid w:val="00F35590"/>
    <w:rsid w:val="00F35596"/>
    <w:rsid w:val="00F35C5E"/>
    <w:rsid w:val="00F36270"/>
    <w:rsid w:val="00F367C0"/>
    <w:rsid w:val="00F37797"/>
    <w:rsid w:val="00F37E9E"/>
    <w:rsid w:val="00F408B7"/>
    <w:rsid w:val="00F408EA"/>
    <w:rsid w:val="00F42217"/>
    <w:rsid w:val="00F4339C"/>
    <w:rsid w:val="00F433E8"/>
    <w:rsid w:val="00F45DCB"/>
    <w:rsid w:val="00F473B2"/>
    <w:rsid w:val="00F4756A"/>
    <w:rsid w:val="00F47696"/>
    <w:rsid w:val="00F4797F"/>
    <w:rsid w:val="00F50922"/>
    <w:rsid w:val="00F50E3E"/>
    <w:rsid w:val="00F51047"/>
    <w:rsid w:val="00F534A7"/>
    <w:rsid w:val="00F5393B"/>
    <w:rsid w:val="00F53B58"/>
    <w:rsid w:val="00F54A0B"/>
    <w:rsid w:val="00F56229"/>
    <w:rsid w:val="00F566EE"/>
    <w:rsid w:val="00F56B25"/>
    <w:rsid w:val="00F57A2A"/>
    <w:rsid w:val="00F57BDF"/>
    <w:rsid w:val="00F57CCD"/>
    <w:rsid w:val="00F624B4"/>
    <w:rsid w:val="00F62F96"/>
    <w:rsid w:val="00F65033"/>
    <w:rsid w:val="00F658CF"/>
    <w:rsid w:val="00F671F7"/>
    <w:rsid w:val="00F6753C"/>
    <w:rsid w:val="00F71E74"/>
    <w:rsid w:val="00F72142"/>
    <w:rsid w:val="00F7217B"/>
    <w:rsid w:val="00F735EC"/>
    <w:rsid w:val="00F73F39"/>
    <w:rsid w:val="00F74244"/>
    <w:rsid w:val="00F74B48"/>
    <w:rsid w:val="00F76335"/>
    <w:rsid w:val="00F765F5"/>
    <w:rsid w:val="00F76C3E"/>
    <w:rsid w:val="00F770AF"/>
    <w:rsid w:val="00F7753E"/>
    <w:rsid w:val="00F814BD"/>
    <w:rsid w:val="00F819EF"/>
    <w:rsid w:val="00F8225A"/>
    <w:rsid w:val="00F85BE7"/>
    <w:rsid w:val="00F86C80"/>
    <w:rsid w:val="00F8749E"/>
    <w:rsid w:val="00F90626"/>
    <w:rsid w:val="00F90B71"/>
    <w:rsid w:val="00F91C27"/>
    <w:rsid w:val="00F91E37"/>
    <w:rsid w:val="00F92395"/>
    <w:rsid w:val="00F93566"/>
    <w:rsid w:val="00F93F92"/>
    <w:rsid w:val="00F94CA8"/>
    <w:rsid w:val="00F959BF"/>
    <w:rsid w:val="00F96142"/>
    <w:rsid w:val="00F96212"/>
    <w:rsid w:val="00F9644A"/>
    <w:rsid w:val="00F96D70"/>
    <w:rsid w:val="00F97144"/>
    <w:rsid w:val="00F97B3E"/>
    <w:rsid w:val="00FA02EA"/>
    <w:rsid w:val="00FA06CC"/>
    <w:rsid w:val="00FA2BE6"/>
    <w:rsid w:val="00FA2C68"/>
    <w:rsid w:val="00FA468B"/>
    <w:rsid w:val="00FA5316"/>
    <w:rsid w:val="00FA587F"/>
    <w:rsid w:val="00FA5AB9"/>
    <w:rsid w:val="00FA5F73"/>
    <w:rsid w:val="00FA65B2"/>
    <w:rsid w:val="00FA698A"/>
    <w:rsid w:val="00FA6C30"/>
    <w:rsid w:val="00FA6DE4"/>
    <w:rsid w:val="00FA708D"/>
    <w:rsid w:val="00FA74D1"/>
    <w:rsid w:val="00FA796C"/>
    <w:rsid w:val="00FB0B34"/>
    <w:rsid w:val="00FB0F21"/>
    <w:rsid w:val="00FB1025"/>
    <w:rsid w:val="00FB10DB"/>
    <w:rsid w:val="00FB16BE"/>
    <w:rsid w:val="00FB1EA9"/>
    <w:rsid w:val="00FB20B2"/>
    <w:rsid w:val="00FB2791"/>
    <w:rsid w:val="00FB338F"/>
    <w:rsid w:val="00FB4FC7"/>
    <w:rsid w:val="00FB5705"/>
    <w:rsid w:val="00FB597F"/>
    <w:rsid w:val="00FC1403"/>
    <w:rsid w:val="00FC1868"/>
    <w:rsid w:val="00FC191F"/>
    <w:rsid w:val="00FC1FD9"/>
    <w:rsid w:val="00FC25A7"/>
    <w:rsid w:val="00FC2CA9"/>
    <w:rsid w:val="00FC38BA"/>
    <w:rsid w:val="00FC46A8"/>
    <w:rsid w:val="00FC507C"/>
    <w:rsid w:val="00FC60A7"/>
    <w:rsid w:val="00FC66C0"/>
    <w:rsid w:val="00FC76E7"/>
    <w:rsid w:val="00FD0167"/>
    <w:rsid w:val="00FD03D5"/>
    <w:rsid w:val="00FD0C2D"/>
    <w:rsid w:val="00FD2057"/>
    <w:rsid w:val="00FD238A"/>
    <w:rsid w:val="00FD2BEF"/>
    <w:rsid w:val="00FD4485"/>
    <w:rsid w:val="00FD4521"/>
    <w:rsid w:val="00FD51E4"/>
    <w:rsid w:val="00FD55F9"/>
    <w:rsid w:val="00FD5F32"/>
    <w:rsid w:val="00FD72BF"/>
    <w:rsid w:val="00FD78C1"/>
    <w:rsid w:val="00FE006C"/>
    <w:rsid w:val="00FE3767"/>
    <w:rsid w:val="00FE5418"/>
    <w:rsid w:val="00FE670A"/>
    <w:rsid w:val="00FF11AB"/>
    <w:rsid w:val="00FF1DB1"/>
    <w:rsid w:val="00FF2A1B"/>
    <w:rsid w:val="00FF2F83"/>
    <w:rsid w:val="00FF4353"/>
    <w:rsid w:val="00FF4ECD"/>
    <w:rsid w:val="00FF5548"/>
    <w:rsid w:val="00FF5728"/>
    <w:rsid w:val="00FF5873"/>
    <w:rsid w:val="00FF59B1"/>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526E"/>
  <w15:docId w15:val="{EAFA0665-41C0-4058-8061-0717C794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rsid w:val="0029384B"/>
    <w:rPr>
      <w:b/>
      <w:bCs/>
      <w:shd w:val="clear" w:color="auto" w:fill="FFFFFF"/>
    </w:rPr>
  </w:style>
  <w:style w:type="character" w:customStyle="1" w:styleId="CharStyle33">
    <w:name w:val="Char Style 33"/>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uiPriority w:val="99"/>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styleId="Betarp">
    <w:name w:val="No Spacing"/>
    <w:basedOn w:val="prastasis"/>
    <w:uiPriority w:val="1"/>
    <w:qFormat/>
    <w:rsid w:val="00F01C84"/>
    <w:pPr>
      <w:spacing w:before="100" w:beforeAutospacing="1" w:after="100" w:afterAutospacing="1"/>
    </w:pPr>
    <w:rPr>
      <w:rFonts w:ascii="Calibri" w:eastAsiaTheme="minorHAnsi" w:hAnsi="Calibri" w:cs="Calibri"/>
      <w:sz w:val="22"/>
      <w:szCs w:val="22"/>
    </w:rPr>
  </w:style>
  <w:style w:type="character" w:customStyle="1" w:styleId="CharStyle14">
    <w:name w:val="Char Style 14"/>
    <w:basedOn w:val="Numatytasispastraiposriftas"/>
    <w:link w:val="Style13"/>
    <w:rsid w:val="00183B83"/>
    <w:rPr>
      <w:b/>
      <w:bCs/>
      <w:shd w:val="clear" w:color="auto" w:fill="FFFFFF"/>
    </w:rPr>
  </w:style>
  <w:style w:type="character" w:customStyle="1" w:styleId="CharStyle18">
    <w:name w:val="Char Style 18"/>
    <w:basedOn w:val="Numatytasispastraiposriftas"/>
    <w:link w:val="Style4"/>
    <w:rsid w:val="00183B83"/>
    <w:rPr>
      <w:shd w:val="clear" w:color="auto" w:fill="FFFFFF"/>
    </w:rPr>
  </w:style>
  <w:style w:type="paragraph" w:customStyle="1" w:styleId="Style4">
    <w:name w:val="Style 4"/>
    <w:basedOn w:val="prastasis"/>
    <w:link w:val="CharStyle18"/>
    <w:rsid w:val="00183B83"/>
    <w:pPr>
      <w:widowControl w:val="0"/>
      <w:shd w:val="clear" w:color="auto" w:fill="FFFFFF"/>
      <w:spacing w:after="680" w:line="274" w:lineRule="exact"/>
      <w:ind w:hanging="720"/>
      <w:jc w:val="both"/>
    </w:pPr>
    <w:rPr>
      <w:rFonts w:ascii="Calibri" w:eastAsia="Calibri" w:hAnsi="Calibri"/>
      <w:sz w:val="20"/>
      <w:szCs w:val="20"/>
    </w:rPr>
  </w:style>
  <w:style w:type="paragraph" w:customStyle="1" w:styleId="Style13">
    <w:name w:val="Style 13"/>
    <w:basedOn w:val="prastasis"/>
    <w:link w:val="CharStyle14"/>
    <w:rsid w:val="00183B83"/>
    <w:pPr>
      <w:widowControl w:val="0"/>
      <w:shd w:val="clear" w:color="auto" w:fill="FFFFFF"/>
      <w:spacing w:before="360" w:line="266" w:lineRule="exact"/>
      <w:ind w:hanging="440"/>
      <w:jc w:val="both"/>
      <w:outlineLvl w:val="1"/>
    </w:pPr>
    <w:rPr>
      <w:rFonts w:ascii="Calibri" w:eastAsia="Calibri" w:hAnsi="Calibri"/>
      <w:b/>
      <w:bCs/>
      <w:sz w:val="20"/>
      <w:szCs w:val="20"/>
    </w:rPr>
  </w:style>
  <w:style w:type="paragraph" w:customStyle="1" w:styleId="tactin">
    <w:name w:val="tactin"/>
    <w:basedOn w:val="prastasis"/>
    <w:rsid w:val="003B4B22"/>
    <w:pPr>
      <w:suppressAutoHyphens/>
      <w:autoSpaceDN w:val="0"/>
      <w:spacing w:before="100" w:after="10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38374476">
      <w:bodyDiv w:val="1"/>
      <w:marLeft w:val="0"/>
      <w:marRight w:val="0"/>
      <w:marTop w:val="0"/>
      <w:marBottom w:val="0"/>
      <w:divBdr>
        <w:top w:val="none" w:sz="0" w:space="0" w:color="auto"/>
        <w:left w:val="none" w:sz="0" w:space="0" w:color="auto"/>
        <w:bottom w:val="none" w:sz="0" w:space="0" w:color="auto"/>
        <w:right w:val="none" w:sz="0" w:space="0" w:color="auto"/>
      </w:divBdr>
      <w:divsChild>
        <w:div w:id="1481847234">
          <w:marLeft w:val="336"/>
          <w:marRight w:val="0"/>
          <w:marTop w:val="120"/>
          <w:marBottom w:val="312"/>
          <w:divBdr>
            <w:top w:val="none" w:sz="0" w:space="0" w:color="auto"/>
            <w:left w:val="none" w:sz="0" w:space="0" w:color="auto"/>
            <w:bottom w:val="none" w:sz="0" w:space="0" w:color="auto"/>
            <w:right w:val="none" w:sz="0" w:space="0" w:color="auto"/>
          </w:divBdr>
          <w:divsChild>
            <w:div w:id="15089805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9EE7E-EA1E-4123-B8C2-F624C236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5977</Words>
  <Characters>3407</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2018-11-12T16:50:00Z</dcterms:created>
  <dc:creator>a.nariciute</dc:creator>
  <cp:lastModifiedBy>Sergėjus Volkovas</cp:lastModifiedBy>
  <cp:lastPrinted>2018-09-17T11:09:00Z</cp:lastPrinted>
  <dcterms:modified xsi:type="dcterms:W3CDTF">2018-11-12T16:50:00Z</dcterms:modified>
  <cp:revision>2</cp:revision>
</cp:coreProperties>
</file>