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ABA80D" w14:textId="77777777" w:rsidR="00C620C6" w:rsidRDefault="00C620C6" w:rsidP="00C620C6">
      <w:pPr>
        <w:spacing w:after="0" w:line="240" w:lineRule="auto"/>
        <w:ind w:left="7201"/>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Projekto </w:t>
      </w:r>
    </w:p>
    <w:p w14:paraId="3D5B032B" w14:textId="77777777" w:rsidR="00C620C6" w:rsidRDefault="00C620C6" w:rsidP="00C620C6">
      <w:pPr>
        <w:spacing w:after="0" w:line="240" w:lineRule="auto"/>
        <w:ind w:left="7201"/>
        <w:jc w:val="both"/>
        <w:rPr>
          <w:rFonts w:ascii="Times New Roman" w:hAnsi="Times New Roman" w:cs="Times New Roman"/>
          <w:b/>
          <w:sz w:val="24"/>
          <w:szCs w:val="24"/>
          <w:lang w:val="lt-LT"/>
        </w:rPr>
      </w:pPr>
      <w:r>
        <w:rPr>
          <w:rFonts w:ascii="Times New Roman" w:hAnsi="Times New Roman" w:cs="Times New Roman"/>
          <w:b/>
          <w:sz w:val="24"/>
          <w:szCs w:val="24"/>
          <w:lang w:val="lt-LT"/>
        </w:rPr>
        <w:t>lyginamasis variantas</w:t>
      </w:r>
    </w:p>
    <w:p w14:paraId="6795599E" w14:textId="77777777" w:rsidR="00C620C6" w:rsidRDefault="00C620C6" w:rsidP="00C620C6">
      <w:pPr>
        <w:spacing w:after="0" w:line="240" w:lineRule="auto"/>
        <w:jc w:val="both"/>
        <w:rPr>
          <w:rFonts w:ascii="Times New Roman" w:hAnsi="Times New Roman" w:cs="Times New Roman"/>
          <w:sz w:val="24"/>
          <w:szCs w:val="24"/>
          <w:lang w:val="lt-LT"/>
        </w:rPr>
      </w:pPr>
    </w:p>
    <w:p w14:paraId="679BE9CC" w14:textId="03D7B1F0" w:rsidR="00C620C6" w:rsidRPr="00F676E9" w:rsidRDefault="00C620C6" w:rsidP="00D54C78">
      <w:pPr>
        <w:spacing w:after="0" w:line="240" w:lineRule="auto"/>
        <w:jc w:val="center"/>
        <w:rPr>
          <w:rFonts w:ascii="Times New Roman" w:eastAsia="Times New Roman" w:hAnsi="Times New Roman" w:cs="Times New Roman"/>
          <w:b/>
          <w:sz w:val="24"/>
          <w:szCs w:val="24"/>
          <w:lang w:val="lt-LT"/>
        </w:rPr>
      </w:pPr>
      <w:r w:rsidRPr="00F676E9">
        <w:rPr>
          <w:rFonts w:ascii="Times New Roman" w:eastAsia="Times New Roman" w:hAnsi="Times New Roman" w:cs="Times New Roman"/>
          <w:b/>
          <w:sz w:val="24"/>
          <w:szCs w:val="24"/>
          <w:lang w:val="lt-LT"/>
        </w:rPr>
        <w:t>LIETUVOS RESPUBLIKOS</w:t>
      </w:r>
    </w:p>
    <w:p w14:paraId="63652A6C" w14:textId="3B74E1CD" w:rsidR="00C620C6" w:rsidRPr="00F676E9" w:rsidRDefault="00C620C6" w:rsidP="00D54C78">
      <w:pPr>
        <w:spacing w:after="0" w:line="240" w:lineRule="auto"/>
        <w:jc w:val="center"/>
        <w:rPr>
          <w:rFonts w:ascii="Times New Roman" w:eastAsia="Times New Roman" w:hAnsi="Times New Roman" w:cs="Times New Roman"/>
          <w:b/>
          <w:sz w:val="24"/>
          <w:szCs w:val="24"/>
          <w:lang w:val="lt-LT"/>
        </w:rPr>
      </w:pPr>
      <w:r w:rsidRPr="00F676E9">
        <w:rPr>
          <w:rFonts w:ascii="Times New Roman" w:eastAsia="Times New Roman" w:hAnsi="Times New Roman" w:cs="Times New Roman"/>
          <w:b/>
          <w:sz w:val="24"/>
          <w:szCs w:val="24"/>
          <w:lang w:val="lt-LT"/>
        </w:rPr>
        <w:t>V</w:t>
      </w:r>
      <w:r w:rsidR="00A978A6">
        <w:rPr>
          <w:rFonts w:ascii="Times New Roman" w:eastAsia="Times New Roman" w:hAnsi="Times New Roman" w:cs="Times New Roman"/>
          <w:b/>
          <w:sz w:val="24"/>
          <w:szCs w:val="24"/>
          <w:lang w:val="lt-LT"/>
        </w:rPr>
        <w:t>IEŠŲJŲ ĮSTAIGŲ ĮS</w:t>
      </w:r>
      <w:r w:rsidRPr="00F676E9">
        <w:rPr>
          <w:rFonts w:ascii="Times New Roman" w:eastAsia="Times New Roman" w:hAnsi="Times New Roman" w:cs="Times New Roman"/>
          <w:b/>
          <w:sz w:val="24"/>
          <w:szCs w:val="24"/>
          <w:lang w:val="lt-LT"/>
        </w:rPr>
        <w:t xml:space="preserve">TATYMO NR. </w:t>
      </w:r>
      <w:r w:rsidR="00317FA0" w:rsidRPr="00F676E9">
        <w:rPr>
          <w:rFonts w:ascii="Times New Roman" w:eastAsia="Times New Roman" w:hAnsi="Times New Roman" w:cs="Times New Roman"/>
          <w:b/>
          <w:sz w:val="24"/>
          <w:szCs w:val="24"/>
          <w:lang w:val="lt-LT"/>
        </w:rPr>
        <w:t>I-</w:t>
      </w:r>
      <w:r w:rsidR="00A978A6">
        <w:rPr>
          <w:rFonts w:ascii="Times New Roman" w:eastAsia="Times New Roman" w:hAnsi="Times New Roman" w:cs="Times New Roman"/>
          <w:b/>
          <w:sz w:val="24"/>
          <w:szCs w:val="24"/>
          <w:lang w:val="lt-LT"/>
        </w:rPr>
        <w:t>1428</w:t>
      </w:r>
      <w:r w:rsidR="00F676E9" w:rsidRPr="00F676E9">
        <w:rPr>
          <w:rFonts w:ascii="Times New Roman" w:eastAsia="Times New Roman" w:hAnsi="Times New Roman" w:cs="Times New Roman"/>
          <w:b/>
          <w:sz w:val="24"/>
          <w:szCs w:val="24"/>
          <w:lang w:val="lt-LT"/>
        </w:rPr>
        <w:t xml:space="preserve"> </w:t>
      </w:r>
      <w:r w:rsidR="00A978A6">
        <w:rPr>
          <w:rFonts w:ascii="Times New Roman" w:eastAsia="Times New Roman" w:hAnsi="Times New Roman" w:cs="Times New Roman"/>
          <w:b/>
          <w:sz w:val="24"/>
          <w:szCs w:val="24"/>
          <w:lang w:val="lt-LT"/>
        </w:rPr>
        <w:t>9</w:t>
      </w:r>
      <w:r w:rsidRPr="00F676E9">
        <w:rPr>
          <w:rFonts w:ascii="Times New Roman" w:eastAsia="Times New Roman" w:hAnsi="Times New Roman" w:cs="Times New Roman"/>
          <w:b/>
          <w:sz w:val="24"/>
          <w:szCs w:val="24"/>
          <w:lang w:val="lt-LT"/>
        </w:rPr>
        <w:t xml:space="preserve"> STRAIPSNI</w:t>
      </w:r>
      <w:r w:rsidR="00482B5E">
        <w:rPr>
          <w:rFonts w:ascii="Times New Roman" w:eastAsia="Times New Roman" w:hAnsi="Times New Roman" w:cs="Times New Roman"/>
          <w:b/>
          <w:sz w:val="24"/>
          <w:szCs w:val="24"/>
          <w:lang w:val="lt-LT"/>
        </w:rPr>
        <w:t>O</w:t>
      </w:r>
      <w:r w:rsidRPr="00F676E9">
        <w:rPr>
          <w:rFonts w:ascii="Times New Roman" w:eastAsia="Times New Roman" w:hAnsi="Times New Roman" w:cs="Times New Roman"/>
          <w:b/>
          <w:sz w:val="24"/>
          <w:szCs w:val="24"/>
          <w:lang w:val="lt-LT"/>
        </w:rPr>
        <w:t xml:space="preserve"> PAKEITIMO</w:t>
      </w:r>
    </w:p>
    <w:p w14:paraId="3B195FFB" w14:textId="77777777" w:rsidR="00C620C6" w:rsidRPr="00F676E9" w:rsidRDefault="00C620C6" w:rsidP="00D54C78">
      <w:pPr>
        <w:spacing w:after="0" w:line="240" w:lineRule="auto"/>
        <w:jc w:val="center"/>
        <w:rPr>
          <w:rFonts w:ascii="Times New Roman" w:eastAsia="Times New Roman" w:hAnsi="Times New Roman" w:cs="Times New Roman"/>
          <w:b/>
          <w:sz w:val="24"/>
          <w:szCs w:val="24"/>
          <w:lang w:val="lt-LT"/>
        </w:rPr>
      </w:pPr>
      <w:r w:rsidRPr="00F676E9">
        <w:rPr>
          <w:rFonts w:ascii="Times New Roman" w:eastAsia="Times New Roman" w:hAnsi="Times New Roman" w:cs="Times New Roman"/>
          <w:b/>
          <w:sz w:val="24"/>
          <w:szCs w:val="24"/>
          <w:lang w:val="lt-LT"/>
        </w:rPr>
        <w:t>ĮSTATYMAS</w:t>
      </w:r>
    </w:p>
    <w:p w14:paraId="5783E57E" w14:textId="77777777" w:rsidR="00C620C6" w:rsidRDefault="00C620C6" w:rsidP="00C620C6">
      <w:pPr>
        <w:spacing w:after="0" w:line="240" w:lineRule="auto"/>
        <w:jc w:val="center"/>
        <w:rPr>
          <w:rFonts w:ascii="Times New Roman" w:eastAsia="Times New Roman" w:hAnsi="Times New Roman" w:cs="Times New Roman"/>
          <w:b/>
          <w:sz w:val="24"/>
          <w:szCs w:val="24"/>
          <w:lang w:val="lt-LT"/>
        </w:rPr>
      </w:pPr>
    </w:p>
    <w:p w14:paraId="7A07ED49" w14:textId="3540D05C" w:rsidR="00C620C6" w:rsidRDefault="00C620C6" w:rsidP="00C620C6">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Nr.</w:t>
      </w:r>
    </w:p>
    <w:p w14:paraId="1D26F38C" w14:textId="77777777" w:rsidR="00C620C6" w:rsidRDefault="00C620C6" w:rsidP="00C620C6">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Vilnius</w:t>
      </w:r>
    </w:p>
    <w:p w14:paraId="6848345C" w14:textId="77777777" w:rsidR="00C620C6" w:rsidRDefault="00C620C6" w:rsidP="00C620C6">
      <w:pPr>
        <w:spacing w:after="0" w:line="240" w:lineRule="auto"/>
        <w:jc w:val="center"/>
        <w:rPr>
          <w:rFonts w:ascii="Times New Roman" w:eastAsia="Times New Roman" w:hAnsi="Times New Roman" w:cs="Times New Roman"/>
          <w:sz w:val="24"/>
          <w:szCs w:val="24"/>
          <w:lang w:val="lt-LT"/>
        </w:rPr>
      </w:pPr>
    </w:p>
    <w:p w14:paraId="350DA23C" w14:textId="6C3B6ADA" w:rsidR="00C620C6" w:rsidRDefault="00C620C6" w:rsidP="00C620C6">
      <w:pPr>
        <w:spacing w:after="0" w:line="276" w:lineRule="auto"/>
        <w:ind w:firstLine="720"/>
        <w:jc w:val="both"/>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 xml:space="preserve">1 straipsnis. </w:t>
      </w:r>
      <w:r w:rsidR="00A978A6">
        <w:rPr>
          <w:rFonts w:ascii="Times New Roman" w:eastAsia="Times New Roman" w:hAnsi="Times New Roman" w:cs="Times New Roman"/>
          <w:b/>
          <w:bCs/>
          <w:sz w:val="24"/>
          <w:szCs w:val="24"/>
          <w:lang w:val="lt-LT" w:eastAsia="lt-LT"/>
        </w:rPr>
        <w:t>9</w:t>
      </w:r>
      <w:r>
        <w:rPr>
          <w:rFonts w:ascii="Times New Roman" w:eastAsia="Times New Roman" w:hAnsi="Times New Roman" w:cs="Times New Roman"/>
          <w:b/>
          <w:bCs/>
          <w:sz w:val="24"/>
          <w:szCs w:val="24"/>
          <w:lang w:val="lt-LT" w:eastAsia="lt-LT"/>
        </w:rPr>
        <w:t xml:space="preserve"> straipsnio pakeitimas</w:t>
      </w:r>
    </w:p>
    <w:p w14:paraId="6715B874" w14:textId="27476296" w:rsidR="00C620C6" w:rsidRDefault="00316AD2" w:rsidP="00C620C6">
      <w:pPr>
        <w:spacing w:after="0" w:line="276" w:lineRule="auto"/>
        <w:ind w:firstLine="720"/>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Pakeisti</w:t>
      </w:r>
      <w:r w:rsidR="00C620C6">
        <w:rPr>
          <w:rFonts w:ascii="Times New Roman" w:eastAsia="Times New Roman" w:hAnsi="Times New Roman" w:cs="Times New Roman"/>
          <w:bCs/>
          <w:sz w:val="24"/>
          <w:szCs w:val="24"/>
          <w:lang w:val="lt-LT" w:eastAsia="lt-LT"/>
        </w:rPr>
        <w:t xml:space="preserve"> </w:t>
      </w:r>
      <w:r w:rsidR="00A978A6">
        <w:rPr>
          <w:rFonts w:ascii="Times New Roman" w:eastAsia="Times New Roman" w:hAnsi="Times New Roman" w:cs="Times New Roman"/>
          <w:bCs/>
          <w:sz w:val="24"/>
          <w:szCs w:val="24"/>
          <w:lang w:val="lt-LT" w:eastAsia="lt-LT"/>
        </w:rPr>
        <w:t>9</w:t>
      </w:r>
      <w:r w:rsidR="00C620C6">
        <w:rPr>
          <w:rFonts w:ascii="Times New Roman" w:eastAsia="Times New Roman" w:hAnsi="Times New Roman" w:cs="Times New Roman"/>
          <w:bCs/>
          <w:sz w:val="24"/>
          <w:szCs w:val="24"/>
          <w:lang w:val="lt-LT" w:eastAsia="lt-LT"/>
        </w:rPr>
        <w:t xml:space="preserve"> straipsnio </w:t>
      </w:r>
      <w:r w:rsidR="00B937E9">
        <w:rPr>
          <w:rFonts w:ascii="Times New Roman" w:eastAsia="Times New Roman" w:hAnsi="Times New Roman" w:cs="Times New Roman"/>
          <w:bCs/>
          <w:sz w:val="24"/>
          <w:szCs w:val="24"/>
          <w:lang w:val="lt-LT" w:eastAsia="lt-LT"/>
        </w:rPr>
        <w:t>7</w:t>
      </w:r>
      <w:r w:rsidR="00C620C6">
        <w:rPr>
          <w:rFonts w:ascii="Times New Roman" w:eastAsia="Times New Roman" w:hAnsi="Times New Roman" w:cs="Times New Roman"/>
          <w:bCs/>
          <w:sz w:val="24"/>
          <w:szCs w:val="24"/>
          <w:lang w:val="lt-LT" w:eastAsia="lt-LT"/>
        </w:rPr>
        <w:t xml:space="preserve"> dal</w:t>
      </w:r>
      <w:r w:rsidR="00B937E9">
        <w:rPr>
          <w:rFonts w:ascii="Times New Roman" w:eastAsia="Times New Roman" w:hAnsi="Times New Roman" w:cs="Times New Roman"/>
          <w:bCs/>
          <w:sz w:val="24"/>
          <w:szCs w:val="24"/>
          <w:lang w:val="lt-LT" w:eastAsia="lt-LT"/>
        </w:rPr>
        <w:t>į</w:t>
      </w:r>
      <w:r w:rsidR="00C620C6">
        <w:rPr>
          <w:rFonts w:ascii="Times New Roman" w:eastAsia="Times New Roman" w:hAnsi="Times New Roman" w:cs="Times New Roman"/>
          <w:bCs/>
          <w:sz w:val="24"/>
          <w:szCs w:val="24"/>
          <w:lang w:val="lt-LT" w:eastAsia="lt-LT"/>
        </w:rPr>
        <w:t xml:space="preserve"> ir j</w:t>
      </w:r>
      <w:r w:rsidR="00B937E9">
        <w:rPr>
          <w:rFonts w:ascii="Times New Roman" w:eastAsia="Times New Roman" w:hAnsi="Times New Roman" w:cs="Times New Roman"/>
          <w:bCs/>
          <w:sz w:val="24"/>
          <w:szCs w:val="24"/>
          <w:lang w:val="lt-LT" w:eastAsia="lt-LT"/>
        </w:rPr>
        <w:t>ą</w:t>
      </w:r>
      <w:r w:rsidR="00C620C6">
        <w:rPr>
          <w:rFonts w:ascii="Times New Roman" w:eastAsia="Times New Roman" w:hAnsi="Times New Roman" w:cs="Times New Roman"/>
          <w:bCs/>
          <w:sz w:val="24"/>
          <w:szCs w:val="24"/>
          <w:lang w:val="lt-LT" w:eastAsia="lt-LT"/>
        </w:rPr>
        <w:t xml:space="preserve"> išdėstyti taip:</w:t>
      </w:r>
    </w:p>
    <w:p w14:paraId="4752201E" w14:textId="66083DB4" w:rsidR="00C620C6" w:rsidRPr="00744ECE" w:rsidRDefault="00C620C6" w:rsidP="00C620C6">
      <w:pPr>
        <w:spacing w:after="0" w:line="276" w:lineRule="auto"/>
        <w:ind w:firstLine="720"/>
        <w:jc w:val="both"/>
        <w:rPr>
          <w:rFonts w:ascii="Times New Roman" w:eastAsia="Times New Roman" w:hAnsi="Times New Roman" w:cs="Times New Roman"/>
          <w:bCs/>
          <w:sz w:val="24"/>
          <w:szCs w:val="24"/>
          <w:lang w:val="lt-LT" w:eastAsia="lt-LT"/>
        </w:rPr>
      </w:pPr>
      <w:r w:rsidRPr="00A978A6">
        <w:rPr>
          <w:rFonts w:ascii="Times New Roman" w:eastAsia="Times New Roman" w:hAnsi="Times New Roman" w:cs="Times New Roman"/>
          <w:bCs/>
          <w:sz w:val="24"/>
          <w:szCs w:val="24"/>
          <w:lang w:val="lt-LT" w:eastAsia="lt-LT"/>
        </w:rPr>
        <w:t>„</w:t>
      </w:r>
      <w:r w:rsidR="00A978A6" w:rsidRPr="00A978A6">
        <w:rPr>
          <w:rFonts w:ascii="Times New Roman" w:hAnsi="Times New Roman" w:cs="Times New Roman"/>
          <w:sz w:val="24"/>
          <w:szCs w:val="24"/>
          <w:lang w:val="lt-LT"/>
        </w:rPr>
        <w:t>7. Viešosios įstaigos įstatuose gali būti numatytas ir kolegialus viešosios įstaigos valdymo organas, taip pat kiti kolegialūs organai. Kolegialių viešosios įstaigos organų narių skaičius, kompetencija, šių organų narių rinkimo ir atšaukimo tvarka nustatoma viešosios įstaigos įstatuose. Visuotinis dalininkų susirinkimas neturi teisės pavesti kolegialiems viešosios įstaigos organams spręsti visuotinio dalininkų susirinkimo kompetencijai šiame Įstatyme ir viešosios įstaigos įstatuose priskirtų klausimų. Kolegialūs viešosios įstaigos organai veikia pagal jų patvirtintus darbo reglamentus. Už veiklą viešosios įstaigos kolegialiuose organuose šių organų nariams neatlyginama, jeigu viešosios įstaigos įstatuose nenustatyta kitaip.</w:t>
      </w:r>
      <w:r w:rsidR="00A978A6">
        <w:rPr>
          <w:rFonts w:ascii="Times New Roman" w:hAnsi="Times New Roman" w:cs="Times New Roman"/>
          <w:sz w:val="24"/>
          <w:szCs w:val="24"/>
          <w:lang w:val="lt-LT"/>
        </w:rPr>
        <w:t xml:space="preserve"> </w:t>
      </w:r>
      <w:r w:rsidR="00673155" w:rsidRPr="00673155">
        <w:rPr>
          <w:rFonts w:ascii="Times New Roman" w:hAnsi="Times New Roman" w:cs="Times New Roman"/>
          <w:b/>
          <w:sz w:val="24"/>
          <w:szCs w:val="24"/>
          <w:lang w:val="lt-LT"/>
        </w:rPr>
        <w:t>Už veiklą viešosios įstaigos kolegialiuose organuose šių organų nariams</w:t>
      </w:r>
      <w:r w:rsidR="00900A0D">
        <w:rPr>
          <w:rFonts w:ascii="Times New Roman" w:hAnsi="Times New Roman" w:cs="Times New Roman"/>
          <w:b/>
          <w:sz w:val="24"/>
          <w:szCs w:val="24"/>
          <w:lang w:val="lt-LT"/>
        </w:rPr>
        <w:t xml:space="preserve"> </w:t>
      </w:r>
      <w:r w:rsidR="00900A0D">
        <w:rPr>
          <w:rFonts w:ascii="Times New Roman" w:eastAsia="Times New Roman" w:hAnsi="Times New Roman" w:cs="Times New Roman"/>
          <w:b/>
          <w:bCs/>
          <w:sz w:val="24"/>
          <w:szCs w:val="24"/>
          <w:lang w:val="lt-LT" w:eastAsia="lt-LT"/>
        </w:rPr>
        <w:t>– valstybės tarnautoją į pareigas priimančio asmens sprendimu paskirtiems (išrinktiems) valstybės tarnautojams</w:t>
      </w:r>
      <w:r w:rsidR="00EC5B26">
        <w:rPr>
          <w:rFonts w:ascii="Times New Roman" w:eastAsia="Times New Roman" w:hAnsi="Times New Roman" w:cs="Times New Roman"/>
          <w:b/>
          <w:bCs/>
          <w:sz w:val="24"/>
          <w:szCs w:val="24"/>
          <w:lang w:val="lt-LT" w:eastAsia="lt-LT"/>
        </w:rPr>
        <w:t xml:space="preserve"> </w:t>
      </w:r>
      <w:r w:rsidR="00B810A0">
        <w:rPr>
          <w:rFonts w:ascii="Times New Roman" w:eastAsia="Times New Roman" w:hAnsi="Times New Roman" w:cs="Times New Roman"/>
          <w:b/>
          <w:bCs/>
          <w:sz w:val="24"/>
          <w:szCs w:val="24"/>
          <w:lang w:val="lt-LT" w:eastAsia="lt-LT"/>
        </w:rPr>
        <w:t>atlyginama Lietuvos Respublikos valstybės tarnybos įstatymo nustatyta tvarka</w:t>
      </w:r>
      <w:r w:rsidR="00EC5B26" w:rsidRPr="007533A1">
        <w:rPr>
          <w:rFonts w:ascii="Times New Roman" w:eastAsia="Times New Roman" w:hAnsi="Times New Roman" w:cs="Times New Roman"/>
          <w:b/>
          <w:bCs/>
          <w:sz w:val="24"/>
          <w:szCs w:val="24"/>
          <w:lang w:val="lt-LT" w:eastAsia="lt-LT"/>
        </w:rPr>
        <w:t xml:space="preserve">, jei </w:t>
      </w:r>
      <w:bookmarkStart w:id="0" w:name="_GoBack"/>
      <w:bookmarkEnd w:id="0"/>
      <w:r w:rsidR="00EC5B26" w:rsidRPr="007533A1">
        <w:rPr>
          <w:rFonts w:ascii="Times New Roman" w:eastAsia="Times New Roman" w:hAnsi="Times New Roman" w:cs="Times New Roman"/>
          <w:b/>
          <w:bCs/>
          <w:sz w:val="24"/>
          <w:szCs w:val="24"/>
          <w:lang w:val="lt-LT" w:eastAsia="lt-LT"/>
        </w:rPr>
        <w:t>viešosios įstaigos įstatuose nustatyta, kad už veiklą viešosios įstaigos kolegialiuose organuose šių organų nariams yra atlyginama</w:t>
      </w:r>
      <w:r w:rsidR="00B810A0">
        <w:rPr>
          <w:rFonts w:ascii="Times New Roman" w:eastAsia="Times New Roman" w:hAnsi="Times New Roman" w:cs="Times New Roman"/>
          <w:b/>
          <w:bCs/>
          <w:sz w:val="24"/>
          <w:szCs w:val="24"/>
          <w:lang w:val="lt-LT" w:eastAsia="lt-LT"/>
        </w:rPr>
        <w:t>.</w:t>
      </w:r>
      <w:r w:rsidRPr="00B810A0">
        <w:rPr>
          <w:rFonts w:ascii="Times New Roman" w:eastAsia="Times New Roman" w:hAnsi="Times New Roman" w:cs="Times New Roman"/>
          <w:bCs/>
          <w:sz w:val="24"/>
          <w:szCs w:val="24"/>
          <w:lang w:val="lt-LT" w:eastAsia="lt-LT"/>
        </w:rPr>
        <w:t>“</w:t>
      </w:r>
    </w:p>
    <w:p w14:paraId="34A700E8" w14:textId="77777777" w:rsidR="00C620C6" w:rsidRPr="006B2C03" w:rsidRDefault="00C620C6" w:rsidP="00C620C6">
      <w:pPr>
        <w:spacing w:after="0" w:line="276" w:lineRule="auto"/>
        <w:ind w:firstLine="720"/>
        <w:jc w:val="both"/>
        <w:rPr>
          <w:rFonts w:ascii="Times New Roman" w:eastAsia="Times New Roman" w:hAnsi="Times New Roman" w:cs="Times New Roman"/>
          <w:sz w:val="24"/>
          <w:szCs w:val="24"/>
          <w:lang w:val="lt-LT" w:eastAsia="lt-LT"/>
        </w:rPr>
      </w:pPr>
    </w:p>
    <w:p w14:paraId="060BA66C" w14:textId="25D048E2" w:rsidR="00C620C6" w:rsidRPr="00AB55EB" w:rsidRDefault="00BF2958" w:rsidP="00C620C6">
      <w:pPr>
        <w:spacing w:after="0" w:line="276" w:lineRule="auto"/>
        <w:ind w:firstLine="720"/>
        <w:jc w:val="both"/>
        <w:rPr>
          <w:rFonts w:ascii="Times New Roman" w:eastAsia="Times New Roman" w:hAnsi="Times New Roman" w:cs="Times New Roman"/>
          <w:sz w:val="24"/>
          <w:szCs w:val="24"/>
          <w:lang w:val="lt-LT" w:eastAsia="lt-LT"/>
        </w:rPr>
      </w:pPr>
      <w:r w:rsidRPr="00AB55EB">
        <w:rPr>
          <w:rFonts w:ascii="Times New Roman" w:eastAsia="Times New Roman" w:hAnsi="Times New Roman" w:cs="Times New Roman"/>
          <w:b/>
          <w:bCs/>
          <w:sz w:val="24"/>
          <w:szCs w:val="24"/>
          <w:lang w:val="lt-LT" w:eastAsia="lt-LT"/>
        </w:rPr>
        <w:t>2</w:t>
      </w:r>
      <w:r w:rsidR="00C620C6" w:rsidRPr="00AB55EB">
        <w:rPr>
          <w:rFonts w:ascii="Times New Roman" w:eastAsia="Times New Roman" w:hAnsi="Times New Roman" w:cs="Times New Roman"/>
          <w:b/>
          <w:bCs/>
          <w:sz w:val="24"/>
          <w:szCs w:val="24"/>
          <w:lang w:val="lt-LT" w:eastAsia="lt-LT"/>
        </w:rPr>
        <w:t xml:space="preserve"> straipsnis. Įstatymo įsigaliojimas</w:t>
      </w:r>
      <w:r w:rsidR="008142DB">
        <w:rPr>
          <w:rFonts w:ascii="Times New Roman" w:eastAsia="Times New Roman" w:hAnsi="Times New Roman" w:cs="Times New Roman"/>
          <w:b/>
          <w:bCs/>
          <w:sz w:val="24"/>
          <w:szCs w:val="24"/>
          <w:lang w:val="lt-LT" w:eastAsia="lt-LT"/>
        </w:rPr>
        <w:t xml:space="preserve"> </w:t>
      </w:r>
    </w:p>
    <w:p w14:paraId="07FC3715" w14:textId="77CBBBFC" w:rsidR="00C620C6" w:rsidRDefault="00C620C6" w:rsidP="00C620C6">
      <w:pPr>
        <w:spacing w:after="0" w:line="276" w:lineRule="auto"/>
        <w:ind w:firstLine="720"/>
        <w:jc w:val="both"/>
        <w:rPr>
          <w:rFonts w:ascii="Times New Roman" w:eastAsia="Times New Roman" w:hAnsi="Times New Roman" w:cs="Times New Roman"/>
          <w:sz w:val="24"/>
          <w:szCs w:val="24"/>
          <w:lang w:val="lt-LT" w:eastAsia="lt-LT"/>
        </w:rPr>
      </w:pPr>
      <w:r w:rsidRPr="00AB55EB">
        <w:rPr>
          <w:rFonts w:ascii="Times New Roman" w:eastAsia="Times New Roman" w:hAnsi="Times New Roman" w:cs="Times New Roman"/>
          <w:sz w:val="24"/>
          <w:szCs w:val="24"/>
          <w:lang w:val="lt-LT" w:eastAsia="lt-LT"/>
        </w:rPr>
        <w:t>Šis įstatymas įsigalioja 202</w:t>
      </w:r>
      <w:r w:rsidR="00644FEB">
        <w:rPr>
          <w:rFonts w:ascii="Times New Roman" w:eastAsia="Times New Roman" w:hAnsi="Times New Roman" w:cs="Times New Roman"/>
          <w:sz w:val="24"/>
          <w:szCs w:val="24"/>
          <w:lang w:val="lt-LT" w:eastAsia="lt-LT"/>
        </w:rPr>
        <w:t>1</w:t>
      </w:r>
      <w:r w:rsidRPr="00AB55EB">
        <w:rPr>
          <w:rFonts w:ascii="Times New Roman" w:eastAsia="Times New Roman" w:hAnsi="Times New Roman" w:cs="Times New Roman"/>
          <w:sz w:val="24"/>
          <w:szCs w:val="24"/>
          <w:lang w:val="lt-LT" w:eastAsia="lt-LT"/>
        </w:rPr>
        <w:t xml:space="preserve"> m. sausio 1 d.</w:t>
      </w:r>
    </w:p>
    <w:p w14:paraId="71D9DCCB" w14:textId="77777777" w:rsidR="00C620C6" w:rsidRDefault="00C620C6" w:rsidP="00C620C6">
      <w:pPr>
        <w:spacing w:after="0" w:line="276" w:lineRule="auto"/>
        <w:ind w:firstLine="720"/>
        <w:jc w:val="both"/>
        <w:rPr>
          <w:rFonts w:ascii="TimesLT" w:eastAsia="Times New Roman" w:hAnsi="TimesLT" w:cs="Times New Roman"/>
          <w:sz w:val="24"/>
          <w:szCs w:val="24"/>
          <w:lang w:val="lt-LT" w:eastAsia="lt-LT"/>
        </w:rPr>
      </w:pPr>
    </w:p>
    <w:p w14:paraId="4DF8527A" w14:textId="77777777" w:rsidR="00C620C6" w:rsidRDefault="00C620C6" w:rsidP="00C620C6">
      <w:pPr>
        <w:spacing w:after="0" w:line="276" w:lineRule="auto"/>
        <w:ind w:firstLine="720"/>
        <w:jc w:val="both"/>
        <w:rPr>
          <w:rFonts w:ascii="TimesLT" w:eastAsia="Times New Roman" w:hAnsi="TimesLT" w:cs="Times New Roman"/>
          <w:sz w:val="24"/>
          <w:szCs w:val="24"/>
          <w:lang w:val="lt-LT" w:eastAsia="lt-LT"/>
        </w:rPr>
      </w:pPr>
    </w:p>
    <w:p w14:paraId="4A81008A" w14:textId="77777777" w:rsidR="00C620C6" w:rsidRDefault="00C620C6" w:rsidP="00C620C6">
      <w:pPr>
        <w:spacing w:after="0" w:line="276" w:lineRule="auto"/>
        <w:ind w:firstLine="720"/>
        <w:jc w:val="both"/>
        <w:rPr>
          <w:rFonts w:ascii="Times New Roman" w:eastAsia="Times New Roman" w:hAnsi="Times New Roman" w:cs="Times New Roman"/>
          <w:i/>
          <w:sz w:val="24"/>
          <w:szCs w:val="24"/>
          <w:lang w:val="lt-LT"/>
        </w:rPr>
      </w:pPr>
      <w:r>
        <w:rPr>
          <w:rFonts w:ascii="Times New Roman" w:eastAsia="Times New Roman" w:hAnsi="Times New Roman" w:cs="Times New Roman"/>
          <w:i/>
          <w:sz w:val="24"/>
          <w:szCs w:val="24"/>
          <w:lang w:val="lt-LT"/>
        </w:rPr>
        <w:t>Skelbiu šį Lietuvos Respublikos Seimo priimtą įstatymą.</w:t>
      </w:r>
    </w:p>
    <w:p w14:paraId="51FE8F64" w14:textId="77777777" w:rsidR="00C620C6" w:rsidRDefault="00C620C6" w:rsidP="00C620C6">
      <w:pPr>
        <w:spacing w:after="0" w:line="276" w:lineRule="auto"/>
        <w:rPr>
          <w:rFonts w:ascii="Times New Roman" w:eastAsia="Times New Roman" w:hAnsi="Times New Roman" w:cs="Times New Roman"/>
          <w:sz w:val="24"/>
          <w:szCs w:val="20"/>
          <w:lang w:val="lt-LT"/>
        </w:rPr>
      </w:pPr>
    </w:p>
    <w:p w14:paraId="2DCFC054" w14:textId="77777777" w:rsidR="00C620C6" w:rsidRDefault="00C620C6" w:rsidP="00C620C6">
      <w:pPr>
        <w:spacing w:after="0" w:line="276" w:lineRule="auto"/>
        <w:rPr>
          <w:rFonts w:ascii="Times New Roman" w:eastAsia="Times New Roman" w:hAnsi="Times New Roman" w:cs="Times New Roman"/>
          <w:sz w:val="24"/>
          <w:szCs w:val="20"/>
          <w:lang w:val="lt-LT"/>
        </w:rPr>
      </w:pPr>
    </w:p>
    <w:p w14:paraId="1612178E" w14:textId="77777777" w:rsidR="00C620C6" w:rsidRDefault="00C620C6" w:rsidP="00C620C6">
      <w:pPr>
        <w:spacing w:after="0" w:line="276" w:lineRule="auto"/>
        <w:jc w:val="both"/>
        <w:rPr>
          <w:rFonts w:ascii="Times New Roman" w:eastAsia="Times New Roman" w:hAnsi="Times New Roman" w:cs="Times New Roman"/>
          <w:i/>
          <w:sz w:val="24"/>
          <w:szCs w:val="24"/>
          <w:lang w:val="lt-LT"/>
        </w:rPr>
      </w:pPr>
      <w:r>
        <w:rPr>
          <w:rFonts w:ascii="Times New Roman" w:eastAsia="Times New Roman" w:hAnsi="Times New Roman" w:cs="Times New Roman"/>
          <w:sz w:val="24"/>
          <w:szCs w:val="20"/>
          <w:lang w:val="lt-LT"/>
        </w:rPr>
        <w:t>Respublikos Prezidentas</w:t>
      </w:r>
    </w:p>
    <w:p w14:paraId="0AB101B8" w14:textId="77777777" w:rsidR="0047440A" w:rsidRDefault="0047440A"/>
    <w:sectPr w:rsidR="0047440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25683C"/>
    <w:multiLevelType w:val="hybridMultilevel"/>
    <w:tmpl w:val="E758DFEC"/>
    <w:lvl w:ilvl="0" w:tplc="EE14112A">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295"/>
    <w:rsid w:val="0007163E"/>
    <w:rsid w:val="000A2B62"/>
    <w:rsid w:val="00201F53"/>
    <w:rsid w:val="002620FE"/>
    <w:rsid w:val="0027188D"/>
    <w:rsid w:val="00281AE8"/>
    <w:rsid w:val="00316AD2"/>
    <w:rsid w:val="00317FA0"/>
    <w:rsid w:val="003643E6"/>
    <w:rsid w:val="00387F4D"/>
    <w:rsid w:val="003C006C"/>
    <w:rsid w:val="0047440A"/>
    <w:rsid w:val="00482B5E"/>
    <w:rsid w:val="004E0900"/>
    <w:rsid w:val="0050405B"/>
    <w:rsid w:val="00513056"/>
    <w:rsid w:val="005A6C80"/>
    <w:rsid w:val="005F0EA7"/>
    <w:rsid w:val="00617F08"/>
    <w:rsid w:val="00644FEB"/>
    <w:rsid w:val="00651E28"/>
    <w:rsid w:val="00673155"/>
    <w:rsid w:val="006B2C03"/>
    <w:rsid w:val="00705C69"/>
    <w:rsid w:val="00740493"/>
    <w:rsid w:val="00744ECE"/>
    <w:rsid w:val="0075295E"/>
    <w:rsid w:val="007533A1"/>
    <w:rsid w:val="007A4D4E"/>
    <w:rsid w:val="007D3F9A"/>
    <w:rsid w:val="008142DB"/>
    <w:rsid w:val="008C055C"/>
    <w:rsid w:val="00900A0D"/>
    <w:rsid w:val="00926CBD"/>
    <w:rsid w:val="009B4295"/>
    <w:rsid w:val="009F09D4"/>
    <w:rsid w:val="00A65F4B"/>
    <w:rsid w:val="00A978A6"/>
    <w:rsid w:val="00AB55EB"/>
    <w:rsid w:val="00AF2840"/>
    <w:rsid w:val="00B810A0"/>
    <w:rsid w:val="00B937E9"/>
    <w:rsid w:val="00BB1841"/>
    <w:rsid w:val="00BF2958"/>
    <w:rsid w:val="00C30682"/>
    <w:rsid w:val="00C620C6"/>
    <w:rsid w:val="00D54C78"/>
    <w:rsid w:val="00DC4367"/>
    <w:rsid w:val="00E75E45"/>
    <w:rsid w:val="00EC5B26"/>
    <w:rsid w:val="00F676E9"/>
    <w:rsid w:val="00FA6E0E"/>
    <w:rsid w:val="00FB4AB9"/>
    <w:rsid w:val="00FC16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60D9"/>
  <w15:docId w15:val="{1FD8B08E-566A-495A-8197-18ED9BDA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20C6"/>
    <w:pPr>
      <w:spacing w:line="25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6B2C03"/>
    <w:rPr>
      <w:sz w:val="16"/>
      <w:szCs w:val="16"/>
    </w:rPr>
  </w:style>
  <w:style w:type="paragraph" w:styleId="Komentarotekstas">
    <w:name w:val="annotation text"/>
    <w:basedOn w:val="prastasis"/>
    <w:link w:val="KomentarotekstasDiagrama"/>
    <w:uiPriority w:val="99"/>
    <w:semiHidden/>
    <w:unhideWhenUsed/>
    <w:rsid w:val="006B2C0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B2C03"/>
    <w:rPr>
      <w:sz w:val="20"/>
      <w:szCs w:val="20"/>
      <w:lang w:val="en-US"/>
    </w:rPr>
  </w:style>
  <w:style w:type="paragraph" w:styleId="Komentarotema">
    <w:name w:val="annotation subject"/>
    <w:basedOn w:val="Komentarotekstas"/>
    <w:next w:val="Komentarotekstas"/>
    <w:link w:val="KomentarotemaDiagrama"/>
    <w:uiPriority w:val="99"/>
    <w:semiHidden/>
    <w:unhideWhenUsed/>
    <w:rsid w:val="006B2C03"/>
    <w:rPr>
      <w:b/>
      <w:bCs/>
    </w:rPr>
  </w:style>
  <w:style w:type="character" w:customStyle="1" w:styleId="KomentarotemaDiagrama">
    <w:name w:val="Komentaro tema Diagrama"/>
    <w:basedOn w:val="KomentarotekstasDiagrama"/>
    <w:link w:val="Komentarotema"/>
    <w:uiPriority w:val="99"/>
    <w:semiHidden/>
    <w:rsid w:val="006B2C03"/>
    <w:rPr>
      <w:b/>
      <w:bCs/>
      <w:sz w:val="20"/>
      <w:szCs w:val="20"/>
      <w:lang w:val="en-US"/>
    </w:rPr>
  </w:style>
  <w:style w:type="paragraph" w:styleId="Debesliotekstas">
    <w:name w:val="Balloon Text"/>
    <w:basedOn w:val="prastasis"/>
    <w:link w:val="DebesliotekstasDiagrama"/>
    <w:uiPriority w:val="99"/>
    <w:semiHidden/>
    <w:unhideWhenUsed/>
    <w:rsid w:val="006B2C0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2C03"/>
    <w:rPr>
      <w:rFonts w:ascii="Segoe UI" w:hAnsi="Segoe UI" w:cs="Segoe UI"/>
      <w:sz w:val="18"/>
      <w:szCs w:val="18"/>
      <w:lang w:val="en-US"/>
    </w:rPr>
  </w:style>
  <w:style w:type="paragraph" w:styleId="Sraopastraipa">
    <w:name w:val="List Paragraph"/>
    <w:basedOn w:val="prastasis"/>
    <w:uiPriority w:val="34"/>
    <w:qFormat/>
    <w:rsid w:val="008142DB"/>
    <w:pPr>
      <w:ind w:left="720"/>
      <w:contextualSpacing/>
    </w:pPr>
  </w:style>
  <w:style w:type="paragraph" w:styleId="Betarp">
    <w:name w:val="No Spacing"/>
    <w:uiPriority w:val="1"/>
    <w:qFormat/>
    <w:rsid w:val="00DC4367"/>
    <w:pPr>
      <w:spacing w:after="0" w:line="240" w:lineRule="auto"/>
    </w:pPr>
    <w:rPr>
      <w:rFonts w:ascii="Times New Roman" w:hAnsi="Times New Roman"/>
      <w:sz w:val="24"/>
    </w:rPr>
  </w:style>
  <w:style w:type="paragraph" w:styleId="Pataisymai">
    <w:name w:val="Revision"/>
    <w:hidden/>
    <w:uiPriority w:val="99"/>
    <w:semiHidden/>
    <w:rsid w:val="007D3F9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12962">
      <w:bodyDiv w:val="1"/>
      <w:marLeft w:val="0"/>
      <w:marRight w:val="0"/>
      <w:marTop w:val="0"/>
      <w:marBottom w:val="0"/>
      <w:divBdr>
        <w:top w:val="none" w:sz="0" w:space="0" w:color="auto"/>
        <w:left w:val="none" w:sz="0" w:space="0" w:color="auto"/>
        <w:bottom w:val="none" w:sz="0" w:space="0" w:color="auto"/>
        <w:right w:val="none" w:sz="0" w:space="0" w:color="auto"/>
      </w:divBdr>
    </w:div>
    <w:div w:id="117148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973</Words>
  <Characters>555</Characters>
  <Application>Microsoft Office Word</Application>
  <DocSecurity>0</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1525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2020-05-07T06:45:00Z</dcterms:created>
  <dc:creator>Gribovskė Živilė</dc:creator>
  <cp:lastModifiedBy>Adrianas Mečkovskis</cp:lastModifiedBy>
  <dcterms:modified xsi:type="dcterms:W3CDTF">2020-09-14T13:00:00Z</dcterms:modified>
  <cp:revision>9</cp:revision>
</cp:coreProperties>
</file>