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36E" w:rsidRDefault="006D436E" w:rsidP="006D436E">
      <w:pPr>
        <w:pStyle w:val="Pagrindiniotekstotrauka"/>
        <w:tabs>
          <w:tab w:val="left" w:pos="6804"/>
        </w:tabs>
        <w:spacing w:before="0"/>
        <w:ind w:left="9356"/>
        <w:jc w:val="left"/>
        <w:rPr>
          <w:lang w:eastAsia="ar-SA"/>
        </w:rPr>
      </w:pPr>
      <w:r>
        <w:rPr>
          <w:lang w:eastAsia="ar-SA"/>
        </w:rPr>
        <w:t>Lietuvos Respublikos Vyriausybės</w:t>
      </w:r>
      <w:r>
        <w:rPr>
          <w:lang w:eastAsia="ar-SA"/>
        </w:rPr>
        <w:br/>
      </w:r>
      <w:bookmarkStart w:id="0" w:name="OLE_LINK10"/>
      <w:bookmarkStart w:id="1" w:name="OLE_LINK9"/>
      <w:sdt>
        <w:sdtPr>
          <w:tag w:val="registravimoData"/>
          <w:id w:val="-278879082"/>
          <w:placeholder>
            <w:docPart w:val="1F3B2E3E99104B13A28CE47780C0FDF9"/>
          </w:placeholder>
          <w:showingPlcHdr/>
        </w:sdtPr>
        <w:sdtContent>
          <w:r>
            <w:t/>
          </w:r>
        </w:sdtContent>
      </w:sdt>
      <w:bookmarkEnd w:id="0"/>
      <w:bookmarkEnd w:id="1"/>
      <w:r>
        <w:rPr>
          <w:lang w:eastAsia="ar-SA"/>
        </w:rPr>
        <w:t xml:space="preserve">nutarimo Nr. </w:t>
      </w:r>
      <w:sdt>
        <w:sdtPr>
          <w:tag w:val="registravimoNr"/>
          <w:id w:val="-1182505853"/>
          <w:placeholder>
            <w:docPart w:val="6B03CBFD22424013A733F195E9A2CA9B"/>
          </w:placeholder>
          <w:showingPlcHdr/>
        </w:sdtPr>
        <w:sdtContent>
          <w:r>
            <w:t/>
          </w:r>
        </w:sdtContent>
      </w:sdt>
      <w:r>
        <w:rPr>
          <w:lang w:eastAsia="ar-SA"/>
        </w:rPr>
        <w:br/>
        <w:t>priedas</w:t>
      </w:r>
    </w:p>
    <w:p w:rsidR="006D436E" w:rsidRDefault="006D436E" w:rsidP="006D436E">
      <w:pPr>
        <w:pStyle w:val="Antrats"/>
        <w:tabs>
          <w:tab w:val="clear" w:pos="4153"/>
          <w:tab w:val="clear" w:pos="8306"/>
          <w:tab w:val="left" w:pos="6237"/>
        </w:tabs>
      </w:pPr>
    </w:p>
    <w:p w:rsidR="006D436E" w:rsidRDefault="006D436E" w:rsidP="006D436E">
      <w:pPr>
        <w:pStyle w:val="Antrats"/>
        <w:tabs>
          <w:tab w:val="clear" w:pos="4153"/>
          <w:tab w:val="clear" w:pos="8306"/>
          <w:tab w:val="left" w:pos="6237"/>
        </w:tabs>
      </w:pPr>
    </w:p>
    <w:p w:rsidR="006D436E" w:rsidRPr="00E63F1C" w:rsidRDefault="006D436E" w:rsidP="006D436E">
      <w:pPr>
        <w:pStyle w:val="Antrats"/>
        <w:tabs>
          <w:tab w:val="left" w:pos="6237"/>
        </w:tabs>
        <w:jc w:val="center"/>
        <w:rPr>
          <w:szCs w:val="24"/>
        </w:rPr>
      </w:pPr>
      <w:r w:rsidRPr="00E63F1C">
        <w:rPr>
          <w:b/>
          <w:bCs/>
          <w:szCs w:val="24"/>
        </w:rPr>
        <w:t>TEISĖS AKTŲ PROJEKTŲ, KURIUOS LIETUVOS RESPUBLIKOS VYRIAUSYBĖ SIŪLO ĮTRAUKTI</w:t>
      </w:r>
      <w:r>
        <w:rPr>
          <w:b/>
          <w:bCs/>
          <w:szCs w:val="24"/>
        </w:rPr>
        <w:t xml:space="preserve"> Į LIETUVOS RESPUBLIKOS SEIMO VII </w:t>
      </w:r>
      <w:r w:rsidRPr="00E63F1C">
        <w:rPr>
          <w:b/>
          <w:bCs/>
          <w:szCs w:val="24"/>
        </w:rPr>
        <w:t>(</w:t>
      </w:r>
      <w:r>
        <w:rPr>
          <w:b/>
          <w:bCs/>
          <w:szCs w:val="24"/>
        </w:rPr>
        <w:t>RUDENS</w:t>
      </w:r>
      <w:r w:rsidRPr="00E63F1C">
        <w:rPr>
          <w:b/>
          <w:bCs/>
          <w:szCs w:val="24"/>
        </w:rPr>
        <w:t>) SESIJOS DARBŲ PROGRAMĄ, SĄRAŠAS</w:t>
      </w:r>
    </w:p>
    <w:p w:rsidR="006D436E" w:rsidRDefault="006D436E" w:rsidP="006D436E"/>
    <w:tbl>
      <w:tblPr>
        <w:tblW w:w="150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523"/>
        <w:gridCol w:w="1417"/>
        <w:gridCol w:w="4961"/>
        <w:gridCol w:w="5387"/>
        <w:gridCol w:w="1134"/>
      </w:tblGrid>
      <w:tr w:rsidR="00C82F4F" w:rsidRPr="00F05264" w:rsidTr="005D5520">
        <w:trPr>
          <w:trHeight w:val="23"/>
          <w:tblHeader/>
        </w:trPr>
        <w:tc>
          <w:tcPr>
            <w:tcW w:w="601" w:type="dxa"/>
            <w:shd w:val="clear" w:color="auto" w:fill="auto"/>
            <w:vAlign w:val="center"/>
            <w:hideMark/>
          </w:tcPr>
          <w:p w:rsidR="006D436E" w:rsidRPr="00C82F4F" w:rsidRDefault="006D436E" w:rsidP="006E6AE7">
            <w:pPr>
              <w:jc w:val="center"/>
              <w:rPr>
                <w:sz w:val="22"/>
                <w:szCs w:val="22"/>
              </w:rPr>
            </w:pPr>
            <w:r w:rsidRPr="00C82F4F">
              <w:rPr>
                <w:sz w:val="22"/>
                <w:szCs w:val="22"/>
              </w:rPr>
              <w:t>Eil. Nr.</w:t>
            </w:r>
          </w:p>
        </w:tc>
        <w:tc>
          <w:tcPr>
            <w:tcW w:w="1523" w:type="dxa"/>
            <w:shd w:val="clear" w:color="auto" w:fill="auto"/>
            <w:vAlign w:val="center"/>
            <w:hideMark/>
          </w:tcPr>
          <w:p w:rsidR="006D436E" w:rsidRPr="00C82F4F" w:rsidRDefault="006D436E" w:rsidP="006E6AE7">
            <w:pPr>
              <w:jc w:val="center"/>
              <w:rPr>
                <w:sz w:val="22"/>
                <w:szCs w:val="22"/>
              </w:rPr>
            </w:pPr>
            <w:r w:rsidRPr="00C82F4F">
              <w:rPr>
                <w:sz w:val="22"/>
                <w:szCs w:val="22"/>
              </w:rPr>
              <w:t>Teikia (ministras)</w:t>
            </w:r>
          </w:p>
        </w:tc>
        <w:tc>
          <w:tcPr>
            <w:tcW w:w="1417" w:type="dxa"/>
            <w:shd w:val="clear" w:color="auto" w:fill="auto"/>
            <w:vAlign w:val="center"/>
            <w:hideMark/>
          </w:tcPr>
          <w:p w:rsidR="006D436E" w:rsidRPr="00C82F4F" w:rsidRDefault="006D436E" w:rsidP="006E6AE7">
            <w:pPr>
              <w:jc w:val="center"/>
              <w:rPr>
                <w:sz w:val="22"/>
                <w:szCs w:val="22"/>
              </w:rPr>
            </w:pPr>
            <w:r w:rsidRPr="00C82F4F">
              <w:rPr>
                <w:sz w:val="22"/>
                <w:szCs w:val="22"/>
              </w:rPr>
              <w:t>Teisės akto projekto registracijos Nr. Seime</w:t>
            </w:r>
          </w:p>
        </w:tc>
        <w:tc>
          <w:tcPr>
            <w:tcW w:w="4961" w:type="dxa"/>
            <w:shd w:val="clear" w:color="auto" w:fill="auto"/>
            <w:vAlign w:val="center"/>
            <w:hideMark/>
          </w:tcPr>
          <w:p w:rsidR="006D436E" w:rsidRPr="00C82F4F" w:rsidRDefault="006D436E" w:rsidP="006E6AE7">
            <w:pPr>
              <w:jc w:val="center"/>
              <w:rPr>
                <w:sz w:val="22"/>
                <w:szCs w:val="22"/>
              </w:rPr>
            </w:pPr>
            <w:r w:rsidRPr="00C82F4F">
              <w:rPr>
                <w:sz w:val="22"/>
                <w:szCs w:val="22"/>
              </w:rPr>
              <w:t>Teisės akto projekto pavadinimas</w:t>
            </w:r>
          </w:p>
        </w:tc>
        <w:tc>
          <w:tcPr>
            <w:tcW w:w="5387" w:type="dxa"/>
            <w:shd w:val="clear" w:color="auto" w:fill="auto"/>
            <w:vAlign w:val="center"/>
            <w:hideMark/>
          </w:tcPr>
          <w:p w:rsidR="006D436E" w:rsidRPr="00C82F4F" w:rsidRDefault="006D436E" w:rsidP="006E6AE7">
            <w:pPr>
              <w:jc w:val="center"/>
              <w:rPr>
                <w:sz w:val="22"/>
                <w:szCs w:val="22"/>
              </w:rPr>
            </w:pPr>
            <w:r w:rsidRPr="00C82F4F">
              <w:rPr>
                <w:sz w:val="22"/>
                <w:szCs w:val="22"/>
              </w:rPr>
              <w:t>Teisės akto projekto siūlomi esminiai pakeitimai</w:t>
            </w:r>
          </w:p>
        </w:tc>
        <w:tc>
          <w:tcPr>
            <w:tcW w:w="1134" w:type="dxa"/>
            <w:shd w:val="clear" w:color="auto" w:fill="auto"/>
            <w:vAlign w:val="center"/>
            <w:hideMark/>
          </w:tcPr>
          <w:p w:rsidR="006D436E" w:rsidRPr="00C82F4F" w:rsidRDefault="006D436E" w:rsidP="006E6AE7">
            <w:pPr>
              <w:jc w:val="center"/>
              <w:rPr>
                <w:sz w:val="22"/>
                <w:szCs w:val="22"/>
              </w:rPr>
            </w:pPr>
            <w:r w:rsidRPr="00C82F4F">
              <w:rPr>
                <w:sz w:val="22"/>
                <w:szCs w:val="22"/>
              </w:rPr>
              <w:t>Siūlomas projekto svarstymo Seime mėnuo</w:t>
            </w:r>
          </w:p>
        </w:tc>
      </w:tr>
      <w:tr w:rsidR="006D436E" w:rsidRPr="00F05264" w:rsidTr="00C82F4F">
        <w:trPr>
          <w:trHeight w:val="23"/>
        </w:trPr>
        <w:tc>
          <w:tcPr>
            <w:tcW w:w="15023" w:type="dxa"/>
            <w:gridSpan w:val="6"/>
            <w:shd w:val="clear" w:color="auto" w:fill="auto"/>
          </w:tcPr>
          <w:p w:rsidR="006D436E" w:rsidRPr="005E27DF" w:rsidRDefault="006D436E" w:rsidP="006E6AE7">
            <w:pPr>
              <w:rPr>
                <w:sz w:val="22"/>
                <w:szCs w:val="22"/>
              </w:rPr>
            </w:pPr>
            <w:r w:rsidRPr="00C82F4F">
              <w:rPr>
                <w:sz w:val="22"/>
                <w:szCs w:val="22"/>
              </w:rPr>
              <w:t xml:space="preserve">PROJEKTAI, SUSIJĘ SU </w:t>
            </w:r>
            <w:r w:rsidR="00D92CA4" w:rsidRPr="00D92CA4">
              <w:rPr>
                <w:sz w:val="22"/>
                <w:szCs w:val="22"/>
              </w:rPr>
              <w:t>ŠEŠĖLINĖS EKONOMIKOS MAŽINIMU</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w:t>
            </w:r>
          </w:p>
        </w:tc>
        <w:tc>
          <w:tcPr>
            <w:tcW w:w="1523"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B069B1" w:rsidP="006E6AE7">
            <w:pPr>
              <w:jc w:val="center"/>
              <w:rPr>
                <w:sz w:val="22"/>
                <w:szCs w:val="22"/>
              </w:rPr>
            </w:pPr>
            <w:r>
              <w:rPr>
                <w:sz w:val="22"/>
                <w:szCs w:val="22"/>
              </w:rPr>
              <w:t xml:space="preserve">J. </w:t>
            </w:r>
            <w:proofErr w:type="spellStart"/>
            <w:r>
              <w:rPr>
                <w:sz w:val="22"/>
                <w:szCs w:val="22"/>
              </w:rPr>
              <w:t>Narkevič</w:t>
            </w:r>
            <w:proofErr w:type="spellEnd"/>
          </w:p>
        </w:tc>
        <w:tc>
          <w:tcPr>
            <w:tcW w:w="1417" w:type="dxa"/>
            <w:tcBorders>
              <w:top w:val="single" w:sz="4" w:space="0" w:color="auto"/>
              <w:left w:val="nil"/>
              <w:bottom w:val="single" w:sz="4" w:space="0" w:color="auto"/>
              <w:right w:val="single" w:sz="4" w:space="0" w:color="auto"/>
            </w:tcBorders>
            <w:shd w:val="clear" w:color="auto" w:fill="auto"/>
            <w:noWrap/>
            <w:hideMark/>
          </w:tcPr>
          <w:p w:rsidR="00DC7E94" w:rsidRDefault="006E6AE7" w:rsidP="00A57885">
            <w:pPr>
              <w:jc w:val="center"/>
              <w:rPr>
                <w:sz w:val="22"/>
                <w:szCs w:val="22"/>
              </w:rPr>
            </w:pPr>
            <w:r w:rsidRPr="00C82F4F">
              <w:rPr>
                <w:sz w:val="22"/>
                <w:szCs w:val="22"/>
              </w:rPr>
              <w:t>XIIIP-3360(2)</w:t>
            </w:r>
            <w:r w:rsidR="00C82F4F">
              <w:rPr>
                <w:sz w:val="22"/>
                <w:szCs w:val="22"/>
              </w:rPr>
              <w:t xml:space="preserve"> – </w:t>
            </w:r>
          </w:p>
          <w:p w:rsidR="006E6AE7" w:rsidRPr="00C82F4F" w:rsidRDefault="00C82F4F" w:rsidP="006E6AE7">
            <w:pPr>
              <w:jc w:val="center"/>
              <w:rPr>
                <w:sz w:val="22"/>
                <w:szCs w:val="22"/>
              </w:rPr>
            </w:pPr>
            <w:r w:rsidRPr="00C82F4F">
              <w:rPr>
                <w:sz w:val="22"/>
                <w:szCs w:val="22"/>
              </w:rPr>
              <w:t>XIIIP-3361(2)</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Kelių transporto kodekso pakeitimo įstatymo projektas ir lydimasis įstatymo projektas</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Pakeisti esmines ūkinės veiklos sąlygas, t. y. teisės vežti keleivius lengvaisiais automobiliais už atlygį suteikimo ir panaikinimo sąlygas ir tvarką, reikalavimus keleivių vežimo organizatoriams, keleivių vežimo už atlygį lengvaisiais automobiliais veiklai, vežėjų lengviesiems automobiliams, kuriais teikiamos keleivių vežimo už atlygį paslaugos, ir šių lengvųjų automobilių vairuotojams. Pakeisti lengvojo automobilio taksi ir keleivių vežimo organizatoriaus sąvokos atsižvelgiant į šių dienų  keleivių vežimo lengvaisiais automobiliais už atlygį tendencijas, numatyti autobusų stočių veiklos atskyrimą</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rugsėjis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0"/>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2.</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XIIIP-3755</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Valstybinės darbo inspekcijos įstatymo Nr. IX-1768 9 pakeitimo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Siekiant mažinti šešėlinės ekonomikos mastą, suteikti teisę Valstybinės darbo inspekcijos inspektoriams neplaninių patikrinimų metu atlikti kontrolinius pirkimus ir taip pagerinant ūkio subjektų veiklos, ypač paslaugų, kurias teikia savarankiškai dirbantys fiziniai asmenys, teikimo srityje, priežiūros kontrolę</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6A5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3.</w:t>
            </w:r>
          </w:p>
        </w:tc>
        <w:tc>
          <w:tcPr>
            <w:tcW w:w="1523"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Statybos įstatymo Nr. I-1240 ketvirtojo skirsnio pavadinimo pakeitimo ir Įstatymo papildymo 22(1) straipsniu įstatymo  projektas ir lydimieji įstatymų projektai</w:t>
            </w:r>
          </w:p>
        </w:tc>
        <w:tc>
          <w:tcPr>
            <w:tcW w:w="5387"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Užtikrinti, kad kiekvienas savarankiškai dirbantis fizinis asmuo, vykdantis statybos darbus statybvietėje, ir juridinio asmens, vykdančio statybos darbus, darbuotojai, atliekantys statybos darbus statybvietėje, turėtų statybininkų tapatybės identifikavimo  kortelę ir duomenys apie statybvietę ir šioje statybvietėje statybos darbus atliekančius asmenis būtų įtraukti į Statybininkų tapatybės informacinę sistemą</w:t>
            </w:r>
          </w:p>
        </w:tc>
        <w:tc>
          <w:tcPr>
            <w:tcW w:w="1134"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lapkritis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4.</w:t>
            </w:r>
          </w:p>
        </w:tc>
        <w:tc>
          <w:tcPr>
            <w:tcW w:w="1523" w:type="dxa"/>
            <w:tcBorders>
              <w:top w:val="nil"/>
              <w:left w:val="nil"/>
              <w:bottom w:val="nil"/>
              <w:right w:val="single" w:sz="4" w:space="0" w:color="auto"/>
            </w:tcBorders>
            <w:shd w:val="clear" w:color="auto" w:fill="auto"/>
            <w:hideMark/>
          </w:tcPr>
          <w:p w:rsidR="006E6AE7" w:rsidRPr="00C82F4F" w:rsidRDefault="00B069B1" w:rsidP="006E6AE7">
            <w:pPr>
              <w:jc w:val="center"/>
              <w:rPr>
                <w:sz w:val="22"/>
                <w:szCs w:val="22"/>
              </w:rPr>
            </w:pPr>
            <w:r>
              <w:rPr>
                <w:sz w:val="22"/>
                <w:szCs w:val="22"/>
              </w:rPr>
              <w:t xml:space="preserve">R. </w:t>
            </w:r>
            <w:proofErr w:type="spellStart"/>
            <w:r>
              <w:rPr>
                <w:sz w:val="22"/>
                <w:szCs w:val="22"/>
              </w:rPr>
              <w:t>Tamašunienė</w:t>
            </w:r>
            <w:proofErr w:type="spellEnd"/>
          </w:p>
        </w:tc>
        <w:tc>
          <w:tcPr>
            <w:tcW w:w="1417"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nil"/>
              <w:right w:val="single" w:sz="4" w:space="0" w:color="auto"/>
            </w:tcBorders>
            <w:shd w:val="clear" w:color="auto" w:fill="auto"/>
            <w:hideMark/>
          </w:tcPr>
          <w:p w:rsidR="006E6AE7" w:rsidRPr="00C82F4F" w:rsidRDefault="006E6AE7" w:rsidP="006E6AE7">
            <w:pPr>
              <w:rPr>
                <w:sz w:val="22"/>
                <w:szCs w:val="22"/>
              </w:rPr>
            </w:pPr>
            <w:r w:rsidRPr="00C82F4F">
              <w:rPr>
                <w:sz w:val="22"/>
                <w:szCs w:val="22"/>
              </w:rPr>
              <w:t>Saugaus eismo automobilių keliais įstatymo Nr. VIII-2043 20 straipsnio pakeitimo įstatymo projektas</w:t>
            </w:r>
          </w:p>
        </w:tc>
        <w:tc>
          <w:tcPr>
            <w:tcW w:w="5387" w:type="dxa"/>
            <w:tcBorders>
              <w:top w:val="nil"/>
              <w:left w:val="nil"/>
              <w:bottom w:val="nil"/>
              <w:right w:val="single" w:sz="4" w:space="0" w:color="auto"/>
            </w:tcBorders>
            <w:shd w:val="clear" w:color="auto" w:fill="auto"/>
            <w:hideMark/>
          </w:tcPr>
          <w:p w:rsidR="006E6AE7" w:rsidRPr="00C82F4F" w:rsidRDefault="006E6AE7" w:rsidP="006E6AE7">
            <w:pPr>
              <w:rPr>
                <w:sz w:val="22"/>
                <w:szCs w:val="22"/>
              </w:rPr>
            </w:pPr>
            <w:r w:rsidRPr="00C82F4F">
              <w:rPr>
                <w:sz w:val="22"/>
                <w:szCs w:val="22"/>
              </w:rPr>
              <w:t>Nustatyti privalomą transporto priemonių sandorių deklaravimą ir įdiegti centralizuotą transporto priemonių savininkų apskaitos sistemą</w:t>
            </w:r>
          </w:p>
        </w:tc>
        <w:tc>
          <w:tcPr>
            <w:tcW w:w="1134"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lapkritis   </w:t>
            </w:r>
          </w:p>
        </w:tc>
      </w:tr>
      <w:tr w:rsidR="006E6AE7" w:rsidRPr="006E6AE7" w:rsidTr="00DC7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5023" w:type="dxa"/>
            <w:gridSpan w:val="6"/>
            <w:tcBorders>
              <w:top w:val="single" w:sz="4" w:space="0" w:color="auto"/>
              <w:left w:val="single" w:sz="4" w:space="0" w:color="auto"/>
              <w:bottom w:val="single" w:sz="4" w:space="0" w:color="auto"/>
              <w:right w:val="single" w:sz="4" w:space="0" w:color="auto"/>
            </w:tcBorders>
            <w:shd w:val="clear" w:color="auto" w:fill="auto"/>
            <w:hideMark/>
          </w:tcPr>
          <w:p w:rsidR="006E6AE7" w:rsidRPr="00DC7E94" w:rsidRDefault="006E6AE7" w:rsidP="006E6AE7">
            <w:pPr>
              <w:rPr>
                <w:bCs/>
                <w:sz w:val="22"/>
                <w:szCs w:val="22"/>
              </w:rPr>
            </w:pPr>
            <w:r w:rsidRPr="00DC7E94">
              <w:rPr>
                <w:bCs/>
                <w:sz w:val="22"/>
                <w:szCs w:val="22"/>
              </w:rPr>
              <w:t>VYRIAUSYBĖS PROGRAMĄ ĮGYVENDINANTYS TEISĖS AKTŲ PROJEKTAI</w:t>
            </w:r>
          </w:p>
        </w:tc>
      </w:tr>
      <w:tr w:rsidR="006E6AE7" w:rsidRPr="006E6AE7" w:rsidTr="00DC7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15023" w:type="dxa"/>
            <w:gridSpan w:val="6"/>
            <w:tcBorders>
              <w:top w:val="single" w:sz="4" w:space="0" w:color="auto"/>
              <w:left w:val="single" w:sz="4" w:space="0" w:color="auto"/>
              <w:bottom w:val="nil"/>
              <w:right w:val="single" w:sz="4" w:space="0" w:color="auto"/>
            </w:tcBorders>
            <w:shd w:val="clear" w:color="auto" w:fill="auto"/>
            <w:noWrap/>
            <w:hideMark/>
          </w:tcPr>
          <w:p w:rsidR="006E6AE7" w:rsidRPr="00DC7E94" w:rsidRDefault="006E6AE7" w:rsidP="006E6AE7">
            <w:pPr>
              <w:rPr>
                <w:bCs/>
                <w:sz w:val="22"/>
                <w:szCs w:val="22"/>
              </w:rPr>
            </w:pPr>
            <w:r w:rsidRPr="00DC7E94">
              <w:rPr>
                <w:bCs/>
                <w:sz w:val="22"/>
                <w:szCs w:val="22"/>
              </w:rPr>
              <w:t>I. Prioritetas - Darni, atsakinga ir sveika visuomenė</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single" w:sz="4" w:space="0" w:color="auto"/>
              <w:left w:val="nil"/>
              <w:bottom w:val="single" w:sz="4" w:space="0" w:color="auto"/>
              <w:right w:val="single" w:sz="4" w:space="0" w:color="auto"/>
            </w:tcBorders>
            <w:shd w:val="clear" w:color="auto" w:fill="auto"/>
            <w:hideMark/>
          </w:tcPr>
          <w:p w:rsidR="00DC7E94" w:rsidRDefault="006E6AE7" w:rsidP="006E6AE7">
            <w:pPr>
              <w:jc w:val="center"/>
              <w:rPr>
                <w:sz w:val="22"/>
                <w:szCs w:val="22"/>
              </w:rPr>
            </w:pPr>
            <w:r w:rsidRPr="00C82F4F">
              <w:rPr>
                <w:sz w:val="22"/>
                <w:szCs w:val="22"/>
              </w:rPr>
              <w:t>XIIIP-1530(2)VK</w:t>
            </w:r>
            <w:r w:rsidR="00C82F4F">
              <w:rPr>
                <w:sz w:val="22"/>
                <w:szCs w:val="22"/>
              </w:rPr>
              <w:t xml:space="preserve"> – </w:t>
            </w:r>
            <w:r w:rsidR="00C82F4F" w:rsidRPr="00C82F4F">
              <w:rPr>
                <w:sz w:val="22"/>
                <w:szCs w:val="22"/>
              </w:rPr>
              <w:t xml:space="preserve"> </w:t>
            </w:r>
          </w:p>
          <w:p w:rsidR="006E6AE7" w:rsidRPr="00C82F4F" w:rsidRDefault="00C82F4F" w:rsidP="006E6AE7">
            <w:pPr>
              <w:jc w:val="center"/>
              <w:rPr>
                <w:sz w:val="22"/>
                <w:szCs w:val="22"/>
              </w:rPr>
            </w:pPr>
            <w:r w:rsidRPr="00C82F4F">
              <w:rPr>
                <w:sz w:val="22"/>
                <w:szCs w:val="22"/>
              </w:rPr>
              <w:t>XIIIP-1532(2)</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Socialinių įmonių įstatymo Nr. IX-2251 pakeitimo įstatymo projektas (nauja redakcija) ir lydimieji įstatymų projektai</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Tobulinti ir tikslinti socialinių įmonių teisinį reguliavimą, siekiant užtikrinti valstybės pagalbos socialinėms įmonėms teikimo efektyvumą ir kontrolę. Teisinio reguliavimo priemonėmis skatinti sunkiausią negalią turinčių asmenų įdarbinimą socialinėse įmonėse, kartu nustatyti reikalavimus minėtoms įmonėms ir taip užtikrinti, kad socialinės įmonės statusą turintys subjektai, vykdydami veiklą, ne tik siektų pelno, bet ir įgyvendintų tikslą – įdarbindami tikslinėms grupėms priklausančius asmenis, skatintų šių asmenų grįžimą į darbo rinką, jų socialinę integraciją ir mažintų socialinę atskirtį</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6.</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Sinkevičius</w:t>
            </w:r>
          </w:p>
        </w:tc>
        <w:tc>
          <w:tcPr>
            <w:tcW w:w="1417" w:type="dxa"/>
            <w:tcBorders>
              <w:top w:val="single" w:sz="4" w:space="0" w:color="auto"/>
              <w:left w:val="nil"/>
              <w:bottom w:val="single" w:sz="4" w:space="0" w:color="auto"/>
              <w:right w:val="single" w:sz="4" w:space="0" w:color="auto"/>
            </w:tcBorders>
            <w:shd w:val="clear" w:color="auto" w:fill="auto"/>
            <w:hideMark/>
          </w:tcPr>
          <w:p w:rsidR="00DC7E94" w:rsidRDefault="006E6AE7" w:rsidP="006E6AE7">
            <w:pPr>
              <w:jc w:val="center"/>
              <w:rPr>
                <w:sz w:val="22"/>
                <w:szCs w:val="22"/>
              </w:rPr>
            </w:pPr>
            <w:r w:rsidRPr="00C82F4F">
              <w:rPr>
                <w:sz w:val="22"/>
                <w:szCs w:val="22"/>
              </w:rPr>
              <w:t>XIIIP-3458</w:t>
            </w:r>
            <w:r w:rsidR="00C82F4F">
              <w:rPr>
                <w:sz w:val="22"/>
                <w:szCs w:val="22"/>
              </w:rPr>
              <w:t xml:space="preserve"> – </w:t>
            </w:r>
          </w:p>
          <w:p w:rsidR="006E6AE7" w:rsidRPr="00C82F4F" w:rsidRDefault="00C82F4F" w:rsidP="006E6AE7">
            <w:pPr>
              <w:jc w:val="center"/>
              <w:rPr>
                <w:sz w:val="22"/>
                <w:szCs w:val="22"/>
              </w:rPr>
            </w:pPr>
            <w:r w:rsidRPr="00C82F4F">
              <w:rPr>
                <w:sz w:val="22"/>
                <w:szCs w:val="22"/>
              </w:rPr>
              <w:t>XIIIP-3460</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Socialinio verslo plėtros įstatymo projektas ir lydimieji įstatymų projektai</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Apibrėžti socialinio verslo sampratą, kriterijus ir socialinio verslo subjektui taikomas valstybės paramos formas, siekiant skatinti socialinio verslo plėtrą Lietuvoje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spalis    </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7.</w:t>
            </w:r>
          </w:p>
        </w:tc>
        <w:tc>
          <w:tcPr>
            <w:tcW w:w="1523"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A. </w:t>
            </w:r>
            <w:proofErr w:type="spellStart"/>
            <w:r w:rsidRPr="00C82F4F">
              <w:rPr>
                <w:sz w:val="22"/>
                <w:szCs w:val="22"/>
              </w:rPr>
              <w:t>Veryga</w:t>
            </w:r>
            <w:proofErr w:type="spellEnd"/>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XIIIP-3254(2)</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Sveikatos draudimo įstatymo Nr. I-1343 2, 10 ir 15 straipsnių pakeitimo įstatymo projektas</w:t>
            </w:r>
          </w:p>
        </w:tc>
        <w:tc>
          <w:tcPr>
            <w:tcW w:w="538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Sudaryti sąlygas nemokant paciento priemokos gauti kompensuojamuosius vaistus ir kompensuojamąsias medicinos pagalbos priemones asmenims, sukakusiems senatvės pensijos amžių arba pripažintiems neįgaliaisiais asmenims, kurių už praeitą mėnesį gautų socialinio draudimo pensijų (kartu su pensijos priemoka), šalpos pensijų, valstybinių pensijų, užsienio valstybės pensijų, kompensacijų už ypatingas darbo sąlygas ir (ar) draudžiamųjų pajamų suma sudaro mažiau nei 95 procentus praėjusių metų minimalių vartojimo poreikių dydžio</w:t>
            </w:r>
          </w:p>
        </w:tc>
        <w:tc>
          <w:tcPr>
            <w:tcW w:w="1134"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0"/>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8.</w:t>
            </w:r>
          </w:p>
        </w:tc>
        <w:tc>
          <w:tcPr>
            <w:tcW w:w="1523"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K. Mažeika</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XIIIP-3653</w:t>
            </w:r>
            <w:r w:rsidR="00A57885">
              <w:rPr>
                <w:sz w:val="22"/>
                <w:szCs w:val="22"/>
              </w:rPr>
              <w:t xml:space="preserve"> – </w:t>
            </w:r>
            <w:r w:rsidR="00A57885" w:rsidRPr="00C82F4F">
              <w:rPr>
                <w:sz w:val="22"/>
                <w:szCs w:val="22"/>
              </w:rPr>
              <w:t>XIIIP-3657</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Savivaldybių infrastruktūros plėtros įstatymo projektas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Užtikrinti savivaldybės reikmes atitinkančią savivaldybės infrastruktūros plėtrą – reglamentuoti jos planavimą ir įgyvendinimą, nustatyti savivaldybės infrastruktūros plėtroje dalyvaujančių asmenų teises ir pareigas</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3B6E5B"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0"/>
        </w:trPr>
        <w:tc>
          <w:tcPr>
            <w:tcW w:w="601" w:type="dxa"/>
            <w:tcBorders>
              <w:top w:val="nil"/>
              <w:left w:val="single" w:sz="4" w:space="0" w:color="auto"/>
              <w:bottom w:val="single" w:sz="4" w:space="0" w:color="auto"/>
              <w:right w:val="single" w:sz="4" w:space="0" w:color="auto"/>
            </w:tcBorders>
            <w:shd w:val="clear" w:color="auto" w:fill="auto"/>
          </w:tcPr>
          <w:p w:rsidR="003B6E5B" w:rsidRPr="00C82F4F" w:rsidRDefault="00FE0804" w:rsidP="003B6E5B">
            <w:pPr>
              <w:rPr>
                <w:sz w:val="22"/>
                <w:szCs w:val="22"/>
              </w:rPr>
            </w:pPr>
            <w:r>
              <w:rPr>
                <w:sz w:val="22"/>
                <w:szCs w:val="22"/>
              </w:rPr>
              <w:t>9.</w:t>
            </w:r>
          </w:p>
        </w:tc>
        <w:tc>
          <w:tcPr>
            <w:tcW w:w="1523" w:type="dxa"/>
            <w:tcBorders>
              <w:top w:val="nil"/>
              <w:left w:val="single" w:sz="4" w:space="0" w:color="auto"/>
              <w:bottom w:val="single" w:sz="4" w:space="0" w:color="auto"/>
              <w:right w:val="single" w:sz="4" w:space="0" w:color="auto"/>
            </w:tcBorders>
            <w:shd w:val="clear" w:color="auto" w:fill="auto"/>
          </w:tcPr>
          <w:p w:rsidR="003B6E5B" w:rsidRPr="003B6E5B" w:rsidRDefault="003B6E5B" w:rsidP="003B6E5B">
            <w:pPr>
              <w:jc w:val="center"/>
              <w:rPr>
                <w:sz w:val="22"/>
                <w:szCs w:val="22"/>
              </w:rPr>
            </w:pPr>
            <w:r w:rsidRPr="003B6E5B">
              <w:rPr>
                <w:sz w:val="22"/>
                <w:szCs w:val="22"/>
              </w:rPr>
              <w:t>K. Mažeika</w:t>
            </w:r>
          </w:p>
        </w:tc>
        <w:tc>
          <w:tcPr>
            <w:tcW w:w="1417" w:type="dxa"/>
            <w:tcBorders>
              <w:top w:val="nil"/>
              <w:left w:val="nil"/>
              <w:bottom w:val="single" w:sz="4" w:space="0" w:color="auto"/>
              <w:right w:val="single" w:sz="4" w:space="0" w:color="auto"/>
            </w:tcBorders>
            <w:shd w:val="clear" w:color="auto" w:fill="auto"/>
          </w:tcPr>
          <w:p w:rsidR="003B6E5B" w:rsidRPr="003B6E5B" w:rsidRDefault="003B6E5B" w:rsidP="003B6E5B">
            <w:pPr>
              <w:jc w:val="center"/>
              <w:rPr>
                <w:sz w:val="22"/>
                <w:szCs w:val="22"/>
              </w:rPr>
            </w:pPr>
            <w:proofErr w:type="spellStart"/>
            <w:r w:rsidRPr="003B6E5B">
              <w:rPr>
                <w:sz w:val="22"/>
                <w:szCs w:val="22"/>
              </w:rPr>
              <w:t>nereg</w:t>
            </w:r>
            <w:proofErr w:type="spellEnd"/>
            <w:r w:rsidRPr="003B6E5B">
              <w:rPr>
                <w:sz w:val="22"/>
                <w:szCs w:val="22"/>
              </w:rPr>
              <w:t>.</w:t>
            </w:r>
          </w:p>
        </w:tc>
        <w:tc>
          <w:tcPr>
            <w:tcW w:w="4961" w:type="dxa"/>
            <w:tcBorders>
              <w:top w:val="nil"/>
              <w:left w:val="nil"/>
              <w:bottom w:val="single" w:sz="4" w:space="0" w:color="auto"/>
              <w:right w:val="single" w:sz="4" w:space="0" w:color="auto"/>
            </w:tcBorders>
            <w:shd w:val="clear" w:color="auto" w:fill="auto"/>
          </w:tcPr>
          <w:p w:rsidR="003B6E5B" w:rsidRPr="003B6E5B" w:rsidRDefault="003B6E5B" w:rsidP="003B6E5B">
            <w:pPr>
              <w:rPr>
                <w:sz w:val="22"/>
                <w:szCs w:val="22"/>
              </w:rPr>
            </w:pPr>
            <w:r w:rsidRPr="003B6E5B">
              <w:rPr>
                <w:sz w:val="22"/>
                <w:szCs w:val="22"/>
              </w:rPr>
              <w:t>Seimo nutarimo „Dėl Lietuvos Respublikos teritorijos bendrojo plano koncepcijos patvirtinimo“ projektas</w:t>
            </w:r>
          </w:p>
        </w:tc>
        <w:tc>
          <w:tcPr>
            <w:tcW w:w="5387" w:type="dxa"/>
            <w:tcBorders>
              <w:top w:val="nil"/>
              <w:left w:val="single" w:sz="4" w:space="0" w:color="auto"/>
              <w:bottom w:val="single" w:sz="4" w:space="0" w:color="auto"/>
              <w:right w:val="single" w:sz="4" w:space="0" w:color="auto"/>
            </w:tcBorders>
            <w:shd w:val="clear" w:color="auto" w:fill="auto"/>
          </w:tcPr>
          <w:p w:rsidR="003B6E5B" w:rsidRPr="003B6E5B" w:rsidRDefault="003B6E5B" w:rsidP="003B6E5B">
            <w:pPr>
              <w:spacing w:after="240"/>
              <w:rPr>
                <w:sz w:val="22"/>
                <w:szCs w:val="22"/>
              </w:rPr>
            </w:pPr>
            <w:r w:rsidRPr="003B6E5B">
              <w:rPr>
                <w:sz w:val="22"/>
                <w:szCs w:val="22"/>
              </w:rPr>
              <w:t>Nustatyti ilgalaikes valstybės teritorijos (įskaitant kontinentinį šelfą ir išskirtinę ekonominę zoną Baltijos jūroje) erdvinio vystymo kryptis ir teritorijų naudojimo funkcinius prioritetus</w:t>
            </w:r>
          </w:p>
        </w:tc>
        <w:tc>
          <w:tcPr>
            <w:tcW w:w="1134" w:type="dxa"/>
            <w:tcBorders>
              <w:top w:val="nil"/>
              <w:left w:val="single" w:sz="4" w:space="0" w:color="auto"/>
              <w:bottom w:val="single" w:sz="4" w:space="0" w:color="auto"/>
              <w:right w:val="single" w:sz="4" w:space="0" w:color="auto"/>
            </w:tcBorders>
            <w:shd w:val="clear" w:color="auto" w:fill="auto"/>
          </w:tcPr>
          <w:p w:rsidR="003B6E5B" w:rsidRPr="00C82F4F" w:rsidRDefault="003B6E5B" w:rsidP="003B6E5B">
            <w:pPr>
              <w:jc w:val="center"/>
              <w:rPr>
                <w:sz w:val="22"/>
                <w:szCs w:val="22"/>
              </w:rPr>
            </w:pPr>
            <w:r>
              <w:rPr>
                <w:sz w:val="22"/>
                <w:szCs w:val="22"/>
              </w:rPr>
              <w:t>lapkritis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FE0804" w:rsidP="006E6AE7">
            <w:pPr>
              <w:rPr>
                <w:sz w:val="22"/>
                <w:szCs w:val="22"/>
              </w:rPr>
            </w:pPr>
            <w:r>
              <w:rPr>
                <w:sz w:val="22"/>
                <w:szCs w:val="22"/>
              </w:rPr>
              <w:lastRenderedPageBreak/>
              <w:t>10</w:t>
            </w:r>
            <w:r w:rsidR="006E6AE7"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K. Mažeika</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XIIIP-1787(2) ES</w:t>
            </w:r>
            <w:r w:rsidR="00A57885">
              <w:rPr>
                <w:sz w:val="22"/>
                <w:szCs w:val="22"/>
              </w:rPr>
              <w:t xml:space="preserve"> – </w:t>
            </w:r>
            <w:r w:rsidR="00A060CC" w:rsidRPr="00C82F4F">
              <w:rPr>
                <w:sz w:val="22"/>
                <w:szCs w:val="22"/>
              </w:rPr>
              <w:t>XIIIP-1791(2)</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Žemės gelmių įstatymo Nr. I-1034 pakeitimo įstatymo projektas (nauja redakcija) ir lydimieji įstatymų projektai</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Užtikrinti efektyvų ir skaidrų teisės naudotis žemės gelmių ištekliais, kurie išimtine nuosavybės teise priklauso valstybei, suteikimą ir įtvirtinti konkurencingas sąlygas žemės gelmių išteklių ir ertmių naudojimo sektoriuje. </w:t>
            </w:r>
            <w:r w:rsidRPr="00C82F4F">
              <w:rPr>
                <w:sz w:val="22"/>
                <w:szCs w:val="22"/>
              </w:rPr>
              <w:br/>
              <w:t>Perkelti direktyvos 2011/92/ES dėl tam tikrų valstybės ir privačių projektų poveikio aplinkai vertinimo ir direktyvos 2014/52/ES, kuria iš dalies keičiama direktyva 2011/92/ES dėl tam tikrų valstybės ir privačių projektų poveikio aplinkai vertinimo, nuostatas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w:t>
            </w:r>
            <w:r w:rsidR="00FE0804">
              <w:rPr>
                <w:sz w:val="22"/>
                <w:szCs w:val="22"/>
              </w:rPr>
              <w:t>1</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Šapoka</w:t>
            </w:r>
          </w:p>
        </w:tc>
        <w:tc>
          <w:tcPr>
            <w:tcW w:w="141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XIIIP-3750</w:t>
            </w:r>
            <w:r w:rsidR="006E00D3">
              <w:rPr>
                <w:sz w:val="22"/>
                <w:szCs w:val="22"/>
              </w:rPr>
              <w:t xml:space="preserve"> – </w:t>
            </w:r>
            <w:r w:rsidR="006E00D3" w:rsidRPr="00C82F4F">
              <w:rPr>
                <w:sz w:val="22"/>
                <w:szCs w:val="22"/>
              </w:rPr>
              <w:t>XIIIP-3752</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Loterijų įstatymo Nr. IX-1661 pakeitimo įstatymo projektas (nauja redakcija) ir lydimieji įstatymų projektai</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Stiprinti loterijų žaidėjų apsaugą ir užtikrinti skaidrią loterijų veiklą – reglamentuoti loterijų reklamą, nustatyti loterijų žaidėjų amžiaus apribojimus, reikalavimus loterijų bilietams ir kita. Skaidrinti loterijų organizatorių teikiamos paramos naudojimą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w:t>
            </w:r>
            <w:r w:rsidR="00FE0804">
              <w:rPr>
                <w:sz w:val="22"/>
                <w:szCs w:val="22"/>
              </w:rPr>
              <w:t>2</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Šapoka</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XIIIP-3346</w:t>
            </w:r>
            <w:r w:rsidR="006E00D3">
              <w:rPr>
                <w:sz w:val="22"/>
                <w:szCs w:val="22"/>
              </w:rPr>
              <w:t xml:space="preserve"> – </w:t>
            </w:r>
            <w:r w:rsidR="006E00D3" w:rsidRPr="00C82F4F">
              <w:rPr>
                <w:sz w:val="22"/>
                <w:szCs w:val="22"/>
              </w:rPr>
              <w:t>XIIIP-3348</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Azartinių lošimų įstatymo Nr. IX-325 4, 6, 10, 10(2), 11, 12, 21, 22, 23 ir 28 straipsnių pakeitimo, Įstatymo papildymo 7(1), 7(2), 7(3), 29(1), 29(2), 29(3) ir 29(4) straipsniais ir 32 straipsnio pripažinimo netekusiu galios įstatymo projektas ir lydimieji įstatymų projektai</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Stiprinti lošėjų apsaugą nuo neigiamo lošimų poveikio ir siekti efektyvios azartinius lošimus organizuojančių bendrovių  priežiūros, išplečiant Priežiūros tarnybos lošimus organizuojančioms bendrovėms taikomų poveikio priemonių ratą, t.</w:t>
            </w:r>
            <w:r w:rsidR="006E00D3">
              <w:rPr>
                <w:sz w:val="22"/>
                <w:szCs w:val="22"/>
              </w:rPr>
              <w:t xml:space="preserve"> </w:t>
            </w:r>
            <w:r w:rsidRPr="00C82F4F">
              <w:rPr>
                <w:sz w:val="22"/>
                <w:szCs w:val="22"/>
              </w:rPr>
              <w:t>y. nustatant baudas juridiniams asmenims ir jų skyrimo tvarką. Taip pat užtikrinti teisinio reguliavimo skaidrumą ir išvengti dviprasmiško teisės normų aiškinimo, nustatant baigtinį atsisakymo išduoti licenciją, licencijos galiojimo sustabdymo ir licencijos galiojimo panaikinimo pagrindų sąrašą ir taip prisidedant prie korupcijai atsparios aplinkos kūrimo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6F56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w:t>
            </w:r>
            <w:r w:rsidR="00FE0804">
              <w:rPr>
                <w:sz w:val="22"/>
                <w:szCs w:val="22"/>
              </w:rPr>
              <w:t>3</w:t>
            </w:r>
            <w:r w:rsidRPr="00C82F4F">
              <w:rPr>
                <w:sz w:val="22"/>
                <w:szCs w:val="22"/>
              </w:rPr>
              <w:t>.</w:t>
            </w:r>
          </w:p>
        </w:tc>
        <w:tc>
          <w:tcPr>
            <w:tcW w:w="1523" w:type="dxa"/>
            <w:tcBorders>
              <w:top w:val="single" w:sz="4" w:space="0" w:color="auto"/>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K. Mažeika</w:t>
            </w:r>
          </w:p>
        </w:tc>
        <w:tc>
          <w:tcPr>
            <w:tcW w:w="1417" w:type="dxa"/>
            <w:tcBorders>
              <w:top w:val="single" w:sz="4" w:space="0" w:color="auto"/>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xml:space="preserve">. </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CB1B80" w:rsidP="006E6AE7">
            <w:pPr>
              <w:rPr>
                <w:sz w:val="22"/>
                <w:szCs w:val="22"/>
              </w:rPr>
            </w:pPr>
            <w:r w:rsidRPr="00CB1B80">
              <w:rPr>
                <w:sz w:val="22"/>
                <w:szCs w:val="22"/>
              </w:rPr>
              <w:t>Miškų įstatymo Nr. I-671 7 ir 18 straipsnių pakeitimo įstatymo projektas</w:t>
            </w:r>
          </w:p>
        </w:tc>
        <w:tc>
          <w:tcPr>
            <w:tcW w:w="538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Tobulinti bendrųjų miškų ūkio reikmių finansavimo sistemą, siekiant geriau išsaugoti visuomenei svarbias miško ekosistemų paslaugas, racionaliau ir tikslingiau panaudoti bendrosioms miškų ūkio reikmėms tenkinti skirtas tikslines valstybės biudžeto lėšas</w:t>
            </w:r>
          </w:p>
        </w:tc>
        <w:tc>
          <w:tcPr>
            <w:tcW w:w="1134" w:type="dxa"/>
            <w:tcBorders>
              <w:top w:val="single" w:sz="4" w:space="0" w:color="auto"/>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lapkritis</w:t>
            </w:r>
          </w:p>
        </w:tc>
      </w:tr>
      <w:tr w:rsidR="00C82F4F" w:rsidRPr="006E6AE7" w:rsidTr="00471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1</w:t>
            </w:r>
            <w:r w:rsidR="00FE0804">
              <w:rPr>
                <w:sz w:val="22"/>
                <w:szCs w:val="22"/>
              </w:rPr>
              <w:t>4</w:t>
            </w:r>
            <w:r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Bausmių vykdymo kodekso pakeitimo įstatymo projektas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Sudaryti veiksmingesnes teisines prielaidas vykdyti bausmių vykdymo sistemoje rezultatyvesnę įkalintų asmenų resocializaciją, taip pat dirbančius nuteistuosius integruoti į bendrą valstybės socialinės ir sveikatos apsaugos sistemą, pašalinti perteklines kliūtis, neleidžiančias įdarbinti maksimalaus nuteistųjų skaičiaus už pataisos įstaigų ribų, ir išspręsti kitas praktikoje kylančias problemas</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471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w:t>
            </w:r>
            <w:r w:rsidR="00FE0804">
              <w:rPr>
                <w:sz w:val="22"/>
                <w:szCs w:val="22"/>
              </w:rPr>
              <w:t>5</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Sinkevičius</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Viešųjų pirkimų įstatymo Nr. I-1491 19, 25, 82 ir 95 straipsnių pakeitimo įstatymo projektas ir lydimieji įstatymų projektai</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Sudaryti sąlygas centralizuoti Vyriausybei pavaldžių įstaigų viešųjų pirkimų funkciją, stiprinti pirkimų profesionalumą – įdiegti viešųjų pirkimų specialistų atestavimo sistemą, taip pat supaprastinti viešųjų pirkimų vykdymą nevyriausybinėms organizacijoms ir kitoms mažoms perkančiosioms organizacijoms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lapkritis</w:t>
            </w:r>
          </w:p>
        </w:tc>
      </w:tr>
      <w:tr w:rsidR="006E6AE7" w:rsidRPr="006E6AE7" w:rsidTr="00471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5023" w:type="dxa"/>
            <w:gridSpan w:val="6"/>
            <w:tcBorders>
              <w:top w:val="single" w:sz="4" w:space="0" w:color="auto"/>
              <w:left w:val="single" w:sz="4" w:space="0" w:color="auto"/>
              <w:bottom w:val="single" w:sz="4" w:space="0" w:color="auto"/>
              <w:right w:val="single" w:sz="4" w:space="0" w:color="auto"/>
            </w:tcBorders>
            <w:shd w:val="clear" w:color="auto" w:fill="auto"/>
            <w:hideMark/>
          </w:tcPr>
          <w:p w:rsidR="006E6AE7" w:rsidRPr="004603DF" w:rsidRDefault="006E6AE7" w:rsidP="006E6AE7">
            <w:pPr>
              <w:rPr>
                <w:bCs/>
                <w:sz w:val="22"/>
                <w:szCs w:val="22"/>
              </w:rPr>
            </w:pPr>
            <w:r w:rsidRPr="004603DF">
              <w:rPr>
                <w:bCs/>
                <w:sz w:val="22"/>
                <w:szCs w:val="22"/>
              </w:rPr>
              <w:t xml:space="preserve">II. Prioritetas - Švietimo, kultūros ir mokslo  kokybės  bei efektyvumo didinimas </w:t>
            </w:r>
          </w:p>
        </w:tc>
      </w:tr>
      <w:tr w:rsidR="00C82F4F" w:rsidRPr="006E6AE7" w:rsidTr="00460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8"/>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w:t>
            </w:r>
            <w:r w:rsidR="00FE0804">
              <w:rPr>
                <w:sz w:val="22"/>
                <w:szCs w:val="22"/>
              </w:rPr>
              <w:t>6</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A. Monkevičius</w:t>
            </w:r>
          </w:p>
        </w:tc>
        <w:tc>
          <w:tcPr>
            <w:tcW w:w="141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xml:space="preserve">. </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Mokslo ir studijų įstatymo Nr. XI-242 9, 74, 75, 77, 79,  82, 83 straipsnių pakeitimo, papildymo 83(1) straipsniu ir 76 straipsnio pripažinimo netekusiu galios įstatymo projektas ir lydimasis įstatymo projektas</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Mokslo ir studijų finansavimo struktūrą papildyti nauju elementu – finansavimu, skirtu veiklos pažangai skatinti, kuris būtų skiriamas pagal sutarčių su valstybinėmis aukštosiomis mokyklomis vykdymo rezultatus. Nustatyti, kad visi stojantieji į pirmosios pakopos ir vientisąsias studijas turėtų teisę į valstybės finansuojamas studijų vietas, jeigu atitinka nustatytus minimalius  reikalavimus, išskyrus atvejus, kai priėmimas į valstybės finansuojamas studijų vietas yra ribojamas. Taip pat nustatyti, kad valstybės biudžeto lėšos studijoms būtų skaičiuojamos ne pagal kiekvienų metų faktinį užimtų valstybės finansuojamų studijų vietų skaičių, bet pagal priėmimo metais užfiksuotą valstybės finansuojamų studijų vietų skaičių. Studijų laikotarpiu finansavimas išliktų nepakitęs, jei studentų „nubyrėjimas“ neviršytų studijų krypčių grupei arba mokslo ar meno sričiai Vyriausybės nustatyto dydžio, kuris gali būti ne didesnis kaip 30 procentų. </w:t>
            </w:r>
            <w:r w:rsidRPr="00C82F4F">
              <w:rPr>
                <w:sz w:val="22"/>
                <w:szCs w:val="22"/>
              </w:rPr>
              <w:lastRenderedPageBreak/>
              <w:t>Įtvirtinti lankstesnę studentų skatinimo sistemą, kad valstybinėms aukštosioms mokykloms valstybės biudžeto lėšos studentams skatinti būtų skiriamos pagal studentų, studijuojančių valstybės finansuojamose studijų vietose, skaičių ir Vyriausybės patvirtintą vienam studentui tenkančių valstybės biudžeto lėšų, skirtų šiam tikslui, dydį</w:t>
            </w:r>
          </w:p>
        </w:tc>
        <w:tc>
          <w:tcPr>
            <w:tcW w:w="1134"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lastRenderedPageBreak/>
              <w:t>spalis</w:t>
            </w:r>
          </w:p>
        </w:tc>
      </w:tr>
      <w:tr w:rsidR="00C82F4F" w:rsidRPr="006E6AE7" w:rsidTr="00AE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w:t>
            </w:r>
            <w:r w:rsidR="00FE0804">
              <w:rPr>
                <w:sz w:val="22"/>
                <w:szCs w:val="22"/>
              </w:rPr>
              <w:t>7</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A. Monkevičius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XIIIP-3604</w:t>
            </w:r>
            <w:r w:rsidR="004603DF">
              <w:rPr>
                <w:sz w:val="22"/>
                <w:szCs w:val="22"/>
              </w:rPr>
              <w:t xml:space="preserve"> – </w:t>
            </w:r>
            <w:r w:rsidR="004603DF" w:rsidRPr="00C82F4F">
              <w:rPr>
                <w:sz w:val="22"/>
                <w:szCs w:val="22"/>
              </w:rPr>
              <w:t>XIIIP-3606</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Mokslo ir studijų įstatymo Nr. XI-242 2, 3, 4, 8, 9, 14, 15, 17, 20, 22, 27, 28, 33, 34, 38, 39, 42, 43, 44, 46, 48, 49, 50, 52, 53, 54, 56, 57, 58, 59, 61, 66, 67, 68, 71, 72, 77, 82, 83, 84, 85, 87 ir 90 straipsnių pakeitimo ir papildymo 25(1) straipsniu įstatymo projektas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Tobulinti valstybinių aukštųjų mokyklų tinklą ir gerinti studijų ir mokslo veiklos kokybę. Nustatyti, kad aukštosios mokyklos taryba, suderinusi su senatu (akademine taryba), aukštosios mokyklos statuto, reorganizavimo sąlygų ar likvidavimo plano projektus pateikia ne Seimui, o Vyriausybei ir kad sprendimą dėl valstybinio universiteto (kolegijos) reorganizavimo (likvidavimo) priima Seimas Vyriausybės teikimu, o dėl valstybinės kolegijos reorganizavimo (likvidavimo) – Vyriausybė Švietimo, mokslo ir sporto ministerijos teikimu.  Nustatyti, kad sprendimai dėl universiteto (kolegijos) reorganizavimo priimami dviem etapais Vyriausybės (Švietimo, mokslo ir sporto ministerijos) teikimu, įvertinus aukštosios mokyklos tarybos nuomonę: I etape Seimas (Vyriausybė) pritaria reorganizuoti universitetą (kolegiją); II etape – aukštoji mokykla reorganizuojama. Stojantiesiems į pirmosios pakopos ir vientisąsias studijas numatyti vienodus minimalius reikalavimus, nepriklausomai nuo finansavimo pobūdžio</w:t>
            </w:r>
          </w:p>
        </w:tc>
        <w:tc>
          <w:tcPr>
            <w:tcW w:w="1134"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spalis   </w:t>
            </w:r>
          </w:p>
        </w:tc>
      </w:tr>
      <w:tr w:rsidR="00C82F4F" w:rsidRPr="006E6AE7" w:rsidTr="00C42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0"/>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w:t>
            </w:r>
            <w:r w:rsidR="00FE0804">
              <w:rPr>
                <w:sz w:val="22"/>
                <w:szCs w:val="22"/>
              </w:rPr>
              <w:t>8</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8"/>
                <w:szCs w:val="28"/>
              </w:rPr>
            </w:pPr>
            <w:r w:rsidRPr="00C82F4F">
              <w:rPr>
                <w:sz w:val="22"/>
                <w:szCs w:val="22"/>
              </w:rPr>
              <w:t>M. Kvietkauskas</w:t>
            </w:r>
            <w:r w:rsidRPr="00C82F4F">
              <w:rPr>
                <w:sz w:val="28"/>
                <w:szCs w:val="28"/>
              </w:rPr>
              <w:t xml:space="preserve"> </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Kultūros politikos pagrindų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Sukurti horizontalų kultūros srities teisinio reguliavimo mechanizmą, kuriame teisinėmis priemonėmis bus siekiama įtvirtinti valstybės įsipareigojimus kultūrai, užtikrinti konstitucines Lietuvos piliečių teises į kultūros prieinamumą</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 lapkritis</w:t>
            </w:r>
          </w:p>
        </w:tc>
      </w:tr>
      <w:tr w:rsidR="006E6AE7" w:rsidRPr="006E6AE7" w:rsidTr="00C42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15023" w:type="dxa"/>
            <w:gridSpan w:val="6"/>
            <w:tcBorders>
              <w:top w:val="single" w:sz="4" w:space="0" w:color="auto"/>
              <w:left w:val="single" w:sz="4" w:space="0" w:color="auto"/>
              <w:bottom w:val="single" w:sz="4" w:space="0" w:color="auto"/>
              <w:right w:val="single" w:sz="4" w:space="0" w:color="auto"/>
            </w:tcBorders>
            <w:shd w:val="clear" w:color="auto" w:fill="auto"/>
            <w:hideMark/>
          </w:tcPr>
          <w:p w:rsidR="006E6AE7" w:rsidRPr="00C42BF9" w:rsidRDefault="006E6AE7" w:rsidP="006E6AE7">
            <w:pPr>
              <w:rPr>
                <w:bCs/>
                <w:sz w:val="22"/>
                <w:szCs w:val="22"/>
              </w:rPr>
            </w:pPr>
            <w:r w:rsidRPr="00C42BF9">
              <w:rPr>
                <w:bCs/>
                <w:sz w:val="22"/>
                <w:szCs w:val="22"/>
              </w:rPr>
              <w:t>III. Prioritetas - Viešojo sektoriaus efektyvumo ir skaidrumo didinimas</w:t>
            </w:r>
          </w:p>
        </w:tc>
      </w:tr>
      <w:tr w:rsidR="00C82F4F" w:rsidRPr="006E6AE7" w:rsidTr="00AE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1</w:t>
            </w:r>
            <w:r w:rsidR="00FE0804">
              <w:rPr>
                <w:sz w:val="22"/>
                <w:szCs w:val="22"/>
              </w:rPr>
              <w:t>9</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B069B1" w:rsidP="006E6AE7">
            <w:pPr>
              <w:jc w:val="center"/>
              <w:rPr>
                <w:sz w:val="22"/>
                <w:szCs w:val="22"/>
              </w:rPr>
            </w:pPr>
            <w:r>
              <w:rPr>
                <w:sz w:val="22"/>
                <w:szCs w:val="22"/>
              </w:rPr>
              <w:t xml:space="preserve">J. </w:t>
            </w:r>
            <w:proofErr w:type="spellStart"/>
            <w:r>
              <w:rPr>
                <w:sz w:val="22"/>
                <w:szCs w:val="22"/>
              </w:rPr>
              <w:t>Narkevič</w:t>
            </w:r>
            <w:proofErr w:type="spellEnd"/>
          </w:p>
        </w:tc>
        <w:tc>
          <w:tcPr>
            <w:tcW w:w="141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XIIIP-2842</w:t>
            </w:r>
            <w:r w:rsidR="00C42BF9">
              <w:rPr>
                <w:sz w:val="22"/>
                <w:szCs w:val="22"/>
              </w:rPr>
              <w:t xml:space="preserve"> – </w:t>
            </w:r>
            <w:r w:rsidR="00C42BF9" w:rsidRPr="00C82F4F">
              <w:rPr>
                <w:sz w:val="22"/>
                <w:szCs w:val="22"/>
              </w:rPr>
              <w:t>XIIIP-2849</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Transporto veiklos pagrindų įstatymo Nr. I-1863 2, 4, 6, 9, 14, 15 ir 18 straipsnių pakeitimo įstatymo projektas ir lydimieji įstatymų projektai</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Vykdyti valstybės įmonių valdymo ir priežiūros pertvarką – valstybės įmones pertvarkyti į akcines bendroves. Baigus šią pertvarką, bus įgyvendintos Ekonominio bendradarbiavimo ir plėtros organizacijos rekomendacijos peržiūrėti valstybės valdomų įmonių teisines formas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AE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FE0804" w:rsidP="006E6AE7">
            <w:pPr>
              <w:rPr>
                <w:sz w:val="22"/>
                <w:szCs w:val="22"/>
              </w:rPr>
            </w:pPr>
            <w:r>
              <w:rPr>
                <w:sz w:val="22"/>
                <w:szCs w:val="22"/>
              </w:rPr>
              <w:t>20</w:t>
            </w:r>
            <w:r w:rsidR="006E6AE7"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B069B1" w:rsidP="006E6AE7">
            <w:pPr>
              <w:jc w:val="center"/>
              <w:rPr>
                <w:sz w:val="22"/>
                <w:szCs w:val="22"/>
              </w:rPr>
            </w:pPr>
            <w:r>
              <w:rPr>
                <w:sz w:val="22"/>
                <w:szCs w:val="22"/>
              </w:rPr>
              <w:t xml:space="preserve">J. </w:t>
            </w:r>
            <w:proofErr w:type="spellStart"/>
            <w:r>
              <w:rPr>
                <w:sz w:val="22"/>
                <w:szCs w:val="22"/>
              </w:rPr>
              <w:t>Narkevič</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Kelių įstatymo Nr. I-891 4, 5, 7, 9, 10, 18 ir 20 straipsnių pakeitimo įstatymo projektas ir lydimieji įstatymų projektai</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Pertvarkyti biudžetinę įstaigą Lietuvos automobilių kelių direkciją prie Susisiekimo ministerijos (toliau – Kelių direkcija) į valstybės įmonę, užtikrinant tinkamą valstybinės reikšmės kelių valstybinę priežiūrą, atkūrimą, plėtrą ir pakankamą valstybinės reikšmės kelių valstybinio valdymo finansavimą, sumažinti ar bent jau nedidinti valstybinės reikšmės kelių priežiūros ir plėtros finansavimo iš valstybės biudžeto. Taip pat orientuojantis į lankstesnius ir pažangesnius valdymo sistemos metodus, optimizuoti, racionaliau naudoti materialinius, finansinius ir žmogiškuosius išteklius, pritraukti investicijų į transporto infrastruktūros tobulinimą bei vystymą valstybėje, užtikrinti šios įstaigos veiklos skaidrumą, efektyvumą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AE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6E6AE7" w:rsidRPr="00C82F4F" w:rsidRDefault="006E6AE7" w:rsidP="006E6AE7">
            <w:pPr>
              <w:rPr>
                <w:sz w:val="22"/>
                <w:szCs w:val="22"/>
              </w:rPr>
            </w:pPr>
            <w:r w:rsidRPr="00C82F4F">
              <w:rPr>
                <w:sz w:val="22"/>
                <w:szCs w:val="22"/>
              </w:rPr>
              <w:t>2</w:t>
            </w:r>
            <w:r w:rsidR="00FE0804">
              <w:rPr>
                <w:sz w:val="22"/>
                <w:szCs w:val="22"/>
              </w:rPr>
              <w:t>1</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 xml:space="preserve">A. </w:t>
            </w:r>
            <w:proofErr w:type="spellStart"/>
            <w:r w:rsidRPr="00C82F4F">
              <w:rPr>
                <w:sz w:val="22"/>
                <w:szCs w:val="22"/>
              </w:rPr>
              <w:t>Veryga</w:t>
            </w:r>
            <w:proofErr w:type="spellEnd"/>
          </w:p>
        </w:tc>
        <w:tc>
          <w:tcPr>
            <w:tcW w:w="1417" w:type="dxa"/>
            <w:tcBorders>
              <w:top w:val="single" w:sz="4" w:space="0" w:color="auto"/>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XIIIP-3662</w:t>
            </w:r>
            <w:r w:rsidR="00C42BF9">
              <w:rPr>
                <w:sz w:val="22"/>
                <w:szCs w:val="22"/>
              </w:rPr>
              <w:t xml:space="preserve"> – </w:t>
            </w:r>
            <w:r w:rsidR="00C42BF9" w:rsidRPr="00C82F4F">
              <w:rPr>
                <w:sz w:val="22"/>
                <w:szCs w:val="22"/>
              </w:rPr>
              <w:t xml:space="preserve">XIIIP-3682 </w:t>
            </w:r>
            <w:r w:rsidR="00C42BF9">
              <w:rPr>
                <w:sz w:val="22"/>
                <w:szCs w:val="22"/>
              </w:rPr>
              <w:t xml:space="preserve"> </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Sveikatos sistemos įstatymo Nr. I-552 29, 70(1) straipsnių pakeitimo, 73, 74 straipsnių pripažinimo netekusiais galios įstatymo projektas ir lydimieji įstatymų projektai</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Peržiūrėti Lietuvos Respublikos sveikatos apsaugos ministerijos pavaldumo biudžetinių įstaigų funkcijas, atsisakyti perteklinių ir besidubliuojančių funkcijų, konsoliduoti panašaus pobūdžio funkcijas ir optimizuoti Lietuvos Respublikos sveikatos apsaugos ministerijai pavaldžias biudžetines įstaigas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2</w:t>
            </w:r>
            <w:r w:rsidR="00FE0804">
              <w:rPr>
                <w:sz w:val="22"/>
                <w:szCs w:val="22"/>
              </w:rPr>
              <w:t>2</w:t>
            </w:r>
            <w:r w:rsidRPr="00C82F4F">
              <w:rPr>
                <w:sz w:val="22"/>
                <w:szCs w:val="22"/>
              </w:rPr>
              <w:t>.</w:t>
            </w:r>
          </w:p>
        </w:tc>
        <w:tc>
          <w:tcPr>
            <w:tcW w:w="1523"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B069B1" w:rsidP="006E6AE7">
            <w:pPr>
              <w:jc w:val="center"/>
              <w:rPr>
                <w:sz w:val="22"/>
                <w:szCs w:val="22"/>
              </w:rPr>
            </w:pPr>
            <w:r>
              <w:rPr>
                <w:sz w:val="22"/>
                <w:szCs w:val="22"/>
              </w:rPr>
              <w:t>A. Palionis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XIIIP-354</w:t>
            </w:r>
            <w:r w:rsidR="00C42BF9">
              <w:rPr>
                <w:sz w:val="22"/>
                <w:szCs w:val="22"/>
              </w:rPr>
              <w:t xml:space="preserve">0 – </w:t>
            </w:r>
            <w:r w:rsidR="00C42BF9" w:rsidRPr="00C82F4F">
              <w:rPr>
                <w:sz w:val="22"/>
                <w:szCs w:val="22"/>
              </w:rPr>
              <w:t>XIIIP-3554</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Žemės ūkio, maisto ūkio ir kaimo plėtros įstatymo Nr. IX-987 4 straipsnio pakeitimo įstatymo projektas ir lydimieji įstatymų projektai</w:t>
            </w:r>
          </w:p>
        </w:tc>
        <w:tc>
          <w:tcPr>
            <w:tcW w:w="5387"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Optimizuoti institucinę sąrangą – sutelkti Valstybinės maisto ir veterinarijos tarnybos ir Valstybinės augalininkystės tarnybos prie Žemės ūkio ministerijos vykdomas verslo priežiūros funkcijas vienoje institucijoje</w:t>
            </w:r>
          </w:p>
        </w:tc>
        <w:tc>
          <w:tcPr>
            <w:tcW w:w="1134"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5"/>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6E6AE7" w:rsidRPr="00C82F4F" w:rsidRDefault="006E6AE7" w:rsidP="006E6AE7">
            <w:pPr>
              <w:rPr>
                <w:sz w:val="22"/>
                <w:szCs w:val="22"/>
              </w:rPr>
            </w:pPr>
            <w:r w:rsidRPr="00C82F4F">
              <w:rPr>
                <w:sz w:val="22"/>
                <w:szCs w:val="22"/>
              </w:rPr>
              <w:lastRenderedPageBreak/>
              <w:t>2</w:t>
            </w:r>
            <w:r w:rsidR="00FE0804">
              <w:rPr>
                <w:sz w:val="22"/>
                <w:szCs w:val="22"/>
              </w:rPr>
              <w:t>3</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B069B1" w:rsidP="006E6AE7">
            <w:pPr>
              <w:jc w:val="center"/>
              <w:rPr>
                <w:sz w:val="22"/>
                <w:szCs w:val="22"/>
              </w:rPr>
            </w:pPr>
            <w:r>
              <w:rPr>
                <w:sz w:val="22"/>
                <w:szCs w:val="22"/>
              </w:rPr>
              <w:t>A. Palionis</w:t>
            </w:r>
          </w:p>
        </w:tc>
        <w:tc>
          <w:tcPr>
            <w:tcW w:w="1417" w:type="dxa"/>
            <w:tcBorders>
              <w:top w:val="nil"/>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XIIIP-3590</w:t>
            </w:r>
            <w:r w:rsidR="00C42BF9">
              <w:rPr>
                <w:sz w:val="22"/>
                <w:szCs w:val="22"/>
              </w:rPr>
              <w:t xml:space="preserve"> – </w:t>
            </w:r>
            <w:r w:rsidR="00C42BF9" w:rsidRPr="00C82F4F">
              <w:rPr>
                <w:sz w:val="22"/>
                <w:szCs w:val="22"/>
              </w:rPr>
              <w:t xml:space="preserve">XIIIP-3601 </w:t>
            </w:r>
            <w:r w:rsidR="00C42BF9">
              <w:rPr>
                <w:sz w:val="22"/>
                <w:szCs w:val="22"/>
              </w:rPr>
              <w:t xml:space="preserve"> </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Žemės ūkio, maisto ūkio ir kaimo plėtros įstatymo Nr. IX987 4, 8 ir 10 straipsnių pakeitimo įstatymo projektas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Mažinti Lietuvos Respublikos žemės ūkio ministerijos valdymo srities valstybės įmonių skaičių, naujoje valstybės įmonėje sutelkti daugiausia informacinių išteklių kūrimo ir palaikymo funkcijas, kurios šiuo metu atliekamos 3 valstybės įmonėse, o dalį kitų funkcijų, nesusijusių su informaciniais ištekliais, perduoti biudžetinei įstaigai Nacionalinei žemės tarnybai prie Žemės ūkio ministerijos</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F71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8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2</w:t>
            </w:r>
            <w:r w:rsidR="00FE0804">
              <w:rPr>
                <w:sz w:val="22"/>
                <w:szCs w:val="22"/>
              </w:rPr>
              <w:t>4</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Šapoka</w:t>
            </w:r>
          </w:p>
        </w:tc>
        <w:tc>
          <w:tcPr>
            <w:tcW w:w="141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Strateginio valdymo įstatymo projektas ir lydimieji įstatymų projektai</w:t>
            </w:r>
          </w:p>
        </w:tc>
        <w:tc>
          <w:tcPr>
            <w:tcW w:w="5387"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Reglamentuoti pagrindinius atnaujintos strateginio valdymo sistemos principus, planavimo dokumentų sistemą ir sąsajas su vidutinės trukmės biudžetu, valdymo ir kontrolės sistemą. Įtvirtinti valstybės biudžeto pagal valstybės veiklos sritis sudarymo, programų sandaros, biudžeto sąsajų su siekiamais tikslais ir kitus pagrindinius biudžeto sudarymo principus </w:t>
            </w:r>
          </w:p>
        </w:tc>
        <w:tc>
          <w:tcPr>
            <w:tcW w:w="1134"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742C4B" w:rsidP="006E6AE7">
            <w:pPr>
              <w:jc w:val="center"/>
              <w:rPr>
                <w:sz w:val="22"/>
                <w:szCs w:val="22"/>
              </w:rPr>
            </w:pPr>
            <w:r>
              <w:rPr>
                <w:sz w:val="22"/>
                <w:szCs w:val="22"/>
              </w:rPr>
              <w:t>lapkritis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2</w:t>
            </w:r>
            <w:r w:rsidR="00FE0804">
              <w:rPr>
                <w:sz w:val="22"/>
                <w:szCs w:val="22"/>
              </w:rPr>
              <w:t>5</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B069B1" w:rsidP="006E6AE7">
            <w:pPr>
              <w:jc w:val="center"/>
              <w:rPr>
                <w:sz w:val="22"/>
                <w:szCs w:val="22"/>
              </w:rPr>
            </w:pPr>
            <w:r>
              <w:rPr>
                <w:sz w:val="22"/>
                <w:szCs w:val="22"/>
              </w:rPr>
              <w:t xml:space="preserve">R. </w:t>
            </w:r>
            <w:proofErr w:type="spellStart"/>
            <w:r>
              <w:rPr>
                <w:sz w:val="22"/>
                <w:szCs w:val="22"/>
              </w:rPr>
              <w:t>Tamašunienė</w:t>
            </w:r>
            <w:proofErr w:type="spellEnd"/>
          </w:p>
        </w:tc>
        <w:tc>
          <w:tcPr>
            <w:tcW w:w="141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VK</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Viešojo administravimo įstatymo Nr. VIII-1234 pakeitimo įstatymo projektas (nauja redakcija)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Patikslinti viešojo administravimo, viešosios paslaugos sąvokas, viešojo administravimo sritis, administracinių paslaugų apimtį. Nustatyti naujus viešųjų paslaugų teikimo administravimo reikalavimus. Sugriežtinti ir aiškiau išdėstyti viešojo administravimo įgaliojimų suteikimo tvarką. Susiaurinti galimų viešojo administravimo subjektų ratą ir atskiriems subjektams suteikiamų viešojo administravimo įgaliojimų apimtį. Išgryninti įstatyme dėstomus reikalavimus asmenų prašymų ir skundų nagrinėjimui</w:t>
            </w:r>
          </w:p>
        </w:tc>
        <w:tc>
          <w:tcPr>
            <w:tcW w:w="1134"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spalis   </w:t>
            </w:r>
          </w:p>
        </w:tc>
      </w:tr>
      <w:tr w:rsidR="00C82F4F" w:rsidRPr="006E6AE7" w:rsidTr="00F71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6"/>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2</w:t>
            </w:r>
            <w:r w:rsidR="00FE0804">
              <w:rPr>
                <w:sz w:val="22"/>
                <w:szCs w:val="22"/>
              </w:rPr>
              <w:t>6</w:t>
            </w:r>
            <w:r w:rsidRPr="00C82F4F">
              <w:rPr>
                <w:sz w:val="22"/>
                <w:szCs w:val="22"/>
              </w:rPr>
              <w:t>.</w:t>
            </w:r>
          </w:p>
        </w:tc>
        <w:tc>
          <w:tcPr>
            <w:tcW w:w="1523"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Sinkevičius</w:t>
            </w:r>
          </w:p>
        </w:tc>
        <w:tc>
          <w:tcPr>
            <w:tcW w:w="1417"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Valstybės informacinių išteklių valdymo įstatymo Nr. XI-1807 pakeitimo įstatymo projektas (nauja redakcija) ir lydimasis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Teisiškai sureguliuoti visuomeninius santykius, siekiant sutelkti valstybės valdomas informacines technologijas, informacinių technologijų veikimą užtikrinančius žmogiškuosius išteklius ir informacinių technologijų priežiūros ir valdymo procesus, taip pat užtikrinti centralizuotą valstybės informacinių technologijų paslaugų teikimą gavėjams. Priskirti Ekonomikos ir inovacijų ministerijai, kuri atsakinga už valstybės informacinių išteklių valdymo ir informacinės visuomenės plėtros politikos formavimą ir įgyvendinimo koordinavimą,  vykdyti funkcijas, kurios anksčiau buvo priskirtos Vidaus reikalų ir Susisiekimo ministerijoms</w:t>
            </w:r>
          </w:p>
        </w:tc>
        <w:tc>
          <w:tcPr>
            <w:tcW w:w="1134"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lapkritis  </w:t>
            </w:r>
          </w:p>
        </w:tc>
      </w:tr>
      <w:tr w:rsidR="00C82F4F" w:rsidRPr="006E6AE7" w:rsidTr="00F71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4"/>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2</w:t>
            </w:r>
            <w:r w:rsidR="00FE0804">
              <w:rPr>
                <w:sz w:val="22"/>
                <w:szCs w:val="22"/>
              </w:rPr>
              <w:t>7</w:t>
            </w:r>
            <w:r w:rsidRPr="00C82F4F">
              <w:rPr>
                <w:sz w:val="22"/>
                <w:szCs w:val="22"/>
              </w:rPr>
              <w:t>.</w:t>
            </w:r>
          </w:p>
        </w:tc>
        <w:tc>
          <w:tcPr>
            <w:tcW w:w="1523"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A. </w:t>
            </w:r>
            <w:proofErr w:type="spellStart"/>
            <w:r w:rsidRPr="00C82F4F">
              <w:rPr>
                <w:sz w:val="22"/>
                <w:szCs w:val="22"/>
              </w:rPr>
              <w:t>Veryga</w:t>
            </w:r>
            <w:proofErr w:type="spellEnd"/>
          </w:p>
        </w:tc>
        <w:tc>
          <w:tcPr>
            <w:tcW w:w="141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XIIIP-3255</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Farmacijos įstatymo Nr. X-709 2 ir 51 straipsnių pakeitimo ir Įstatymo papildymo 51(1) straipsniu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Siekiant užtikrinti skaidrų farmacijos kompanijų, sveikatos priežiūros ir farmacijos specialistų bei sveikatos priežiūros įstaigų bendradarbiavimą, reglamentuoti vaistinių preparatų registruotojų perleistų verčių deklaravimą ir viešinimą</w:t>
            </w:r>
          </w:p>
        </w:tc>
        <w:tc>
          <w:tcPr>
            <w:tcW w:w="1134"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0"/>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2</w:t>
            </w:r>
            <w:r w:rsidR="00FE0804">
              <w:rPr>
                <w:sz w:val="22"/>
                <w:szCs w:val="22"/>
              </w:rPr>
              <w:t>8</w:t>
            </w:r>
            <w:r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XIIIP-3499(2)</w:t>
            </w:r>
            <w:r w:rsidR="00444D42">
              <w:rPr>
                <w:sz w:val="22"/>
                <w:szCs w:val="22"/>
              </w:rPr>
              <w:t xml:space="preserve"> – </w:t>
            </w:r>
            <w:r w:rsidR="00444D42" w:rsidRPr="00C82F4F">
              <w:rPr>
                <w:sz w:val="22"/>
                <w:szCs w:val="22"/>
              </w:rPr>
              <w:t>XIIIP-3501</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Potencialiai pavojingų įrenginių priežiūros įstatymo Nr. I-1324 pakeitimo įstatymo projektas (nauja redakcija)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Optimizuoti teisės vykdyti potencialiai pavojingų įrenginių (toliau – įrenginiai) priežiūrą suteikimo procedūrą, atsisakyti perteklinių ir neproporcingų reikalavimų juridiniams asmenims, vykdantiems įrenginių priežiūrą. Patikslinti įstaigų, atsakingų už atskirų kategorijų įrenginių priežiūros organizavimą, asmenų, vykdančių įrenginių priežiūrą, ir įrenginių savininkų teises bei pareigas. Nustatyti įrenginių savininkų ir įrenginių priežiūrą vykdančių asmenų atsakomybę už įrenginių priežiūros norminių teisės aktų pažeidimus </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E5490E" w:rsidRPr="006E6AE7" w:rsidTr="00E54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2"/>
        </w:trPr>
        <w:tc>
          <w:tcPr>
            <w:tcW w:w="601" w:type="dxa"/>
            <w:tcBorders>
              <w:top w:val="nil"/>
              <w:left w:val="single" w:sz="4" w:space="0" w:color="auto"/>
              <w:bottom w:val="single" w:sz="4" w:space="0" w:color="auto"/>
              <w:right w:val="single" w:sz="4" w:space="0" w:color="auto"/>
            </w:tcBorders>
            <w:shd w:val="clear" w:color="auto" w:fill="auto"/>
          </w:tcPr>
          <w:p w:rsidR="00E5490E" w:rsidRPr="00C82F4F" w:rsidRDefault="00D161F3" w:rsidP="00E5490E">
            <w:pPr>
              <w:rPr>
                <w:sz w:val="22"/>
                <w:szCs w:val="22"/>
              </w:rPr>
            </w:pPr>
            <w:r>
              <w:rPr>
                <w:sz w:val="22"/>
                <w:szCs w:val="22"/>
              </w:rPr>
              <w:lastRenderedPageBreak/>
              <w:t>29.</w:t>
            </w:r>
          </w:p>
        </w:tc>
        <w:tc>
          <w:tcPr>
            <w:tcW w:w="1523" w:type="dxa"/>
            <w:tcBorders>
              <w:top w:val="nil"/>
              <w:left w:val="single" w:sz="4" w:space="0" w:color="auto"/>
              <w:bottom w:val="single" w:sz="4" w:space="0" w:color="auto"/>
              <w:right w:val="single" w:sz="4" w:space="0" w:color="auto"/>
            </w:tcBorders>
            <w:shd w:val="clear" w:color="auto" w:fill="auto"/>
          </w:tcPr>
          <w:p w:rsidR="00E5490E" w:rsidRPr="00E5490E" w:rsidRDefault="00E5490E" w:rsidP="00E5490E">
            <w:pPr>
              <w:jc w:val="center"/>
              <w:rPr>
                <w:sz w:val="22"/>
                <w:szCs w:val="22"/>
              </w:rPr>
            </w:pPr>
            <w:r w:rsidRPr="00E5490E">
              <w:rPr>
                <w:sz w:val="22"/>
                <w:szCs w:val="22"/>
              </w:rPr>
              <w:t xml:space="preserve">R. </w:t>
            </w:r>
            <w:proofErr w:type="spellStart"/>
            <w:r w:rsidRPr="00E5490E">
              <w:rPr>
                <w:sz w:val="22"/>
                <w:szCs w:val="22"/>
              </w:rPr>
              <w:t>Tamašunienė</w:t>
            </w:r>
            <w:proofErr w:type="spellEnd"/>
          </w:p>
        </w:tc>
        <w:tc>
          <w:tcPr>
            <w:tcW w:w="1417" w:type="dxa"/>
            <w:tcBorders>
              <w:top w:val="nil"/>
              <w:left w:val="nil"/>
              <w:bottom w:val="single" w:sz="4" w:space="0" w:color="auto"/>
              <w:right w:val="single" w:sz="4" w:space="0" w:color="auto"/>
            </w:tcBorders>
            <w:shd w:val="clear" w:color="auto" w:fill="auto"/>
          </w:tcPr>
          <w:p w:rsidR="00E5490E" w:rsidRPr="00E5490E" w:rsidRDefault="00E5490E" w:rsidP="00E5490E">
            <w:pPr>
              <w:jc w:val="center"/>
              <w:rPr>
                <w:sz w:val="22"/>
                <w:szCs w:val="22"/>
              </w:rPr>
            </w:pPr>
            <w:r w:rsidRPr="00E5490E">
              <w:rPr>
                <w:sz w:val="22"/>
                <w:szCs w:val="22"/>
              </w:rPr>
              <w:t>XIIIP-2834(2)</w:t>
            </w:r>
            <w:r w:rsidRPr="00E5490E">
              <w:rPr>
                <w:sz w:val="22"/>
                <w:szCs w:val="22"/>
              </w:rPr>
              <w:br/>
              <w:t>Seimo grąžintas tobulinti</w:t>
            </w:r>
          </w:p>
        </w:tc>
        <w:tc>
          <w:tcPr>
            <w:tcW w:w="4961" w:type="dxa"/>
            <w:tcBorders>
              <w:top w:val="nil"/>
              <w:left w:val="nil"/>
              <w:bottom w:val="single" w:sz="4" w:space="0" w:color="auto"/>
              <w:right w:val="single" w:sz="4" w:space="0" w:color="auto"/>
            </w:tcBorders>
            <w:shd w:val="clear" w:color="auto" w:fill="auto"/>
          </w:tcPr>
          <w:p w:rsidR="00E5490E" w:rsidRPr="00E5490E" w:rsidRDefault="00E5490E" w:rsidP="00E5490E">
            <w:pPr>
              <w:rPr>
                <w:sz w:val="22"/>
                <w:szCs w:val="22"/>
              </w:rPr>
            </w:pPr>
            <w:r w:rsidRPr="00E5490E">
              <w:rPr>
                <w:sz w:val="22"/>
                <w:szCs w:val="22"/>
              </w:rPr>
              <w:t xml:space="preserve">Vietos savivaldos įstatymo Nr. I-533 3, 4, 7, 11, 12, 13, 14, 15, 16, 19, 20, 24, 27, 29, 32, 32(1) 33, 35(1) straipsnių ir devintojo skirsnio pakeitimo įstatymo projektas </w:t>
            </w:r>
          </w:p>
        </w:tc>
        <w:tc>
          <w:tcPr>
            <w:tcW w:w="5387" w:type="dxa"/>
            <w:tcBorders>
              <w:top w:val="nil"/>
              <w:left w:val="single" w:sz="4" w:space="0" w:color="auto"/>
              <w:bottom w:val="single" w:sz="4" w:space="0" w:color="auto"/>
              <w:right w:val="single" w:sz="4" w:space="0" w:color="auto"/>
            </w:tcBorders>
            <w:shd w:val="clear" w:color="auto" w:fill="auto"/>
          </w:tcPr>
          <w:p w:rsidR="00E5490E" w:rsidRPr="00E5490E" w:rsidRDefault="00E5490E" w:rsidP="00E5490E">
            <w:pPr>
              <w:rPr>
                <w:sz w:val="22"/>
                <w:szCs w:val="22"/>
              </w:rPr>
            </w:pPr>
            <w:r w:rsidRPr="00E5490E">
              <w:rPr>
                <w:sz w:val="22"/>
                <w:szCs w:val="22"/>
              </w:rPr>
              <w:t xml:space="preserve">Nustatyti reikalavimus savivaldybių pateikiamai informacijai apie numatomą konsultavimąsi su gyventojais, konsultavimosi su gyventojais principus, supaprastintas konsultavimosi procedūras. Taip pat, siekiant teisėkūros ekonomiškumo, patikslinti ir kitas Įstatymo nuostatas pašalinant išryškėjusias  įstatymo taikymo problemas </w:t>
            </w:r>
          </w:p>
        </w:tc>
        <w:tc>
          <w:tcPr>
            <w:tcW w:w="1134" w:type="dxa"/>
            <w:tcBorders>
              <w:top w:val="nil"/>
              <w:left w:val="single" w:sz="4" w:space="0" w:color="auto"/>
              <w:bottom w:val="single" w:sz="4" w:space="0" w:color="auto"/>
              <w:right w:val="single" w:sz="4" w:space="0" w:color="auto"/>
            </w:tcBorders>
            <w:shd w:val="clear" w:color="auto" w:fill="auto"/>
          </w:tcPr>
          <w:p w:rsidR="00E5490E" w:rsidRPr="00C82F4F" w:rsidRDefault="00E5490E" w:rsidP="00E5490E">
            <w:pPr>
              <w:jc w:val="center"/>
              <w:rPr>
                <w:sz w:val="22"/>
                <w:szCs w:val="22"/>
              </w:rPr>
            </w:pPr>
            <w:r>
              <w:rPr>
                <w:sz w:val="22"/>
                <w:szCs w:val="22"/>
              </w:rPr>
              <w:t>lapkritis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D161F3" w:rsidP="006E6AE7">
            <w:pPr>
              <w:rPr>
                <w:sz w:val="22"/>
                <w:szCs w:val="22"/>
              </w:rPr>
            </w:pPr>
            <w:r>
              <w:rPr>
                <w:sz w:val="22"/>
                <w:szCs w:val="22"/>
              </w:rPr>
              <w:t>30</w:t>
            </w:r>
            <w:r w:rsidR="006E6AE7" w:rsidRPr="00C82F4F">
              <w:rPr>
                <w:sz w:val="22"/>
                <w:szCs w:val="22"/>
              </w:rPr>
              <w:t>.</w:t>
            </w:r>
          </w:p>
        </w:tc>
        <w:tc>
          <w:tcPr>
            <w:tcW w:w="1523" w:type="dxa"/>
            <w:tcBorders>
              <w:top w:val="single" w:sz="4" w:space="0" w:color="auto"/>
              <w:left w:val="nil"/>
              <w:bottom w:val="single" w:sz="4" w:space="0" w:color="auto"/>
              <w:right w:val="single" w:sz="4" w:space="0" w:color="auto"/>
            </w:tcBorders>
            <w:shd w:val="clear" w:color="auto" w:fill="auto"/>
            <w:hideMark/>
          </w:tcPr>
          <w:p w:rsidR="006E6AE7" w:rsidRPr="00C82F4F" w:rsidRDefault="00B069B1" w:rsidP="006E6AE7">
            <w:pPr>
              <w:jc w:val="center"/>
              <w:rPr>
                <w:sz w:val="22"/>
                <w:szCs w:val="22"/>
              </w:rPr>
            </w:pPr>
            <w:r>
              <w:rPr>
                <w:sz w:val="22"/>
                <w:szCs w:val="22"/>
              </w:rPr>
              <w:t xml:space="preserve">R. </w:t>
            </w:r>
            <w:proofErr w:type="spellStart"/>
            <w:r>
              <w:rPr>
                <w:sz w:val="22"/>
                <w:szCs w:val="22"/>
              </w:rPr>
              <w:t>Tamašunienė</w:t>
            </w:r>
            <w:proofErr w:type="spellEnd"/>
          </w:p>
        </w:tc>
        <w:tc>
          <w:tcPr>
            <w:tcW w:w="141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Regioninės plėtros įstatymo Nr. VIII-1889 pakeitimo įstatymo projektas</w:t>
            </w:r>
          </w:p>
        </w:tc>
        <w:tc>
          <w:tcPr>
            <w:tcW w:w="538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b/>
                <w:bCs/>
                <w:sz w:val="22"/>
                <w:szCs w:val="22"/>
              </w:rPr>
            </w:pPr>
            <w:r w:rsidRPr="00C82F4F">
              <w:rPr>
                <w:sz w:val="22"/>
                <w:szCs w:val="22"/>
              </w:rPr>
              <w:t>Sukurti efektyvią regioninės politikos sistemą ir užtikrinti Lietuvos regionų konkurencingumą bei aukštą gyvenimo kokybę juose.  Įtvirtinti naują regioninės plėtros planavimo dokumentų sistemą. Nustatyti nacionalinės regioninės politikos priemones, įskaitant nefinansinių priemonių taikymą, jų įgyvendinimo mechanizmą,  naujas regioninės politikos įgyvendinimo teritorijas, nebesiejant jų griežtai su teritorijos administracinių vienetų ribomis. Naujai apibrėžti regionų plėtros tarybų statusą, jų sudarymo, veiklos, priežiūros principines nuostatas ir įgaliojimus</w:t>
            </w:r>
            <w:r w:rsidRPr="00C82F4F">
              <w:rPr>
                <w:b/>
                <w:bCs/>
                <w:sz w:val="22"/>
                <w:szCs w:val="22"/>
              </w:rPr>
              <w:t xml:space="preserve">  </w:t>
            </w:r>
          </w:p>
        </w:tc>
        <w:tc>
          <w:tcPr>
            <w:tcW w:w="1134"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gruodis</w:t>
            </w:r>
          </w:p>
        </w:tc>
      </w:tr>
      <w:tr w:rsidR="006E6AE7" w:rsidRPr="006E6AE7" w:rsidTr="00444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15023" w:type="dxa"/>
            <w:gridSpan w:val="6"/>
            <w:tcBorders>
              <w:top w:val="single" w:sz="4" w:space="0" w:color="auto"/>
              <w:left w:val="single" w:sz="4" w:space="0" w:color="auto"/>
              <w:bottom w:val="single" w:sz="4" w:space="0" w:color="auto"/>
              <w:right w:val="single" w:sz="4" w:space="0" w:color="auto"/>
            </w:tcBorders>
            <w:shd w:val="clear" w:color="auto" w:fill="auto"/>
            <w:hideMark/>
          </w:tcPr>
          <w:p w:rsidR="006E6AE7" w:rsidRPr="00444D42" w:rsidRDefault="006E6AE7" w:rsidP="006E6AE7">
            <w:pPr>
              <w:rPr>
                <w:bCs/>
                <w:sz w:val="22"/>
                <w:szCs w:val="22"/>
              </w:rPr>
            </w:pPr>
            <w:r w:rsidRPr="00444D42">
              <w:rPr>
                <w:bCs/>
                <w:sz w:val="22"/>
                <w:szCs w:val="22"/>
              </w:rPr>
              <w:t xml:space="preserve">IV. Prioritetas - Darni ir konkurencinga ekonomikos plėtra </w:t>
            </w:r>
          </w:p>
        </w:tc>
      </w:tr>
      <w:tr w:rsidR="00C82F4F" w:rsidRPr="006E6AE7" w:rsidTr="00127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0"/>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FE0804" w:rsidP="006E6AE7">
            <w:pPr>
              <w:rPr>
                <w:sz w:val="22"/>
                <w:szCs w:val="22"/>
              </w:rPr>
            </w:pPr>
            <w:r>
              <w:rPr>
                <w:sz w:val="22"/>
                <w:szCs w:val="22"/>
              </w:rPr>
              <w:t>3</w:t>
            </w:r>
            <w:r w:rsidR="00D161F3">
              <w:rPr>
                <w:sz w:val="22"/>
                <w:szCs w:val="22"/>
              </w:rPr>
              <w:t>1</w:t>
            </w:r>
            <w:r w:rsidR="006E6AE7"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r w:rsidRPr="00C82F4F">
              <w:rPr>
                <w:sz w:val="22"/>
                <w:szCs w:val="22"/>
              </w:rPr>
              <w:t xml:space="preserve"> </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XIIIP-3464 </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Seimo nutarimo „Dėl Ilgalaikio tvaraus viešojo sektoriaus darbuotojų darbo užmokesčio finansavimo iki 2025 metų strategijos patvirtinimo“ projektas </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Sistemiškai spręsti viso viešojo sektoriaus (viešojo valdymo, švietimo, sveikatos, kultūros ir meno, socialinės apsaugos sektorių) darbo apmokėjimo problemas ir numatyti viešojo sektoriaus darbuotojų darbo užmokesčio didinimo ir finansavimo principus, priemones ir būdus artimiausioje ir ilgalaikėje perspektyvoje</w:t>
            </w:r>
          </w:p>
        </w:tc>
        <w:tc>
          <w:tcPr>
            <w:tcW w:w="1134" w:type="dxa"/>
            <w:tcBorders>
              <w:top w:val="nil"/>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spalis</w:t>
            </w:r>
          </w:p>
        </w:tc>
      </w:tr>
      <w:tr w:rsidR="00C82F4F" w:rsidRPr="006E6AE7" w:rsidTr="00127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2"/>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3</w:t>
            </w:r>
            <w:r w:rsidR="00D161F3">
              <w:rPr>
                <w:sz w:val="22"/>
                <w:szCs w:val="22"/>
              </w:rPr>
              <w:t>2</w:t>
            </w:r>
            <w:r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Sinkevičius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XIIIP-3091</w:t>
            </w:r>
            <w:r w:rsidR="001275FB">
              <w:rPr>
                <w:sz w:val="22"/>
                <w:szCs w:val="22"/>
              </w:rPr>
              <w:t xml:space="preserve"> – </w:t>
            </w:r>
            <w:r w:rsidR="001275FB" w:rsidRPr="00C82F4F">
              <w:rPr>
                <w:sz w:val="22"/>
                <w:szCs w:val="22"/>
              </w:rPr>
              <w:t>XIIIP-3096</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Investicijų įstatymo Nr. VIII-1312 1, 2, 9(1), 12, 13 straipsnių pakeitimo ir Įstatymo papildymo ketvirtuoju(2) skirsniu įstatymo projektas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Nustatyti specialų reguliavimą, skirtą stambiems didelės pridėtinės vertės gamybos investicijų projektams pritraukti, siekiant mažinti jiems tenkančią administracinę naštą, būtinų procesų skaičių ir trukmę, sudaryti palankias sąlygas pradėti ir plėtoti veiklą</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4D74A4" w:rsidRPr="006E6AE7" w:rsidTr="004D74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601" w:type="dxa"/>
            <w:tcBorders>
              <w:top w:val="nil"/>
              <w:left w:val="single" w:sz="4" w:space="0" w:color="auto"/>
              <w:bottom w:val="single" w:sz="4" w:space="0" w:color="auto"/>
              <w:right w:val="single" w:sz="4" w:space="0" w:color="auto"/>
            </w:tcBorders>
            <w:shd w:val="clear" w:color="auto" w:fill="auto"/>
          </w:tcPr>
          <w:p w:rsidR="004D74A4" w:rsidRPr="00C82F4F" w:rsidRDefault="00D161F3" w:rsidP="004D74A4">
            <w:pPr>
              <w:rPr>
                <w:sz w:val="22"/>
                <w:szCs w:val="22"/>
              </w:rPr>
            </w:pPr>
            <w:r>
              <w:rPr>
                <w:sz w:val="22"/>
                <w:szCs w:val="22"/>
              </w:rPr>
              <w:lastRenderedPageBreak/>
              <w:t>33.</w:t>
            </w:r>
          </w:p>
        </w:tc>
        <w:tc>
          <w:tcPr>
            <w:tcW w:w="1523" w:type="dxa"/>
            <w:tcBorders>
              <w:top w:val="nil"/>
              <w:left w:val="single" w:sz="4" w:space="0" w:color="auto"/>
              <w:bottom w:val="single" w:sz="4" w:space="0" w:color="auto"/>
              <w:right w:val="single" w:sz="4" w:space="0" w:color="auto"/>
            </w:tcBorders>
            <w:shd w:val="clear" w:color="auto" w:fill="auto"/>
          </w:tcPr>
          <w:p w:rsidR="004D74A4" w:rsidRPr="004D74A4" w:rsidRDefault="004D74A4" w:rsidP="004D74A4">
            <w:pPr>
              <w:jc w:val="center"/>
              <w:rPr>
                <w:sz w:val="22"/>
                <w:szCs w:val="22"/>
              </w:rPr>
            </w:pPr>
            <w:r w:rsidRPr="004D74A4">
              <w:rPr>
                <w:sz w:val="22"/>
                <w:szCs w:val="22"/>
              </w:rPr>
              <w:t>V. Sinkevičius</w:t>
            </w:r>
          </w:p>
        </w:tc>
        <w:tc>
          <w:tcPr>
            <w:tcW w:w="1417" w:type="dxa"/>
            <w:tcBorders>
              <w:top w:val="nil"/>
              <w:left w:val="nil"/>
              <w:bottom w:val="single" w:sz="4" w:space="0" w:color="auto"/>
              <w:right w:val="single" w:sz="4" w:space="0" w:color="auto"/>
            </w:tcBorders>
            <w:shd w:val="clear" w:color="auto" w:fill="auto"/>
          </w:tcPr>
          <w:p w:rsidR="004D74A4" w:rsidRPr="004D74A4" w:rsidRDefault="004D74A4" w:rsidP="004D74A4">
            <w:pPr>
              <w:jc w:val="center"/>
              <w:rPr>
                <w:sz w:val="22"/>
                <w:szCs w:val="22"/>
              </w:rPr>
            </w:pPr>
            <w:proofErr w:type="spellStart"/>
            <w:r w:rsidRPr="004D74A4">
              <w:rPr>
                <w:sz w:val="22"/>
                <w:szCs w:val="22"/>
              </w:rPr>
              <w:t>nereg</w:t>
            </w:r>
            <w:proofErr w:type="spellEnd"/>
            <w:r w:rsidRPr="004D74A4">
              <w:rPr>
                <w:sz w:val="22"/>
                <w:szCs w:val="22"/>
              </w:rPr>
              <w:t>.</w:t>
            </w:r>
          </w:p>
        </w:tc>
        <w:tc>
          <w:tcPr>
            <w:tcW w:w="4961" w:type="dxa"/>
            <w:tcBorders>
              <w:top w:val="nil"/>
              <w:left w:val="nil"/>
              <w:bottom w:val="single" w:sz="4" w:space="0" w:color="auto"/>
              <w:right w:val="single" w:sz="4" w:space="0" w:color="auto"/>
            </w:tcBorders>
            <w:shd w:val="clear" w:color="auto" w:fill="auto"/>
          </w:tcPr>
          <w:p w:rsidR="004D74A4" w:rsidRPr="004D74A4" w:rsidRDefault="004D74A4" w:rsidP="004D74A4">
            <w:pPr>
              <w:rPr>
                <w:sz w:val="22"/>
                <w:szCs w:val="22"/>
              </w:rPr>
            </w:pPr>
            <w:r w:rsidRPr="004D74A4">
              <w:rPr>
                <w:sz w:val="22"/>
                <w:szCs w:val="22"/>
              </w:rPr>
              <w:t>Pelno mokesčio įstatymo Nr. IX-675 2 ir 58 straipsnių pakeitimo įstatymo projektas</w:t>
            </w:r>
          </w:p>
        </w:tc>
        <w:tc>
          <w:tcPr>
            <w:tcW w:w="5387" w:type="dxa"/>
            <w:tcBorders>
              <w:top w:val="nil"/>
              <w:left w:val="single" w:sz="4" w:space="0" w:color="auto"/>
              <w:bottom w:val="single" w:sz="4" w:space="0" w:color="auto"/>
              <w:right w:val="single" w:sz="4" w:space="0" w:color="auto"/>
            </w:tcBorders>
            <w:shd w:val="clear" w:color="auto" w:fill="auto"/>
          </w:tcPr>
          <w:p w:rsidR="004D74A4" w:rsidRPr="004D74A4" w:rsidRDefault="004D74A4" w:rsidP="004D74A4">
            <w:pPr>
              <w:rPr>
                <w:sz w:val="22"/>
                <w:szCs w:val="22"/>
              </w:rPr>
            </w:pPr>
            <w:r w:rsidRPr="004D74A4">
              <w:rPr>
                <w:sz w:val="22"/>
                <w:szCs w:val="22"/>
              </w:rPr>
              <w:t>Numatyti, kad juridiniai asmenys, kurių vidutinis darbuotojų skaičius mokestiniais metais ne mažesnis kaip 200 ir kuriuose privačios kapitalo investicijos pasiekė ne mažesnę kaip 30 milijonų eurų sumą, nemoka pelno mokesčio, pradedant tuo mokestiniu laikotarpiu, kurį ši investicijų suma buvo pasiekta. Pelno mokesčio lengvata būtų taikoma juridiniams asmenims, įgyvendinantiems stambaus projekto investicijų sutartį</w:t>
            </w:r>
          </w:p>
        </w:tc>
        <w:tc>
          <w:tcPr>
            <w:tcW w:w="1134" w:type="dxa"/>
            <w:tcBorders>
              <w:top w:val="nil"/>
              <w:left w:val="single" w:sz="4" w:space="0" w:color="auto"/>
              <w:bottom w:val="single" w:sz="4" w:space="0" w:color="auto"/>
              <w:right w:val="single" w:sz="4" w:space="0" w:color="auto"/>
            </w:tcBorders>
            <w:shd w:val="clear" w:color="auto" w:fill="auto"/>
          </w:tcPr>
          <w:p w:rsidR="004D74A4" w:rsidRPr="00C82F4F" w:rsidRDefault="004D74A4" w:rsidP="004D74A4">
            <w:pPr>
              <w:jc w:val="center"/>
              <w:rPr>
                <w:sz w:val="22"/>
                <w:szCs w:val="22"/>
              </w:rPr>
            </w:pPr>
            <w:r>
              <w:rPr>
                <w:sz w:val="22"/>
                <w:szCs w:val="22"/>
              </w:rPr>
              <w:t>gruodis</w:t>
            </w:r>
          </w:p>
        </w:tc>
      </w:tr>
      <w:tr w:rsidR="004D74A4" w:rsidRPr="006E6AE7" w:rsidTr="00127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2"/>
        </w:trPr>
        <w:tc>
          <w:tcPr>
            <w:tcW w:w="601" w:type="dxa"/>
            <w:tcBorders>
              <w:top w:val="nil"/>
              <w:left w:val="single" w:sz="4" w:space="0" w:color="auto"/>
              <w:bottom w:val="single" w:sz="4" w:space="0" w:color="auto"/>
              <w:right w:val="single" w:sz="4" w:space="0" w:color="auto"/>
            </w:tcBorders>
            <w:shd w:val="clear" w:color="auto" w:fill="auto"/>
          </w:tcPr>
          <w:p w:rsidR="004D74A4" w:rsidRPr="00C82F4F" w:rsidRDefault="00D161F3" w:rsidP="004D74A4">
            <w:pPr>
              <w:rPr>
                <w:sz w:val="22"/>
                <w:szCs w:val="22"/>
              </w:rPr>
            </w:pPr>
            <w:r>
              <w:rPr>
                <w:sz w:val="22"/>
                <w:szCs w:val="22"/>
              </w:rPr>
              <w:t>34.</w:t>
            </w:r>
          </w:p>
        </w:tc>
        <w:tc>
          <w:tcPr>
            <w:tcW w:w="1523" w:type="dxa"/>
            <w:tcBorders>
              <w:top w:val="nil"/>
              <w:left w:val="single" w:sz="4" w:space="0" w:color="auto"/>
              <w:bottom w:val="single" w:sz="4" w:space="0" w:color="auto"/>
              <w:right w:val="single" w:sz="4" w:space="0" w:color="auto"/>
            </w:tcBorders>
            <w:shd w:val="clear" w:color="auto" w:fill="auto"/>
          </w:tcPr>
          <w:p w:rsidR="004D74A4" w:rsidRPr="004D74A4" w:rsidRDefault="004D74A4" w:rsidP="004D74A4">
            <w:pPr>
              <w:jc w:val="center"/>
              <w:rPr>
                <w:sz w:val="22"/>
                <w:szCs w:val="22"/>
              </w:rPr>
            </w:pPr>
            <w:r w:rsidRPr="004D74A4">
              <w:rPr>
                <w:sz w:val="22"/>
                <w:szCs w:val="22"/>
              </w:rPr>
              <w:t>V. Sinkevičius</w:t>
            </w:r>
          </w:p>
        </w:tc>
        <w:tc>
          <w:tcPr>
            <w:tcW w:w="1417" w:type="dxa"/>
            <w:tcBorders>
              <w:top w:val="nil"/>
              <w:left w:val="nil"/>
              <w:bottom w:val="single" w:sz="4" w:space="0" w:color="auto"/>
              <w:right w:val="single" w:sz="4" w:space="0" w:color="auto"/>
            </w:tcBorders>
            <w:shd w:val="clear" w:color="auto" w:fill="auto"/>
          </w:tcPr>
          <w:p w:rsidR="004D74A4" w:rsidRPr="004D74A4" w:rsidRDefault="004D74A4" w:rsidP="004D74A4">
            <w:pPr>
              <w:jc w:val="center"/>
              <w:rPr>
                <w:sz w:val="22"/>
                <w:szCs w:val="22"/>
              </w:rPr>
            </w:pPr>
            <w:proofErr w:type="spellStart"/>
            <w:r w:rsidRPr="004D74A4">
              <w:rPr>
                <w:sz w:val="22"/>
                <w:szCs w:val="22"/>
              </w:rPr>
              <w:t>nereg</w:t>
            </w:r>
            <w:proofErr w:type="spellEnd"/>
            <w:r w:rsidRPr="004D74A4">
              <w:rPr>
                <w:sz w:val="22"/>
                <w:szCs w:val="22"/>
              </w:rPr>
              <w:t>.</w:t>
            </w:r>
          </w:p>
        </w:tc>
        <w:tc>
          <w:tcPr>
            <w:tcW w:w="4961" w:type="dxa"/>
            <w:tcBorders>
              <w:top w:val="nil"/>
              <w:left w:val="nil"/>
              <w:bottom w:val="single" w:sz="4" w:space="0" w:color="auto"/>
              <w:right w:val="single" w:sz="4" w:space="0" w:color="auto"/>
            </w:tcBorders>
            <w:shd w:val="clear" w:color="auto" w:fill="auto"/>
          </w:tcPr>
          <w:p w:rsidR="004D74A4" w:rsidRPr="004D74A4" w:rsidRDefault="004D74A4" w:rsidP="004D74A4">
            <w:pPr>
              <w:rPr>
                <w:sz w:val="22"/>
                <w:szCs w:val="22"/>
              </w:rPr>
            </w:pPr>
            <w:r w:rsidRPr="004D74A4">
              <w:rPr>
                <w:sz w:val="22"/>
                <w:szCs w:val="22"/>
              </w:rPr>
              <w:t>Inovacijų skatinimo fondo įstatymo projektas</w:t>
            </w:r>
          </w:p>
        </w:tc>
        <w:tc>
          <w:tcPr>
            <w:tcW w:w="5387" w:type="dxa"/>
            <w:tcBorders>
              <w:top w:val="nil"/>
              <w:left w:val="single" w:sz="4" w:space="0" w:color="auto"/>
              <w:bottom w:val="single" w:sz="4" w:space="0" w:color="auto"/>
              <w:right w:val="single" w:sz="4" w:space="0" w:color="auto"/>
            </w:tcBorders>
            <w:shd w:val="clear" w:color="auto" w:fill="auto"/>
          </w:tcPr>
          <w:p w:rsidR="004D74A4" w:rsidRPr="004D74A4" w:rsidRDefault="004D74A4" w:rsidP="004D74A4">
            <w:pPr>
              <w:rPr>
                <w:sz w:val="22"/>
                <w:szCs w:val="22"/>
              </w:rPr>
            </w:pPr>
            <w:r w:rsidRPr="004D74A4">
              <w:rPr>
                <w:sz w:val="22"/>
                <w:szCs w:val="22"/>
              </w:rPr>
              <w:t>Sudaryti prielaidas spartesnei inovacinę veiklą vykdančių ūkio subjektų ir inovacijų plėtrai valstybėje, investuojant Fondo lėšas skatinamosiomis finansinėmis priemonėmis</w:t>
            </w:r>
          </w:p>
        </w:tc>
        <w:tc>
          <w:tcPr>
            <w:tcW w:w="1134" w:type="dxa"/>
            <w:tcBorders>
              <w:top w:val="nil"/>
              <w:left w:val="single" w:sz="4" w:space="0" w:color="auto"/>
              <w:bottom w:val="single" w:sz="4" w:space="0" w:color="auto"/>
              <w:right w:val="single" w:sz="4" w:space="0" w:color="auto"/>
            </w:tcBorders>
            <w:shd w:val="clear" w:color="auto" w:fill="auto"/>
          </w:tcPr>
          <w:p w:rsidR="004D74A4" w:rsidRPr="00C82F4F" w:rsidRDefault="004D74A4" w:rsidP="004D74A4">
            <w:pPr>
              <w:jc w:val="center"/>
              <w:rPr>
                <w:sz w:val="22"/>
                <w:szCs w:val="22"/>
              </w:rPr>
            </w:pPr>
            <w:r>
              <w:rPr>
                <w:sz w:val="22"/>
                <w:szCs w:val="22"/>
              </w:rPr>
              <w:t>gruodis</w:t>
            </w:r>
          </w:p>
        </w:tc>
      </w:tr>
      <w:tr w:rsidR="00C82F4F" w:rsidRPr="006E6AE7" w:rsidTr="00127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3</w:t>
            </w:r>
            <w:r w:rsidR="00D161F3">
              <w:rPr>
                <w:sz w:val="22"/>
                <w:szCs w:val="22"/>
              </w:rPr>
              <w:t>5</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V. Sinkevičius</w:t>
            </w:r>
          </w:p>
        </w:tc>
        <w:tc>
          <w:tcPr>
            <w:tcW w:w="1417" w:type="dxa"/>
            <w:tcBorders>
              <w:top w:val="single" w:sz="4" w:space="0" w:color="auto"/>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XIIIP-3698</w:t>
            </w:r>
            <w:r w:rsidR="001275FB">
              <w:rPr>
                <w:sz w:val="22"/>
                <w:szCs w:val="22"/>
              </w:rPr>
              <w:t xml:space="preserve"> – </w:t>
            </w:r>
            <w:r w:rsidR="001275FB" w:rsidRPr="00C82F4F">
              <w:rPr>
                <w:sz w:val="22"/>
                <w:szCs w:val="22"/>
              </w:rPr>
              <w:t>XIIIP-3699</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Alkoholio kontrolės įstatymo Nr. I-857 1, 12, 16, 18(1), 34 ir 34(1) straipsnių pakeitimo įstatymo projektas ir lydimasis projektas</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Atsisakyti popierinių licencijų ir dublikatų išdavimo, sumažinti nepagrįstą reguliavimo naštą, kylančią ūkio subjektams dėl poreikio du kartus per metus keisti tabako gaminių vienetinius pakelius. Taip pat suderinti  Alkoholio kontrolės įstatymo nuostatas su Maisto įstatymo pakeitimais</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rugsėjis</w:t>
            </w:r>
          </w:p>
        </w:tc>
      </w:tr>
      <w:tr w:rsidR="00C82F4F" w:rsidRPr="006E6AE7" w:rsidTr="007643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9"/>
        </w:trPr>
        <w:tc>
          <w:tcPr>
            <w:tcW w:w="601" w:type="dxa"/>
            <w:tcBorders>
              <w:top w:val="nil"/>
              <w:left w:val="single" w:sz="4" w:space="0" w:color="auto"/>
              <w:bottom w:val="nil"/>
              <w:right w:val="nil"/>
            </w:tcBorders>
            <w:shd w:val="clear" w:color="auto" w:fill="auto"/>
            <w:hideMark/>
          </w:tcPr>
          <w:p w:rsidR="006E6AE7" w:rsidRPr="00C82F4F" w:rsidRDefault="006E6AE7" w:rsidP="006E6AE7">
            <w:pPr>
              <w:rPr>
                <w:sz w:val="22"/>
                <w:szCs w:val="22"/>
              </w:rPr>
            </w:pPr>
            <w:r w:rsidRPr="00C82F4F">
              <w:rPr>
                <w:sz w:val="22"/>
                <w:szCs w:val="22"/>
              </w:rPr>
              <w:t>3</w:t>
            </w:r>
            <w:r w:rsidR="00D161F3">
              <w:rPr>
                <w:sz w:val="22"/>
                <w:szCs w:val="22"/>
              </w:rPr>
              <w:t>6</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A. </w:t>
            </w:r>
            <w:proofErr w:type="spellStart"/>
            <w:r w:rsidRPr="00C82F4F">
              <w:rPr>
                <w:sz w:val="22"/>
                <w:szCs w:val="22"/>
              </w:rPr>
              <w:t>Veryga</w:t>
            </w:r>
            <w:proofErr w:type="spellEnd"/>
          </w:p>
        </w:tc>
        <w:tc>
          <w:tcPr>
            <w:tcW w:w="141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Medicinos praktikos įstatymo Nr. I-1555 2, 4, 5, 6, 8 ir 10 straipsnių pakeitimo įstatymo projektas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Panaikinti nuostatas dėl licencijų dublikatų ir popierinių licencijų išdavimo. Vadovaujantis reglamentu (ES) 2016/679, nustatoma licencijas išduodančios institucijos teisė gauti  visą informaciją, asmens duomenis, reikalingus atitinkamų licencijų išdavimui ir jų sąlygų laikymosi priežiūrai, nustatomas  gydytojų, slaugytojų, akušerių, asmens sveikatos priežiūros įstaigų pateiktų asmens duomenų tvarkymo tikslas, pagrindas, nurodoma, kokie duomenys yra skelbiami viešai; taip pat detalizuojama Akreditavimo tarnybos ir kitų valstybės institucijų, kontroliuojančių sveikatos priežiūros paslaugų teikimą, teisė gauti informaciją – nurodoma, kad ši teisė apima asmens duomenis, tarp jų ir sveikatos duomenis</w:t>
            </w:r>
          </w:p>
        </w:tc>
        <w:tc>
          <w:tcPr>
            <w:tcW w:w="1134"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3</w:t>
            </w:r>
            <w:r w:rsidR="00D161F3">
              <w:rPr>
                <w:sz w:val="22"/>
                <w:szCs w:val="22"/>
              </w:rPr>
              <w:t>7</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K. Mažeika</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xml:space="preserve">. </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Atliekų tvarkymo įstatymo Nr. VIII-787  pakeitimo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Patvirtinti atliekų kainodaros principus, taikomus teikiamoms komunalinių atliekų tvarkymo paslaugoms, nustatyti savivaldybių atsakomybę už komunalinių atliekų tvarkymo paslaugų neteikimą, netinkamą teikimą, užduočių neįvykdymą. Užtikrinti duomenų Vieningoje gaminių, pakuočių ir atliekų apskaitos sistemoje tvarkymą, atsižvelgiant į Bendrąjį duomenų apsaugos reglamentą</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lapkritis</w:t>
            </w:r>
          </w:p>
        </w:tc>
      </w:tr>
      <w:tr w:rsidR="00C82F4F" w:rsidRPr="006E6AE7" w:rsidTr="00471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3</w:t>
            </w:r>
            <w:r w:rsidR="00D161F3">
              <w:rPr>
                <w:sz w:val="22"/>
                <w:szCs w:val="22"/>
              </w:rPr>
              <w:t>8</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K. Mažeika</w:t>
            </w:r>
          </w:p>
        </w:tc>
        <w:tc>
          <w:tcPr>
            <w:tcW w:w="1417" w:type="dxa"/>
            <w:tcBorders>
              <w:top w:val="nil"/>
              <w:left w:val="single" w:sz="4" w:space="0" w:color="auto"/>
              <w:bottom w:val="single" w:sz="4" w:space="0" w:color="000000"/>
              <w:right w:val="single" w:sz="4" w:space="0" w:color="auto"/>
            </w:tcBorders>
            <w:shd w:val="clear" w:color="auto" w:fill="auto"/>
            <w:noWrap/>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Mokesčio už aplinkos teršimą įstatymo Nr.VIII-1183 pakeitimo įstatymo projektas</w:t>
            </w:r>
            <w:r w:rsidR="0076438F">
              <w:rPr>
                <w:sz w:val="22"/>
                <w:szCs w:val="22"/>
              </w:rPr>
              <w:t xml:space="preserve"> ir lydimasis įstatymo projektas</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Siekti efektyvesnio „teršėja moka“ ir gamintojo atsakomybės principų įgyvendinimo, ekonominių priemonių pagalba mažinti oro ir vandens taršą, pagerinti gaminių ir pakuočių atliekų tvarkymo užduočių vykdymą, skatinti investicijas į inovatyvias aplinkai draugiškas technologijas, sudarysiančias sąlygas iš pakuočių atliekų gautas žaliavas grąžinti į gamybos ciklą, mažinti nepavojingų atliekų šalinimą sąvartynuose, griežtinti atsakomybę (baudas) už nustatytų reikalavimų nesilaikymą  (teršalų limitų viršijimą), apskaitos nevykdymą ar pan. </w:t>
            </w:r>
          </w:p>
        </w:tc>
        <w:tc>
          <w:tcPr>
            <w:tcW w:w="1134" w:type="dxa"/>
            <w:tcBorders>
              <w:top w:val="nil"/>
              <w:left w:val="single" w:sz="4" w:space="0" w:color="auto"/>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lapkritis</w:t>
            </w:r>
          </w:p>
        </w:tc>
      </w:tr>
      <w:tr w:rsidR="00C82F4F" w:rsidRPr="006E6AE7" w:rsidTr="00471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3</w:t>
            </w:r>
            <w:r w:rsidR="00D161F3">
              <w:rPr>
                <w:sz w:val="22"/>
                <w:szCs w:val="22"/>
              </w:rPr>
              <w:t>9</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K. Mažeika</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XIIIP-3756</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Pakuočių ir pakuočių atliekų tvarkymo įstatymo  Nr. IX-517 5 straipsnio pakeitimo įstatymo projektas </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Nustatyti savanorišką, bet neprivalomą pakuočių ženklinimą, nurodant pakuotėms pagaminti naudotų medžiagų rūšis ir tinkamiausią pakuočių atliekų sutvarkymo būdą, siekiant Lietuvos nacionalinės teisės nuostatas tinkamai suderinti su Europos Sąjungos teisės aktuose valstybėms narėms suteikiama </w:t>
            </w:r>
            <w:proofErr w:type="spellStart"/>
            <w:r w:rsidRPr="00C82F4F">
              <w:rPr>
                <w:sz w:val="22"/>
                <w:szCs w:val="22"/>
              </w:rPr>
              <w:t>diskrecijos</w:t>
            </w:r>
            <w:proofErr w:type="spellEnd"/>
            <w:r w:rsidRPr="00C82F4F">
              <w:rPr>
                <w:sz w:val="22"/>
                <w:szCs w:val="22"/>
              </w:rPr>
              <w:t xml:space="preserve"> teise apsispręsti dėl pakuočių ženklinimo privalomumo, kad nebūtų ribojamos rinkos sąlygos Lietuvos ir Europos Sąjungos šalių gamintojams</w:t>
            </w:r>
          </w:p>
        </w:tc>
        <w:tc>
          <w:tcPr>
            <w:tcW w:w="1134"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471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0"/>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D161F3" w:rsidP="006E6AE7">
            <w:pPr>
              <w:rPr>
                <w:sz w:val="22"/>
                <w:szCs w:val="22"/>
              </w:rPr>
            </w:pPr>
            <w:r>
              <w:rPr>
                <w:sz w:val="22"/>
                <w:szCs w:val="22"/>
              </w:rPr>
              <w:lastRenderedPageBreak/>
              <w:t>40</w:t>
            </w:r>
            <w:r w:rsidR="006E6AE7"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Civilinio proceso kodekso 93, 306, 441(1), 441(3), 441(4), 441(6), 441(7), 441(8), 441(9), 441(11), 441(13) ir 441(16) straipsnių pakeitimo įstatymo ir lydimasis įstatymo projektas</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Tobulinti grupės ieškinio instituto civiliniame procese teisinį reguliavimą, atsisakant tam tikrų perteklinių ribojimų, siekiant greitesnio, efektyvesnio ir patrauklesnio proceso, taip pat sudarant palankesnes sąlygas teikti grupės ieškinius bylose, kylančiose iš vartojimo teisinių santykių. Siekiant skatinti platesnę vartojimo ginčų komisijų veiklą ir stiprinti vartotojų asociacijas, numatoma galimybė vartotojų asociacijoms organizuoti vartojimo ginčų komisijų veiklą sprendžiant ginčus tam tikrose srityse (pavyzdžiui, dėl nuotolinės prekybos) ir techniškai aptarnauti šias komisijas</w:t>
            </w:r>
          </w:p>
        </w:tc>
        <w:tc>
          <w:tcPr>
            <w:tcW w:w="1134"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471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2"/>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D161F3" w:rsidP="006E6AE7">
            <w:pPr>
              <w:rPr>
                <w:sz w:val="22"/>
                <w:szCs w:val="22"/>
              </w:rPr>
            </w:pPr>
            <w:r>
              <w:rPr>
                <w:sz w:val="22"/>
                <w:szCs w:val="22"/>
              </w:rPr>
              <w:t>41</w:t>
            </w:r>
            <w:r w:rsidR="006E6AE7"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XIIIP-3633</w:t>
            </w:r>
            <w:r w:rsidR="00376A8E">
              <w:rPr>
                <w:sz w:val="22"/>
                <w:szCs w:val="22"/>
              </w:rPr>
              <w:t xml:space="preserve"> – </w:t>
            </w:r>
            <w:r w:rsidR="00376A8E" w:rsidRPr="00C82F4F">
              <w:rPr>
                <w:sz w:val="22"/>
                <w:szCs w:val="22"/>
              </w:rPr>
              <w:t>XIIIP-3648</w:t>
            </w:r>
            <w:r w:rsidR="00376A8E">
              <w:rPr>
                <w:sz w:val="22"/>
                <w:szCs w:val="22"/>
              </w:rPr>
              <w:t xml:space="preserve"> </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Civilinio kodekso 4.173, 4.177 straipsnių, ketvirtosios knygos II dalies XI skyriaus antrojo skirsnio, 4.184, 4.189 straipsnių, ketvirtosios knygos II dalies XI skyriaus ketvirtojo ir penktojo skirsnių, 4.202, 4.207, 4.209, 4.210, 4.212, 4.213, 4.223, 4.224, 4.225, 6.104, 6.561 straipsnių pakeitimo įstatymo projektas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Patobulinti ir paspartinti šiuo metu veikiančio Lietuvos Respublikos hipotekos registro veiklos procesus: sukurti elektronines paslaugas įkeitimo sandorio šalims, optimizuoti sąveikas su susijusiais registrais, skatinti naudotis įkeitimo institutu. Nustatyti  įstatyminį pagrindą valstybės informacinių išteklių optimizavimui</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471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0"/>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D161F3" w:rsidP="006E6AE7">
            <w:pPr>
              <w:rPr>
                <w:sz w:val="22"/>
                <w:szCs w:val="22"/>
              </w:rPr>
            </w:pPr>
            <w:r>
              <w:rPr>
                <w:sz w:val="22"/>
                <w:szCs w:val="22"/>
              </w:rPr>
              <w:t>42</w:t>
            </w:r>
            <w:r w:rsidR="006E6AE7"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Šapoka</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Įstatymo „Dėl Lietuvos Respublikos ir Lichtenšteino Kunigaikštystės sutarties dėl pajamų bei kapitalo dvigubo apmokestinimo išvengimo ir mokesčių slėpimo ir vengimo prevencijos ratifikavimo“ projektas</w:t>
            </w:r>
          </w:p>
        </w:tc>
        <w:tc>
          <w:tcPr>
            <w:tcW w:w="538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Ratifikuoti pasirašytą Lietuvos Respublikos ir Lichtenšteino sutartį dėl pajamų bei kapitalo dvigubo apmokestinimo išvengimo ir mokesčių slėpimo ir vengimo prevencijos. Įsigaliojus šiai sutarčiai ir pradėjus ją taikyti, bus sudarytos geresnės sąlygos Lichtenšteino investicijoms Lietuvoje ir Lietuvos investicijoms Lichtenšteine, taip pat sąlygos glaudžiau bendradarbiauti abiejų šalių mokesčių administratoriams. Taip pat įgyvendintos EBPO BEPS rekomendacijos dvigubo apmokestinimo išvengimo sutarčių srityje</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471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1"/>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FE0804" w:rsidP="006E6AE7">
            <w:pPr>
              <w:rPr>
                <w:sz w:val="22"/>
                <w:szCs w:val="22"/>
              </w:rPr>
            </w:pPr>
            <w:r>
              <w:rPr>
                <w:sz w:val="22"/>
                <w:szCs w:val="22"/>
              </w:rPr>
              <w:t>4</w:t>
            </w:r>
            <w:r w:rsidR="00D161F3">
              <w:rPr>
                <w:sz w:val="22"/>
                <w:szCs w:val="22"/>
              </w:rPr>
              <w:t>3</w:t>
            </w:r>
            <w:r w:rsidR="006E6AE7"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B069B1" w:rsidP="006E6AE7">
            <w:pPr>
              <w:jc w:val="center"/>
              <w:rPr>
                <w:sz w:val="22"/>
                <w:szCs w:val="22"/>
              </w:rPr>
            </w:pPr>
            <w:r>
              <w:rPr>
                <w:sz w:val="22"/>
                <w:szCs w:val="22"/>
              </w:rPr>
              <w:t>A. Palionis</w:t>
            </w:r>
          </w:p>
        </w:tc>
        <w:tc>
          <w:tcPr>
            <w:tcW w:w="1417" w:type="dxa"/>
            <w:tcBorders>
              <w:top w:val="nil"/>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XIIIP-3536</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Žemės ūkio, maisto ūkio ir kaimo plėtros įstatymo Nr. IX-987 2 ir 9 straipsnių pakeitimo įstatymo projektas</w:t>
            </w:r>
          </w:p>
        </w:tc>
        <w:tc>
          <w:tcPr>
            <w:tcW w:w="538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Papildyti Įstatymą rizikos valdymo žemės ūkyje priemone – rizikos valdymo fondu</w:t>
            </w:r>
          </w:p>
        </w:tc>
        <w:tc>
          <w:tcPr>
            <w:tcW w:w="1134" w:type="dxa"/>
            <w:tcBorders>
              <w:top w:val="nil"/>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rugsėjis</w:t>
            </w:r>
          </w:p>
        </w:tc>
      </w:tr>
      <w:tr w:rsidR="006E6AE7" w:rsidRPr="006E6AE7" w:rsidTr="00C05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trPr>
        <w:tc>
          <w:tcPr>
            <w:tcW w:w="15023" w:type="dxa"/>
            <w:gridSpan w:val="6"/>
            <w:tcBorders>
              <w:top w:val="single" w:sz="4" w:space="0" w:color="auto"/>
              <w:left w:val="single" w:sz="4" w:space="0" w:color="auto"/>
              <w:bottom w:val="single" w:sz="4" w:space="0" w:color="auto"/>
              <w:right w:val="single" w:sz="4" w:space="0" w:color="auto"/>
            </w:tcBorders>
            <w:shd w:val="clear" w:color="auto" w:fill="auto"/>
            <w:hideMark/>
          </w:tcPr>
          <w:p w:rsidR="006E6AE7" w:rsidRPr="00376A8E" w:rsidRDefault="006E6AE7" w:rsidP="006E6AE7">
            <w:pPr>
              <w:rPr>
                <w:bCs/>
                <w:sz w:val="22"/>
                <w:szCs w:val="22"/>
              </w:rPr>
            </w:pPr>
            <w:r w:rsidRPr="00376A8E">
              <w:rPr>
                <w:bCs/>
                <w:sz w:val="22"/>
                <w:szCs w:val="22"/>
              </w:rPr>
              <w:lastRenderedPageBreak/>
              <w:t>V. Prioritetas - Saugi valstybė</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0"/>
        </w:trPr>
        <w:tc>
          <w:tcPr>
            <w:tcW w:w="601" w:type="dxa"/>
            <w:tcBorders>
              <w:top w:val="nil"/>
              <w:left w:val="single" w:sz="4" w:space="0" w:color="auto"/>
              <w:bottom w:val="nil"/>
              <w:right w:val="nil"/>
            </w:tcBorders>
            <w:shd w:val="clear" w:color="auto" w:fill="auto"/>
            <w:hideMark/>
          </w:tcPr>
          <w:p w:rsidR="006E6AE7" w:rsidRPr="00C82F4F" w:rsidRDefault="006E6AE7" w:rsidP="006E6AE7">
            <w:pPr>
              <w:rPr>
                <w:sz w:val="22"/>
                <w:szCs w:val="22"/>
              </w:rPr>
            </w:pPr>
            <w:r w:rsidRPr="00C82F4F">
              <w:rPr>
                <w:sz w:val="22"/>
                <w:szCs w:val="22"/>
              </w:rPr>
              <w:t>4</w:t>
            </w:r>
            <w:r w:rsidR="00D161F3">
              <w:rPr>
                <w:sz w:val="22"/>
                <w:szCs w:val="22"/>
              </w:rPr>
              <w:t>4</w:t>
            </w:r>
            <w:r w:rsidRPr="00C82F4F">
              <w:rPr>
                <w:sz w:val="22"/>
                <w:szCs w:val="22"/>
              </w:rPr>
              <w:t>.</w:t>
            </w:r>
          </w:p>
        </w:tc>
        <w:tc>
          <w:tcPr>
            <w:tcW w:w="1523" w:type="dxa"/>
            <w:tcBorders>
              <w:top w:val="nil"/>
              <w:left w:val="single" w:sz="4" w:space="0" w:color="auto"/>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R. </w:t>
            </w:r>
            <w:proofErr w:type="spellStart"/>
            <w:r w:rsidRPr="00C82F4F">
              <w:rPr>
                <w:sz w:val="22"/>
                <w:szCs w:val="22"/>
              </w:rPr>
              <w:t>Karoblis</w:t>
            </w:r>
            <w:proofErr w:type="spellEnd"/>
          </w:p>
        </w:tc>
        <w:tc>
          <w:tcPr>
            <w:tcW w:w="1417" w:type="dxa"/>
            <w:tcBorders>
              <w:top w:val="nil"/>
              <w:left w:val="single" w:sz="4" w:space="0" w:color="auto"/>
              <w:bottom w:val="nil"/>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Mobilizacijos ir priimančiosios šalies paramos įstatymo Nr. I-1623 pakeitimo įstatymo projektas ir lydimieji įstatymų projektai</w:t>
            </w:r>
          </w:p>
        </w:tc>
        <w:tc>
          <w:tcPr>
            <w:tcW w:w="5387" w:type="dxa"/>
            <w:tcBorders>
              <w:top w:val="nil"/>
              <w:left w:val="single" w:sz="4" w:space="0" w:color="auto"/>
              <w:bottom w:val="nil"/>
              <w:right w:val="single" w:sz="4" w:space="0" w:color="auto"/>
            </w:tcBorders>
            <w:shd w:val="clear" w:color="auto" w:fill="auto"/>
            <w:hideMark/>
          </w:tcPr>
          <w:p w:rsidR="006E6AE7" w:rsidRPr="00C82F4F" w:rsidRDefault="006E6AE7" w:rsidP="006E6AE7">
            <w:pPr>
              <w:rPr>
                <w:sz w:val="22"/>
                <w:szCs w:val="22"/>
              </w:rPr>
            </w:pPr>
            <w:r w:rsidRPr="00C82F4F">
              <w:rPr>
                <w:sz w:val="22"/>
                <w:szCs w:val="22"/>
              </w:rPr>
              <w:t>Tobulinti mobilizacijos valdymo ir planavimo reglamentavimą, numatant, kad paskelbus mobilizaciją, mobilizacijos procesą valdys Vyriausybės lygyje esanti institucija.</w:t>
            </w:r>
            <w:r w:rsidRPr="00C82F4F">
              <w:rPr>
                <w:sz w:val="22"/>
                <w:szCs w:val="22"/>
              </w:rPr>
              <w:br/>
              <w:t>Sumažinti  mobilizacijos planų skaičių, nustatant jų aiškią paskirtį ir vietą planavimo procese, taip pat atsisakyti rengti civilinių mobilizacijos institucijų mobilizacijos jungtinį planą</w:t>
            </w:r>
          </w:p>
        </w:tc>
        <w:tc>
          <w:tcPr>
            <w:tcW w:w="1134" w:type="dxa"/>
            <w:tcBorders>
              <w:top w:val="nil"/>
              <w:left w:val="single" w:sz="4" w:space="0" w:color="auto"/>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lapkritis</w:t>
            </w:r>
          </w:p>
        </w:tc>
      </w:tr>
      <w:tr w:rsidR="00C82F4F" w:rsidRPr="006E6AE7" w:rsidTr="00A8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4</w:t>
            </w:r>
            <w:r w:rsidR="00D161F3">
              <w:rPr>
                <w:sz w:val="22"/>
                <w:szCs w:val="22"/>
              </w:rPr>
              <w:t>5</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XIIIP-3015</w:t>
            </w:r>
            <w:r w:rsidR="00376A8E">
              <w:rPr>
                <w:sz w:val="22"/>
                <w:szCs w:val="22"/>
              </w:rPr>
              <w:t xml:space="preserve"> – </w:t>
            </w:r>
            <w:r w:rsidR="00376A8E" w:rsidRPr="00C82F4F">
              <w:rPr>
                <w:sz w:val="22"/>
                <w:szCs w:val="22"/>
              </w:rPr>
              <w:t>XIIIP-3017</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Civilinių ginčų taikinamojo tarpininkavimo įstatymo Nr. X-1702 pakeitimo įstatymo Nr. XIII-534 pakeitimo įstatymo projektas (nauja redakcija) ir lydimieji įstatymų projektai</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Įteisinti alternatyvių ginčų sprendimų taikymą administraciniame procese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6E6AE7" w:rsidRPr="006E6AE7" w:rsidTr="00A8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5023" w:type="dxa"/>
            <w:gridSpan w:val="6"/>
            <w:tcBorders>
              <w:top w:val="single" w:sz="4" w:space="0" w:color="auto"/>
              <w:left w:val="single" w:sz="4" w:space="0" w:color="auto"/>
              <w:bottom w:val="single" w:sz="4" w:space="0" w:color="auto"/>
              <w:right w:val="single" w:sz="4" w:space="0" w:color="auto"/>
            </w:tcBorders>
            <w:shd w:val="clear" w:color="auto" w:fill="auto"/>
            <w:hideMark/>
          </w:tcPr>
          <w:p w:rsidR="006E6AE7" w:rsidRPr="00A829AF" w:rsidRDefault="006E6AE7" w:rsidP="006E6AE7">
            <w:pPr>
              <w:rPr>
                <w:bCs/>
                <w:sz w:val="22"/>
                <w:szCs w:val="22"/>
              </w:rPr>
            </w:pPr>
            <w:r w:rsidRPr="00A829AF">
              <w:rPr>
                <w:bCs/>
                <w:sz w:val="22"/>
                <w:szCs w:val="22"/>
              </w:rPr>
              <w:t>TEISĖS AKTŲ, SUSIJUSIŲ SU VALSTYBĖS IR SAVIVALDYBIŲ, SOCIALINIO DRAUDIMO FONDO IR SVEIKATOS DRAUDIMO FONDO BIUDŽETŲ PATVIRTINIMU, PROJEKTAI</w:t>
            </w:r>
          </w:p>
        </w:tc>
      </w:tr>
      <w:tr w:rsidR="0047109B" w:rsidRPr="006E6AE7" w:rsidTr="00535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4"/>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rPr>
                <w:sz w:val="22"/>
                <w:szCs w:val="22"/>
              </w:rPr>
            </w:pPr>
            <w:r w:rsidRPr="00C82F4F">
              <w:rPr>
                <w:sz w:val="22"/>
                <w:szCs w:val="22"/>
              </w:rPr>
              <w:t>4</w:t>
            </w:r>
            <w:r w:rsidR="00D161F3">
              <w:rPr>
                <w:sz w:val="22"/>
                <w:szCs w:val="22"/>
              </w:rPr>
              <w:t>6</w:t>
            </w:r>
            <w:r w:rsidRPr="00C82F4F">
              <w:rPr>
                <w:sz w:val="22"/>
                <w:szCs w:val="22"/>
              </w:rPr>
              <w:t>.</w:t>
            </w:r>
          </w:p>
          <w:p w:rsidR="0047109B" w:rsidRPr="00C82F4F" w:rsidRDefault="0047109B" w:rsidP="006E6AE7">
            <w:pPr>
              <w:rPr>
                <w:sz w:val="22"/>
                <w:szCs w:val="22"/>
              </w:rPr>
            </w:pPr>
            <w:r w:rsidRPr="00C82F4F">
              <w:rPr>
                <w:sz w:val="22"/>
                <w:szCs w:val="22"/>
              </w:rPr>
              <w:t> </w:t>
            </w:r>
          </w:p>
          <w:p w:rsidR="0047109B" w:rsidRPr="00C82F4F" w:rsidRDefault="0047109B" w:rsidP="006E6AE7">
            <w:pPr>
              <w:rPr>
                <w:sz w:val="22"/>
                <w:szCs w:val="22"/>
              </w:rPr>
            </w:pPr>
            <w:r w:rsidRPr="00C82F4F">
              <w:rPr>
                <w:sz w:val="22"/>
                <w:szCs w:val="22"/>
              </w:rPr>
              <w:t> </w:t>
            </w:r>
          </w:p>
          <w:p w:rsidR="0047109B" w:rsidRPr="00C82F4F" w:rsidRDefault="0047109B" w:rsidP="006E6AE7">
            <w:pPr>
              <w:rPr>
                <w:sz w:val="22"/>
                <w:szCs w:val="22"/>
              </w:rPr>
            </w:pPr>
            <w:r w:rsidRPr="00C82F4F">
              <w:rPr>
                <w:sz w:val="22"/>
                <w:szCs w:val="22"/>
              </w:rPr>
              <w:t> </w:t>
            </w:r>
          </w:p>
          <w:p w:rsidR="0047109B" w:rsidRPr="00C82F4F" w:rsidRDefault="0047109B" w:rsidP="006E6AE7">
            <w:pPr>
              <w:rPr>
                <w:sz w:val="22"/>
                <w:szCs w:val="22"/>
              </w:rPr>
            </w:pPr>
            <w:r w:rsidRPr="00C82F4F">
              <w:rPr>
                <w:sz w:val="22"/>
                <w:szCs w:val="22"/>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jc w:val="center"/>
              <w:rPr>
                <w:sz w:val="22"/>
                <w:szCs w:val="22"/>
              </w:rPr>
            </w:pPr>
            <w:r w:rsidRPr="00C82F4F">
              <w:rPr>
                <w:sz w:val="22"/>
                <w:szCs w:val="22"/>
              </w:rPr>
              <w:t xml:space="preserve">V. Šapoka / L. </w:t>
            </w:r>
            <w:proofErr w:type="spellStart"/>
            <w:r w:rsidRPr="00C82F4F">
              <w:rPr>
                <w:sz w:val="22"/>
                <w:szCs w:val="22"/>
              </w:rPr>
              <w:t>Kukuraitis</w:t>
            </w:r>
            <w:proofErr w:type="spellEnd"/>
          </w:p>
          <w:p w:rsidR="0047109B" w:rsidRPr="00C82F4F" w:rsidRDefault="0047109B" w:rsidP="006E6AE7">
            <w:pPr>
              <w:jc w:val="center"/>
              <w:rPr>
                <w:sz w:val="22"/>
                <w:szCs w:val="22"/>
              </w:rPr>
            </w:pPr>
            <w:r w:rsidRPr="00C82F4F">
              <w:rPr>
                <w:sz w:val="22"/>
                <w:szCs w:val="22"/>
              </w:rPr>
              <w:t> </w:t>
            </w:r>
          </w:p>
          <w:p w:rsidR="0047109B" w:rsidRPr="00C82F4F" w:rsidRDefault="0047109B" w:rsidP="006E6AE7">
            <w:pPr>
              <w:jc w:val="center"/>
              <w:rPr>
                <w:sz w:val="22"/>
                <w:szCs w:val="22"/>
              </w:rPr>
            </w:pPr>
            <w:r w:rsidRPr="00C82F4F">
              <w:rPr>
                <w:sz w:val="22"/>
                <w:szCs w:val="22"/>
              </w:rPr>
              <w:t> </w:t>
            </w:r>
          </w:p>
          <w:p w:rsidR="0047109B" w:rsidRPr="00C82F4F" w:rsidRDefault="0047109B" w:rsidP="006E6AE7">
            <w:pPr>
              <w:jc w:val="center"/>
              <w:rPr>
                <w:sz w:val="22"/>
                <w:szCs w:val="22"/>
              </w:rPr>
            </w:pPr>
            <w:r w:rsidRPr="00C82F4F">
              <w:rPr>
                <w:sz w:val="22"/>
                <w:szCs w:val="22"/>
              </w:rPr>
              <w:t> </w:t>
            </w:r>
          </w:p>
          <w:p w:rsidR="0047109B" w:rsidRPr="00C82F4F" w:rsidRDefault="0047109B" w:rsidP="006E6AE7">
            <w:pPr>
              <w:jc w:val="center"/>
              <w:rPr>
                <w:sz w:val="22"/>
                <w:szCs w:val="22"/>
              </w:rPr>
            </w:pPr>
            <w:r w:rsidRPr="00C82F4F">
              <w:rPr>
                <w:sz w:val="22"/>
                <w:szCs w:val="22"/>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single" w:sz="4" w:space="0" w:color="auto"/>
              <w:left w:val="nil"/>
              <w:bottom w:val="single" w:sz="4" w:space="0" w:color="auto"/>
              <w:right w:val="single" w:sz="4" w:space="0" w:color="auto"/>
            </w:tcBorders>
            <w:shd w:val="clear" w:color="auto" w:fill="auto"/>
            <w:hideMark/>
          </w:tcPr>
          <w:p w:rsidR="0047109B" w:rsidRPr="00C82F4F" w:rsidRDefault="0047109B" w:rsidP="006E6AE7">
            <w:pPr>
              <w:rPr>
                <w:sz w:val="22"/>
                <w:szCs w:val="22"/>
              </w:rPr>
            </w:pPr>
            <w:r w:rsidRPr="00C82F4F">
              <w:rPr>
                <w:sz w:val="22"/>
                <w:szCs w:val="22"/>
              </w:rPr>
              <w:t>2020 metų valstybės biudžeto ir savivaldybių biudžetų finansinių rodiklių patvirtinimo įstatymo projektas ir lydimieji projektai</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rPr>
                <w:sz w:val="22"/>
                <w:szCs w:val="22"/>
              </w:rPr>
            </w:pPr>
            <w:r w:rsidRPr="00C82F4F">
              <w:rPr>
                <w:sz w:val="22"/>
                <w:szCs w:val="22"/>
              </w:rPr>
              <w:t>Patvirtinti 2020 metų valstybės biudžeto ir savivaldybių biudžetų finansinius rodiklius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jc w:val="center"/>
              <w:rPr>
                <w:sz w:val="22"/>
                <w:szCs w:val="22"/>
              </w:rPr>
            </w:pPr>
            <w:r w:rsidRPr="00C82F4F">
              <w:rPr>
                <w:sz w:val="22"/>
                <w:szCs w:val="22"/>
              </w:rPr>
              <w:t xml:space="preserve">spalis  </w:t>
            </w:r>
          </w:p>
        </w:tc>
      </w:tr>
      <w:tr w:rsidR="0047109B" w:rsidRPr="006E6AE7" w:rsidTr="00535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7"/>
        </w:trPr>
        <w:tc>
          <w:tcPr>
            <w:tcW w:w="601" w:type="dxa"/>
            <w:vMerge/>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rPr>
                <w:sz w:val="22"/>
                <w:szCs w:val="22"/>
              </w:rPr>
            </w:pPr>
          </w:p>
        </w:tc>
        <w:tc>
          <w:tcPr>
            <w:tcW w:w="1523" w:type="dxa"/>
            <w:vMerge/>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jc w:val="center"/>
              <w:rPr>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109B" w:rsidRPr="00C82F4F" w:rsidRDefault="0047109B" w:rsidP="006E6AE7">
            <w:pPr>
              <w:rPr>
                <w:sz w:val="22"/>
                <w:szCs w:val="22"/>
              </w:rPr>
            </w:pPr>
          </w:p>
        </w:tc>
        <w:tc>
          <w:tcPr>
            <w:tcW w:w="4961" w:type="dxa"/>
            <w:tcBorders>
              <w:top w:val="single" w:sz="4" w:space="0" w:color="auto"/>
              <w:left w:val="nil"/>
              <w:bottom w:val="single" w:sz="4" w:space="0" w:color="auto"/>
              <w:right w:val="single" w:sz="4" w:space="0" w:color="auto"/>
            </w:tcBorders>
            <w:shd w:val="clear" w:color="auto" w:fill="auto"/>
            <w:hideMark/>
          </w:tcPr>
          <w:p w:rsidR="0047109B" w:rsidRPr="00C82F4F" w:rsidRDefault="0047109B" w:rsidP="006E6AE7">
            <w:pPr>
              <w:rPr>
                <w:sz w:val="22"/>
                <w:szCs w:val="22"/>
              </w:rPr>
            </w:pPr>
            <w:r w:rsidRPr="00C82F4F">
              <w:rPr>
                <w:sz w:val="22"/>
                <w:szCs w:val="22"/>
              </w:rPr>
              <w:t>Seimo nutarimo „Dėl 2020 metų, 2021 metų ir 2022 metų valstybės biudžeto ir savivaldybių biudžetų konsoliduotos visumos planuojamų rodiklių“ projektas</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rPr>
                <w:sz w:val="22"/>
                <w:szCs w:val="22"/>
              </w:rPr>
            </w:pPr>
            <w:r w:rsidRPr="00C82F4F">
              <w:rPr>
                <w:sz w:val="22"/>
                <w:szCs w:val="22"/>
              </w:rPr>
              <w:t>Patvirtinti ateinančių trijų metų valstybės biudžeto ir savivaldybių biudžetų konsoliduotos visumos planuojamus rodiklius</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109B" w:rsidRPr="00C82F4F" w:rsidRDefault="0047109B" w:rsidP="006E6AE7">
            <w:pPr>
              <w:rPr>
                <w:sz w:val="22"/>
                <w:szCs w:val="22"/>
              </w:rPr>
            </w:pPr>
          </w:p>
        </w:tc>
      </w:tr>
      <w:tr w:rsidR="0047109B" w:rsidRPr="006E6AE7" w:rsidTr="00535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0"/>
        </w:trPr>
        <w:tc>
          <w:tcPr>
            <w:tcW w:w="601" w:type="dxa"/>
            <w:vMerge/>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rPr>
                <w:sz w:val="22"/>
                <w:szCs w:val="22"/>
              </w:rPr>
            </w:pPr>
          </w:p>
        </w:tc>
        <w:tc>
          <w:tcPr>
            <w:tcW w:w="1523" w:type="dxa"/>
            <w:vMerge/>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jc w:val="center"/>
              <w:rPr>
                <w:sz w:val="22"/>
                <w:szCs w:val="22"/>
              </w:rPr>
            </w:pPr>
          </w:p>
        </w:tc>
        <w:tc>
          <w:tcPr>
            <w:tcW w:w="14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7109B" w:rsidRPr="00C82F4F" w:rsidRDefault="0047109B" w:rsidP="006E6AE7">
            <w:pPr>
              <w:rPr>
                <w:sz w:val="22"/>
                <w:szCs w:val="22"/>
              </w:rPr>
            </w:pPr>
          </w:p>
        </w:tc>
        <w:tc>
          <w:tcPr>
            <w:tcW w:w="4961" w:type="dxa"/>
            <w:tcBorders>
              <w:top w:val="single" w:sz="4" w:space="0" w:color="auto"/>
              <w:left w:val="nil"/>
              <w:bottom w:val="single" w:sz="4" w:space="0" w:color="auto"/>
              <w:right w:val="single" w:sz="4" w:space="0" w:color="auto"/>
            </w:tcBorders>
            <w:shd w:val="clear" w:color="auto" w:fill="auto"/>
            <w:hideMark/>
          </w:tcPr>
          <w:p w:rsidR="0047109B" w:rsidRPr="00C82F4F" w:rsidRDefault="0047109B" w:rsidP="006E6AE7">
            <w:pPr>
              <w:rPr>
                <w:sz w:val="22"/>
                <w:szCs w:val="22"/>
              </w:rPr>
            </w:pPr>
            <w:r w:rsidRPr="00C82F4F">
              <w:rPr>
                <w:sz w:val="22"/>
                <w:szCs w:val="22"/>
              </w:rPr>
              <w:t>Savivaldybių biudžetų pajamų nustatymo metodikos įstatymo Nr. VIII-385 10 straipsnio pakeitimo įstatymo projektas </w:t>
            </w:r>
          </w:p>
        </w:tc>
        <w:tc>
          <w:tcPr>
            <w:tcW w:w="5387" w:type="dxa"/>
            <w:tcBorders>
              <w:top w:val="single" w:sz="4" w:space="0" w:color="auto"/>
              <w:left w:val="nil"/>
              <w:bottom w:val="single" w:sz="4" w:space="0" w:color="auto"/>
              <w:right w:val="single" w:sz="4" w:space="0" w:color="auto"/>
            </w:tcBorders>
            <w:shd w:val="clear" w:color="auto" w:fill="auto"/>
            <w:hideMark/>
          </w:tcPr>
          <w:p w:rsidR="0047109B" w:rsidRPr="00C82F4F" w:rsidRDefault="0047109B" w:rsidP="006E6AE7">
            <w:pPr>
              <w:rPr>
                <w:sz w:val="22"/>
                <w:szCs w:val="22"/>
              </w:rPr>
            </w:pPr>
            <w:r w:rsidRPr="00C82F4F">
              <w:rPr>
                <w:sz w:val="22"/>
                <w:szCs w:val="22"/>
              </w:rPr>
              <w:t>Nustatyti, kad savivaldybės ateinančių metų pajamos iš gyventojų pajamų mokesčio prognozuojamos pagal asmenų, Gyventojų registre toje savivaldybėje deklaravusių vėliausią gyvenamąją vietą, apskaičiuotą gyventojų pajamų mokestį</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109B" w:rsidRPr="00C82F4F" w:rsidRDefault="0047109B" w:rsidP="006E6AE7">
            <w:pPr>
              <w:rPr>
                <w:sz w:val="22"/>
                <w:szCs w:val="22"/>
              </w:rPr>
            </w:pPr>
          </w:p>
        </w:tc>
      </w:tr>
      <w:tr w:rsidR="0047109B" w:rsidRPr="006E6AE7" w:rsidTr="00535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601" w:type="dxa"/>
            <w:vMerge/>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rPr>
                <w:sz w:val="22"/>
                <w:szCs w:val="22"/>
              </w:rPr>
            </w:pPr>
          </w:p>
        </w:tc>
        <w:tc>
          <w:tcPr>
            <w:tcW w:w="1523" w:type="dxa"/>
            <w:vMerge/>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jc w:val="center"/>
              <w:rPr>
                <w:sz w:val="22"/>
                <w:szCs w:val="22"/>
              </w:rPr>
            </w:pPr>
          </w:p>
        </w:tc>
        <w:tc>
          <w:tcPr>
            <w:tcW w:w="14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7109B" w:rsidRPr="00C82F4F" w:rsidRDefault="0047109B" w:rsidP="006E6AE7">
            <w:pPr>
              <w:rPr>
                <w:sz w:val="22"/>
                <w:szCs w:val="22"/>
              </w:rPr>
            </w:pPr>
          </w:p>
        </w:tc>
        <w:tc>
          <w:tcPr>
            <w:tcW w:w="4961" w:type="dxa"/>
            <w:tcBorders>
              <w:top w:val="single" w:sz="4" w:space="0" w:color="auto"/>
              <w:left w:val="nil"/>
              <w:bottom w:val="single" w:sz="4" w:space="0" w:color="auto"/>
              <w:right w:val="single" w:sz="4" w:space="0" w:color="auto"/>
            </w:tcBorders>
            <w:shd w:val="clear" w:color="auto" w:fill="auto"/>
            <w:hideMark/>
          </w:tcPr>
          <w:p w:rsidR="0047109B" w:rsidRPr="00C82F4F" w:rsidRDefault="0047109B" w:rsidP="006E6AE7">
            <w:pPr>
              <w:rPr>
                <w:sz w:val="22"/>
                <w:szCs w:val="22"/>
              </w:rPr>
            </w:pPr>
            <w:r w:rsidRPr="00C82F4F">
              <w:rPr>
                <w:sz w:val="22"/>
                <w:szCs w:val="22"/>
              </w:rPr>
              <w:t>Išmokų vaikams įstatymo Nr. I-621  5, 6, 8, 10, 11, 13, 15, 17, 18, 20 ir 21 straipsnių pakeitimo įstatymo projektas</w:t>
            </w:r>
          </w:p>
        </w:tc>
        <w:tc>
          <w:tcPr>
            <w:tcW w:w="5387" w:type="dxa"/>
            <w:tcBorders>
              <w:top w:val="nil"/>
              <w:left w:val="nil"/>
              <w:bottom w:val="single" w:sz="4" w:space="0" w:color="auto"/>
              <w:right w:val="single" w:sz="4" w:space="0" w:color="auto"/>
            </w:tcBorders>
            <w:shd w:val="clear" w:color="auto" w:fill="auto"/>
            <w:hideMark/>
          </w:tcPr>
          <w:p w:rsidR="0047109B" w:rsidRPr="00C82F4F" w:rsidRDefault="0047109B" w:rsidP="006E6AE7">
            <w:pPr>
              <w:rPr>
                <w:sz w:val="22"/>
                <w:szCs w:val="22"/>
              </w:rPr>
            </w:pPr>
            <w:r w:rsidRPr="00C82F4F">
              <w:rPr>
                <w:sz w:val="22"/>
                <w:szCs w:val="22"/>
              </w:rPr>
              <w:t>Padidinti universalios išmokos vaikui (vaiko pinigų) dydį nuo 50 eurų iki 60 eurų, papildomai skiriamos išmokos vaikui, mokamos vaikams, auginamiems ir (ar) globojamiems gausiose ir nepasiturinčiose šeimose, dydį nuo 20 eurų iki 40 eurų ir nustatyti šios išmokos mokėjimą vienodomis sąlygomis kiekvienam neįgaliam vaikui (asmeniui). Taip pat padidinti vienkartinės išmokos nėščiai moteriai dydį nuo 76 eurų iki 250 eurų</w:t>
            </w: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jc w:val="center"/>
              <w:rPr>
                <w:szCs w:val="24"/>
              </w:rPr>
            </w:pPr>
          </w:p>
        </w:tc>
      </w:tr>
      <w:tr w:rsidR="0047109B" w:rsidRPr="006E6AE7" w:rsidTr="00535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0"/>
        </w:trPr>
        <w:tc>
          <w:tcPr>
            <w:tcW w:w="601" w:type="dxa"/>
            <w:vMerge/>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rPr>
                <w:sz w:val="22"/>
                <w:szCs w:val="22"/>
              </w:rPr>
            </w:pPr>
          </w:p>
        </w:tc>
        <w:tc>
          <w:tcPr>
            <w:tcW w:w="1523" w:type="dxa"/>
            <w:vMerge/>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jc w:val="center"/>
              <w:rPr>
                <w:sz w:val="22"/>
                <w:szCs w:val="22"/>
              </w:rPr>
            </w:pPr>
          </w:p>
        </w:tc>
        <w:tc>
          <w:tcPr>
            <w:tcW w:w="14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7109B" w:rsidRPr="00C82F4F" w:rsidRDefault="0047109B" w:rsidP="006E6AE7">
            <w:pPr>
              <w:rPr>
                <w:sz w:val="22"/>
                <w:szCs w:val="22"/>
              </w:rPr>
            </w:pPr>
          </w:p>
        </w:tc>
        <w:tc>
          <w:tcPr>
            <w:tcW w:w="4961" w:type="dxa"/>
            <w:tcBorders>
              <w:top w:val="nil"/>
              <w:left w:val="nil"/>
              <w:bottom w:val="single" w:sz="4" w:space="0" w:color="auto"/>
              <w:right w:val="single" w:sz="4" w:space="0" w:color="auto"/>
            </w:tcBorders>
            <w:shd w:val="clear" w:color="auto" w:fill="auto"/>
            <w:hideMark/>
          </w:tcPr>
          <w:p w:rsidR="0047109B" w:rsidRPr="00C82F4F" w:rsidRDefault="0047109B" w:rsidP="006E6AE7">
            <w:pPr>
              <w:rPr>
                <w:sz w:val="22"/>
                <w:szCs w:val="22"/>
              </w:rPr>
            </w:pPr>
            <w:r w:rsidRPr="00C82F4F">
              <w:rPr>
                <w:sz w:val="22"/>
                <w:szCs w:val="22"/>
              </w:rPr>
              <w:t>Socialinės paramos mokiniams įstatymo Nr. X-686 1, 5, 12 ir 13 straipsnių pakeitimo ir papildymo V skyriumi įstatymo projektas</w:t>
            </w:r>
          </w:p>
        </w:tc>
        <w:tc>
          <w:tcPr>
            <w:tcW w:w="5387" w:type="dxa"/>
            <w:tcBorders>
              <w:top w:val="nil"/>
              <w:left w:val="nil"/>
              <w:bottom w:val="single" w:sz="4" w:space="0" w:color="auto"/>
              <w:right w:val="single" w:sz="4" w:space="0" w:color="auto"/>
            </w:tcBorders>
            <w:shd w:val="clear" w:color="auto" w:fill="auto"/>
            <w:hideMark/>
          </w:tcPr>
          <w:p w:rsidR="0047109B" w:rsidRPr="00C82F4F" w:rsidRDefault="0047109B" w:rsidP="006E6AE7">
            <w:pPr>
              <w:rPr>
                <w:sz w:val="22"/>
                <w:szCs w:val="22"/>
              </w:rPr>
            </w:pPr>
            <w:r w:rsidRPr="00C82F4F">
              <w:rPr>
                <w:sz w:val="22"/>
                <w:szCs w:val="22"/>
              </w:rPr>
              <w:t>Pradėti etapais įgyvendinti visuotinį mokinių nemokamą maitinimą: nuo 2020 m. sausio 1 d. įgyvendinti bandomąjį modelį – nemokamus pietus skirti mokiniams, besimokantiems pagal priešmokyklinio ugdymo programą savivaldybių atrinktose bendrojo ugdymo mokyklose, kuriose mokinių maitinimas organizuojamas taikant pažangias maitinimo formas, t. y. pilnos ar dalinės savitarnos (švediško stalo) principą; o  nuo 2020 m. rugsėjo 1 d. nemokamus pietus skirti visiems mokiniams, besimokantiems pagal priešmokyklinio ugdymo programą (</w:t>
            </w:r>
            <w:proofErr w:type="spellStart"/>
            <w:r w:rsidRPr="00C82F4F">
              <w:rPr>
                <w:sz w:val="22"/>
                <w:szCs w:val="22"/>
              </w:rPr>
              <w:t>priešmokyklinukams</w:t>
            </w:r>
            <w:proofErr w:type="spellEnd"/>
            <w:r w:rsidRPr="00C82F4F">
              <w:rPr>
                <w:sz w:val="22"/>
                <w:szCs w:val="22"/>
              </w:rPr>
              <w:t>) ir pagal pradinio ugdymo programą pirmoje klasėje (pirmokams)</w:t>
            </w: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rsidR="0047109B" w:rsidRPr="00C82F4F" w:rsidRDefault="0047109B" w:rsidP="006E6AE7">
            <w:pPr>
              <w:jc w:val="center"/>
              <w:rPr>
                <w:szCs w:val="24"/>
              </w:rPr>
            </w:pPr>
          </w:p>
        </w:tc>
      </w:tr>
      <w:tr w:rsidR="00C82F4F" w:rsidRPr="006E6AE7" w:rsidTr="00535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4</w:t>
            </w:r>
            <w:r w:rsidR="00D161F3">
              <w:rPr>
                <w:sz w:val="22"/>
                <w:szCs w:val="22"/>
              </w:rPr>
              <w:t>7</w:t>
            </w:r>
            <w:r w:rsidRPr="00C82F4F">
              <w:rPr>
                <w:sz w:val="22"/>
                <w:szCs w:val="22"/>
              </w:rPr>
              <w:t>.</w:t>
            </w:r>
          </w:p>
        </w:tc>
        <w:tc>
          <w:tcPr>
            <w:tcW w:w="1523"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Valstybės politikų, teisėjų, valstybės pareigūnų, valstybės tarnautojų bei valstybės ir savivaldybių biudžetinių įstaigų darbuotojų pareiginės algos (atlyginimo) bazinio dydžio, taikomo 2020 metais,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Patvirtinti 2020 metų pareiginės algos (atlyginimo) bazinį dydį, kuris bus taikomas apskaičiuojant valstybės politikų, bendrosios kompetencijos ir specializuotų teismų teisėjų, valstybės pareigūnų, valstybės tarnautojų bei valstybės ir savivaldybių biudžetinių įstaigų, finansuojamų iš valstybės biudžeto, savivaldybių biudžetų, Valstybinio socialinio draudimo fondo biudžeto ir kitų valstybės įsteigtų pinigų fondų lėšų, darbuotojų pareigines algas, komisijų narių atlygius, Lietuvos Respublikos Konstitucinio Teismo teisėjų, karių darbo užmokestį (atlyginimus) ir kitas teisės aktuose nustatytas išmokas</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spalis     </w:t>
            </w:r>
          </w:p>
        </w:tc>
      </w:tr>
      <w:tr w:rsidR="00C82F4F" w:rsidRPr="006E6AE7" w:rsidTr="0087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4</w:t>
            </w:r>
            <w:r w:rsidR="00D161F3">
              <w:rPr>
                <w:sz w:val="22"/>
                <w:szCs w:val="22"/>
              </w:rPr>
              <w:t>8</w:t>
            </w:r>
            <w:r w:rsidRPr="00C82F4F">
              <w:rPr>
                <w:sz w:val="22"/>
                <w:szCs w:val="22"/>
              </w:rPr>
              <w:t>.</w:t>
            </w:r>
          </w:p>
        </w:tc>
        <w:tc>
          <w:tcPr>
            <w:tcW w:w="1523"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Šapoka</w:t>
            </w:r>
          </w:p>
        </w:tc>
        <w:tc>
          <w:tcPr>
            <w:tcW w:w="1417"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Seimo nutarimo „Dėl Lietuvos Respublikos 2018 metų nacionalinio finansinių ataskaitų rinkinio patvirtinimo“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Patvirtinti 2018 metų nacionalinį finansinių ataskaitų rinkinį</w:t>
            </w:r>
          </w:p>
        </w:tc>
        <w:tc>
          <w:tcPr>
            <w:tcW w:w="1134"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spalis    </w:t>
            </w:r>
          </w:p>
        </w:tc>
      </w:tr>
      <w:tr w:rsidR="00C82F4F" w:rsidRPr="006E6AE7" w:rsidTr="0087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8"/>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4</w:t>
            </w:r>
            <w:r w:rsidR="00D161F3">
              <w:rPr>
                <w:sz w:val="22"/>
                <w:szCs w:val="22"/>
              </w:rPr>
              <w:t>9</w:t>
            </w:r>
            <w:r w:rsidRPr="00C82F4F">
              <w:rPr>
                <w:sz w:val="22"/>
                <w:szCs w:val="22"/>
              </w:rPr>
              <w:t>.</w:t>
            </w:r>
          </w:p>
        </w:tc>
        <w:tc>
          <w:tcPr>
            <w:tcW w:w="1523" w:type="dxa"/>
            <w:tcBorders>
              <w:top w:val="single" w:sz="4" w:space="0" w:color="auto"/>
              <w:left w:val="nil"/>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Šapoka</w:t>
            </w:r>
          </w:p>
        </w:tc>
        <w:tc>
          <w:tcPr>
            <w:tcW w:w="1417" w:type="dxa"/>
            <w:tcBorders>
              <w:top w:val="single" w:sz="4" w:space="0" w:color="auto"/>
              <w:left w:val="nil"/>
              <w:bottom w:val="nil"/>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Seimo nutarimo „Dėl Lietuvos Respublikos 2018 m. valstybės konsoliduotųjų ataskaitų rinkinio patvirtinimo“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Patvirtinti 2018 metų konsoliduotųjų ataskaitų rinkinį</w:t>
            </w:r>
          </w:p>
        </w:tc>
        <w:tc>
          <w:tcPr>
            <w:tcW w:w="1134" w:type="dxa"/>
            <w:tcBorders>
              <w:top w:val="single" w:sz="4" w:space="0" w:color="auto"/>
              <w:left w:val="nil"/>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spalis    </w:t>
            </w:r>
          </w:p>
        </w:tc>
      </w:tr>
      <w:tr w:rsidR="00C82F4F" w:rsidRPr="006E6AE7" w:rsidTr="0087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8"/>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D161F3" w:rsidP="006E6AE7">
            <w:pPr>
              <w:rPr>
                <w:sz w:val="22"/>
                <w:szCs w:val="22"/>
              </w:rPr>
            </w:pPr>
            <w:r>
              <w:rPr>
                <w:sz w:val="22"/>
                <w:szCs w:val="22"/>
              </w:rPr>
              <w:t>50</w:t>
            </w:r>
            <w:r w:rsidR="006E6AE7" w:rsidRPr="00C82F4F">
              <w:rPr>
                <w:sz w:val="22"/>
                <w:szCs w:val="22"/>
              </w:rPr>
              <w:t>.</w:t>
            </w:r>
          </w:p>
        </w:tc>
        <w:tc>
          <w:tcPr>
            <w:tcW w:w="1523"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Valstybinio socialinio draudimo fondo biudžeto 2020 metų rodiklių patvirtinimo įstatymo projektas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Patvirtinti Valstybinio socialinio draudimo fondo ateinančių metų biudžetą.                                                                                                              Patikslinti praktikoje problemas keliančias įstatymines nuostatas dėl dalinio darbo išmokų bei nelegalaus (nedeklaruoto) darbo.                Patikslinti Valstybinio socialinio draudimo fondo tarybos veiklos principus bei kompetencijas. Nustatyti, kad indeksavimo koeficientas ir pagal jį indeksuoti bazinės pensijos ir apskaitos vieneto vertės dydžiai ir našlių pensijos bazinis dydis euro cento tikslumu tvirtinami atitinkamų metų Valstybinio socialinio draudimo fondo biudžeto rodiklių patvirtinimo įstatymu</w:t>
            </w:r>
          </w:p>
        </w:tc>
        <w:tc>
          <w:tcPr>
            <w:tcW w:w="1134"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87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2"/>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D161F3" w:rsidP="006E6AE7">
            <w:pPr>
              <w:rPr>
                <w:sz w:val="22"/>
                <w:szCs w:val="22"/>
              </w:rPr>
            </w:pPr>
            <w:r>
              <w:rPr>
                <w:sz w:val="22"/>
                <w:szCs w:val="22"/>
              </w:rPr>
              <w:t>51</w:t>
            </w:r>
            <w:r w:rsidR="006E6AE7" w:rsidRPr="00C82F4F">
              <w:rPr>
                <w:sz w:val="22"/>
                <w:szCs w:val="22"/>
              </w:rPr>
              <w:t>.</w:t>
            </w:r>
          </w:p>
        </w:tc>
        <w:tc>
          <w:tcPr>
            <w:tcW w:w="1523"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Seimo nutarimo „Dėl Lietuvos Respublikos 2018 metų Valstybinio socialinio draudimo fondo konsoliduotųjų ataskaitų rinkinio patvirtinimo“ projektas </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Patvirtinti Valstybinio socialinio draudimo fondo parėjusių metų biudžeto ataskaitas</w:t>
            </w:r>
          </w:p>
        </w:tc>
        <w:tc>
          <w:tcPr>
            <w:tcW w:w="1134"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87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FE0804" w:rsidP="006E6AE7">
            <w:pPr>
              <w:rPr>
                <w:sz w:val="22"/>
                <w:szCs w:val="22"/>
              </w:rPr>
            </w:pPr>
            <w:r>
              <w:rPr>
                <w:sz w:val="22"/>
                <w:szCs w:val="22"/>
              </w:rPr>
              <w:t>5</w:t>
            </w:r>
            <w:r w:rsidR="00D161F3">
              <w:rPr>
                <w:sz w:val="22"/>
                <w:szCs w:val="22"/>
              </w:rPr>
              <w:t>2</w:t>
            </w:r>
            <w:r w:rsidR="006E6AE7" w:rsidRPr="00C82F4F">
              <w:rPr>
                <w:sz w:val="22"/>
                <w:szCs w:val="22"/>
              </w:rPr>
              <w:t>.</w:t>
            </w:r>
          </w:p>
        </w:tc>
        <w:tc>
          <w:tcPr>
            <w:tcW w:w="1523"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Seimo nutarimo „Dėl Garantinio fondo 2018 metų ataskaitų rinkinio patvirtinimo“ projektas </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Patvirtinti Garantinio fondo parėjusių metų biudžeto ataskaitas</w:t>
            </w:r>
          </w:p>
        </w:tc>
        <w:tc>
          <w:tcPr>
            <w:tcW w:w="1134" w:type="dxa"/>
            <w:tcBorders>
              <w:top w:val="single" w:sz="4" w:space="0" w:color="auto"/>
              <w:left w:val="nil"/>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87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5</w:t>
            </w:r>
            <w:r w:rsidR="00D161F3">
              <w:rPr>
                <w:sz w:val="22"/>
                <w:szCs w:val="22"/>
              </w:rPr>
              <w:t>3</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Seimo nutarimo „Dėl Ilgalaikio darbo išmokų fondo 2018 metų ataskaitų rinkinio patvirtinimo“ projektas </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Patvirtinti Ilgalaikio darbo išmokų fondo parėjusių metų biudžeto ataskaitas</w:t>
            </w:r>
          </w:p>
        </w:tc>
        <w:tc>
          <w:tcPr>
            <w:tcW w:w="1134"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87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5</w:t>
            </w:r>
            <w:r w:rsidR="00D161F3">
              <w:rPr>
                <w:sz w:val="22"/>
                <w:szCs w:val="22"/>
              </w:rPr>
              <w:t>4</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A. </w:t>
            </w:r>
            <w:proofErr w:type="spellStart"/>
            <w:r w:rsidRPr="00C82F4F">
              <w:rPr>
                <w:sz w:val="22"/>
                <w:szCs w:val="22"/>
              </w:rPr>
              <w:t>Veryga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2020 metų Privalomojo sveikatos draudimo fondo biudžeto rodiklių patvirtinimo įstatymo projektas</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Patvirtinti 2020 metų Privalomojo sveikatos draudimo fondo biudžetą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87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5</w:t>
            </w:r>
            <w:r w:rsidR="00D161F3">
              <w:rPr>
                <w:sz w:val="22"/>
                <w:szCs w:val="22"/>
              </w:rPr>
              <w:t>5</w:t>
            </w:r>
            <w:r w:rsidRPr="00C82F4F">
              <w:rPr>
                <w:sz w:val="22"/>
                <w:szCs w:val="22"/>
              </w:rPr>
              <w:t>.</w:t>
            </w:r>
          </w:p>
        </w:tc>
        <w:tc>
          <w:tcPr>
            <w:tcW w:w="1523"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A. </w:t>
            </w:r>
            <w:proofErr w:type="spellStart"/>
            <w:r w:rsidRPr="00C82F4F">
              <w:rPr>
                <w:sz w:val="22"/>
                <w:szCs w:val="22"/>
              </w:rPr>
              <w:t>Veryga</w:t>
            </w:r>
            <w:proofErr w:type="spellEnd"/>
          </w:p>
        </w:tc>
        <w:tc>
          <w:tcPr>
            <w:tcW w:w="141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Seimo nutarimas „Dėl Lietuvos Respublikos 2018 metų Privalomojo sveikatos draudimo fondo metinių konsoliduotųjų ataskaitų rinkinio patvirtinimo“</w:t>
            </w:r>
          </w:p>
        </w:tc>
        <w:tc>
          <w:tcPr>
            <w:tcW w:w="538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Patvirtinti Privalomojo sveikatos draudimo fondo metinių konsoliduotųjų ataskaitų rinkinį</w:t>
            </w:r>
          </w:p>
        </w:tc>
        <w:tc>
          <w:tcPr>
            <w:tcW w:w="1134"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87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8"/>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5</w:t>
            </w:r>
            <w:r w:rsidR="00D161F3">
              <w:rPr>
                <w:sz w:val="22"/>
                <w:szCs w:val="22"/>
              </w:rPr>
              <w:t>6</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Ž. Vaičiūnas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XIIIP-3429</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Seimo nutarimo „Dėl Valstybės įmonės Ignalinos atominės elektrinės eksploatavimo nutraukimo fondo 2018 m. metinių ataskaitų rinkinio patvirtinimo“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Patvirtinti Valstybės įmonės Ignalinos atominės elektrinės eksploatavimo nutraukimo fondo 2018 m. metinių ataskaitų rinkinį</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6E6AE7" w:rsidRPr="006E6AE7" w:rsidTr="0087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3"/>
        </w:trPr>
        <w:tc>
          <w:tcPr>
            <w:tcW w:w="15023" w:type="dxa"/>
            <w:gridSpan w:val="6"/>
            <w:tcBorders>
              <w:top w:val="single" w:sz="4" w:space="0" w:color="auto"/>
              <w:left w:val="single" w:sz="4" w:space="0" w:color="auto"/>
              <w:bottom w:val="single" w:sz="4" w:space="0" w:color="auto"/>
              <w:right w:val="single" w:sz="4" w:space="0" w:color="auto"/>
            </w:tcBorders>
            <w:shd w:val="clear" w:color="auto" w:fill="auto"/>
            <w:hideMark/>
          </w:tcPr>
          <w:p w:rsidR="006E6AE7" w:rsidRPr="00876834" w:rsidRDefault="006E6AE7" w:rsidP="006E6AE7">
            <w:pPr>
              <w:rPr>
                <w:bCs/>
                <w:sz w:val="22"/>
                <w:szCs w:val="22"/>
              </w:rPr>
            </w:pPr>
            <w:r w:rsidRPr="00876834">
              <w:rPr>
                <w:bCs/>
                <w:sz w:val="22"/>
                <w:szCs w:val="22"/>
              </w:rPr>
              <w:t>TEISĖS AKTŲ, SUSIJUSIŲ SU EUROPOS SĄJUNGOS TEISĖS AKTŲ NUOSTATŲ PERKĖLIMU, PROJEKTAI</w:t>
            </w:r>
          </w:p>
        </w:tc>
      </w:tr>
      <w:tr w:rsidR="006E6AE7" w:rsidRPr="006E6AE7" w:rsidTr="0087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15023" w:type="dxa"/>
            <w:gridSpan w:val="6"/>
            <w:tcBorders>
              <w:top w:val="single" w:sz="4" w:space="0" w:color="auto"/>
              <w:left w:val="single" w:sz="4" w:space="0" w:color="auto"/>
              <w:bottom w:val="single" w:sz="4" w:space="0" w:color="auto"/>
              <w:right w:val="single" w:sz="4" w:space="0" w:color="auto"/>
            </w:tcBorders>
            <w:shd w:val="clear" w:color="auto" w:fill="auto"/>
            <w:hideMark/>
          </w:tcPr>
          <w:p w:rsidR="006E6AE7" w:rsidRPr="00876834" w:rsidRDefault="006E6AE7" w:rsidP="006E6AE7">
            <w:pPr>
              <w:rPr>
                <w:bCs/>
                <w:sz w:val="22"/>
                <w:szCs w:val="22"/>
              </w:rPr>
            </w:pPr>
            <w:r w:rsidRPr="00876834">
              <w:rPr>
                <w:bCs/>
                <w:sz w:val="22"/>
                <w:szCs w:val="22"/>
              </w:rPr>
              <w:t>Projektai, susiję su pradėta ES teisės pažeidimo procedūra arba su Europos Komisijos paklausimais dėl atitikties ES teisei</w:t>
            </w:r>
          </w:p>
        </w:tc>
      </w:tr>
      <w:tr w:rsidR="00C82F4F" w:rsidRPr="006E6AE7" w:rsidTr="0087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5</w:t>
            </w:r>
            <w:r w:rsidR="000463F6">
              <w:rPr>
                <w:sz w:val="22"/>
                <w:szCs w:val="22"/>
              </w:rPr>
              <w:t>7</w:t>
            </w:r>
            <w:r w:rsidRPr="00C82F4F">
              <w:rPr>
                <w:sz w:val="22"/>
                <w:szCs w:val="22"/>
              </w:rPr>
              <w:t>.</w:t>
            </w:r>
          </w:p>
        </w:tc>
        <w:tc>
          <w:tcPr>
            <w:tcW w:w="1523"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Baudžiamojo proceso bei kriminalinės žvalgybos dalyvių, teisingumo ir teisėsaugos institucijų pareigūnų apsaugos nuo nusikalstamo poveikio įstatymo Nr. I-1202 pakeitimo įstatymo projektas ir lydimasis įstatymo projektas</w:t>
            </w:r>
          </w:p>
        </w:tc>
        <w:tc>
          <w:tcPr>
            <w:tcW w:w="5387"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Tinkamai perkelti ir įgyvendinti direktyvos 2012/29/ES, kuria nustatomi būtiniausi nusikaltimų aukų teisių, paramos joms ir jų apsaugos standartai, nuostatas</w:t>
            </w:r>
          </w:p>
        </w:tc>
        <w:tc>
          <w:tcPr>
            <w:tcW w:w="1134"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lapkritis   </w:t>
            </w:r>
          </w:p>
        </w:tc>
      </w:tr>
      <w:tr w:rsidR="00C82F4F" w:rsidRPr="006E6AE7" w:rsidTr="0087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3"/>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5</w:t>
            </w:r>
            <w:r w:rsidR="000463F6">
              <w:rPr>
                <w:sz w:val="22"/>
                <w:szCs w:val="22"/>
              </w:rPr>
              <w:t>8</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Ž. Vaičiūnas</w:t>
            </w:r>
          </w:p>
        </w:tc>
        <w:tc>
          <w:tcPr>
            <w:tcW w:w="141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Elektros energetikos įstatymo Nr. VIII-1881 pakeitimo įstatymo projektas ir lydimasis įstatymo projektas</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Tinkamai perkelti ir įgyvendinti direktyvos 2012/27/ES dėl energijos vartojimo efektyvumo nuostatas ir nustatyti reguliavimą, skatinantį poreikio valdymo prieigą ir dalyvavimą balansavimo, rezervo bei kitų sisteminių paslaugų rinkose, siekiant, kad būtų nustatytos dalyvavimo šiose rinkose techninės nediskriminacinės sąlygos, remiantis elektros tinklų techniniais reikalavimais ir atsižvelgiant į poreikio valdymo galimybes. Taip pat perkelti direktyvą 2018/2002, kuria iš dalies keičiama direktyva 2012/27/ES dėl energijos vartojimo efektyvumo, nustatant pareigą šilumos tiekėjui įrengti vartotojo bute ar kitose patalpose šilumos skaitiklius arba daliklius, jeigu yra techninės galimybės individualiai reguliuoti kiekvieno radiatoriaus šildymo intensyvumą</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spalis      </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5</w:t>
            </w:r>
            <w:r w:rsidR="000463F6">
              <w:rPr>
                <w:sz w:val="22"/>
                <w:szCs w:val="22"/>
              </w:rPr>
              <w:t>9</w:t>
            </w:r>
            <w:r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Ž. Vaičiūnas</w:t>
            </w:r>
          </w:p>
        </w:tc>
        <w:tc>
          <w:tcPr>
            <w:tcW w:w="141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Seimo 2002 m. gegužės 30 d. nutarimo Nr. IX-912 "Dėl Rezervinio (stabilizavimo) fondo nuostatų patvirtinimo" pakeitimo" projektas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Tinkamai perkelti ir įgyvendinti direktyvos 2011/70/Euratomas, kuria nustatoma panaudoto branduolinio kuro ir radioaktyviųjų atliekų atsakingo ir saugaus tvarkymo Bendrijos sistema, nuostatas, nustatant lėšų giluminiam </w:t>
            </w:r>
            <w:proofErr w:type="spellStart"/>
            <w:r w:rsidRPr="00C82F4F">
              <w:rPr>
                <w:sz w:val="22"/>
                <w:szCs w:val="22"/>
              </w:rPr>
              <w:t>atliekynui</w:t>
            </w:r>
            <w:proofErr w:type="spellEnd"/>
            <w:r w:rsidRPr="00C82F4F">
              <w:rPr>
                <w:sz w:val="22"/>
                <w:szCs w:val="22"/>
              </w:rPr>
              <w:t xml:space="preserve"> įrengti ir radioaktyviosioms atliekoms tvarkyti kaupimo tvarką. Supaprastinti ir optimizuoti Ignalinos atominės elektrinės eksploatavimo nutraukimo finansavimo mechanizmą ir sumažinti administracinę naštą Valstybės įmonės Ignalinos atominės elektrinės eksploatavimo nutraukimo fondą valdančiai ir administruojančiai institucijai ir fondo lėšų kaupimo, planavimo, investavimo, skyrimo, naudojimo, apskaitos ir kontrolės mechanizme dalyvaujančioms institucijoms, likviduojant fondą</w:t>
            </w:r>
          </w:p>
        </w:tc>
        <w:tc>
          <w:tcPr>
            <w:tcW w:w="1134" w:type="dxa"/>
            <w:tcBorders>
              <w:top w:val="nil"/>
              <w:left w:val="single" w:sz="4" w:space="0" w:color="auto"/>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spalis  </w:t>
            </w:r>
          </w:p>
        </w:tc>
      </w:tr>
      <w:tr w:rsidR="006E6AE7" w:rsidRPr="006E6AE7" w:rsidTr="00C82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15023" w:type="dxa"/>
            <w:gridSpan w:val="6"/>
            <w:tcBorders>
              <w:top w:val="single" w:sz="4" w:space="0" w:color="auto"/>
              <w:left w:val="single" w:sz="4" w:space="0" w:color="auto"/>
              <w:bottom w:val="single" w:sz="4" w:space="0" w:color="auto"/>
              <w:right w:val="single" w:sz="4" w:space="0" w:color="auto"/>
            </w:tcBorders>
            <w:shd w:val="clear" w:color="auto" w:fill="auto"/>
            <w:hideMark/>
          </w:tcPr>
          <w:p w:rsidR="006E6AE7" w:rsidRPr="00876834" w:rsidRDefault="006E6AE7" w:rsidP="006E6AE7">
            <w:pPr>
              <w:rPr>
                <w:bCs/>
                <w:sz w:val="22"/>
                <w:szCs w:val="22"/>
              </w:rPr>
            </w:pPr>
            <w:r w:rsidRPr="00876834">
              <w:rPr>
                <w:bCs/>
                <w:sz w:val="22"/>
                <w:szCs w:val="22"/>
              </w:rPr>
              <w:t>Projektai, perkeliantys arba įgyvendinantys ES teisės aktų nuostatas</w:t>
            </w:r>
          </w:p>
        </w:tc>
      </w:tr>
      <w:tr w:rsidR="00C82F4F" w:rsidRPr="006E6AE7" w:rsidTr="0087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6"/>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0463F6" w:rsidP="006E6AE7">
            <w:pPr>
              <w:rPr>
                <w:sz w:val="22"/>
                <w:szCs w:val="22"/>
              </w:rPr>
            </w:pPr>
            <w:r>
              <w:rPr>
                <w:sz w:val="22"/>
                <w:szCs w:val="22"/>
              </w:rPr>
              <w:t>60</w:t>
            </w:r>
            <w:r w:rsidR="006E6AE7"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Šapoka</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XIIIP-3754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Pridėtinės vertės mokesčio įstatymo Nr. IX-751 2, 4, 4(1), 5(1), 12, 12(2), 33(1), 35, 49, 56, 78, 88(1) straipsnių, 2 priedo pakeitimo ir Įstatymo papildymo 4(2) ir 9(2) straipsniais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Perkelti direktyvos (ES) 2018/1910, kuria dėl tam tikrų pridėtinės vertės mokesčio sistemos taisyklių suderinimo ir supaprastinimo, susijusio su valstybių narių tarpusavio prekybos apmokestinimu, nuostatas</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471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0463F6" w:rsidP="006E6AE7">
            <w:pPr>
              <w:rPr>
                <w:sz w:val="22"/>
                <w:szCs w:val="22"/>
              </w:rPr>
            </w:pPr>
            <w:r>
              <w:rPr>
                <w:sz w:val="22"/>
                <w:szCs w:val="22"/>
              </w:rPr>
              <w:t>61</w:t>
            </w:r>
            <w:r w:rsidR="006E6AE7"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Šapoka</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Pelno mokesčio įstatymo Nr. IX-675 2, 4, 14, 30, 31, 55, 56(1) straipsnių, 3 priedėlio pakeitimo ir Įstatymo papildymo 40(2) straipsniu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Perkelti direktyvos (ES) 2016/1164 nuostatas, reglamentuojančias persikėlimo apmokestinimą (angl. </w:t>
            </w:r>
            <w:proofErr w:type="spellStart"/>
            <w:r w:rsidRPr="00876834">
              <w:rPr>
                <w:i/>
                <w:sz w:val="22"/>
                <w:szCs w:val="22"/>
              </w:rPr>
              <w:t>Exit</w:t>
            </w:r>
            <w:proofErr w:type="spellEnd"/>
            <w:r w:rsidRPr="00876834">
              <w:rPr>
                <w:i/>
                <w:sz w:val="22"/>
                <w:szCs w:val="22"/>
              </w:rPr>
              <w:t xml:space="preserve"> </w:t>
            </w:r>
            <w:proofErr w:type="spellStart"/>
            <w:r w:rsidRPr="00876834">
              <w:rPr>
                <w:i/>
                <w:sz w:val="22"/>
                <w:szCs w:val="22"/>
              </w:rPr>
              <w:t>taxation</w:t>
            </w:r>
            <w:proofErr w:type="spellEnd"/>
            <w:r w:rsidRPr="00C82F4F">
              <w:rPr>
                <w:sz w:val="22"/>
                <w:szCs w:val="22"/>
              </w:rPr>
              <w:t>), ir direktyvos (ES) 2017/952  nuostatas dėl hibridinių neatitikimų (angl</w:t>
            </w:r>
            <w:r w:rsidRPr="00876834">
              <w:rPr>
                <w:i/>
                <w:sz w:val="22"/>
                <w:szCs w:val="22"/>
              </w:rPr>
              <w:t xml:space="preserve">. </w:t>
            </w:r>
            <w:proofErr w:type="spellStart"/>
            <w:r w:rsidRPr="00876834">
              <w:rPr>
                <w:i/>
                <w:sz w:val="22"/>
                <w:szCs w:val="22"/>
              </w:rPr>
              <w:t>Hybrid</w:t>
            </w:r>
            <w:proofErr w:type="spellEnd"/>
            <w:r w:rsidRPr="00876834">
              <w:rPr>
                <w:i/>
                <w:sz w:val="22"/>
                <w:szCs w:val="22"/>
              </w:rPr>
              <w:t xml:space="preserve"> </w:t>
            </w:r>
            <w:proofErr w:type="spellStart"/>
            <w:r w:rsidRPr="00876834">
              <w:rPr>
                <w:i/>
                <w:sz w:val="22"/>
                <w:szCs w:val="22"/>
              </w:rPr>
              <w:t>mismatches</w:t>
            </w:r>
            <w:proofErr w:type="spellEnd"/>
            <w:r w:rsidRPr="00C82F4F">
              <w:rPr>
                <w:sz w:val="22"/>
                <w:szCs w:val="22"/>
              </w:rPr>
              <w:t xml:space="preserve">) </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E43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FE0804" w:rsidP="006E6AE7">
            <w:pPr>
              <w:rPr>
                <w:sz w:val="22"/>
                <w:szCs w:val="22"/>
              </w:rPr>
            </w:pPr>
            <w:r>
              <w:rPr>
                <w:sz w:val="22"/>
                <w:szCs w:val="22"/>
              </w:rPr>
              <w:lastRenderedPageBreak/>
              <w:t>6</w:t>
            </w:r>
            <w:r w:rsidR="000463F6">
              <w:rPr>
                <w:sz w:val="22"/>
                <w:szCs w:val="22"/>
              </w:rPr>
              <w:t>2</w:t>
            </w:r>
            <w:r w:rsidR="006E6AE7"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Šapoka</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XIIIP-3584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Pinigų plovimo ir teroristų finansavimo prevencijos įstatymo Nr. VIII-275 2, 4, 7, 9, 10, 11, 19, 20, 25 straipsnių, priedo pakeitimo ir įstatymo papildymo 25(1) straipsniu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Perkelti į nacionalinę teisę direktyvą (ES) 2018/843, kuria iš dalies keičiama Direktyva (ES) 2015/849 dėl finansų sistemos naudojimo pinigų plovimui ar teroristų finansavimui prevencijos ir iš dalies keičiamos direktyvos 2009/138/EB ir 2013/36/ES, bei įgyvendinti Priemonių finansinių technologijų plėtrai Lietuvoje skatinti planą. Reglamentuoti virtualiųjų valiutų keityklų operatorių ir depozitinių piniginių operatorių veiklą, įpareigoti pradinio virtualiųjų valiutų žetonų platinimo veikla užsiimančius juridinius asmenis nustatyti naudos gavėjų ir jų leidžiamų virtualiosios valiutos vienetų pirkėjų tapatybę, taip pat užtikrinti šių veiklų skaidrumą, efektyvią pinigų plovimo ir terorizmo finansavimo prevenciją</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E43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6</w:t>
            </w:r>
            <w:r w:rsidR="000463F6">
              <w:rPr>
                <w:sz w:val="22"/>
                <w:szCs w:val="22"/>
              </w:rPr>
              <w:t>3</w:t>
            </w:r>
            <w:r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hideMark/>
          </w:tcPr>
          <w:p w:rsidR="006E6AE7" w:rsidRPr="00C82F4F" w:rsidRDefault="00B069B1" w:rsidP="006E6AE7">
            <w:pPr>
              <w:jc w:val="center"/>
              <w:rPr>
                <w:sz w:val="22"/>
                <w:szCs w:val="22"/>
              </w:rPr>
            </w:pPr>
            <w:r>
              <w:rPr>
                <w:sz w:val="22"/>
                <w:szCs w:val="22"/>
              </w:rPr>
              <w:t xml:space="preserve">R. </w:t>
            </w:r>
            <w:proofErr w:type="spellStart"/>
            <w:r>
              <w:rPr>
                <w:sz w:val="22"/>
                <w:szCs w:val="22"/>
              </w:rPr>
              <w:t>Tamašunienė</w:t>
            </w:r>
            <w:proofErr w:type="spellEnd"/>
          </w:p>
        </w:tc>
        <w:tc>
          <w:tcPr>
            <w:tcW w:w="141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Pinigų plovimo ir teroristų finansavimo prevencijos įstatymo VIII-275 2, 3, 4, 5, 7, 8, 9, 10, 11, 12, 13, 14, 15, 17, 21, 22, 24, 25, 26, 27, 28, 29, 39, 40, 48, 49 ir 51 straipsnių ir priedo pakeitimo ir įstatymo papildymo 7(1), 14(1) ir 25(1) straipsniais įstatymo projektas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Perkelti direktyvos (ES) 2018/843, kuria iš dalies keičiama Direktyva (ES) 2015/849 dėl finansų sistemos naudojimo pinigų plovimui ar teroristų finansavimui prevencijos ir iš dalies keičiamos direktyvos 2009/138/EB ir 2013/36/ES  nuostatas.  Taip pat įgyvendinti reglamentą (ES) 2018/1108, kuriuo Europos Parlamento ir Tarybos direktyva (ES) 2015/849 papildoma elektroninių pinigų </w:t>
            </w:r>
            <w:proofErr w:type="spellStart"/>
            <w:r w:rsidRPr="00C82F4F">
              <w:rPr>
                <w:sz w:val="22"/>
                <w:szCs w:val="22"/>
              </w:rPr>
              <w:t>išleidėjų</w:t>
            </w:r>
            <w:proofErr w:type="spellEnd"/>
            <w:r w:rsidRPr="00C82F4F">
              <w:rPr>
                <w:sz w:val="22"/>
                <w:szCs w:val="22"/>
              </w:rPr>
              <w:t xml:space="preserve"> ir mokėjimo paslaugų teikėjų pagrindinių kontaktinių punktų skyrimo kriterijų techniniais reguliavimo standartais ir jų funkcijas reglamentuojančiomis taisyklėmis bei reglamentą (ES) 2018/1672 dėl į Sąjungą įvežamų arba iš jos išvežamų grynųjų pinigų kontrolės   </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E43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6</w:t>
            </w:r>
            <w:r w:rsidR="000463F6">
              <w:rPr>
                <w:sz w:val="22"/>
                <w:szCs w:val="22"/>
              </w:rPr>
              <w:t>4</w:t>
            </w:r>
            <w:r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Ž. Vaičiūnas</w:t>
            </w:r>
          </w:p>
        </w:tc>
        <w:tc>
          <w:tcPr>
            <w:tcW w:w="141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Atsinaujinančių išteklių energetikos įstatymo Nr. XI-1375 1, 2, 3, 5, 6, 11, 13, 14, 17, 18, 20, 21, 28, 29, 37, 38, 39, 48, 49, 55, 58, 59, 60, 61, 62, 63, 63(1) straipsnių, Įstatymo priedo pakeitimo ir Įstatymo papildymo 20(2) straipsniu įstatymo projektas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Perkelti direktyvos (ES) 2018/844, kuria iš dalies keičiama Direktyva 2010/31/ES dėl pastatų energinio naudingumo ir tinkamai įgyvendinti dalį direktyvos (ES) 2018/2001 dėl skatinimo naudoti atsinaujinančiųjų išteklių energiją nuostatų, susijusių su atsinaujinančiųjų  išteklių energijos pirkimo-pardavimo sutartimi ir atsinaujinančių išteklių bendrijomis. Taip pat įgyvendinti Konstitucinio Teismo nutarimą, kuriuo buvo pripažinta prieštaraujančiomis konstituciniams principams nuostata dėl leidimo plėtoti pratęsimo 6 mėnesiams neribotą kartų skaičių, esant valstybės, trečiųjų asmenų veiksmams ar nenugalimai jėgai, tol kol pasibaigia valstybės, trečiųjų asmenų veiksmų ar nenugalimos jėgos aplinkybės</w:t>
            </w:r>
          </w:p>
        </w:tc>
        <w:tc>
          <w:tcPr>
            <w:tcW w:w="1134" w:type="dxa"/>
            <w:tcBorders>
              <w:top w:val="nil"/>
              <w:left w:val="single" w:sz="4" w:space="0" w:color="auto"/>
              <w:bottom w:val="single" w:sz="4" w:space="0" w:color="000000"/>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spalis</w:t>
            </w:r>
          </w:p>
        </w:tc>
      </w:tr>
      <w:tr w:rsidR="00C82F4F" w:rsidRPr="006E6AE7" w:rsidTr="00A8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6</w:t>
            </w:r>
            <w:r w:rsidR="000463F6">
              <w:rPr>
                <w:sz w:val="22"/>
                <w:szCs w:val="22"/>
              </w:rPr>
              <w:t>5</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single" w:sz="4" w:space="0" w:color="auto"/>
              <w:left w:val="nil"/>
              <w:bottom w:val="single" w:sz="4" w:space="0" w:color="auto"/>
              <w:right w:val="nil"/>
            </w:tcBorders>
            <w:shd w:val="clear" w:color="auto" w:fill="auto"/>
            <w:hideMark/>
          </w:tcPr>
          <w:p w:rsidR="006E6AE7" w:rsidRPr="00C82F4F" w:rsidRDefault="006E6AE7" w:rsidP="006E6AE7">
            <w:pPr>
              <w:rPr>
                <w:sz w:val="22"/>
                <w:szCs w:val="22"/>
              </w:rPr>
            </w:pPr>
            <w:r w:rsidRPr="00C82F4F">
              <w:rPr>
                <w:sz w:val="22"/>
                <w:szCs w:val="22"/>
              </w:rPr>
              <w:t>Darbo kodekso 108, 109 straipsnių ir priedo pakeitimo įstatymo projektas ir lydimasis įstatymo projektas</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Tinkamai perkelti ir įgyvendinti direktyvos (ES) 2018/957, kuria iš dalies keičiama Direktyva 96/71/EB dėl darbuotojų komandiravimo paslaugų teikimo sistemoje, nuostatas</w:t>
            </w:r>
          </w:p>
        </w:tc>
        <w:tc>
          <w:tcPr>
            <w:tcW w:w="1134"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lapkritis</w:t>
            </w:r>
          </w:p>
        </w:tc>
      </w:tr>
      <w:tr w:rsidR="00C82F4F" w:rsidRPr="006E6AE7" w:rsidTr="00E43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6</w:t>
            </w:r>
            <w:r w:rsidR="000463F6">
              <w:rPr>
                <w:sz w:val="22"/>
                <w:szCs w:val="22"/>
              </w:rPr>
              <w:t>6</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K. Mažeika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Genetiškai modifikuotų organizmų įstatymo Nr. IX-375 1, 2, 4, 6, 9, 10, 20, 72 straipsnių ir priedo pakeitimo ir  Įstatymo papildymo 21 straipsniu, trečiuoju(1) ir trečiuoju(2) skirsniais įstatymo projektas</w:t>
            </w:r>
            <w:r w:rsidR="00E43A5B">
              <w:rPr>
                <w:sz w:val="22"/>
                <w:szCs w:val="22"/>
              </w:rPr>
              <w:t xml:space="preserve"> ir lydimasis įstatymo projektas</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Nustatyti esminius reikalavimus, susijusius su genetiškai modifikuotų mikroorganizmų (toliau  - GMM) ir genetiškai modifikuotų organizmų (toliau - GMO) ribotu naudojimu, GMO apgalvotu eksperimentiniu išleidimu į aplinką ar tiekimu rinkai. Taip pat, atsižvelgiant į griežtą Lietuvos Respublikos Vyriausybės  GMO politiką, reglamentuoti auginti skirtų GMO draudimo reikalavimus Lietuvos Respublikoje, įgyvendinant direktyvą (ES) 2015/412, kuria iš dalies keičiamos Direktyvos 2001/18/EB nuostatos dėl valstybių narių galimybės savo teritorijoje riboti ar drausti genetiškai modifikuotų organizmų (GMO) auginimą. Nustatyti administracinę atsakomybę už GMO riboto naudojimo reikalavimų, veiklos  vykdymo sąlygų pažeidimus ir įgyvendinti Reglamento (EB) Nr. 1946/2003 dėl genetiškai modifikuotų organizmų tarpvalstybinio judėjimo nuostatas</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lapkritis  </w:t>
            </w:r>
          </w:p>
        </w:tc>
      </w:tr>
      <w:tr w:rsidR="00C82F4F" w:rsidRPr="006E6AE7" w:rsidTr="00E43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6</w:t>
            </w:r>
            <w:r w:rsidR="000463F6">
              <w:rPr>
                <w:sz w:val="22"/>
                <w:szCs w:val="22"/>
              </w:rPr>
              <w:t>7</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B069B1" w:rsidP="006E6AE7">
            <w:pPr>
              <w:jc w:val="center"/>
              <w:rPr>
                <w:sz w:val="22"/>
                <w:szCs w:val="22"/>
              </w:rPr>
            </w:pPr>
            <w:r>
              <w:rPr>
                <w:sz w:val="22"/>
                <w:szCs w:val="22"/>
              </w:rPr>
              <w:t xml:space="preserve">R. </w:t>
            </w:r>
            <w:proofErr w:type="spellStart"/>
            <w:r>
              <w:rPr>
                <w:sz w:val="22"/>
                <w:szCs w:val="22"/>
              </w:rPr>
              <w:t>Tamašunienė</w:t>
            </w:r>
            <w:proofErr w:type="spellEnd"/>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Įstatymo „Dėl užsieniečių teisinės padėties“ Nr. IX-2206 pakeitimo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Perkelti direktyvos 2011/95/ES dėl trečiųjų šalių piliečių ar asmenų be pilietybės priskyrimo prie tarptautinės apsaugos gavėjų, vienodo statuso pabėgėliams arba papildomą apsaugą galintiems gauti asmenims ir suteikiamos apsaugos pobūdžio reikalavimų, nuostatas (susisijęs su ESTT sprendimo byloje C-585/16 įgyvendinimu)  </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gruodis</w:t>
            </w:r>
          </w:p>
        </w:tc>
      </w:tr>
      <w:tr w:rsidR="00C82F4F" w:rsidRPr="006E6AE7" w:rsidTr="00E43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6</w:t>
            </w:r>
            <w:r w:rsidR="000463F6">
              <w:rPr>
                <w:sz w:val="22"/>
                <w:szCs w:val="22"/>
              </w:rPr>
              <w:t>8</w:t>
            </w:r>
            <w:r w:rsidRPr="00C82F4F">
              <w:rPr>
                <w:sz w:val="22"/>
                <w:szCs w:val="22"/>
              </w:rPr>
              <w:t>.</w:t>
            </w:r>
          </w:p>
        </w:tc>
        <w:tc>
          <w:tcPr>
            <w:tcW w:w="1523" w:type="dxa"/>
            <w:tcBorders>
              <w:top w:val="nil"/>
              <w:left w:val="nil"/>
              <w:bottom w:val="single" w:sz="4" w:space="0" w:color="auto"/>
              <w:right w:val="single" w:sz="4" w:space="0" w:color="auto"/>
            </w:tcBorders>
            <w:shd w:val="clear" w:color="auto" w:fill="auto"/>
            <w:noWrap/>
            <w:hideMark/>
          </w:tcPr>
          <w:p w:rsidR="006E6AE7" w:rsidRPr="00C82F4F" w:rsidRDefault="006E6AE7" w:rsidP="006E6AE7">
            <w:pPr>
              <w:rPr>
                <w:sz w:val="22"/>
                <w:szCs w:val="22"/>
              </w:rPr>
            </w:pPr>
            <w:r w:rsidRPr="00C82F4F">
              <w:rPr>
                <w:sz w:val="22"/>
                <w:szCs w:val="22"/>
              </w:rPr>
              <w:t>V. Sinkevičius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Konkurencijos įstatymo Nr. VIII-1099 1, 11, 16, 17, 18, 19, 21, 22, 25, 26, 27, 29, 33, 35, 36, 37, 38, 38(1), 40, 53, 57 straipsnių ir įstatymo priedo pakeitimo, įstatymo papildymo 39(1) straipsniu ir VIII skyriumi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Įgyvendinti direktyvą (ES) 2019/1, kuria siekiama įgalinti valstybių narių konkurencijos institucijas, kad jos būtų veiksmingesnės vykdymo </w:t>
            </w:r>
            <w:proofErr w:type="spellStart"/>
            <w:r w:rsidRPr="00C82F4F">
              <w:rPr>
                <w:sz w:val="22"/>
                <w:szCs w:val="22"/>
              </w:rPr>
              <w:t>užtikrintojos</w:t>
            </w:r>
            <w:proofErr w:type="spellEnd"/>
            <w:r w:rsidRPr="00C82F4F">
              <w:rPr>
                <w:sz w:val="22"/>
                <w:szCs w:val="22"/>
              </w:rPr>
              <w:t>, ir kuria užtikrinamas tinkamas vidaus rinkos veikimas (toliau – Direktyva). Direktyva siekiama Europos Sąjungos mastu užtikrinti vienodą ir veiksmingą Sutarties dėl Europos Sąjungos veikimo 101 ir 102 straipsnių, draudžiančių sudaryti konkurenciją ribojančius susitarimus ir piktnaudžiauti dominuojančia padėtimi, taikymą</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lapkritis</w:t>
            </w:r>
          </w:p>
        </w:tc>
      </w:tr>
      <w:tr w:rsidR="00C82F4F" w:rsidRPr="006E6AE7" w:rsidTr="00E43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6</w:t>
            </w:r>
            <w:r w:rsidR="000463F6">
              <w:rPr>
                <w:sz w:val="22"/>
                <w:szCs w:val="22"/>
              </w:rPr>
              <w:t>9</w:t>
            </w:r>
            <w:r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K. Mažeika</w:t>
            </w:r>
          </w:p>
        </w:tc>
        <w:tc>
          <w:tcPr>
            <w:tcW w:w="141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Aplinkos apsaugos įstatymo Nr. I-2223 priedo pakeitimo ir Įstatymo  papildymo 87(1)straipsniu įstatymo projektas ir lydimasis įstatymo projektas</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Nustatyti veiksmingas, proporcingas ir atgrasančias sankcijas už reglamento (ES) Nr. 1257/2013 reikalavimų pažeidimus, susijusius su laivo perdirbimo procesu (laivų perdirbimo įmonės, jos vadovo ar atsakingo asmens atsakomybę).                                                                  Sukurti efektyvias poveikio priemones už nustatyto draudimo pakuočių pardavėjams ir platintojams nuo 2018 m. gruodžio 31 d. prekių ar produktų pardavimo vietose neatlygintinai dalyti lengvuosius plastikinius pirkinių maišelius (išskyrus labai lengvus plastikinius pirkinių maišelius) nesilaikymą</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0463F6" w:rsidP="006E6AE7">
            <w:pPr>
              <w:rPr>
                <w:sz w:val="22"/>
                <w:szCs w:val="22"/>
              </w:rPr>
            </w:pPr>
            <w:r>
              <w:rPr>
                <w:sz w:val="22"/>
                <w:szCs w:val="22"/>
              </w:rPr>
              <w:t>70</w:t>
            </w:r>
            <w:r w:rsidR="006E6AE7"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K. Mažeika</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Seimo nutarimo "Dėl Seimo nutarimo Nr.  XI-2375 „Dėl Nacionalinės klimato kaitos valdymo politikos strategijos patvirtinimo“ pakeitimo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Įgyvendinti reglamento (ES) 2018/841 dėl šiltnamio efektą sukeliančių dujų, išmetamų ir absorbuojamų dėl žemės naudojimo, žemės naudojimo keitimo ir miškininkystės, kiekio įtraukimo į 2030 m. klimato ir energetikos politikos strategiją, nuostatas, taip pat reglamento (ES) 2018/842, kuriuo, prisidedant prie klimato politikos veiksmų, kad būtų vykdomi įsipareigojimai pagal Paryžiaus susitarimą, valstybėms narėms nustatomi įpareigojimai 2021–2030 m. laikotarpiu sumažinti išmetamų šiltnamio efektą sukeliančių dujų metinį kiekį, nuostatas bei reglamento (ES) 2018/1999 dėl energetikos sąjungos ir klimato politikos veiksmų valdymo, nuostatas               </w:t>
            </w:r>
          </w:p>
        </w:tc>
        <w:tc>
          <w:tcPr>
            <w:tcW w:w="1134"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lapkritis    </w:t>
            </w:r>
          </w:p>
        </w:tc>
      </w:tr>
      <w:tr w:rsidR="00C82F4F" w:rsidRPr="006E6AE7" w:rsidTr="00E43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4"/>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0463F6" w:rsidP="006E6AE7">
            <w:pPr>
              <w:rPr>
                <w:sz w:val="22"/>
                <w:szCs w:val="22"/>
              </w:rPr>
            </w:pPr>
            <w:r>
              <w:rPr>
                <w:sz w:val="22"/>
                <w:szCs w:val="22"/>
              </w:rPr>
              <w:lastRenderedPageBreak/>
              <w:t>71</w:t>
            </w:r>
            <w:r w:rsidR="006E6AE7"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Sinkevičius</w:t>
            </w:r>
          </w:p>
        </w:tc>
        <w:tc>
          <w:tcPr>
            <w:tcW w:w="1417" w:type="dxa"/>
            <w:tcBorders>
              <w:top w:val="nil"/>
              <w:left w:val="nil"/>
              <w:bottom w:val="single" w:sz="4" w:space="0" w:color="auto"/>
              <w:right w:val="single" w:sz="4" w:space="0" w:color="auto"/>
            </w:tcBorders>
            <w:shd w:val="clear" w:color="auto" w:fill="auto"/>
            <w:hideMark/>
          </w:tcPr>
          <w:p w:rsidR="00E43A5B" w:rsidRDefault="006E6AE7" w:rsidP="006E6AE7">
            <w:pPr>
              <w:jc w:val="center"/>
              <w:rPr>
                <w:sz w:val="22"/>
                <w:szCs w:val="22"/>
              </w:rPr>
            </w:pPr>
            <w:r w:rsidRPr="00C82F4F">
              <w:rPr>
                <w:sz w:val="22"/>
                <w:szCs w:val="22"/>
              </w:rPr>
              <w:t>XIIIP-3765 ES</w:t>
            </w:r>
            <w:r w:rsidR="00E43A5B">
              <w:rPr>
                <w:sz w:val="22"/>
                <w:szCs w:val="22"/>
              </w:rPr>
              <w:t xml:space="preserve"> – </w:t>
            </w:r>
          </w:p>
          <w:p w:rsidR="006E6AE7" w:rsidRPr="00C82F4F" w:rsidRDefault="00E43A5B" w:rsidP="006E6AE7">
            <w:pPr>
              <w:jc w:val="center"/>
              <w:rPr>
                <w:sz w:val="22"/>
                <w:szCs w:val="22"/>
              </w:rPr>
            </w:pPr>
            <w:r w:rsidRPr="00C82F4F">
              <w:rPr>
                <w:sz w:val="22"/>
                <w:szCs w:val="22"/>
              </w:rPr>
              <w:t>XIIIP-3767</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Metrologijos įstatymo Nr. I-1452 1, 16, 26, 31 straipsnių, devintojo skirsnio ir priedo pakeitimo įstatymo projektas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Įgyvendinti reglamentą (ES) 2018/502, kuriuo iš dalies keičiamas Įgyvendinimo reglamentas (ES) 2016/799, kuriuo nustatomi </w:t>
            </w:r>
            <w:proofErr w:type="spellStart"/>
            <w:r w:rsidRPr="00C82F4F">
              <w:rPr>
                <w:sz w:val="22"/>
                <w:szCs w:val="22"/>
              </w:rPr>
              <w:t>tachografų</w:t>
            </w:r>
            <w:proofErr w:type="spellEnd"/>
            <w:r w:rsidRPr="00C82F4F">
              <w:rPr>
                <w:sz w:val="22"/>
                <w:szCs w:val="22"/>
              </w:rPr>
              <w:t xml:space="preserve"> ir jų komponentų konstrukcijos, bandymo, įrengimo, naudojimo ir remonto reikalavimai. Atsisakyti baudžiamosios atsakomybės už metrologijos srities teisės aktų pažeidimus; nustatyti atsakomybę ir sankcijas už metrologijos srities teisės aktų pažeidimus ir šių pažeidimų tyrimo, nagrinėjimo ir sankcijų skyrimo tvarką. Pakeisti nacionalinio metrologijos instituto ir paskirtųjų institutų finansavimo tvarką</w:t>
            </w:r>
          </w:p>
        </w:tc>
        <w:tc>
          <w:tcPr>
            <w:tcW w:w="1134"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4B2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4"/>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FE0804" w:rsidP="006E6AE7">
            <w:pPr>
              <w:rPr>
                <w:sz w:val="22"/>
                <w:szCs w:val="22"/>
              </w:rPr>
            </w:pPr>
            <w:r>
              <w:rPr>
                <w:sz w:val="22"/>
                <w:szCs w:val="22"/>
              </w:rPr>
              <w:t>7</w:t>
            </w:r>
            <w:r w:rsidR="000463F6">
              <w:rPr>
                <w:sz w:val="22"/>
                <w:szCs w:val="22"/>
              </w:rPr>
              <w:t>2</w:t>
            </w:r>
            <w:r w:rsidR="006E6AE7"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Šapoka</w:t>
            </w:r>
          </w:p>
        </w:tc>
        <w:tc>
          <w:tcPr>
            <w:tcW w:w="141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Pakeitimo vertybiniais popieriais ir padengtųjų obligacijų įstatymo projektas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Įgyvendinti reglamento (ES) 2017/2402, kuriuo nustatoma bendroji pakeitimo vertybiniais popieriais sistema ir sukuriama specialioji paprasto, skaidraus ir standartizuoto pakeitimo vertybiniais popieriais sistema, nuostatas</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spalis     </w:t>
            </w:r>
          </w:p>
        </w:tc>
      </w:tr>
      <w:tr w:rsidR="00C82F4F" w:rsidRPr="006E6AE7" w:rsidTr="004B2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0"/>
        </w:trPr>
        <w:tc>
          <w:tcPr>
            <w:tcW w:w="601" w:type="dxa"/>
            <w:tcBorders>
              <w:top w:val="single" w:sz="4" w:space="0" w:color="auto"/>
              <w:left w:val="single" w:sz="4" w:space="0" w:color="auto"/>
              <w:bottom w:val="nil"/>
              <w:right w:val="single" w:sz="4" w:space="0" w:color="auto"/>
            </w:tcBorders>
            <w:shd w:val="clear" w:color="auto" w:fill="auto"/>
            <w:hideMark/>
          </w:tcPr>
          <w:p w:rsidR="006E6AE7" w:rsidRPr="00C82F4F" w:rsidRDefault="006E6AE7" w:rsidP="006E6AE7">
            <w:pPr>
              <w:rPr>
                <w:sz w:val="22"/>
                <w:szCs w:val="22"/>
              </w:rPr>
            </w:pPr>
            <w:r w:rsidRPr="00C82F4F">
              <w:rPr>
                <w:sz w:val="22"/>
                <w:szCs w:val="22"/>
              </w:rPr>
              <w:t>7</w:t>
            </w:r>
            <w:r w:rsidR="000463F6">
              <w:rPr>
                <w:sz w:val="22"/>
                <w:szCs w:val="22"/>
              </w:rPr>
              <w:t>3</w:t>
            </w:r>
            <w:r w:rsidRPr="00C82F4F">
              <w:rPr>
                <w:sz w:val="22"/>
                <w:szCs w:val="22"/>
              </w:rPr>
              <w:t>.</w:t>
            </w:r>
          </w:p>
        </w:tc>
        <w:tc>
          <w:tcPr>
            <w:tcW w:w="1523"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Šapoka</w:t>
            </w:r>
          </w:p>
        </w:tc>
        <w:tc>
          <w:tcPr>
            <w:tcW w:w="1417"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Kolektyvinio investavimo subjektų įstatymo Nr. IX-1709 pakeitimo įstatymo Nr. XIII-1872 2 straipsnio pakeitimo įstatymo projektas ir lydimieji įstatymų projektai</w:t>
            </w:r>
          </w:p>
        </w:tc>
        <w:tc>
          <w:tcPr>
            <w:tcW w:w="5387"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Įgyvendinti reglamento (ES) Nr. 2019/1156 nuostatas, kurios susijusios su 2014 m. lapkričio 26 d. Reglamento (ES) Nr. 1286/2014  nuostatų investiciniams fondams dėl pagrindinės informacijos dokumento taikymo termino atidėjimu 2 metams iki 2021 m. gruodžio 31 d. </w:t>
            </w:r>
          </w:p>
        </w:tc>
        <w:tc>
          <w:tcPr>
            <w:tcW w:w="1134"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lapkritis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7</w:t>
            </w:r>
            <w:r w:rsidR="000463F6">
              <w:rPr>
                <w:sz w:val="22"/>
                <w:szCs w:val="22"/>
              </w:rPr>
              <w:t>4</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B069B1" w:rsidP="006E6AE7">
            <w:pPr>
              <w:jc w:val="center"/>
              <w:rPr>
                <w:sz w:val="22"/>
                <w:szCs w:val="22"/>
              </w:rPr>
            </w:pPr>
            <w:r>
              <w:rPr>
                <w:sz w:val="22"/>
                <w:szCs w:val="22"/>
              </w:rPr>
              <w:t>A. Palionis</w:t>
            </w:r>
          </w:p>
        </w:tc>
        <w:tc>
          <w:tcPr>
            <w:tcW w:w="141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Veterinarijos įstatymo Nr. I-2110 pakeitimo įstatymo projektas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Įgyvendinti reglamentą (ES) 2017/625 dėl oficialios kontrolės ir kitos oficialios veiklos, kuri vykdoma siekiant užtikrinti maisto ir pašarų srities teisės aktų bei gyvūnų sveikatos ir gerovės, augalų sveikatos ir augalų apsaugos produktų taisyklių taikymo</w:t>
            </w:r>
          </w:p>
        </w:tc>
        <w:tc>
          <w:tcPr>
            <w:tcW w:w="1134"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lapkritis</w:t>
            </w:r>
          </w:p>
        </w:tc>
      </w:tr>
      <w:tr w:rsidR="00C82F4F" w:rsidRPr="006E6AE7" w:rsidTr="0064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7"/>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7</w:t>
            </w:r>
            <w:r w:rsidR="000463F6">
              <w:rPr>
                <w:sz w:val="22"/>
                <w:szCs w:val="22"/>
              </w:rPr>
              <w:t>5</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XIIIP-3753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Prokuratūros įstatymo Nr. I-599 16(1), 37(2), 37(3), 37(4), 37(5), 37(6) straipsnių pakeitimo, Įstatymo papildymo nauju 37(7) straipsniu, 37(7), 37(8), 37(9) straipsnių pernumeravimo ir 2 priedo pakeitimo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Pasirengti tinkamam reglamento (ES) 2018/1727 dėl Europos Sąjungos bendradarbiavimo baudžiamosios teisenos srityje agentūros (Eurojusto) taikymui</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4B2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6"/>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7</w:t>
            </w:r>
            <w:r w:rsidR="000463F6">
              <w:rPr>
                <w:sz w:val="22"/>
                <w:szCs w:val="22"/>
              </w:rPr>
              <w:t>6</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Vyriausiosios rinkimų komisijos įstatymo Nr. IX-985 2 ir 3 straipsnio pakeitimo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Įgyvendinti reglamento (ES) 2019/788 dėl Europos piliečių iniciatyvos, nuostatas</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lapkritis</w:t>
            </w:r>
          </w:p>
        </w:tc>
      </w:tr>
      <w:tr w:rsidR="00C82F4F" w:rsidRPr="006E6AE7" w:rsidTr="004B2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4"/>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7</w:t>
            </w:r>
            <w:r w:rsidR="000463F6">
              <w:rPr>
                <w:sz w:val="22"/>
                <w:szCs w:val="22"/>
              </w:rPr>
              <w:t>7</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Vartotojų teisių apsaugos įstatymo Nr. I-657 2, 12, 29(4), 40 straipsnių, priedo pakeitimo ir Įstatymo papildymo 44(1) straipsniu ir dešimtuoju skirsniu įstatymo projektas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Įgyvendinti reglamento (ES) 2017/2394 dėl nacionalinių institucijų, atsakingų už vartotojų apsaugos teisės aktų vykdymo užtikrinimą, bendradarbiavimo, nuostatas</w:t>
            </w:r>
          </w:p>
        </w:tc>
        <w:tc>
          <w:tcPr>
            <w:tcW w:w="1134"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rugsėjis  </w:t>
            </w:r>
          </w:p>
        </w:tc>
      </w:tr>
      <w:tr w:rsidR="00C82F4F" w:rsidRPr="006E6AE7" w:rsidTr="00630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6"/>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7</w:t>
            </w:r>
            <w:r w:rsidR="000463F6">
              <w:rPr>
                <w:sz w:val="22"/>
                <w:szCs w:val="22"/>
              </w:rPr>
              <w:t>8</w:t>
            </w:r>
            <w:r w:rsidRPr="00C82F4F">
              <w:rPr>
                <w:sz w:val="22"/>
                <w:szCs w:val="22"/>
              </w:rPr>
              <w:t>.</w:t>
            </w:r>
          </w:p>
        </w:tc>
        <w:tc>
          <w:tcPr>
            <w:tcW w:w="1523" w:type="dxa"/>
            <w:tcBorders>
              <w:top w:val="nil"/>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K. Mažeika</w:t>
            </w:r>
          </w:p>
        </w:tc>
        <w:tc>
          <w:tcPr>
            <w:tcW w:w="1417" w:type="dxa"/>
            <w:tcBorders>
              <w:top w:val="nil"/>
              <w:left w:val="single" w:sz="4" w:space="0" w:color="auto"/>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xml:space="preserve">. ES </w:t>
            </w:r>
          </w:p>
        </w:tc>
        <w:tc>
          <w:tcPr>
            <w:tcW w:w="4961" w:type="dxa"/>
            <w:tcBorders>
              <w:top w:val="nil"/>
              <w:left w:val="nil"/>
              <w:bottom w:val="single" w:sz="4" w:space="0" w:color="auto"/>
              <w:right w:val="nil"/>
            </w:tcBorders>
            <w:shd w:val="clear" w:color="auto" w:fill="auto"/>
            <w:hideMark/>
          </w:tcPr>
          <w:p w:rsidR="006E6AE7" w:rsidRPr="00C82F4F" w:rsidRDefault="006E6AE7" w:rsidP="006E6AE7">
            <w:pPr>
              <w:rPr>
                <w:sz w:val="22"/>
                <w:szCs w:val="22"/>
              </w:rPr>
            </w:pPr>
            <w:r w:rsidRPr="00C82F4F">
              <w:rPr>
                <w:sz w:val="22"/>
                <w:szCs w:val="22"/>
              </w:rPr>
              <w:t>Cheminių medžiagų ir preparatų įstatymo Nr. VIII-1641 pakeitimo įstatymo projektas (nauja redakcija)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Užtikrinti geresnį ir mažinantį administracinę naštą reglamentavimą cheminių medžiagų valdymo srityje. Sudaryti teisines prielaidas įgyvendinti reglamentą (ES) 2017/542 dėl suderintos informacijos, susijusios su neatidėliotinomis priemonėmis ekstremaliose sveikatai situacijose ir susijusius reglamento (EB) Nr. 1272/2008 dėl cheminių medžiagų ir mišinių klasifikavimo, ženklinimo ir pakavimo  reikalavimus, taip pat  įgyvendinti Reglamento (ES) 2017/852 dėl gyvsidabrio ir  Komisijos sprendimo C(2018)5893 nuostatas.  Griežtinti nesaugių (neregistruotų</w:t>
            </w:r>
            <w:r w:rsidR="00244767">
              <w:rPr>
                <w:sz w:val="22"/>
                <w:szCs w:val="22"/>
              </w:rPr>
              <w:t xml:space="preserve"> </w:t>
            </w:r>
            <w:r w:rsidRPr="00C82F4F">
              <w:rPr>
                <w:sz w:val="22"/>
                <w:szCs w:val="22"/>
              </w:rPr>
              <w:t>/</w:t>
            </w:r>
            <w:r w:rsidR="00244767">
              <w:rPr>
                <w:sz w:val="22"/>
                <w:szCs w:val="22"/>
              </w:rPr>
              <w:t xml:space="preserve"> </w:t>
            </w:r>
            <w:r w:rsidRPr="00C82F4F">
              <w:rPr>
                <w:sz w:val="22"/>
                <w:szCs w:val="22"/>
              </w:rPr>
              <w:t>neautorizuotų ) cheminių medžiagų pašalinimą iš rinkos</w:t>
            </w:r>
          </w:p>
        </w:tc>
        <w:tc>
          <w:tcPr>
            <w:tcW w:w="1134" w:type="dxa"/>
            <w:tcBorders>
              <w:top w:val="nil"/>
              <w:left w:val="single" w:sz="4" w:space="0" w:color="auto"/>
              <w:bottom w:val="single" w:sz="4" w:space="0" w:color="000000"/>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lapkritis</w:t>
            </w:r>
          </w:p>
        </w:tc>
      </w:tr>
      <w:tr w:rsidR="00A8498F" w:rsidRPr="006E6AE7" w:rsidTr="00630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6"/>
        </w:trPr>
        <w:tc>
          <w:tcPr>
            <w:tcW w:w="601" w:type="dxa"/>
            <w:tcBorders>
              <w:top w:val="nil"/>
              <w:left w:val="single" w:sz="4" w:space="0" w:color="auto"/>
              <w:bottom w:val="single" w:sz="4" w:space="0" w:color="auto"/>
              <w:right w:val="single" w:sz="4" w:space="0" w:color="auto"/>
            </w:tcBorders>
            <w:shd w:val="clear" w:color="auto" w:fill="auto"/>
          </w:tcPr>
          <w:p w:rsidR="00A8498F" w:rsidRPr="00C82F4F" w:rsidRDefault="00A71FDE" w:rsidP="00A8498F">
            <w:pPr>
              <w:rPr>
                <w:sz w:val="22"/>
                <w:szCs w:val="22"/>
              </w:rPr>
            </w:pPr>
            <w:r>
              <w:rPr>
                <w:sz w:val="22"/>
                <w:szCs w:val="22"/>
              </w:rPr>
              <w:t>7</w:t>
            </w:r>
            <w:r w:rsidR="000463F6">
              <w:rPr>
                <w:sz w:val="22"/>
                <w:szCs w:val="22"/>
              </w:rPr>
              <w:t>9</w:t>
            </w:r>
            <w:r w:rsidR="00A8498F" w:rsidRPr="00C82F4F">
              <w:rPr>
                <w:sz w:val="22"/>
                <w:szCs w:val="22"/>
              </w:rPr>
              <w:t>.</w:t>
            </w:r>
          </w:p>
        </w:tc>
        <w:tc>
          <w:tcPr>
            <w:tcW w:w="1523" w:type="dxa"/>
            <w:tcBorders>
              <w:top w:val="nil"/>
              <w:left w:val="nil"/>
              <w:bottom w:val="single" w:sz="4" w:space="0" w:color="auto"/>
              <w:right w:val="single" w:sz="4" w:space="0" w:color="auto"/>
            </w:tcBorders>
            <w:shd w:val="clear" w:color="auto" w:fill="auto"/>
            <w:noWrap/>
          </w:tcPr>
          <w:p w:rsidR="00A8498F" w:rsidRPr="00C82F4F" w:rsidRDefault="00A8498F" w:rsidP="00A8498F">
            <w:pPr>
              <w:jc w:val="center"/>
              <w:rPr>
                <w:sz w:val="22"/>
                <w:szCs w:val="22"/>
              </w:rPr>
            </w:pPr>
            <w:r w:rsidRPr="00C82F4F">
              <w:rPr>
                <w:sz w:val="22"/>
                <w:szCs w:val="22"/>
              </w:rPr>
              <w:t>L. Linkevičius</w:t>
            </w:r>
          </w:p>
        </w:tc>
        <w:tc>
          <w:tcPr>
            <w:tcW w:w="1417" w:type="dxa"/>
            <w:tcBorders>
              <w:top w:val="nil"/>
              <w:left w:val="single" w:sz="4" w:space="0" w:color="auto"/>
              <w:bottom w:val="single" w:sz="4" w:space="0" w:color="auto"/>
              <w:right w:val="single" w:sz="4" w:space="0" w:color="auto"/>
            </w:tcBorders>
            <w:shd w:val="clear" w:color="auto" w:fill="auto"/>
            <w:noWrap/>
          </w:tcPr>
          <w:p w:rsidR="00A8498F" w:rsidRPr="00C82F4F" w:rsidRDefault="00A8498F" w:rsidP="00A8498F">
            <w:pPr>
              <w:jc w:val="center"/>
              <w:rPr>
                <w:sz w:val="22"/>
                <w:szCs w:val="22"/>
              </w:rPr>
            </w:pPr>
            <w:proofErr w:type="spellStart"/>
            <w:r w:rsidRPr="00C82F4F">
              <w:rPr>
                <w:sz w:val="22"/>
                <w:szCs w:val="22"/>
              </w:rPr>
              <w:t>nereg</w:t>
            </w:r>
            <w:proofErr w:type="spellEnd"/>
            <w:r w:rsidRPr="00C82F4F">
              <w:rPr>
                <w:sz w:val="22"/>
                <w:szCs w:val="22"/>
              </w:rPr>
              <w:t xml:space="preserve">. </w:t>
            </w:r>
            <w:r w:rsidR="00BB0F21">
              <w:rPr>
                <w:sz w:val="22"/>
                <w:szCs w:val="22"/>
              </w:rPr>
              <w:t>ES</w:t>
            </w:r>
            <w:bookmarkStart w:id="2" w:name="_GoBack"/>
            <w:bookmarkEnd w:id="2"/>
          </w:p>
        </w:tc>
        <w:tc>
          <w:tcPr>
            <w:tcW w:w="4961" w:type="dxa"/>
            <w:tcBorders>
              <w:top w:val="nil"/>
              <w:left w:val="nil"/>
              <w:bottom w:val="single" w:sz="4" w:space="0" w:color="auto"/>
              <w:right w:val="nil"/>
            </w:tcBorders>
            <w:shd w:val="clear" w:color="auto" w:fill="auto"/>
          </w:tcPr>
          <w:p w:rsidR="00A8498F" w:rsidRPr="00C82F4F" w:rsidRDefault="00A8498F" w:rsidP="00A8498F">
            <w:pPr>
              <w:rPr>
                <w:sz w:val="22"/>
                <w:szCs w:val="22"/>
              </w:rPr>
            </w:pPr>
            <w:r w:rsidRPr="00C82F4F">
              <w:rPr>
                <w:sz w:val="22"/>
                <w:szCs w:val="22"/>
              </w:rPr>
              <w:t>Konsulinio mokesčio įstatymo Nr. I-509 3 ir 6 straipsnių ir įstatymo priedo pakeitimo įstatymo projektas</w:t>
            </w:r>
            <w:r>
              <w:rPr>
                <w:sz w:val="22"/>
                <w:szCs w:val="22"/>
              </w:rPr>
              <w:t xml:space="preserve"> ir lydimieji įstatymų projekta</w:t>
            </w:r>
            <w:r w:rsidR="003F4B23">
              <w:rPr>
                <w:sz w:val="22"/>
                <w:szCs w:val="22"/>
              </w:rPr>
              <w:t>i</w:t>
            </w:r>
          </w:p>
        </w:tc>
        <w:tc>
          <w:tcPr>
            <w:tcW w:w="5387" w:type="dxa"/>
            <w:tcBorders>
              <w:top w:val="nil"/>
              <w:left w:val="single" w:sz="4" w:space="0" w:color="auto"/>
              <w:bottom w:val="single" w:sz="4" w:space="0" w:color="000000"/>
              <w:right w:val="single" w:sz="4" w:space="0" w:color="auto"/>
            </w:tcBorders>
            <w:shd w:val="clear" w:color="auto" w:fill="auto"/>
          </w:tcPr>
          <w:p w:rsidR="00A8498F" w:rsidRPr="00C82F4F" w:rsidRDefault="00A8498F" w:rsidP="00A8498F">
            <w:pPr>
              <w:rPr>
                <w:sz w:val="22"/>
                <w:szCs w:val="22"/>
              </w:rPr>
            </w:pPr>
            <w:r w:rsidRPr="00C82F4F">
              <w:rPr>
                <w:sz w:val="22"/>
                <w:szCs w:val="22"/>
              </w:rPr>
              <w:t>Vadovaujantis reglamentu (ES) 2019/1155,  kuriuo iš dalies keičiamas Reglamentas (EB) Nr. 810/2009, nustatantis Bendrijos vizų kodeksą, patikslinti Įstatymo nuostatas dėl konsulinio mokesčio objekto ir konsulinio mokesčio lengvatų bei pasirengti reglamento taikymui nuo 2020 m. vasario 2 d.</w:t>
            </w:r>
          </w:p>
        </w:tc>
        <w:tc>
          <w:tcPr>
            <w:tcW w:w="1134" w:type="dxa"/>
            <w:tcBorders>
              <w:top w:val="nil"/>
              <w:left w:val="single" w:sz="4" w:space="0" w:color="auto"/>
              <w:bottom w:val="single" w:sz="4" w:space="0" w:color="000000"/>
              <w:right w:val="single" w:sz="4" w:space="0" w:color="auto"/>
            </w:tcBorders>
            <w:shd w:val="clear" w:color="auto" w:fill="auto"/>
            <w:noWrap/>
          </w:tcPr>
          <w:p w:rsidR="00A8498F" w:rsidRPr="00C82F4F" w:rsidRDefault="00A8498F" w:rsidP="00A8498F">
            <w:pPr>
              <w:jc w:val="center"/>
              <w:rPr>
                <w:sz w:val="22"/>
                <w:szCs w:val="22"/>
              </w:rPr>
            </w:pPr>
            <w:r w:rsidRPr="00C82F4F">
              <w:rPr>
                <w:sz w:val="22"/>
                <w:szCs w:val="22"/>
              </w:rPr>
              <w:t>gruodis</w:t>
            </w:r>
          </w:p>
        </w:tc>
      </w:tr>
      <w:tr w:rsidR="00C82F4F" w:rsidRPr="006E6AE7" w:rsidTr="00FB1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0463F6" w:rsidP="006E6AE7">
            <w:pPr>
              <w:rPr>
                <w:sz w:val="22"/>
                <w:szCs w:val="22"/>
              </w:rPr>
            </w:pPr>
            <w:r>
              <w:rPr>
                <w:sz w:val="22"/>
                <w:szCs w:val="22"/>
              </w:rPr>
              <w:lastRenderedPageBreak/>
              <w:t>80</w:t>
            </w:r>
            <w:r w:rsidR="006E6AE7" w:rsidRPr="00C82F4F">
              <w:rPr>
                <w:sz w:val="22"/>
                <w:szCs w:val="22"/>
              </w:rPr>
              <w:t>.</w:t>
            </w:r>
          </w:p>
        </w:tc>
        <w:tc>
          <w:tcPr>
            <w:tcW w:w="1523"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Ž. Vaičiūnas</w:t>
            </w:r>
          </w:p>
        </w:tc>
        <w:tc>
          <w:tcPr>
            <w:tcW w:w="1417" w:type="dxa"/>
            <w:tcBorders>
              <w:top w:val="single" w:sz="4" w:space="0" w:color="auto"/>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spacing w:after="240"/>
              <w:rPr>
                <w:sz w:val="22"/>
                <w:szCs w:val="22"/>
              </w:rPr>
            </w:pPr>
            <w:r w:rsidRPr="00C82F4F">
              <w:rPr>
                <w:sz w:val="22"/>
                <w:szCs w:val="22"/>
              </w:rPr>
              <w:t xml:space="preserve">Gamtinių dujų įstatymo Nr. VIII-1973 pakeitimo įstatymo projektas   </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Atsisakyti ministerijai nebūdingų funkcijų, susijusių su reglamento Nr. 2017/1938 įgyvendinimu ir jas perduoti Lietuvos energetikos agentūrai.  Perkelti direktyvos (ES) 2019/692, kuria iš dalies keičiama Direktyva 2009/73/EB dėl gamtinių dujų vidaus rinkos bendrųjų taisyklių (vadinamoji "Dujų direktyva" priimta dėl Nord </w:t>
            </w:r>
            <w:proofErr w:type="spellStart"/>
            <w:r w:rsidRPr="00C82F4F">
              <w:rPr>
                <w:sz w:val="22"/>
                <w:szCs w:val="22"/>
              </w:rPr>
              <w:t>Stream</w:t>
            </w:r>
            <w:proofErr w:type="spellEnd"/>
            <w:r w:rsidRPr="00C82F4F">
              <w:rPr>
                <w:sz w:val="22"/>
                <w:szCs w:val="22"/>
              </w:rPr>
              <w:t xml:space="preserve"> 2 projekto)</w:t>
            </w:r>
            <w:r w:rsidR="00FB1B85">
              <w:rPr>
                <w:sz w:val="22"/>
                <w:szCs w:val="22"/>
              </w:rPr>
              <w:t xml:space="preserve"> </w:t>
            </w:r>
            <w:r w:rsidRPr="00C82F4F">
              <w:rPr>
                <w:sz w:val="22"/>
                <w:szCs w:val="22"/>
              </w:rPr>
              <w:t>nuostatas dėl "jungiamojo vamzdyno" apibrėžimo bei kitas nuostatas dėl direktyvos išimčių taikymo naujai dujų infrastruktūrai</w:t>
            </w:r>
          </w:p>
        </w:tc>
        <w:tc>
          <w:tcPr>
            <w:tcW w:w="1134" w:type="dxa"/>
            <w:tcBorders>
              <w:top w:val="nil"/>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gruodis</w:t>
            </w:r>
          </w:p>
        </w:tc>
      </w:tr>
      <w:tr w:rsidR="00C82F4F" w:rsidRPr="006E6AE7" w:rsidTr="00FB1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0463F6" w:rsidP="006E6AE7">
            <w:pPr>
              <w:rPr>
                <w:sz w:val="22"/>
                <w:szCs w:val="22"/>
              </w:rPr>
            </w:pPr>
            <w:r>
              <w:rPr>
                <w:sz w:val="22"/>
                <w:szCs w:val="22"/>
              </w:rPr>
              <w:t>81</w:t>
            </w:r>
            <w:r w:rsidR="006E6AE7"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A. </w:t>
            </w:r>
            <w:proofErr w:type="spellStart"/>
            <w:r w:rsidRPr="00C82F4F">
              <w:rPr>
                <w:sz w:val="22"/>
                <w:szCs w:val="22"/>
              </w:rPr>
              <w:t>Veryga</w:t>
            </w:r>
            <w:proofErr w:type="spellEnd"/>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Tabako, tabako gaminių ir su jais susijusių gaminių kontrolės įstatymo Nr. I-1143 2, 6, 8(2), 9, 9(3), 9(10), 9(11), 14(1), 16, 18 ir 26 straipsnių pakeitimo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Patikslinti Įstatymo nuostatų atitiktį  direktyvos 2014/40/ES dėl valstybių narių įstatymų ir kitų teisės aktų nuostatų, reglamentuojančių tabako ir susijusių gaminių gamybą, pateikimą ir pardavimą, suderinimo ir kuria panaikinama direktyva 2001/37/EB  nuostatoms</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0"/>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A71FDE" w:rsidP="006E6AE7">
            <w:pPr>
              <w:rPr>
                <w:sz w:val="22"/>
                <w:szCs w:val="22"/>
              </w:rPr>
            </w:pPr>
            <w:r>
              <w:rPr>
                <w:sz w:val="22"/>
                <w:szCs w:val="22"/>
              </w:rPr>
              <w:t>8</w:t>
            </w:r>
            <w:r w:rsidR="000463F6">
              <w:rPr>
                <w:sz w:val="22"/>
                <w:szCs w:val="22"/>
              </w:rPr>
              <w:t>2</w:t>
            </w:r>
            <w:r w:rsidR="006E6AE7"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XIIIP-2956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Rinkimų į Europos Parlamentą įstatymo Nr. IX-1837 58 straipsnio ir Įstatymo priedo pakeitimo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Įgyvendinti Tarybos sprendimą (ES, Euratomas) 2018/994, kuriuo iš dalies keičiamas prie 1976 m. rugsėjo 20 d. Tarybos sprendimo 76/787/EAPB, EEB, Euratomas pridėtas Aktas dėl Europos Parlamento narių rinkimų remiantis tiesiogine visuotine rinkimų teise</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FB1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0"/>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FE0804" w:rsidP="006E6AE7">
            <w:pPr>
              <w:rPr>
                <w:sz w:val="22"/>
                <w:szCs w:val="22"/>
              </w:rPr>
            </w:pPr>
            <w:r>
              <w:rPr>
                <w:sz w:val="22"/>
                <w:szCs w:val="22"/>
              </w:rPr>
              <w:t>8</w:t>
            </w:r>
            <w:r w:rsidR="000463F6">
              <w:rPr>
                <w:sz w:val="22"/>
                <w:szCs w:val="22"/>
              </w:rPr>
              <w:t>3</w:t>
            </w:r>
            <w:r w:rsidR="006E6AE7"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nil"/>
              <w:left w:val="nil"/>
              <w:bottom w:val="single" w:sz="4" w:space="0" w:color="auto"/>
              <w:right w:val="single" w:sz="4" w:space="0" w:color="auto"/>
            </w:tcBorders>
            <w:shd w:val="clear" w:color="auto" w:fill="auto"/>
            <w:hideMark/>
          </w:tcPr>
          <w:p w:rsidR="002043E3" w:rsidRDefault="002043E3" w:rsidP="006E6AE7">
            <w:pPr>
              <w:jc w:val="center"/>
              <w:rPr>
                <w:sz w:val="22"/>
                <w:szCs w:val="22"/>
              </w:rPr>
            </w:pPr>
            <w:r w:rsidRPr="002043E3">
              <w:rPr>
                <w:sz w:val="22"/>
                <w:szCs w:val="22"/>
              </w:rPr>
              <w:t xml:space="preserve">XIIIP-3795 </w:t>
            </w:r>
            <w:r w:rsidR="006E6AE7" w:rsidRPr="00C82F4F">
              <w:rPr>
                <w:sz w:val="22"/>
                <w:szCs w:val="22"/>
              </w:rPr>
              <w:t>ES</w:t>
            </w:r>
            <w:r w:rsidR="00FB1B85" w:rsidRPr="00C82F4F">
              <w:rPr>
                <w:sz w:val="22"/>
                <w:szCs w:val="22"/>
              </w:rPr>
              <w:t xml:space="preserve"> </w:t>
            </w:r>
          </w:p>
          <w:p w:rsidR="006E6AE7" w:rsidRPr="00C82F4F" w:rsidRDefault="00FB1B85" w:rsidP="006E6AE7">
            <w:pPr>
              <w:jc w:val="center"/>
              <w:rPr>
                <w:sz w:val="22"/>
                <w:szCs w:val="22"/>
              </w:rPr>
            </w:pPr>
            <w:r w:rsidRPr="00C82F4F">
              <w:rPr>
                <w:sz w:val="22"/>
                <w:szCs w:val="22"/>
              </w:rPr>
              <w:t>XIIIP-3768 ES</w:t>
            </w:r>
            <w:r>
              <w:rPr>
                <w:sz w:val="22"/>
                <w:szCs w:val="22"/>
              </w:rPr>
              <w:t xml:space="preserve"> – </w:t>
            </w:r>
            <w:r w:rsidRPr="00C82F4F">
              <w:rPr>
                <w:sz w:val="22"/>
                <w:szCs w:val="22"/>
              </w:rPr>
              <w:t>XIIIP-3769 ES</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Įstatymo „Dėl Protokolo, kuriuo iš dalies keičiama Konvencija dėl asmenų apsaugos ryšium su asmens duomenų automatizuotu tvarkymu, ratifikavimo“ projektas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Įgyvendinti </w:t>
            </w:r>
            <w:r w:rsidR="00FB1B85">
              <w:rPr>
                <w:sz w:val="22"/>
                <w:szCs w:val="22"/>
              </w:rPr>
              <w:t xml:space="preserve">Tarybos </w:t>
            </w:r>
            <w:r w:rsidRPr="00C82F4F">
              <w:rPr>
                <w:sz w:val="22"/>
                <w:szCs w:val="22"/>
              </w:rPr>
              <w:t>sprendimą (ES) 2019/682, kuriuo valstybės narės įgaliojamos Europos Sąjungos interesų labui pasirašyti Protokolą, kuriuo iš dalies keičiama Europos Tarybos konvencija dėl asmenų apsaugos ryšium su asmens duomenų automatizuotu tvarkymu</w:t>
            </w:r>
          </w:p>
        </w:tc>
        <w:tc>
          <w:tcPr>
            <w:tcW w:w="1134"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rugsėjis     </w:t>
            </w:r>
          </w:p>
        </w:tc>
      </w:tr>
      <w:tr w:rsidR="00C82F4F" w:rsidRPr="006E6AE7" w:rsidTr="00FB1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9"/>
        </w:trPr>
        <w:tc>
          <w:tcPr>
            <w:tcW w:w="601" w:type="dxa"/>
            <w:tcBorders>
              <w:top w:val="nil"/>
              <w:left w:val="single" w:sz="4" w:space="0" w:color="auto"/>
              <w:bottom w:val="nil"/>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8</w:t>
            </w:r>
            <w:r w:rsidR="000463F6">
              <w:rPr>
                <w:sz w:val="22"/>
                <w:szCs w:val="22"/>
              </w:rPr>
              <w:t>4</w:t>
            </w:r>
            <w:r w:rsidRPr="00C82F4F">
              <w:rPr>
                <w:sz w:val="22"/>
                <w:szCs w:val="22"/>
              </w:rPr>
              <w:t>.</w:t>
            </w:r>
          </w:p>
        </w:tc>
        <w:tc>
          <w:tcPr>
            <w:tcW w:w="1523"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ES</w:t>
            </w:r>
          </w:p>
        </w:tc>
        <w:tc>
          <w:tcPr>
            <w:tcW w:w="4961" w:type="dxa"/>
            <w:tcBorders>
              <w:top w:val="nil"/>
              <w:left w:val="nil"/>
              <w:bottom w:val="nil"/>
              <w:right w:val="single" w:sz="4" w:space="0" w:color="auto"/>
            </w:tcBorders>
            <w:shd w:val="clear" w:color="auto" w:fill="auto"/>
            <w:hideMark/>
          </w:tcPr>
          <w:p w:rsidR="006E6AE7" w:rsidRPr="00C82F4F" w:rsidRDefault="006E6AE7" w:rsidP="006E6AE7">
            <w:pPr>
              <w:rPr>
                <w:sz w:val="22"/>
                <w:szCs w:val="22"/>
              </w:rPr>
            </w:pPr>
            <w:r w:rsidRPr="00C82F4F">
              <w:rPr>
                <w:sz w:val="22"/>
                <w:szCs w:val="22"/>
              </w:rPr>
              <w:t>Įstatymo „Dėl Tarptautinės darbo organizacijos 1930 m. konvencijos dėl priverstinio ar privalomojo darbo protokolo ratifikavimo“ projektas</w:t>
            </w:r>
          </w:p>
        </w:tc>
        <w:tc>
          <w:tcPr>
            <w:tcW w:w="5387" w:type="dxa"/>
            <w:tcBorders>
              <w:top w:val="nil"/>
              <w:left w:val="nil"/>
              <w:bottom w:val="nil"/>
              <w:right w:val="single" w:sz="4" w:space="0" w:color="auto"/>
            </w:tcBorders>
            <w:shd w:val="clear" w:color="auto" w:fill="auto"/>
            <w:hideMark/>
          </w:tcPr>
          <w:p w:rsidR="006E6AE7" w:rsidRPr="00C82F4F" w:rsidRDefault="006E6AE7" w:rsidP="006E6AE7">
            <w:pPr>
              <w:rPr>
                <w:sz w:val="22"/>
                <w:szCs w:val="22"/>
              </w:rPr>
            </w:pPr>
            <w:r w:rsidRPr="00C82F4F">
              <w:rPr>
                <w:sz w:val="22"/>
                <w:szCs w:val="22"/>
              </w:rPr>
              <w:t>Įgyvendinti  Tarybos sprendimą (ES) 2015/2071, kuriuo valstybės narės įgaliojamos dėl Europos Sąjungos interesų ratifikuoti 1930 m. Tarptautinės darbo organizacijos konvencijos dėl priverstinio ar privalomojo darbo 2014 m. protokolo 1–4 straipsnių nuostatas, susijusias su teisminiu bendradarbiavimu baudžiamosiose bylose ir Tarybos sprendimą (ES) 2015/2037, kuriuo valstybės narės įgaliojamos dėl Europos Sąjungos interesų ratifikuoti 1930 m. TDO konvencijos dėl priverstinio ar privalomojo darbo 2014 m. protokolo nuostatas, susijusias su socialine politika</w:t>
            </w:r>
          </w:p>
        </w:tc>
        <w:tc>
          <w:tcPr>
            <w:tcW w:w="1134"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lapkritis</w:t>
            </w:r>
          </w:p>
        </w:tc>
      </w:tr>
      <w:tr w:rsidR="006E6AE7" w:rsidRPr="006E6AE7" w:rsidTr="00C82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5023" w:type="dxa"/>
            <w:gridSpan w:val="6"/>
            <w:tcBorders>
              <w:top w:val="single" w:sz="4" w:space="0" w:color="auto"/>
              <w:left w:val="single" w:sz="4" w:space="0" w:color="auto"/>
              <w:bottom w:val="single" w:sz="4" w:space="0" w:color="auto"/>
              <w:right w:val="single" w:sz="4" w:space="0" w:color="auto"/>
            </w:tcBorders>
            <w:shd w:val="clear" w:color="auto" w:fill="auto"/>
            <w:hideMark/>
          </w:tcPr>
          <w:p w:rsidR="006E6AE7" w:rsidRPr="007153BC" w:rsidRDefault="006E6AE7" w:rsidP="006E6AE7">
            <w:pPr>
              <w:rPr>
                <w:bCs/>
                <w:sz w:val="22"/>
                <w:szCs w:val="22"/>
              </w:rPr>
            </w:pPr>
            <w:r w:rsidRPr="007153BC">
              <w:rPr>
                <w:bCs/>
                <w:sz w:val="22"/>
                <w:szCs w:val="22"/>
              </w:rPr>
              <w:t>KITI VYRIAUSYBĖS SIŪLOMI TEISĖS AKTŲ PROJEKTAI</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8</w:t>
            </w:r>
            <w:r w:rsidR="000B614E">
              <w:rPr>
                <w:sz w:val="22"/>
                <w:szCs w:val="22"/>
              </w:rPr>
              <w:t>5</w:t>
            </w:r>
            <w:r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XIIIP-3051</w:t>
            </w:r>
            <w:r w:rsidR="007153BC">
              <w:rPr>
                <w:sz w:val="22"/>
                <w:szCs w:val="22"/>
              </w:rPr>
              <w:t xml:space="preserve"> – </w:t>
            </w:r>
            <w:r w:rsidRPr="00C82F4F">
              <w:rPr>
                <w:sz w:val="22"/>
                <w:szCs w:val="22"/>
              </w:rPr>
              <w:t xml:space="preserve"> </w:t>
            </w:r>
            <w:r w:rsidR="007153BC" w:rsidRPr="00C82F4F">
              <w:rPr>
                <w:sz w:val="22"/>
                <w:szCs w:val="22"/>
              </w:rPr>
              <w:t>XIIIP-3053</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Lobistinės veiklos įstatymo Nr. VIII-1749 pakeitimo įstatymo projektas (nauja redakcija)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Tobulinti lobistinės veiklos reguliavimą – numatyti priemones efektyvesnei lobizmo kontrolei užtikrinti: praplėsti lobisto sąvoką, patikslinti lobistinės veiklos užsakovo apibrėžtį, numatyti susitikimų kryžminį deklaravimą, tobulinti lobistinės veiklos priežiūrą, įvesti sankcijas juridiniams asmenims</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8</w:t>
            </w:r>
            <w:r w:rsidR="000B614E">
              <w:rPr>
                <w:sz w:val="22"/>
                <w:szCs w:val="22"/>
              </w:rPr>
              <w:t>6</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single" w:sz="4" w:space="0" w:color="auto"/>
              <w:left w:val="nil"/>
              <w:bottom w:val="single" w:sz="4" w:space="0" w:color="auto"/>
              <w:right w:val="single" w:sz="4" w:space="0" w:color="auto"/>
            </w:tcBorders>
            <w:shd w:val="clear" w:color="auto" w:fill="auto"/>
            <w:hideMark/>
          </w:tcPr>
          <w:p w:rsidR="006E6AE7" w:rsidRPr="00C82F4F" w:rsidRDefault="007153BC" w:rsidP="006E6AE7">
            <w:pPr>
              <w:jc w:val="center"/>
              <w:rPr>
                <w:sz w:val="22"/>
                <w:szCs w:val="22"/>
              </w:rPr>
            </w:pPr>
            <w:r>
              <w:rPr>
                <w:sz w:val="22"/>
                <w:szCs w:val="22"/>
              </w:rPr>
              <w:t xml:space="preserve">XIIIP-3126 –  </w:t>
            </w:r>
            <w:r w:rsidR="006E6AE7" w:rsidRPr="00C82F4F">
              <w:rPr>
                <w:sz w:val="22"/>
                <w:szCs w:val="22"/>
              </w:rPr>
              <w:t xml:space="preserve"> </w:t>
            </w:r>
            <w:r w:rsidRPr="00C82F4F">
              <w:rPr>
                <w:sz w:val="22"/>
                <w:szCs w:val="22"/>
              </w:rPr>
              <w:t>XIIIP-3132</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Politinių kampanijų finansavimo ir finansavimo kontrolės įstatymo Nr. IX-2428 10, 12, 14, 15, 16, 17, 18, 19, 21, 22 straipsnių ir ketvirtojo skirsnio pavadinimo pakeitimo įstatymo projektas ir lydimieji įstatymų projektai</w:t>
            </w:r>
          </w:p>
        </w:tc>
        <w:tc>
          <w:tcPr>
            <w:tcW w:w="5387"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Nustatyti baudžiamąją ir administracinę atsakomybę už neteisėtą politinių partijų ir politinių kampanijų dalyvių, tarp jų ir visuomeninių rinkimų komitetų, finansavimą ir numatyti finansinio pobūdžio priemones politinėms partijoms už lėšų panaudojimą iš neteisėtų finansavimo šaltinių. Apriboti grynųjų pinigų, įskaitant ir nario mokestį, naudojimą partijų veikloje, nustatyti politinių kampanijų išlaidų kontrolę ir politinių partijų atskaitomybę. Užkirsti kelią piktnaudžiavimams pasinaudoti paramos gavėjo statuso suteikiamomis lengvatomis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8</w:t>
            </w:r>
            <w:r w:rsidR="000B614E">
              <w:rPr>
                <w:sz w:val="22"/>
                <w:szCs w:val="22"/>
              </w:rPr>
              <w:t>7</w:t>
            </w:r>
            <w:r w:rsidRPr="00C82F4F">
              <w:rPr>
                <w:sz w:val="22"/>
                <w:szCs w:val="22"/>
              </w:rPr>
              <w:t>.</w:t>
            </w:r>
          </w:p>
        </w:tc>
        <w:tc>
          <w:tcPr>
            <w:tcW w:w="1523"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XIIIP-2462</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Baudžiamojo proceso kodekso 89 ir 326 straipsnių pakeitimo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Numatyti galimybę apeliacinės instancijos teisme išspręsti klausimą, kai paaiškėja, kad bylos faktinės aplinkybės iš esmės skiriasi nuo nustatytųjų pirmosios instancijos teisme ir tai gali lemti nuteistojo, išteisintojo ar asmens, kuriam byla nutraukta, padėties pabloginimą.</w:t>
            </w:r>
            <w:r w:rsidRPr="00C82F4F">
              <w:rPr>
                <w:sz w:val="22"/>
                <w:szCs w:val="22"/>
              </w:rPr>
              <w:br/>
              <w:t>Reglamentuoti psichologo, padedančio apklausti nepilnamečius liudytojus, nukentėjusiuosius, įtariamuosius, kaltinamuosius ar specialių apsaugos poreikių turinčius nukentėjusiuosius, procesinį statusą, įtvirtinti jo teises</w:t>
            </w:r>
          </w:p>
        </w:tc>
        <w:tc>
          <w:tcPr>
            <w:tcW w:w="1134"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715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4"/>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8</w:t>
            </w:r>
            <w:r w:rsidR="000B614E">
              <w:rPr>
                <w:sz w:val="22"/>
                <w:szCs w:val="22"/>
              </w:rPr>
              <w:t>8</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XIIIP-3050</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Seimo nutarimo „Dėl Lietuvos Respublikos Seimo 2008 m. balandžio 24 d. nutarimo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Vilniaus apygardos teismą ir Vilniaus apygardos administracinį teismą perkelti iš II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grupės į I sąrašo grupę</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715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2"/>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8</w:t>
            </w:r>
            <w:r w:rsidR="000B614E">
              <w:rPr>
                <w:sz w:val="22"/>
                <w:szCs w:val="22"/>
              </w:rPr>
              <w:t>9</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XIIIP-2938</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Administracinių nusižengimų kodekso 29, 40, 72, 226, 431, 573, 575, 589, 592, 603, 608, 611, 613, 620, 621, 629, 640, 642, 644, 651 ir 653 straipsnių pakeitimo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Tobulinti administracinės atsakomybės teisinį reguliavimą pagal teisinio reguliavimo stebėsenos rezultatus ir sujungti ministerijų parengtus ir suderintus Lietuvos Respublikos administracinių nusižengimų kodekso pakeitimų projektus</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6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0B614E" w:rsidP="006E6AE7">
            <w:pPr>
              <w:rPr>
                <w:sz w:val="22"/>
                <w:szCs w:val="22"/>
              </w:rPr>
            </w:pPr>
            <w:r>
              <w:rPr>
                <w:sz w:val="22"/>
                <w:szCs w:val="22"/>
              </w:rPr>
              <w:lastRenderedPageBreak/>
              <w:t>90</w:t>
            </w:r>
            <w:r w:rsidR="006E6AE7"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XIIIP-2650 VK</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Teismo ekspertizės įstatymo Nr. IX-1161 pakeitimo įstatymo projektas (nauja redakcija)</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Gerinant teismo ekspertizės paslaugų kokybę: nustatyti privačių teismo ekspertų kvalifikacijos patikrinimo tvarką, papildyti teismo eksperto nepriekaištingos reputacijos kriterijus, reglamentuoti rūšis ekspertizių, kurių neturi teisės atlikti privatūs teismo ekspertai, apibrėžti sutartiniais pagrindais teikiant konsultaciją surašomo dokumento turinį, nustatyti draudimą teikti teismo ekspertizės paslaugas teisme, jeigu jos tai pačiai proceso šaliai buvo teikiamos sutartiniais pagrindais. Gerinti teismo ekspertizės srities valdymą – numatyti teismo ekspertizės srities krypčių ir prioritetų planavimą valstybės mastu, aiškiau apibrėžti sąvoką „teismo ekspertizės įstaigos“ ir jų steigimą, tikslinti nuostatas pagal Bendrojo duomenų apsaugos reglamento reikalavimus </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171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2"/>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0B614E" w:rsidP="006E6AE7">
            <w:pPr>
              <w:rPr>
                <w:sz w:val="22"/>
                <w:szCs w:val="22"/>
              </w:rPr>
            </w:pPr>
            <w:r>
              <w:rPr>
                <w:sz w:val="22"/>
                <w:szCs w:val="22"/>
              </w:rPr>
              <w:t>91</w:t>
            </w:r>
            <w:r w:rsidR="006E6AE7"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Civilinio kodekso 3.85, 3.103, 3.140 ir 3.144 straipsnių pakeitimo, Kodekso papildymo 3.115(1) straipsniu įstatymo projektas ir lydimieji įstatymų projektai </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Sumažinti teismų darbo krūvį ir atsisakyti kai kurių teismų vykdomų funkcijų, nesusijusių su tarp šalių kilusio teisinio ginčo sprendimu, tokiu būdu sukuriant papildomas prielaidas teismų darbo operatyvumui ir kokybei pagerinti bei sumažinant  asmenų laiko sąnaudas skiriamas įstatymų projektuose numatytiems klausimams spręsti</w:t>
            </w:r>
          </w:p>
        </w:tc>
        <w:tc>
          <w:tcPr>
            <w:tcW w:w="1134"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C82F4F" w:rsidRPr="006E6AE7" w:rsidTr="00715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0"/>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A71FDE" w:rsidP="006E6AE7">
            <w:pPr>
              <w:rPr>
                <w:sz w:val="22"/>
                <w:szCs w:val="22"/>
              </w:rPr>
            </w:pPr>
            <w:r>
              <w:rPr>
                <w:sz w:val="22"/>
                <w:szCs w:val="22"/>
              </w:rPr>
              <w:t>9</w:t>
            </w:r>
            <w:r w:rsidR="000B614E">
              <w:rPr>
                <w:sz w:val="22"/>
                <w:szCs w:val="22"/>
              </w:rPr>
              <w:t>2</w:t>
            </w:r>
            <w:r w:rsidR="006E6AE7"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E. Jankevičius</w:t>
            </w:r>
          </w:p>
        </w:tc>
        <w:tc>
          <w:tcPr>
            <w:tcW w:w="141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Administracinių bylų teisenos įstatymo Nr. VIII-1029 20, 23, 28,  31, 33, 43, 56, 78, 88, 117, 133, 134, straipsnių pakeitimo bei įstatymo papildymo 115(1) ir 138(1) straipsniais įstatymo projektas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Plėsti ikiteisminį administracinių ginčų nagrinėjimą nepriklausomose kolegialiose ikiteisminėse institucijose, siekiant, kad tokie ginčai būtų išnagrinėti greičiau, efektyviau ir mažesnėmis sąnaudomis, tuo pačiu mažinant administracinių teismų darbo krūvį ir tokiu būdu sudarant prielaidas kitas teismuose esančias bylas nagrinėti greičiau bei kokybiškiau</w:t>
            </w:r>
          </w:p>
        </w:tc>
        <w:tc>
          <w:tcPr>
            <w:tcW w:w="1134"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lapkritis</w:t>
            </w:r>
          </w:p>
        </w:tc>
      </w:tr>
      <w:tr w:rsidR="00C82F4F" w:rsidRPr="006E6AE7" w:rsidTr="00715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FE0804" w:rsidP="006E6AE7">
            <w:pPr>
              <w:rPr>
                <w:sz w:val="22"/>
                <w:szCs w:val="22"/>
              </w:rPr>
            </w:pPr>
            <w:r>
              <w:rPr>
                <w:sz w:val="22"/>
                <w:szCs w:val="22"/>
              </w:rPr>
              <w:lastRenderedPageBreak/>
              <w:t>9</w:t>
            </w:r>
            <w:r w:rsidR="000B614E">
              <w:rPr>
                <w:sz w:val="22"/>
                <w:szCs w:val="22"/>
              </w:rPr>
              <w:t>3</w:t>
            </w:r>
            <w:r w:rsidR="006E6AE7"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R. </w:t>
            </w:r>
            <w:proofErr w:type="spellStart"/>
            <w:r w:rsidRPr="00C82F4F">
              <w:rPr>
                <w:sz w:val="22"/>
                <w:szCs w:val="22"/>
              </w:rPr>
              <w:t>Karoblis</w:t>
            </w:r>
            <w:proofErr w:type="spellEnd"/>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XIIIP-2875</w:t>
            </w:r>
            <w:r w:rsidR="007153BC">
              <w:rPr>
                <w:sz w:val="22"/>
                <w:szCs w:val="22"/>
              </w:rPr>
              <w:t xml:space="preserve"> – </w:t>
            </w:r>
            <w:r w:rsidR="007153BC" w:rsidRPr="00C82F4F">
              <w:rPr>
                <w:sz w:val="22"/>
                <w:szCs w:val="22"/>
              </w:rPr>
              <w:t>XIIIP-2892</w:t>
            </w:r>
            <w:r w:rsidR="007153BC">
              <w:rPr>
                <w:sz w:val="22"/>
                <w:szCs w:val="22"/>
              </w:rPr>
              <w:t xml:space="preserve"> </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Karo padėties konstitucinio įstatymo projektas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Nustatyti efektyvų valstybės ginkluotos gynybos mechanizmą. Sukurti iš esmės naują karo padėties metu taikytiną teisinį reglamentavimą, kuris apimtų visas karo padėties metu svarbias valstybės ir visuomenės gyvenimo sritis, numatytų valstybės gynybai vadovaujančių valstybės pareigūnų aiškią kompetenciją, sudarytų sąlygas greitai priimti sprendimus ir būtų suderintas su galiojančių nacionalinių ir tarptautinių teisės aktų nuostatomis</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9</w:t>
            </w:r>
            <w:r w:rsidR="000B614E">
              <w:rPr>
                <w:sz w:val="22"/>
                <w:szCs w:val="22"/>
              </w:rPr>
              <w:t>4</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R. </w:t>
            </w:r>
            <w:proofErr w:type="spellStart"/>
            <w:r w:rsidRPr="00C82F4F">
              <w:rPr>
                <w:sz w:val="22"/>
                <w:szCs w:val="22"/>
              </w:rPr>
              <w:t>Karoblis</w:t>
            </w:r>
            <w:proofErr w:type="spellEnd"/>
          </w:p>
        </w:tc>
        <w:tc>
          <w:tcPr>
            <w:tcW w:w="1417" w:type="dxa"/>
            <w:tcBorders>
              <w:top w:val="single" w:sz="4" w:space="0" w:color="auto"/>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XIIIP-3037</w:t>
            </w:r>
            <w:r w:rsidR="007153BC">
              <w:rPr>
                <w:sz w:val="22"/>
                <w:szCs w:val="22"/>
              </w:rPr>
              <w:t xml:space="preserve"> – </w:t>
            </w:r>
            <w:r w:rsidR="007153BC" w:rsidRPr="00C82F4F">
              <w:rPr>
                <w:sz w:val="22"/>
                <w:szCs w:val="22"/>
              </w:rPr>
              <w:t>XIIIP-3049(2)</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Karo prievolės įstatymo Nr. I-1593 2, 4, 5, 6, 6(1), 15, 21, 22, 23, 24, 25, 26, 27, 29, 31, 35, 36, 41, 41(1) straipsnių ir IV skyriaus pavadinimo pakeitimo įstatymo projektas ir lydimieji įstatymų projektai</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Įstatymo lygmeniu įtvirtinti karinio personalo rezervo pertvarką, taip pat nustatyti kariuomenės personalo rezervo panaudojimo atvejus ir apibrėžti karo prievolininkų, paskirtų atlikti tarnybą rezerve, tarnybos atlikimo terminus ir sąlygas. Taip pat sumažinti šaukimo į nuolatinę privalomąją pradinę karo tarnybą amžių, patikslinti nuostatas atsižvelgiant į Konstitucinio Teismo sprendimą ir atsisakyti privalomąją pradinę karo tarnybą atlikusiems asmenims taikomos lengvatos – pirmenybės surinkus vienodus rezultatus būti priimtam į valstybės tarnautojo pareigas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FE0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9</w:t>
            </w:r>
            <w:r w:rsidR="000B614E">
              <w:rPr>
                <w:sz w:val="22"/>
                <w:szCs w:val="22"/>
              </w:rPr>
              <w:t>5</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R. </w:t>
            </w:r>
            <w:proofErr w:type="spellStart"/>
            <w:r w:rsidRPr="00C82F4F">
              <w:rPr>
                <w:sz w:val="22"/>
                <w:szCs w:val="22"/>
              </w:rPr>
              <w:t>Karoblis</w:t>
            </w:r>
            <w:proofErr w:type="spellEnd"/>
          </w:p>
        </w:tc>
        <w:tc>
          <w:tcPr>
            <w:tcW w:w="141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XIIIP-3713</w:t>
            </w:r>
            <w:r w:rsidR="007153BC">
              <w:rPr>
                <w:sz w:val="22"/>
                <w:szCs w:val="22"/>
              </w:rPr>
              <w:t xml:space="preserve"> – </w:t>
            </w:r>
            <w:r w:rsidR="007153BC" w:rsidRPr="00C82F4F">
              <w:rPr>
                <w:sz w:val="22"/>
                <w:szCs w:val="22"/>
              </w:rPr>
              <w:t>XIIIP-3720</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Krašto apsaugos sistemos organizavimo ir karo tarnybos įstatymo Nr. VIII-723 papildymo 5(1) straipsniu įstatymo projektas ir lydimieji įstatymų projektai</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Tinkamai įgyvendinti Bendrojo duomenų apsaugos reglamento ir Lietuvos Respublikos  asmens duomenų, tvarkomų nusikalstamų veikų prevencijos, tyrimo, atskleidimo ar baudžiamojo persekiojimo už jas, bausmių vykdymo arba nacionalinio saugumo ar gynybos tikslais, teisinės apsaugos įstatymo nuostatas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FE0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9</w:t>
            </w:r>
            <w:r w:rsidR="000B614E">
              <w:rPr>
                <w:sz w:val="22"/>
                <w:szCs w:val="22"/>
              </w:rPr>
              <w:t>6</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R. </w:t>
            </w:r>
            <w:proofErr w:type="spellStart"/>
            <w:r w:rsidRPr="00C82F4F">
              <w:rPr>
                <w:sz w:val="22"/>
                <w:szCs w:val="22"/>
              </w:rPr>
              <w:t>Karoblis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Principinės kariuomenės struktūros nustatymo, krašto apsaugos sistemos karių ir Lietuvos kariuomenės darbuotojų, dirbančių pagal darbo sutartis ir gaunančių darbo užmokestį iš valstybės biudžeto ir valstybės pinigų fondų (išskyrus darbuotojus, gaunančius darbo užmokestį iš Europos Sąjungos struktūrinės, kitos Europos Sąjungos finansinės paramos ir tarptautinės finansinės paramos lėšų (išskyrus techninės paramos lėšas), ribinio skaičiaus patvirtinimo įstatymo projektas</w:t>
            </w:r>
          </w:p>
        </w:tc>
        <w:tc>
          <w:tcPr>
            <w:tcW w:w="538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Nustatyti nuolatinę principinę kariuomenės struktūrą, karių ir darbuotojų skaičius, kurie leis nuosekliai planuoti ir vystyti Lietuvos kariuomenės pajėgumus ilgalaikėje perspektyvoje atsižvelgus į resursais grindžiamus skaičiavimus</w:t>
            </w:r>
          </w:p>
        </w:tc>
        <w:tc>
          <w:tcPr>
            <w:tcW w:w="1134"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lapkritis</w:t>
            </w:r>
          </w:p>
        </w:tc>
      </w:tr>
      <w:tr w:rsidR="00C82F4F" w:rsidRPr="006E6AE7" w:rsidTr="00FE0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9</w:t>
            </w:r>
            <w:r w:rsidR="000B614E">
              <w:rPr>
                <w:sz w:val="22"/>
                <w:szCs w:val="22"/>
              </w:rPr>
              <w:t>7</w:t>
            </w:r>
            <w:r w:rsidRPr="00C82F4F">
              <w:rPr>
                <w:sz w:val="22"/>
                <w:szCs w:val="22"/>
              </w:rPr>
              <w:t>.</w:t>
            </w:r>
          </w:p>
        </w:tc>
        <w:tc>
          <w:tcPr>
            <w:tcW w:w="1523" w:type="dxa"/>
            <w:tcBorders>
              <w:top w:val="single" w:sz="4" w:space="0" w:color="auto"/>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nil"/>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XIIIP-3705</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Ligos ir motinystės socialinio draudimo įstatymo Nr. IX-110 2, 9, 10, 11 ir 16 straipsnių pakeitimo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Suvienodinti motinystės, tėvystės ir vaiko priežiūros išmokų mokėjimo sąlygas asmenims, neturintiems darbo santykių, palyginti su asmenimis, dirbančiais pagal darbo sutartis. Sureguliuoti ligos išmokų mokėjimą asmenims, kurie gydosi nuo priklausomybių lošimams bei alkoholiui</w:t>
            </w:r>
          </w:p>
        </w:tc>
        <w:tc>
          <w:tcPr>
            <w:tcW w:w="1134" w:type="dxa"/>
            <w:tcBorders>
              <w:top w:val="nil"/>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rugsėjis</w:t>
            </w:r>
          </w:p>
        </w:tc>
      </w:tr>
      <w:tr w:rsidR="00C82F4F" w:rsidRPr="006E6AE7" w:rsidTr="00147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9</w:t>
            </w:r>
            <w:r w:rsidR="000B614E">
              <w:rPr>
                <w:sz w:val="22"/>
                <w:szCs w:val="22"/>
              </w:rPr>
              <w:t>8</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XIIIP-3617</w:t>
            </w:r>
            <w:r w:rsidR="001478B3">
              <w:rPr>
                <w:sz w:val="22"/>
                <w:szCs w:val="22"/>
              </w:rPr>
              <w:t xml:space="preserve"> –</w:t>
            </w:r>
            <w:r w:rsidR="001478B3" w:rsidRPr="00C82F4F">
              <w:rPr>
                <w:sz w:val="22"/>
                <w:szCs w:val="22"/>
              </w:rPr>
              <w:t xml:space="preserve"> XIIIP-3622</w:t>
            </w:r>
            <w:r w:rsidR="001478B3">
              <w:rPr>
                <w:sz w:val="22"/>
                <w:szCs w:val="22"/>
              </w:rPr>
              <w:t xml:space="preserve"> </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Darbuotojų saugos ir sveikatos įstatymo Nr. IX-1672 2, 3, 4, 6, 25, 27, 39 ir 41 straipsnių pakeitimo įstatymo projektas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Nustatyti, kad konkretus pavojus darbe vertinamas ir nustatomas kiekvienoje konkrečioje darbo vietoje ar kitoje vietoje įmonėje įvertinus profesinę riziką ir kad darbuotojai mokomi atsižvelgiant į jiems darbe kylančią riziką, kai jiems nepakanka profesinių įgūdžių arba instruktuojant suteiktų žinių, kad galėtų saugiai dirbti ir nebūtų pakenkta jų sveikatai</w:t>
            </w:r>
          </w:p>
        </w:tc>
        <w:tc>
          <w:tcPr>
            <w:tcW w:w="1134" w:type="dxa"/>
            <w:tcBorders>
              <w:top w:val="nil"/>
              <w:left w:val="single" w:sz="4" w:space="0" w:color="auto"/>
              <w:bottom w:val="single" w:sz="4" w:space="0" w:color="000000"/>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rugsėjis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9</w:t>
            </w:r>
            <w:r w:rsidR="000B614E">
              <w:rPr>
                <w:sz w:val="22"/>
                <w:szCs w:val="22"/>
              </w:rPr>
              <w:t>9</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XIIIP-3623</w:t>
            </w:r>
            <w:r w:rsidR="00BB59F4">
              <w:rPr>
                <w:sz w:val="22"/>
                <w:szCs w:val="22"/>
              </w:rPr>
              <w:t xml:space="preserve"> – </w:t>
            </w:r>
            <w:r w:rsidR="00BB59F4" w:rsidRPr="00C82F4F">
              <w:rPr>
                <w:sz w:val="22"/>
                <w:szCs w:val="22"/>
              </w:rPr>
              <w:t>XIIIP-3625</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Nevyriausybinių organizacijų plėtros įstatymo Nr. XII-717 pakeitimo įstatymo projektas (nauja redakcija)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Patikslinti nevyriausybinės organizacijos sąvoką, numatyti nevyriausybinės organizacijos statuso registravimo galimybę Juridinių asmenų registre, Nevyriausybinių organizacijų tarybos (taip pat ir savivaldybės lygiu) sudarymo ir jos veiklos principus, sudaryti sąlygas nevyriausybinių organizacijų instituciniam stiprinimui sukuriant Nevyriausybinių organizacijų fondą ir numatant reikalingą teisinį reguliavimą nevyriausybinių organizacijų finansavimui iš valstybės ir savivaldybių biudžetų lėšų užtikrinti</w:t>
            </w:r>
          </w:p>
        </w:tc>
        <w:tc>
          <w:tcPr>
            <w:tcW w:w="1134" w:type="dxa"/>
            <w:tcBorders>
              <w:top w:val="nil"/>
              <w:left w:val="single" w:sz="4" w:space="0" w:color="auto"/>
              <w:bottom w:val="single" w:sz="4" w:space="0" w:color="000000"/>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rugsėjis</w:t>
            </w:r>
          </w:p>
        </w:tc>
      </w:tr>
      <w:tr w:rsidR="00B776CE" w:rsidRPr="006E6AE7" w:rsidTr="00B77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5"/>
        </w:trPr>
        <w:tc>
          <w:tcPr>
            <w:tcW w:w="601" w:type="dxa"/>
            <w:tcBorders>
              <w:top w:val="nil"/>
              <w:left w:val="single" w:sz="4" w:space="0" w:color="auto"/>
              <w:bottom w:val="single" w:sz="4" w:space="0" w:color="auto"/>
              <w:right w:val="single" w:sz="4" w:space="0" w:color="auto"/>
            </w:tcBorders>
            <w:shd w:val="clear" w:color="auto" w:fill="auto"/>
          </w:tcPr>
          <w:p w:rsidR="00B776CE" w:rsidRPr="00C82F4F" w:rsidRDefault="000B614E" w:rsidP="006E6AE7">
            <w:pPr>
              <w:rPr>
                <w:sz w:val="22"/>
                <w:szCs w:val="22"/>
              </w:rPr>
            </w:pPr>
            <w:r>
              <w:rPr>
                <w:sz w:val="22"/>
                <w:szCs w:val="22"/>
              </w:rPr>
              <w:lastRenderedPageBreak/>
              <w:t>100.</w:t>
            </w:r>
          </w:p>
        </w:tc>
        <w:tc>
          <w:tcPr>
            <w:tcW w:w="1523" w:type="dxa"/>
            <w:tcBorders>
              <w:top w:val="nil"/>
              <w:left w:val="single" w:sz="4" w:space="0" w:color="auto"/>
              <w:bottom w:val="single" w:sz="4" w:space="0" w:color="000000"/>
              <w:right w:val="single" w:sz="4" w:space="0" w:color="auto"/>
            </w:tcBorders>
            <w:shd w:val="clear" w:color="auto" w:fill="auto"/>
          </w:tcPr>
          <w:p w:rsidR="00B776CE" w:rsidRPr="00C82F4F" w:rsidRDefault="00B776CE" w:rsidP="006E6AE7">
            <w:pPr>
              <w:jc w:val="center"/>
              <w:rPr>
                <w:sz w:val="22"/>
                <w:szCs w:val="22"/>
              </w:rPr>
            </w:pPr>
            <w:r>
              <w:rPr>
                <w:sz w:val="22"/>
                <w:szCs w:val="22"/>
              </w:rPr>
              <w:t xml:space="preserve">L. </w:t>
            </w:r>
            <w:proofErr w:type="spellStart"/>
            <w:r>
              <w:rPr>
                <w:sz w:val="22"/>
                <w:szCs w:val="22"/>
              </w:rPr>
              <w:t>Kukuraitis</w:t>
            </w:r>
            <w:proofErr w:type="spellEnd"/>
          </w:p>
        </w:tc>
        <w:tc>
          <w:tcPr>
            <w:tcW w:w="1417" w:type="dxa"/>
            <w:tcBorders>
              <w:top w:val="nil"/>
              <w:left w:val="nil"/>
              <w:bottom w:val="single" w:sz="4" w:space="0" w:color="auto"/>
              <w:right w:val="single" w:sz="4" w:space="0" w:color="auto"/>
            </w:tcBorders>
            <w:shd w:val="clear" w:color="auto" w:fill="auto"/>
          </w:tcPr>
          <w:p w:rsidR="00B776CE" w:rsidRPr="00C82F4F" w:rsidRDefault="00B776CE" w:rsidP="006E6AE7">
            <w:pPr>
              <w:jc w:val="center"/>
              <w:rPr>
                <w:sz w:val="22"/>
                <w:szCs w:val="22"/>
              </w:rPr>
            </w:pPr>
            <w:proofErr w:type="spellStart"/>
            <w:r>
              <w:rPr>
                <w:sz w:val="22"/>
                <w:szCs w:val="22"/>
              </w:rPr>
              <w:t>nereg</w:t>
            </w:r>
            <w:proofErr w:type="spellEnd"/>
            <w:r>
              <w:rPr>
                <w:sz w:val="22"/>
                <w:szCs w:val="22"/>
              </w:rPr>
              <w:t>.</w:t>
            </w:r>
          </w:p>
        </w:tc>
        <w:tc>
          <w:tcPr>
            <w:tcW w:w="4961" w:type="dxa"/>
            <w:tcBorders>
              <w:top w:val="nil"/>
              <w:left w:val="nil"/>
              <w:bottom w:val="single" w:sz="4" w:space="0" w:color="auto"/>
              <w:right w:val="single" w:sz="4" w:space="0" w:color="auto"/>
            </w:tcBorders>
            <w:shd w:val="clear" w:color="auto" w:fill="auto"/>
          </w:tcPr>
          <w:p w:rsidR="00B776CE" w:rsidRPr="00A24284" w:rsidRDefault="00B776CE" w:rsidP="006E6AE7">
            <w:pPr>
              <w:rPr>
                <w:sz w:val="22"/>
                <w:szCs w:val="22"/>
              </w:rPr>
            </w:pPr>
            <w:r w:rsidRPr="00A24284">
              <w:rPr>
                <w:sz w:val="22"/>
                <w:szCs w:val="22"/>
              </w:rPr>
              <w:t xml:space="preserve">Socialinių paslaugų įstatymo Nr. X 493 papildymo 25(1) straipsniu ir 13, 19(1), 34, 36 straipsnių bei šeštojo skirsnio pavadinimo pakeitimo įstatymo </w:t>
            </w:r>
            <w:r w:rsidR="00687F81">
              <w:rPr>
                <w:sz w:val="22"/>
                <w:szCs w:val="22"/>
              </w:rPr>
              <w:t xml:space="preserve">projektas </w:t>
            </w:r>
            <w:r w:rsidRPr="00A24284">
              <w:rPr>
                <w:sz w:val="22"/>
                <w:szCs w:val="22"/>
              </w:rPr>
              <w:t>ir lydimasis įstatymo projektas</w:t>
            </w:r>
          </w:p>
        </w:tc>
        <w:tc>
          <w:tcPr>
            <w:tcW w:w="5387" w:type="dxa"/>
            <w:tcBorders>
              <w:top w:val="nil"/>
              <w:left w:val="single" w:sz="4" w:space="0" w:color="auto"/>
              <w:bottom w:val="single" w:sz="4" w:space="0" w:color="000000"/>
              <w:right w:val="single" w:sz="4" w:space="0" w:color="auto"/>
            </w:tcBorders>
            <w:shd w:val="clear" w:color="auto" w:fill="auto"/>
          </w:tcPr>
          <w:p w:rsidR="00B776CE" w:rsidRPr="00B776CE" w:rsidRDefault="00B776CE" w:rsidP="006E6AE7">
            <w:pPr>
              <w:rPr>
                <w:sz w:val="22"/>
                <w:szCs w:val="22"/>
              </w:rPr>
            </w:pPr>
            <w:r>
              <w:rPr>
                <w:sz w:val="22"/>
                <w:szCs w:val="22"/>
              </w:rPr>
              <w:t>S</w:t>
            </w:r>
            <w:r w:rsidRPr="00B776CE">
              <w:rPr>
                <w:sz w:val="22"/>
                <w:szCs w:val="22"/>
              </w:rPr>
              <w:t>ukurti vienodą visose savivaldybėse socialinės priežiūros akreditavimo sistemą</w:t>
            </w:r>
            <w:r>
              <w:rPr>
                <w:sz w:val="22"/>
                <w:szCs w:val="22"/>
              </w:rPr>
              <w:t xml:space="preserve"> – nustat</w:t>
            </w:r>
            <w:r w:rsidR="00A24284">
              <w:rPr>
                <w:sz w:val="22"/>
                <w:szCs w:val="22"/>
              </w:rPr>
              <w:t>yti</w:t>
            </w:r>
            <w:r>
              <w:rPr>
                <w:sz w:val="22"/>
                <w:szCs w:val="22"/>
              </w:rPr>
              <w:t xml:space="preserve"> </w:t>
            </w:r>
            <w:r>
              <w:t xml:space="preserve">esminius socialinės priežiūros akreditavimo reikalavimus ir </w:t>
            </w:r>
            <w:r w:rsidR="00A24284">
              <w:t xml:space="preserve">įpareigoti </w:t>
            </w:r>
            <w:r>
              <w:t>savivaldyb</w:t>
            </w:r>
            <w:r w:rsidR="00A24284">
              <w:t>es</w:t>
            </w:r>
            <w:r>
              <w:t xml:space="preserve"> socialinės apsaugos ir darbo ministro nustatyta tvarka akredituoti socialinių paslaugų įstaigų teikiamą socialinę priežiūrą</w:t>
            </w:r>
            <w:r w:rsidRPr="00B776CE">
              <w:rPr>
                <w:sz w:val="22"/>
                <w:szCs w:val="22"/>
              </w:rPr>
              <w:t>, kuri padėtų savivaldybėms kontroliuoti socialinę priežiūrą teikiančias socialinių paslaugų įstaigas</w:t>
            </w:r>
          </w:p>
        </w:tc>
        <w:tc>
          <w:tcPr>
            <w:tcW w:w="1134" w:type="dxa"/>
            <w:tcBorders>
              <w:top w:val="nil"/>
              <w:left w:val="single" w:sz="4" w:space="0" w:color="auto"/>
              <w:bottom w:val="single" w:sz="4" w:space="0" w:color="000000"/>
              <w:right w:val="single" w:sz="4" w:space="0" w:color="auto"/>
            </w:tcBorders>
            <w:shd w:val="clear" w:color="auto" w:fill="auto"/>
            <w:noWrap/>
          </w:tcPr>
          <w:p w:rsidR="00B776CE" w:rsidRPr="00C82F4F" w:rsidRDefault="00B776CE" w:rsidP="006E6AE7">
            <w:pPr>
              <w:jc w:val="center"/>
              <w:rPr>
                <w:sz w:val="22"/>
                <w:szCs w:val="22"/>
              </w:rPr>
            </w:pPr>
            <w:r>
              <w:rPr>
                <w:sz w:val="22"/>
                <w:szCs w:val="22"/>
              </w:rPr>
              <w:t>spalis</w:t>
            </w:r>
          </w:p>
        </w:tc>
      </w:tr>
      <w:tr w:rsidR="00C82F4F" w:rsidRPr="006E6AE7" w:rsidTr="00BB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0B614E" w:rsidP="006E6AE7">
            <w:pPr>
              <w:rPr>
                <w:sz w:val="22"/>
                <w:szCs w:val="22"/>
              </w:rPr>
            </w:pPr>
            <w:r>
              <w:rPr>
                <w:sz w:val="22"/>
                <w:szCs w:val="22"/>
              </w:rPr>
              <w:t>101.</w:t>
            </w:r>
          </w:p>
        </w:tc>
        <w:tc>
          <w:tcPr>
            <w:tcW w:w="1523"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nil"/>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Užimtumo įstatymo Nr. XII-2470 pakeitimo įstatymo projektas </w:t>
            </w:r>
          </w:p>
        </w:tc>
        <w:tc>
          <w:tcPr>
            <w:tcW w:w="5387" w:type="dxa"/>
            <w:tcBorders>
              <w:top w:val="nil"/>
              <w:left w:val="nil"/>
              <w:bottom w:val="nil"/>
              <w:right w:val="single" w:sz="4" w:space="0" w:color="auto"/>
            </w:tcBorders>
            <w:shd w:val="clear" w:color="auto" w:fill="auto"/>
            <w:hideMark/>
          </w:tcPr>
          <w:p w:rsidR="006E6AE7" w:rsidRPr="00C82F4F" w:rsidRDefault="006E6AE7" w:rsidP="006E6AE7">
            <w:pPr>
              <w:rPr>
                <w:sz w:val="22"/>
                <w:szCs w:val="22"/>
              </w:rPr>
            </w:pPr>
            <w:r w:rsidRPr="00C82F4F">
              <w:rPr>
                <w:sz w:val="22"/>
                <w:szCs w:val="22"/>
              </w:rPr>
              <w:t>Siekiant didinti darbo ieškančių asmenų užimtumo galimybes, praplėsti  darbo rinkoje papildomai remiamų asmenų sąrašą ir teikiamas paslaugas</w:t>
            </w:r>
          </w:p>
        </w:tc>
        <w:tc>
          <w:tcPr>
            <w:tcW w:w="1134" w:type="dxa"/>
            <w:tcBorders>
              <w:top w:val="nil"/>
              <w:left w:val="nil"/>
              <w:bottom w:val="nil"/>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gruodis</w:t>
            </w:r>
          </w:p>
        </w:tc>
      </w:tr>
      <w:tr w:rsidR="00C82F4F" w:rsidRPr="006E6AE7" w:rsidTr="00BB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2"/>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0B614E" w:rsidP="006E6AE7">
            <w:pPr>
              <w:rPr>
                <w:sz w:val="22"/>
                <w:szCs w:val="22"/>
              </w:rPr>
            </w:pPr>
            <w:r>
              <w:rPr>
                <w:sz w:val="22"/>
                <w:szCs w:val="22"/>
              </w:rPr>
              <w:t>102</w:t>
            </w:r>
            <w:r w:rsidR="006E6AE7" w:rsidRPr="00C82F4F">
              <w:rPr>
                <w:sz w:val="22"/>
                <w:szCs w:val="22"/>
              </w:rPr>
              <w:t>.</w:t>
            </w:r>
          </w:p>
        </w:tc>
        <w:tc>
          <w:tcPr>
            <w:tcW w:w="1523"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Valstybės ir savivaldybių įstaigų darbuotojų ir komisijų narių darbo apmokėjimo įstatymo Nr. XIII-198 pakeitimo įstatymo projektas (nauja redakcija) </w:t>
            </w:r>
          </w:p>
        </w:tc>
        <w:tc>
          <w:tcPr>
            <w:tcW w:w="5387"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Atsižvelgiant į Vyriausybės patvirtą nuo 2020 m. sausio 1 d. naują MMA dydį  bei priėmus Nacionalinę kolektyvinę sutartį, Įstatyme pakeisti numatytus pareiginės algos pastoviosios dalies koeficientus, taip pat atlikti kitus redakcinio pobūdžio pakeitimus</w:t>
            </w:r>
          </w:p>
        </w:tc>
        <w:tc>
          <w:tcPr>
            <w:tcW w:w="1134"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  spalis  </w:t>
            </w:r>
          </w:p>
        </w:tc>
      </w:tr>
      <w:tr w:rsidR="001E0D3D" w:rsidRPr="006E6AE7" w:rsidTr="00BB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2"/>
        </w:trPr>
        <w:tc>
          <w:tcPr>
            <w:tcW w:w="601" w:type="dxa"/>
            <w:tcBorders>
              <w:top w:val="nil"/>
              <w:left w:val="single" w:sz="4" w:space="0" w:color="auto"/>
              <w:bottom w:val="single" w:sz="4" w:space="0" w:color="auto"/>
              <w:right w:val="single" w:sz="4" w:space="0" w:color="auto"/>
            </w:tcBorders>
            <w:shd w:val="clear" w:color="auto" w:fill="auto"/>
          </w:tcPr>
          <w:p w:rsidR="001E0D3D" w:rsidRPr="00C82F4F" w:rsidRDefault="000B614E" w:rsidP="001E0D3D">
            <w:pPr>
              <w:rPr>
                <w:sz w:val="22"/>
                <w:szCs w:val="22"/>
              </w:rPr>
            </w:pPr>
            <w:r>
              <w:rPr>
                <w:sz w:val="22"/>
                <w:szCs w:val="22"/>
              </w:rPr>
              <w:t>103.</w:t>
            </w:r>
          </w:p>
        </w:tc>
        <w:tc>
          <w:tcPr>
            <w:tcW w:w="1523" w:type="dxa"/>
            <w:tcBorders>
              <w:top w:val="single" w:sz="4" w:space="0" w:color="auto"/>
              <w:left w:val="nil"/>
              <w:bottom w:val="single" w:sz="4" w:space="0" w:color="auto"/>
              <w:right w:val="single" w:sz="4" w:space="0" w:color="auto"/>
            </w:tcBorders>
            <w:shd w:val="clear" w:color="auto" w:fill="auto"/>
          </w:tcPr>
          <w:p w:rsidR="001E0D3D" w:rsidRPr="001E0D3D" w:rsidRDefault="001E0D3D" w:rsidP="001E0D3D">
            <w:pPr>
              <w:jc w:val="center"/>
              <w:rPr>
                <w:sz w:val="22"/>
                <w:szCs w:val="22"/>
              </w:rPr>
            </w:pPr>
            <w:r w:rsidRPr="001E0D3D">
              <w:rPr>
                <w:sz w:val="22"/>
                <w:szCs w:val="22"/>
              </w:rPr>
              <w:t xml:space="preserve">L. </w:t>
            </w:r>
            <w:proofErr w:type="spellStart"/>
            <w:r w:rsidRPr="001E0D3D">
              <w:rPr>
                <w:sz w:val="22"/>
                <w:szCs w:val="22"/>
              </w:rPr>
              <w:t>Kukuraitis</w:t>
            </w:r>
            <w:proofErr w:type="spellEnd"/>
          </w:p>
        </w:tc>
        <w:tc>
          <w:tcPr>
            <w:tcW w:w="1417" w:type="dxa"/>
            <w:tcBorders>
              <w:top w:val="single" w:sz="4" w:space="0" w:color="auto"/>
              <w:left w:val="nil"/>
              <w:bottom w:val="single" w:sz="4" w:space="0" w:color="auto"/>
              <w:right w:val="single" w:sz="4" w:space="0" w:color="auto"/>
            </w:tcBorders>
            <w:shd w:val="clear" w:color="auto" w:fill="auto"/>
          </w:tcPr>
          <w:p w:rsidR="001E0D3D" w:rsidRPr="001E0D3D" w:rsidRDefault="001E0D3D" w:rsidP="001E0D3D">
            <w:pPr>
              <w:jc w:val="center"/>
              <w:rPr>
                <w:sz w:val="22"/>
                <w:szCs w:val="22"/>
              </w:rPr>
            </w:pPr>
            <w:proofErr w:type="spellStart"/>
            <w:r w:rsidRPr="001E0D3D">
              <w:rPr>
                <w:sz w:val="22"/>
                <w:szCs w:val="22"/>
              </w:rPr>
              <w:t>nereg</w:t>
            </w:r>
            <w:proofErr w:type="spellEnd"/>
            <w:r w:rsidRPr="001E0D3D">
              <w:rPr>
                <w:sz w:val="22"/>
                <w:szCs w:val="22"/>
              </w:rPr>
              <w:t>.</w:t>
            </w:r>
          </w:p>
        </w:tc>
        <w:tc>
          <w:tcPr>
            <w:tcW w:w="4961" w:type="dxa"/>
            <w:tcBorders>
              <w:top w:val="single" w:sz="4" w:space="0" w:color="auto"/>
              <w:left w:val="nil"/>
              <w:bottom w:val="single" w:sz="4" w:space="0" w:color="auto"/>
              <w:right w:val="single" w:sz="4" w:space="0" w:color="auto"/>
            </w:tcBorders>
            <w:shd w:val="clear" w:color="auto" w:fill="auto"/>
          </w:tcPr>
          <w:p w:rsidR="001E0D3D" w:rsidRPr="001E0D3D" w:rsidRDefault="001E0D3D" w:rsidP="001E0D3D">
            <w:pPr>
              <w:rPr>
                <w:sz w:val="22"/>
                <w:szCs w:val="22"/>
              </w:rPr>
            </w:pPr>
            <w:r w:rsidRPr="001E0D3D">
              <w:rPr>
                <w:sz w:val="22"/>
                <w:szCs w:val="22"/>
              </w:rPr>
              <w:t xml:space="preserve">Valstybės politikų ir valstybės pareigūnų darbo apmokėjimo įstatymo Nr. VIII-1904 priedėlio pakeitimo įstatymo projektas </w:t>
            </w:r>
          </w:p>
        </w:tc>
        <w:tc>
          <w:tcPr>
            <w:tcW w:w="5387" w:type="dxa"/>
            <w:tcBorders>
              <w:top w:val="single" w:sz="4" w:space="0" w:color="auto"/>
              <w:left w:val="nil"/>
              <w:bottom w:val="single" w:sz="4" w:space="0" w:color="auto"/>
              <w:right w:val="single" w:sz="4" w:space="0" w:color="auto"/>
            </w:tcBorders>
            <w:shd w:val="clear" w:color="auto" w:fill="auto"/>
          </w:tcPr>
          <w:p w:rsidR="001E0D3D" w:rsidRPr="005A309C" w:rsidRDefault="001E0D3D" w:rsidP="001E0D3D">
            <w:pPr>
              <w:rPr>
                <w:color w:val="FF0000"/>
                <w:sz w:val="22"/>
                <w:szCs w:val="22"/>
              </w:rPr>
            </w:pPr>
            <w:r w:rsidRPr="005A309C">
              <w:rPr>
                <w:sz w:val="22"/>
                <w:szCs w:val="22"/>
              </w:rPr>
              <w:t>Vykdant Konstitucinio Teismo nutarimą</w:t>
            </w:r>
            <w:r w:rsidR="00893B7E" w:rsidRPr="005A309C">
              <w:rPr>
                <w:sz w:val="22"/>
                <w:szCs w:val="22"/>
              </w:rPr>
              <w:t xml:space="preserve">, </w:t>
            </w:r>
            <w:r w:rsidRPr="005A309C">
              <w:rPr>
                <w:sz w:val="22"/>
                <w:szCs w:val="22"/>
              </w:rPr>
              <w:t xml:space="preserve"> </w:t>
            </w:r>
            <w:r w:rsidR="00893B7E" w:rsidRPr="005A309C">
              <w:rPr>
                <w:sz w:val="22"/>
                <w:szCs w:val="22"/>
              </w:rPr>
              <w:t>sudaryti sąlygas mokėti teisingą darbo užmokestį, neleidžiantį atsirasti nepagrįstoms darbo užmokesčio dydžių disproporcijoms tarp valstybės politikų ir valstybės pareigūnų  ir valstybės tarnautojų darbo užmokesčio</w:t>
            </w:r>
          </w:p>
        </w:tc>
        <w:tc>
          <w:tcPr>
            <w:tcW w:w="1134" w:type="dxa"/>
            <w:tcBorders>
              <w:top w:val="single" w:sz="4" w:space="0" w:color="auto"/>
              <w:left w:val="nil"/>
              <w:bottom w:val="single" w:sz="4" w:space="0" w:color="auto"/>
              <w:right w:val="single" w:sz="4" w:space="0" w:color="auto"/>
            </w:tcBorders>
            <w:shd w:val="clear" w:color="auto" w:fill="auto"/>
          </w:tcPr>
          <w:p w:rsidR="001E0D3D" w:rsidRPr="00C82F4F" w:rsidRDefault="00893B7E" w:rsidP="001E0D3D">
            <w:pPr>
              <w:jc w:val="center"/>
              <w:rPr>
                <w:sz w:val="22"/>
                <w:szCs w:val="22"/>
              </w:rPr>
            </w:pPr>
            <w:r>
              <w:rPr>
                <w:sz w:val="22"/>
                <w:szCs w:val="22"/>
              </w:rPr>
              <w:t>lapkritis</w:t>
            </w:r>
          </w:p>
        </w:tc>
      </w:tr>
      <w:tr w:rsidR="001E0D3D" w:rsidRPr="006E6AE7" w:rsidTr="005A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0"/>
        </w:trPr>
        <w:tc>
          <w:tcPr>
            <w:tcW w:w="601" w:type="dxa"/>
            <w:tcBorders>
              <w:top w:val="nil"/>
              <w:left w:val="single" w:sz="4" w:space="0" w:color="auto"/>
              <w:bottom w:val="single" w:sz="4" w:space="0" w:color="auto"/>
              <w:right w:val="single" w:sz="4" w:space="0" w:color="auto"/>
            </w:tcBorders>
            <w:shd w:val="clear" w:color="auto" w:fill="auto"/>
          </w:tcPr>
          <w:p w:rsidR="001E0D3D" w:rsidRPr="00C82F4F" w:rsidRDefault="000B614E" w:rsidP="001E0D3D">
            <w:pPr>
              <w:rPr>
                <w:sz w:val="22"/>
                <w:szCs w:val="22"/>
              </w:rPr>
            </w:pPr>
            <w:r>
              <w:rPr>
                <w:sz w:val="22"/>
                <w:szCs w:val="22"/>
              </w:rPr>
              <w:t>104.</w:t>
            </w:r>
          </w:p>
        </w:tc>
        <w:tc>
          <w:tcPr>
            <w:tcW w:w="1523" w:type="dxa"/>
            <w:tcBorders>
              <w:top w:val="single" w:sz="4" w:space="0" w:color="auto"/>
              <w:left w:val="nil"/>
              <w:bottom w:val="single" w:sz="4" w:space="0" w:color="auto"/>
              <w:right w:val="single" w:sz="4" w:space="0" w:color="auto"/>
            </w:tcBorders>
            <w:shd w:val="clear" w:color="auto" w:fill="auto"/>
          </w:tcPr>
          <w:p w:rsidR="001E0D3D" w:rsidRPr="001E0D3D" w:rsidRDefault="001E0D3D" w:rsidP="001E0D3D">
            <w:pPr>
              <w:jc w:val="center"/>
              <w:rPr>
                <w:sz w:val="22"/>
                <w:szCs w:val="22"/>
              </w:rPr>
            </w:pPr>
            <w:r w:rsidRPr="001E0D3D">
              <w:rPr>
                <w:sz w:val="22"/>
                <w:szCs w:val="22"/>
              </w:rPr>
              <w:t xml:space="preserve">L. </w:t>
            </w:r>
            <w:proofErr w:type="spellStart"/>
            <w:r w:rsidRPr="001E0D3D">
              <w:rPr>
                <w:sz w:val="22"/>
                <w:szCs w:val="22"/>
              </w:rPr>
              <w:t>Kukuraitis</w:t>
            </w:r>
            <w:proofErr w:type="spellEnd"/>
          </w:p>
        </w:tc>
        <w:tc>
          <w:tcPr>
            <w:tcW w:w="1417" w:type="dxa"/>
            <w:tcBorders>
              <w:top w:val="single" w:sz="4" w:space="0" w:color="auto"/>
              <w:left w:val="nil"/>
              <w:bottom w:val="single" w:sz="4" w:space="0" w:color="auto"/>
              <w:right w:val="single" w:sz="4" w:space="0" w:color="auto"/>
            </w:tcBorders>
            <w:shd w:val="clear" w:color="auto" w:fill="auto"/>
          </w:tcPr>
          <w:p w:rsidR="001E0D3D" w:rsidRPr="001E0D3D" w:rsidRDefault="001E0D3D" w:rsidP="001E0D3D">
            <w:pPr>
              <w:jc w:val="center"/>
              <w:rPr>
                <w:sz w:val="22"/>
                <w:szCs w:val="22"/>
              </w:rPr>
            </w:pPr>
            <w:proofErr w:type="spellStart"/>
            <w:r w:rsidRPr="001E0D3D">
              <w:rPr>
                <w:sz w:val="22"/>
                <w:szCs w:val="22"/>
              </w:rPr>
              <w:t>nereg</w:t>
            </w:r>
            <w:proofErr w:type="spellEnd"/>
            <w:r w:rsidRPr="001E0D3D">
              <w:rPr>
                <w:sz w:val="22"/>
                <w:szCs w:val="22"/>
              </w:rPr>
              <w:t>.</w:t>
            </w:r>
          </w:p>
        </w:tc>
        <w:tc>
          <w:tcPr>
            <w:tcW w:w="4961" w:type="dxa"/>
            <w:tcBorders>
              <w:top w:val="single" w:sz="4" w:space="0" w:color="auto"/>
              <w:left w:val="nil"/>
              <w:bottom w:val="single" w:sz="4" w:space="0" w:color="auto"/>
              <w:right w:val="single" w:sz="4" w:space="0" w:color="auto"/>
            </w:tcBorders>
            <w:shd w:val="clear" w:color="auto" w:fill="auto"/>
          </w:tcPr>
          <w:p w:rsidR="001E0D3D" w:rsidRPr="001E0D3D" w:rsidRDefault="001E0D3D" w:rsidP="001E0D3D">
            <w:pPr>
              <w:rPr>
                <w:sz w:val="22"/>
                <w:szCs w:val="22"/>
              </w:rPr>
            </w:pPr>
            <w:r w:rsidRPr="001E0D3D">
              <w:rPr>
                <w:sz w:val="22"/>
                <w:szCs w:val="22"/>
              </w:rPr>
              <w:t>Teisėjų atlyginimų įstatymo Nr. X-1771 priedėlio pakeitimo įstatymo projektas</w:t>
            </w:r>
          </w:p>
        </w:tc>
        <w:tc>
          <w:tcPr>
            <w:tcW w:w="5387" w:type="dxa"/>
            <w:tcBorders>
              <w:top w:val="single" w:sz="4" w:space="0" w:color="auto"/>
              <w:left w:val="nil"/>
              <w:bottom w:val="single" w:sz="4" w:space="0" w:color="auto"/>
              <w:right w:val="single" w:sz="4" w:space="0" w:color="auto"/>
            </w:tcBorders>
            <w:shd w:val="clear" w:color="auto" w:fill="auto"/>
          </w:tcPr>
          <w:p w:rsidR="001E0D3D" w:rsidRPr="005A309C" w:rsidRDefault="00893B7E" w:rsidP="001E0D3D">
            <w:pPr>
              <w:rPr>
                <w:color w:val="FF0000"/>
                <w:sz w:val="22"/>
                <w:szCs w:val="22"/>
              </w:rPr>
            </w:pPr>
            <w:r w:rsidRPr="005A309C">
              <w:rPr>
                <w:sz w:val="22"/>
                <w:szCs w:val="22"/>
              </w:rPr>
              <w:t>Sudaryti sąlygas mokėti teisingą darbo užmokestį, neleidžiantį atsirasti nepagrįstoms darbo užmokesčio dydžių disproporcijoms tarp valstybės politikų, valstybės pareigūnų, valstybės tarnautojų ir teisėjų darbo užmokesčio</w:t>
            </w:r>
          </w:p>
        </w:tc>
        <w:tc>
          <w:tcPr>
            <w:tcW w:w="1134" w:type="dxa"/>
            <w:tcBorders>
              <w:top w:val="single" w:sz="4" w:space="0" w:color="auto"/>
              <w:left w:val="nil"/>
              <w:bottom w:val="single" w:sz="4" w:space="0" w:color="auto"/>
              <w:right w:val="single" w:sz="4" w:space="0" w:color="auto"/>
            </w:tcBorders>
            <w:shd w:val="clear" w:color="auto" w:fill="auto"/>
          </w:tcPr>
          <w:p w:rsidR="001E0D3D" w:rsidRPr="00C82F4F" w:rsidRDefault="00893B7E" w:rsidP="001E0D3D">
            <w:pPr>
              <w:jc w:val="center"/>
              <w:rPr>
                <w:sz w:val="22"/>
                <w:szCs w:val="22"/>
              </w:rPr>
            </w:pPr>
            <w:r>
              <w:rPr>
                <w:sz w:val="22"/>
                <w:szCs w:val="22"/>
              </w:rPr>
              <w:t>lapkritis</w:t>
            </w:r>
          </w:p>
        </w:tc>
      </w:tr>
      <w:tr w:rsidR="00C82F4F" w:rsidRPr="006E6AE7" w:rsidTr="00BB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A71FDE" w:rsidP="006E6AE7">
            <w:pPr>
              <w:rPr>
                <w:sz w:val="22"/>
                <w:szCs w:val="22"/>
              </w:rPr>
            </w:pPr>
            <w:r>
              <w:rPr>
                <w:sz w:val="22"/>
                <w:szCs w:val="22"/>
              </w:rPr>
              <w:t>10</w:t>
            </w:r>
            <w:r w:rsidR="00E2086B">
              <w:rPr>
                <w:sz w:val="22"/>
                <w:szCs w:val="22"/>
              </w:rPr>
              <w:t>5</w:t>
            </w:r>
            <w:r w:rsidR="006E6AE7"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L. </w:t>
            </w:r>
            <w:proofErr w:type="spellStart"/>
            <w:r w:rsidRPr="00C82F4F">
              <w:rPr>
                <w:sz w:val="22"/>
                <w:szCs w:val="22"/>
              </w:rPr>
              <w:t>Kukuraitis</w:t>
            </w:r>
            <w:proofErr w:type="spellEnd"/>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Jaunimo politikos pagrindų įstatymo Nr. IX-1871 pakeitimo įstatymas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Sujungti dvi jaunimo politiką įgyvendinančias įstaigas į vieną naujai kuriama įstaigą, apibrėžti jos funkcijas ir patikslinti patariamųjų tarybų vaidmenį jaunimo politikos įgyvendinime, taip pat atlikti kitus pakeitimus</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gruodis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FE0804" w:rsidP="006E6AE7">
            <w:pPr>
              <w:rPr>
                <w:sz w:val="22"/>
                <w:szCs w:val="22"/>
              </w:rPr>
            </w:pPr>
            <w:r>
              <w:rPr>
                <w:sz w:val="22"/>
                <w:szCs w:val="22"/>
              </w:rPr>
              <w:lastRenderedPageBreak/>
              <w:t>10</w:t>
            </w:r>
            <w:r w:rsidR="00E2086B">
              <w:rPr>
                <w:sz w:val="22"/>
                <w:szCs w:val="22"/>
              </w:rPr>
              <w:t>6</w:t>
            </w:r>
            <w:r w:rsidR="006E6AE7"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M. Kvietkauskas</w:t>
            </w:r>
          </w:p>
        </w:tc>
        <w:tc>
          <w:tcPr>
            <w:tcW w:w="1417" w:type="dxa"/>
            <w:tcBorders>
              <w:top w:val="nil"/>
              <w:left w:val="nil"/>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XIIIP-3558</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Dokumentų ir archyvų įstatymo Nr. I-1115 10, 11, 12 ir 14 straipsnių pakeitimo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Įteisinti nuostatą, kad valstybės ir savivaldybių institucijos, įstaigos ir įmonės veiklos dokumentus į apskaitą įtrauktų naudodamos ne tik dokumentų registrus, bet ir jose valdomų ar naudojamų informacinių sistemų priemones. Sudaryti teisines galimybes juridiniams asmenims elektronine forma saugoti dokumentus, kurie buvo sukurti popierine forma, nesaugant dokumento popierinio originalo (išskyrus nuolat saugomus dokumentus)                                                                                                             </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0"/>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10</w:t>
            </w:r>
            <w:r w:rsidR="00E2086B">
              <w:rPr>
                <w:sz w:val="22"/>
                <w:szCs w:val="22"/>
              </w:rPr>
              <w:t>7</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L. Linkevičius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XIIIP-3693</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Ekonominių ir kitų tarptautinių sankcijų įgyvendinimo įstatymo Nr. IX-2160 pakeitimo įstatymo projektas (nauja redakcija)</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Išsamiai ir kompleksiškai peržiūrėti dabartinį tarptautinių sankcijų įgyvendinimo mechanizmo reglamentavimą ir iš jo kylančias įgyvendinimo problemas, taip pat patikslinti bei aktualizuoti nuostatas, susijusias su nuoseklesniu Jungtinių Tautų Saugumo Tarybos sankcijų komitetų sprendimų įgyvendinimu, tarptautinių sankcijų įgyvendinime dalyvaujančių institucijų funkcijų ir kompetencijų nustatymu, tarptautinių sankcijų rūšių nurodymu, bei kitas nuostatas</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spalis    </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10</w:t>
            </w:r>
            <w:r w:rsidR="00E2086B">
              <w:rPr>
                <w:sz w:val="22"/>
                <w:szCs w:val="22"/>
              </w:rPr>
              <w:t>8</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K. Mažeika</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XIIIP-3707</w:t>
            </w:r>
            <w:r w:rsidR="00BB59F4">
              <w:rPr>
                <w:sz w:val="22"/>
                <w:szCs w:val="22"/>
              </w:rPr>
              <w:t xml:space="preserve"> – </w:t>
            </w:r>
            <w:r w:rsidR="00BB59F4" w:rsidRPr="00C82F4F">
              <w:rPr>
                <w:sz w:val="22"/>
                <w:szCs w:val="22"/>
              </w:rPr>
              <w:t>XIIIP-3711</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Aplinkos apsaugos valstybinės kontrolės įstatymo Nr. IX-1005 2, 3, 12 straipsnių, IV skyriaus antrojo skirsnio pakeitimo, papildymo 6(1) straipsniu ir IV skyriaus trečiojo skirsnio pripažinimo netekusiu galios įstatymo projektas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Siekiant spręsti taršos problemas, nustatyti aiškesnes ir griežtesnes aplinkosaugos reikalavimų neatitinkančios ūkinės veiklos stabdymo sąlygas, aiškiau reglamentuoti ūkinės veiklos taršos šaltinių valstybinių laboratorinių tyrimų atlikimą ir nustatyti atitinkamą juridinių asmenų atsakomybę. Sugriežtinti taršos integruotos prevencijos ir kontrolės leidimų ir taršos leidimų išdavimo, pakeitimo ir galiojimo panaikinimo pagrindus, padidinti mokesčio už aplinkos taršą tarifus, taip pat didinti valstybinių tyrimų apimtį ir nustatyti prievolę ūkio subjektams apmokėti valstybinių laboratorinių tyrimų išlaidas</w:t>
            </w:r>
          </w:p>
        </w:tc>
        <w:tc>
          <w:tcPr>
            <w:tcW w:w="1134"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BB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19"/>
        </w:trPr>
        <w:tc>
          <w:tcPr>
            <w:tcW w:w="601" w:type="dxa"/>
            <w:tcBorders>
              <w:top w:val="nil"/>
              <w:left w:val="single" w:sz="4" w:space="0" w:color="auto"/>
              <w:bottom w:val="single" w:sz="4" w:space="0" w:color="auto"/>
              <w:right w:val="single" w:sz="4" w:space="0" w:color="auto"/>
            </w:tcBorders>
            <w:shd w:val="clear" w:color="auto" w:fill="auto"/>
            <w:noWrap/>
            <w:hideMark/>
          </w:tcPr>
          <w:p w:rsidR="006E6AE7" w:rsidRPr="00C82F4F" w:rsidRDefault="006E6AE7" w:rsidP="006E6AE7">
            <w:pPr>
              <w:rPr>
                <w:sz w:val="22"/>
                <w:szCs w:val="22"/>
              </w:rPr>
            </w:pPr>
            <w:r w:rsidRPr="00C82F4F">
              <w:rPr>
                <w:sz w:val="22"/>
                <w:szCs w:val="22"/>
              </w:rPr>
              <w:lastRenderedPageBreak/>
              <w:t>10</w:t>
            </w:r>
            <w:r w:rsidR="00E2086B">
              <w:rPr>
                <w:sz w:val="22"/>
                <w:szCs w:val="22"/>
              </w:rPr>
              <w:t>9</w:t>
            </w:r>
            <w:r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K. Mažeika</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XIIIP-3627</w:t>
            </w:r>
            <w:r w:rsidR="00BB59F4">
              <w:rPr>
                <w:sz w:val="22"/>
                <w:szCs w:val="22"/>
              </w:rPr>
              <w:t xml:space="preserve"> – </w:t>
            </w:r>
            <w:r w:rsidR="00BB59F4" w:rsidRPr="00C82F4F">
              <w:rPr>
                <w:sz w:val="22"/>
                <w:szCs w:val="22"/>
              </w:rPr>
              <w:t>XIIIP-3632</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Aplinkos apsaugos valstybinės kontrolės įstatymo Nr. IX-1005 1, 2, 3, 4, 6, 8, 9, 11, 12, 14, 22, 23, 27, 29, 35, 36, 37, 38, 39(8), 46, 48, 49, 50, 53 ir 54 straipsnių pakeitimo įstatymo projektas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Tęsti vykdomą aplinkos apsaugos valstybinės kontrolės pertvarką, siekiant sustiprinti aplinkos apsaugos valstybinės kontrolės sistemą, ir įgyvendinti Įstatymo nuostatas, numatančias, kad nuo 2019 m. sausio 1 d. aplinkos apsaugos valstybinę kontrolę vykdo viena institucija – Aplinkos apsaugos departamentas prie Aplinkos ministerijos. Valstybinės miškų tarnybos, Valstybinei saugomų teritorijų tarnybai prie Aplinkos ministerijos pavaldžių parkų ir rezervatų direkcijų, Lietuvos geologijos tarnybos prie Aplinkos ministerijos aplinkos apsaugos valstybinės kontrolės funkcijas, kurias atliko šių institucijų darbuotojai, turintys pareigūnų įgalinimus, perduoti Aplinkos apsaugos departamentui prie Aplinkos ministerijos. Suteikti aplinkos apsaugos valstybinės kontrolės pareigūnams teisę tikrinti, esant įtarimų dėl neblaivumo ar apsvaigimo, medžioklėje dalyvaujančių medžiotojų neblaivumą ar apsvaigimą ir nustačius pažeidimų taikyti administracines poveikio priemones, proporcingas nustatytiems pažeidimams</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BB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6E6AE7" w:rsidRPr="00C82F4F" w:rsidRDefault="006E6AE7" w:rsidP="006E6AE7">
            <w:pPr>
              <w:rPr>
                <w:sz w:val="22"/>
                <w:szCs w:val="22"/>
              </w:rPr>
            </w:pPr>
            <w:r w:rsidRPr="00C82F4F">
              <w:rPr>
                <w:sz w:val="22"/>
                <w:szCs w:val="22"/>
              </w:rPr>
              <w:t>1</w:t>
            </w:r>
            <w:r w:rsidR="00E2086B">
              <w:rPr>
                <w:sz w:val="22"/>
                <w:szCs w:val="22"/>
              </w:rPr>
              <w:t>10</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K. Mažeika</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Laukinės augalijos įstatymo Nr. VIII-1226 pakeitimo įstatymo projektas (nauja redakcija) ir lydimieji įstatymų projektai</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Nustatyti esminius reikalavimus leidimų prekiauti, išvežti / įvežti į Lietuvos Respubliką laukinius augalus, laukinius gyvūnus, išdavimui, jų galiojimo sustabdymui, galiojimo sustabdymo panaikinimui ir leidimų galiojimo panaikinimui, taip pat reikalavimus, kurių vykdydami veiklą turi laikytis leidimą gavę asmenys. Nustatyti reikalavimus invazinių laukinių augalų ir laukinių gyvūnų gausos reguliavimui ir plitimo prevencijai, laukinių augalų </w:t>
            </w:r>
            <w:proofErr w:type="spellStart"/>
            <w:r w:rsidRPr="00C82F4F">
              <w:rPr>
                <w:sz w:val="22"/>
                <w:szCs w:val="22"/>
              </w:rPr>
              <w:t>introdukcijai</w:t>
            </w:r>
            <w:proofErr w:type="spellEnd"/>
            <w:r w:rsidR="00BB59F4">
              <w:rPr>
                <w:sz w:val="22"/>
                <w:szCs w:val="22"/>
              </w:rPr>
              <w:t xml:space="preserve"> </w:t>
            </w:r>
            <w:r w:rsidRPr="00C82F4F">
              <w:rPr>
                <w:sz w:val="22"/>
                <w:szCs w:val="22"/>
              </w:rPr>
              <w:t>/</w:t>
            </w:r>
            <w:r w:rsidR="00BB59F4">
              <w:rPr>
                <w:sz w:val="22"/>
                <w:szCs w:val="22"/>
              </w:rPr>
              <w:t xml:space="preserve"> </w:t>
            </w:r>
            <w:proofErr w:type="spellStart"/>
            <w:r w:rsidRPr="00C82F4F">
              <w:rPr>
                <w:sz w:val="22"/>
                <w:szCs w:val="22"/>
              </w:rPr>
              <w:t>reintrodukcijai</w:t>
            </w:r>
            <w:proofErr w:type="spellEnd"/>
            <w:r w:rsidRPr="00C82F4F">
              <w:rPr>
                <w:sz w:val="22"/>
                <w:szCs w:val="22"/>
              </w:rPr>
              <w:t xml:space="preserve"> ir prekybai. Taip pat nustatyti esminius reikalavimus leidimų laikyti laukinius gyvūnus nelaisvėje, įkurti zoologijos sodą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BB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0"/>
        </w:trPr>
        <w:tc>
          <w:tcPr>
            <w:tcW w:w="601" w:type="dxa"/>
            <w:tcBorders>
              <w:top w:val="single" w:sz="4" w:space="0" w:color="auto"/>
              <w:left w:val="single" w:sz="4" w:space="0" w:color="auto"/>
              <w:bottom w:val="nil"/>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lastRenderedPageBreak/>
              <w:t>1</w:t>
            </w:r>
            <w:r w:rsidR="00E2086B">
              <w:rPr>
                <w:sz w:val="22"/>
                <w:szCs w:val="22"/>
              </w:rPr>
              <w:t>11</w:t>
            </w:r>
            <w:r w:rsidRPr="00C82F4F">
              <w:rPr>
                <w:sz w:val="22"/>
                <w:szCs w:val="22"/>
              </w:rPr>
              <w:t>.</w:t>
            </w:r>
          </w:p>
        </w:tc>
        <w:tc>
          <w:tcPr>
            <w:tcW w:w="1523" w:type="dxa"/>
            <w:tcBorders>
              <w:top w:val="single" w:sz="4" w:space="0" w:color="auto"/>
              <w:left w:val="single" w:sz="4" w:space="0" w:color="auto"/>
              <w:bottom w:val="single" w:sz="4" w:space="0" w:color="000000"/>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K. Mažeika</w:t>
            </w:r>
          </w:p>
        </w:tc>
        <w:tc>
          <w:tcPr>
            <w:tcW w:w="1417" w:type="dxa"/>
            <w:tcBorders>
              <w:top w:val="single" w:sz="4" w:space="0" w:color="auto"/>
              <w:left w:val="single" w:sz="4" w:space="0" w:color="auto"/>
              <w:bottom w:val="single" w:sz="4" w:space="0" w:color="000000"/>
              <w:right w:val="single" w:sz="4" w:space="0" w:color="auto"/>
            </w:tcBorders>
            <w:shd w:val="clear" w:color="auto" w:fill="auto"/>
            <w:noWrap/>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xml:space="preserve">. </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Želdynų įstatymo Nr. X-1241  pakeitimo įstatymo projektas (nauja redakcija)</w:t>
            </w:r>
            <w:r w:rsidR="00BB59F4">
              <w:rPr>
                <w:sz w:val="22"/>
                <w:szCs w:val="22"/>
              </w:rPr>
              <w:t xml:space="preserve"> ir lydimasis įstatymo projektas</w:t>
            </w:r>
          </w:p>
        </w:tc>
        <w:tc>
          <w:tcPr>
            <w:tcW w:w="5387" w:type="dxa"/>
            <w:tcBorders>
              <w:top w:val="single" w:sz="4" w:space="0" w:color="auto"/>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Tobulinti ne miškų ūkio paskirties žemėje esančių želdynų ir želdinių apsaugos, tvarkymo, želdynų kūrimo ir želdinių veisimo teisinį reguliavimą –  iš esmės peržiūrėti institucijų, atsakingų už želdynų išsaugojimą, funkcijas, patikslinti želdinius tvarkančių fizinių ir juridinių asmenų kvalifikacijos reikalavimus, į želdynų kūrimo procesą įtraukti visuomenę </w:t>
            </w:r>
          </w:p>
        </w:tc>
        <w:tc>
          <w:tcPr>
            <w:tcW w:w="1134" w:type="dxa"/>
            <w:tcBorders>
              <w:top w:val="single" w:sz="4" w:space="0" w:color="auto"/>
              <w:left w:val="single" w:sz="4" w:space="0" w:color="auto"/>
              <w:bottom w:val="single" w:sz="4" w:space="0" w:color="000000"/>
              <w:right w:val="single" w:sz="4" w:space="0" w:color="auto"/>
            </w:tcBorders>
            <w:shd w:val="clear" w:color="auto" w:fill="auto"/>
            <w:noWrap/>
            <w:hideMark/>
          </w:tcPr>
          <w:p w:rsidR="006E6AE7" w:rsidRPr="00C82F4F" w:rsidRDefault="006E6AE7" w:rsidP="006E6AE7">
            <w:pPr>
              <w:jc w:val="center"/>
              <w:rPr>
                <w:sz w:val="22"/>
                <w:szCs w:val="22"/>
              </w:rPr>
            </w:pPr>
            <w:r w:rsidRPr="00C82F4F">
              <w:rPr>
                <w:sz w:val="22"/>
                <w:szCs w:val="22"/>
              </w:rPr>
              <w:t>spalis</w:t>
            </w:r>
          </w:p>
        </w:tc>
      </w:tr>
      <w:tr w:rsidR="00A24284" w:rsidRPr="006E6AE7" w:rsidTr="00BB5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0"/>
        </w:trPr>
        <w:tc>
          <w:tcPr>
            <w:tcW w:w="601" w:type="dxa"/>
            <w:tcBorders>
              <w:top w:val="single" w:sz="4" w:space="0" w:color="auto"/>
              <w:left w:val="single" w:sz="4" w:space="0" w:color="auto"/>
              <w:bottom w:val="nil"/>
              <w:right w:val="single" w:sz="4" w:space="0" w:color="auto"/>
            </w:tcBorders>
            <w:shd w:val="clear" w:color="auto" w:fill="auto"/>
            <w:noWrap/>
          </w:tcPr>
          <w:p w:rsidR="00A24284" w:rsidRPr="00C82F4F" w:rsidRDefault="00E2086B" w:rsidP="00A24284">
            <w:pPr>
              <w:jc w:val="center"/>
              <w:rPr>
                <w:sz w:val="22"/>
                <w:szCs w:val="22"/>
              </w:rPr>
            </w:pPr>
            <w:r>
              <w:rPr>
                <w:sz w:val="22"/>
                <w:szCs w:val="22"/>
              </w:rPr>
              <w:t>112.</w:t>
            </w:r>
          </w:p>
        </w:tc>
        <w:tc>
          <w:tcPr>
            <w:tcW w:w="1523" w:type="dxa"/>
            <w:tcBorders>
              <w:top w:val="single" w:sz="4" w:space="0" w:color="auto"/>
              <w:left w:val="single" w:sz="4" w:space="0" w:color="auto"/>
              <w:bottom w:val="single" w:sz="4" w:space="0" w:color="000000"/>
              <w:right w:val="single" w:sz="4" w:space="0" w:color="auto"/>
            </w:tcBorders>
            <w:shd w:val="clear" w:color="auto" w:fill="auto"/>
            <w:noWrap/>
          </w:tcPr>
          <w:p w:rsidR="00A24284" w:rsidRPr="00A24284" w:rsidRDefault="00A24284" w:rsidP="00A24284">
            <w:pPr>
              <w:jc w:val="center"/>
              <w:rPr>
                <w:sz w:val="22"/>
                <w:szCs w:val="22"/>
              </w:rPr>
            </w:pPr>
            <w:r w:rsidRPr="00A24284">
              <w:rPr>
                <w:sz w:val="22"/>
                <w:szCs w:val="22"/>
              </w:rPr>
              <w:t>K. Mažeika</w:t>
            </w:r>
          </w:p>
        </w:tc>
        <w:tc>
          <w:tcPr>
            <w:tcW w:w="1417" w:type="dxa"/>
            <w:tcBorders>
              <w:top w:val="single" w:sz="4" w:space="0" w:color="auto"/>
              <w:left w:val="single" w:sz="4" w:space="0" w:color="auto"/>
              <w:bottom w:val="single" w:sz="4" w:space="0" w:color="000000"/>
              <w:right w:val="single" w:sz="4" w:space="0" w:color="auto"/>
            </w:tcBorders>
            <w:shd w:val="clear" w:color="auto" w:fill="auto"/>
            <w:noWrap/>
          </w:tcPr>
          <w:p w:rsidR="00A24284" w:rsidRPr="00A24284" w:rsidRDefault="00A24284" w:rsidP="00A24284">
            <w:pPr>
              <w:jc w:val="center"/>
              <w:rPr>
                <w:sz w:val="22"/>
                <w:szCs w:val="22"/>
              </w:rPr>
            </w:pPr>
            <w:proofErr w:type="spellStart"/>
            <w:r w:rsidRPr="00A24284">
              <w:rPr>
                <w:sz w:val="22"/>
                <w:szCs w:val="22"/>
              </w:rPr>
              <w:t>nereg</w:t>
            </w:r>
            <w:proofErr w:type="spellEnd"/>
            <w:r w:rsidRPr="00A24284">
              <w:rPr>
                <w:sz w:val="22"/>
                <w:szCs w:val="22"/>
              </w:rPr>
              <w:t xml:space="preserve">. </w:t>
            </w:r>
          </w:p>
        </w:tc>
        <w:tc>
          <w:tcPr>
            <w:tcW w:w="4961" w:type="dxa"/>
            <w:tcBorders>
              <w:top w:val="single" w:sz="4" w:space="0" w:color="auto"/>
              <w:left w:val="nil"/>
              <w:bottom w:val="single" w:sz="4" w:space="0" w:color="auto"/>
              <w:right w:val="single" w:sz="4" w:space="0" w:color="auto"/>
            </w:tcBorders>
            <w:shd w:val="clear" w:color="auto" w:fill="auto"/>
          </w:tcPr>
          <w:p w:rsidR="00A24284" w:rsidRPr="00A24284" w:rsidRDefault="00A24284" w:rsidP="00A24284">
            <w:pPr>
              <w:rPr>
                <w:sz w:val="22"/>
                <w:szCs w:val="22"/>
              </w:rPr>
            </w:pPr>
            <w:r w:rsidRPr="00A24284">
              <w:rPr>
                <w:sz w:val="22"/>
                <w:szCs w:val="22"/>
              </w:rPr>
              <w:t xml:space="preserve">Miškų įstatymo Nr. I-671 2, 3, 11 ir 15 straipsnių pakeitimo ir įstatymo papildymo 10 (2) ir 15(1) straipsniais ir įstatymo papildymo priedu įstatymo projektas </w:t>
            </w:r>
          </w:p>
        </w:tc>
        <w:tc>
          <w:tcPr>
            <w:tcW w:w="5387" w:type="dxa"/>
            <w:tcBorders>
              <w:top w:val="single" w:sz="4" w:space="0" w:color="auto"/>
              <w:left w:val="single" w:sz="4" w:space="0" w:color="auto"/>
              <w:bottom w:val="single" w:sz="4" w:space="0" w:color="000000"/>
              <w:right w:val="single" w:sz="4" w:space="0" w:color="auto"/>
            </w:tcBorders>
            <w:shd w:val="clear" w:color="auto" w:fill="auto"/>
          </w:tcPr>
          <w:p w:rsidR="00A24284" w:rsidRPr="00A24284" w:rsidRDefault="00A24284" w:rsidP="00A24284">
            <w:pPr>
              <w:rPr>
                <w:sz w:val="22"/>
                <w:szCs w:val="22"/>
              </w:rPr>
            </w:pPr>
            <w:r w:rsidRPr="00A24284">
              <w:rPr>
                <w:sz w:val="22"/>
                <w:szCs w:val="22"/>
              </w:rPr>
              <w:t xml:space="preserve">Numatyti papildomus plynųjų pagrindinių miško kirtimų ar jų plotų apribojimus biologinės įvairovės požiūriu vertingiausiuose miškuose, ypač esančiuose saugomose teritorijose, ir papildomus išimtinius miško žemės pavertimo kitomis naudmenomis atvejus Europos Bendrijų svarbos atvirosioms buveinėms atkurti ir kultūros paveldo objektams tvarkyti, taip pat nustatyti direktyvos dėl prekybos miško dauginamąja medžiaga įgyvendinimo reikalavimus. </w:t>
            </w:r>
            <w:r>
              <w:rPr>
                <w:sz w:val="22"/>
                <w:szCs w:val="22"/>
              </w:rPr>
              <w:t xml:space="preserve">                                          </w:t>
            </w:r>
            <w:r w:rsidRPr="00A24284">
              <w:rPr>
                <w:sz w:val="22"/>
                <w:szCs w:val="22"/>
              </w:rPr>
              <w:t>Nustatyti kompensavimo mechanizmą privačių miškų savininkams už miško ūkinės veiklos apribojimus nesaugomose teritorijose</w:t>
            </w:r>
          </w:p>
        </w:tc>
        <w:tc>
          <w:tcPr>
            <w:tcW w:w="1134" w:type="dxa"/>
            <w:tcBorders>
              <w:top w:val="single" w:sz="4" w:space="0" w:color="auto"/>
              <w:left w:val="single" w:sz="4" w:space="0" w:color="auto"/>
              <w:bottom w:val="single" w:sz="4" w:space="0" w:color="000000"/>
              <w:right w:val="single" w:sz="4" w:space="0" w:color="auto"/>
            </w:tcBorders>
            <w:shd w:val="clear" w:color="auto" w:fill="auto"/>
            <w:noWrap/>
          </w:tcPr>
          <w:p w:rsidR="00A24284" w:rsidRPr="00C82F4F" w:rsidRDefault="00A24284" w:rsidP="00A24284">
            <w:pPr>
              <w:jc w:val="center"/>
              <w:rPr>
                <w:sz w:val="22"/>
                <w:szCs w:val="22"/>
              </w:rPr>
            </w:pPr>
            <w:r>
              <w:rPr>
                <w:sz w:val="22"/>
                <w:szCs w:val="22"/>
              </w:rPr>
              <w:t>lapkritis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w:t>
            </w:r>
            <w:r w:rsidR="00E2086B">
              <w:rPr>
                <w:sz w:val="22"/>
                <w:szCs w:val="22"/>
              </w:rPr>
              <w:t>13</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A. Monkevičius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XIIIP-3133</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Švietimo įstatymo Nr. I-1489 30 straipsnio pakeitimo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Stiprinti lietuvių kalbos mokymą tautinių mažumų mokyklose, vykdančiose ikimokyklinio, priešmokyklinio ugdymo programas; siekti, kad vaikai, kuriems lietuvių kalba nėra gimtoji, kuo anksčiau pradėtų mokytis valstybinės kalbos</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E56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2"/>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w:t>
            </w:r>
            <w:r w:rsidR="00E2086B">
              <w:rPr>
                <w:sz w:val="22"/>
                <w:szCs w:val="22"/>
              </w:rPr>
              <w:t>14</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A. Monkevičius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XIP-1150(2)</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Seimo nutarimo „Dėl pritarimo Lietuvos Respublikos Vyriausybės ir Kauno </w:t>
            </w:r>
            <w:proofErr w:type="spellStart"/>
            <w:r w:rsidRPr="00C82F4F">
              <w:rPr>
                <w:sz w:val="22"/>
                <w:szCs w:val="22"/>
              </w:rPr>
              <w:t>chasidų</w:t>
            </w:r>
            <w:proofErr w:type="spellEnd"/>
            <w:r w:rsidRPr="00C82F4F">
              <w:rPr>
                <w:sz w:val="22"/>
                <w:szCs w:val="22"/>
              </w:rPr>
              <w:t xml:space="preserve"> sinagogos religinės bendruomenės susitarimui „Dėl nekilnojamojo turto Kaune, Gimnazijos g. 6, grąžinimo Kauno </w:t>
            </w:r>
            <w:proofErr w:type="spellStart"/>
            <w:r w:rsidRPr="00C82F4F">
              <w:rPr>
                <w:sz w:val="22"/>
                <w:szCs w:val="22"/>
              </w:rPr>
              <w:t>chasidų</w:t>
            </w:r>
            <w:proofErr w:type="spellEnd"/>
            <w:r w:rsidRPr="00C82F4F">
              <w:rPr>
                <w:sz w:val="22"/>
                <w:szCs w:val="22"/>
              </w:rPr>
              <w:t xml:space="preserve"> sinagogos religinei bendruomenei natūra"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 xml:space="preserve">Atkurti Kauno </w:t>
            </w:r>
            <w:proofErr w:type="spellStart"/>
            <w:r w:rsidRPr="00C82F4F">
              <w:rPr>
                <w:sz w:val="22"/>
                <w:szCs w:val="22"/>
              </w:rPr>
              <w:t>chasidų</w:t>
            </w:r>
            <w:proofErr w:type="spellEnd"/>
            <w:r w:rsidRPr="00C82F4F">
              <w:rPr>
                <w:sz w:val="22"/>
                <w:szCs w:val="22"/>
              </w:rPr>
              <w:t xml:space="preserve"> sinagogos religinei bendruomenei nuosavybės teises ir grąžinti turtą natūra </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E56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2"/>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1</w:t>
            </w:r>
            <w:r w:rsidR="00E2086B">
              <w:rPr>
                <w:sz w:val="22"/>
                <w:szCs w:val="22"/>
              </w:rPr>
              <w:t>15</w:t>
            </w:r>
            <w:r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hideMark/>
          </w:tcPr>
          <w:p w:rsidR="006E6AE7" w:rsidRPr="00C82F4F" w:rsidRDefault="00B069B1" w:rsidP="006E6AE7">
            <w:pPr>
              <w:jc w:val="center"/>
              <w:rPr>
                <w:sz w:val="22"/>
                <w:szCs w:val="22"/>
              </w:rPr>
            </w:pPr>
            <w:r>
              <w:rPr>
                <w:sz w:val="22"/>
                <w:szCs w:val="22"/>
              </w:rPr>
              <w:t xml:space="preserve">J. </w:t>
            </w:r>
            <w:proofErr w:type="spellStart"/>
            <w:r>
              <w:rPr>
                <w:sz w:val="22"/>
                <w:szCs w:val="22"/>
              </w:rPr>
              <w:t>Narkevič</w:t>
            </w:r>
            <w:proofErr w:type="spellEnd"/>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XIIIP-2675</w:t>
            </w:r>
            <w:r w:rsidR="00E56A43">
              <w:rPr>
                <w:sz w:val="22"/>
                <w:szCs w:val="22"/>
              </w:rPr>
              <w:t xml:space="preserve"> – </w:t>
            </w:r>
            <w:r w:rsidR="00E56A43" w:rsidRPr="00C82F4F">
              <w:rPr>
                <w:sz w:val="22"/>
                <w:szCs w:val="22"/>
              </w:rPr>
              <w:t>XIIIP-2682</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Visuomenės informavimo įstatymo Nr. I-1418 6, 46(1), 48 ir 50 straipsnių pakeitimo įstatymo projektas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Sudaryti sąlygas žurnalistams laisvai ir nevaržomai viešojo intereso tikslais gauti duomenis iš registrų ir valstybės informacinių sistemų, taip užtikrinti visuomenės teisę gauti informaciją</w:t>
            </w:r>
          </w:p>
        </w:tc>
        <w:tc>
          <w:tcPr>
            <w:tcW w:w="1134"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E56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6"/>
        </w:trPr>
        <w:tc>
          <w:tcPr>
            <w:tcW w:w="601" w:type="dxa"/>
            <w:tcBorders>
              <w:top w:val="single" w:sz="4" w:space="0" w:color="auto"/>
              <w:left w:val="single" w:sz="4" w:space="0" w:color="auto"/>
              <w:bottom w:val="nil"/>
              <w:right w:val="single" w:sz="4" w:space="0" w:color="auto"/>
            </w:tcBorders>
            <w:shd w:val="clear" w:color="auto" w:fill="auto"/>
            <w:hideMark/>
          </w:tcPr>
          <w:p w:rsidR="006E6AE7" w:rsidRPr="00C82F4F" w:rsidRDefault="006E6AE7" w:rsidP="006E6AE7">
            <w:pPr>
              <w:rPr>
                <w:sz w:val="22"/>
                <w:szCs w:val="22"/>
              </w:rPr>
            </w:pPr>
            <w:r w:rsidRPr="00C82F4F">
              <w:rPr>
                <w:sz w:val="22"/>
                <w:szCs w:val="22"/>
              </w:rPr>
              <w:t>1</w:t>
            </w:r>
            <w:r w:rsidR="00FE0804">
              <w:rPr>
                <w:sz w:val="22"/>
                <w:szCs w:val="22"/>
              </w:rPr>
              <w:t>1</w:t>
            </w:r>
            <w:r w:rsidR="00E2086B">
              <w:rPr>
                <w:sz w:val="22"/>
                <w:szCs w:val="22"/>
              </w:rPr>
              <w:t>6</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B069B1" w:rsidP="006E6AE7">
            <w:pPr>
              <w:jc w:val="center"/>
              <w:rPr>
                <w:sz w:val="22"/>
                <w:szCs w:val="22"/>
              </w:rPr>
            </w:pPr>
            <w:r>
              <w:rPr>
                <w:sz w:val="22"/>
                <w:szCs w:val="22"/>
              </w:rPr>
              <w:t xml:space="preserve">J. </w:t>
            </w:r>
            <w:proofErr w:type="spellStart"/>
            <w:r>
              <w:rPr>
                <w:sz w:val="22"/>
                <w:szCs w:val="22"/>
              </w:rPr>
              <w:t>Narkevič</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 VK</w:t>
            </w:r>
          </w:p>
        </w:tc>
        <w:tc>
          <w:tcPr>
            <w:tcW w:w="4961" w:type="dxa"/>
            <w:tcBorders>
              <w:top w:val="single" w:sz="4" w:space="0" w:color="auto"/>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Geležinkelių transporto kodekso 3, 4(1), 5, 61, 7, 7(1), 9, 10, 14, 23, 23(1), 24, 25, 26, 28, 29, 30(1), 30(2), 30(3), 30(4), 33 straipsnių ir priedo pakeitimo, Kodekso papildymo 24(1), 24(2), 24(3), 24(4),  25(1), 25(2), 29(1), 29(2), 29(3), 29(4), 29(5), 29(6), 29(7) ir 29(8) straipsniais įstatymo Nr. XIII-1858 1, 22, 23, 24, 25, 27 ir 28 straipsnių įstatymo projektas ir lydimasis įstatymo projektas</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Įgyvendinant Valstybės kontrolės  audito ataskaitos rekomendaciją ir siekiant užtikrinti veiksmingesnį viešosios geležinkelių infrastruktūros pajėgumų panaudojimą, įdiegti pajėgumų naudojimo kontrolės sistemą bei pakeisti vežėjų atsisakytų naudoti pajėgumų perskirstymo kitiems vežėjams procedūras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lapkritis</w:t>
            </w:r>
          </w:p>
        </w:tc>
      </w:tr>
      <w:tr w:rsidR="00C82F4F" w:rsidRPr="006E6AE7" w:rsidTr="00E56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11</w:t>
            </w:r>
            <w:r w:rsidR="00E2086B">
              <w:rPr>
                <w:sz w:val="22"/>
                <w:szCs w:val="22"/>
              </w:rPr>
              <w:t>7</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B069B1" w:rsidP="006E6AE7">
            <w:pPr>
              <w:jc w:val="center"/>
              <w:rPr>
                <w:sz w:val="22"/>
                <w:szCs w:val="22"/>
              </w:rPr>
            </w:pPr>
            <w:r>
              <w:rPr>
                <w:sz w:val="22"/>
                <w:szCs w:val="22"/>
              </w:rPr>
              <w:t>A. Palionis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XIIIP-2395(2)</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Žemės ūkio paskirties žemės įsigijimo įstatymo Nr. IX-1314 3 straipsnio pakeitimo įstatymo projektas                       </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Stiprinti žemės ūkio paskirties žemės įsigijimo kontrolę – suteikti daugiau teisių Nacionalinei žemės tarnybai prie Žemės ūkio ministerijos. Suteikti šiai institucijai teisę vykdyti įvykusių tiek tiesioginių, tiek netiesioginių žemės ūkio paskirties žemės perleidimo sandorių monitoringą ir nustačius Lietuvos Respublikos žemės ūkio paskirties žemės įsigijimo įstatymo nuostatų pažeidimų kreiptis į teismą ginant viešąjį interesą</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0"/>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11</w:t>
            </w:r>
            <w:r w:rsidR="00E2086B">
              <w:rPr>
                <w:sz w:val="22"/>
                <w:szCs w:val="22"/>
              </w:rPr>
              <w:t>8</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B069B1" w:rsidP="006E6AE7">
            <w:pPr>
              <w:jc w:val="center"/>
              <w:rPr>
                <w:sz w:val="22"/>
                <w:szCs w:val="22"/>
              </w:rPr>
            </w:pPr>
            <w:r>
              <w:rPr>
                <w:sz w:val="22"/>
                <w:szCs w:val="22"/>
              </w:rPr>
              <w:t>A. Palionis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XIIIP-2857</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Geodezijos ir kartografijos įstatymo Nr. IX-415 pakeitimo įstatymo projektas (nauja redakcija)                    </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Užtikrinti, kad topografinių ir inžinerinės infrastruktūros objektų erdviniai duomenys būtų tvarkomi pagal bendrus erdvinių duomenų modelius, o tai sudarytų galimybę šiuos duomenis naudoti pakartotinai. Nubrėžti aiškią takoskyrą tarp minėtus erdvinius duomenis tvarkančių institucijų. Numatyti prielaidas įsteigti Topografijos ir inžinerinės infrastruktūros informacinę sistemą, kuri būtų skirta centralizuotai tvarkyti ir vieno langelio principu teikti naudotojams išsamius ir aktualius esamų ir projektuojamų topografijos ir inžinerinės infrastruktūros objektų erdvinius duomenis</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397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9"/>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11</w:t>
            </w:r>
            <w:r w:rsidR="00E2086B">
              <w:rPr>
                <w:sz w:val="22"/>
                <w:szCs w:val="22"/>
              </w:rPr>
              <w:t>9</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6E6AE7" w:rsidRPr="00C82F4F" w:rsidRDefault="00B069B1" w:rsidP="006E6AE7">
            <w:pPr>
              <w:jc w:val="center"/>
              <w:rPr>
                <w:sz w:val="22"/>
                <w:szCs w:val="22"/>
              </w:rPr>
            </w:pPr>
            <w:r>
              <w:rPr>
                <w:sz w:val="22"/>
                <w:szCs w:val="22"/>
              </w:rPr>
              <w:t>A. Palionis</w:t>
            </w:r>
          </w:p>
        </w:tc>
        <w:tc>
          <w:tcPr>
            <w:tcW w:w="1417" w:type="dxa"/>
            <w:tcBorders>
              <w:top w:val="nil"/>
              <w:left w:val="single" w:sz="4" w:space="0" w:color="auto"/>
              <w:bottom w:val="single" w:sz="4" w:space="0" w:color="000000"/>
              <w:right w:val="single" w:sz="4" w:space="0" w:color="auto"/>
            </w:tcBorders>
            <w:shd w:val="clear" w:color="auto" w:fill="auto"/>
            <w:noWrap/>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Žemės įstatymo Nr. I-446 10 straipsnio pakeitimo įstatymo projektas ir lydimasis įstatymo projektas</w:t>
            </w:r>
          </w:p>
        </w:tc>
        <w:tc>
          <w:tcPr>
            <w:tcW w:w="5387"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rPr>
                <w:sz w:val="22"/>
                <w:szCs w:val="22"/>
              </w:rPr>
            </w:pPr>
            <w:r w:rsidRPr="00C82F4F">
              <w:rPr>
                <w:sz w:val="22"/>
                <w:szCs w:val="22"/>
              </w:rPr>
              <w:t>Siekiant, kad valstybinė žemė būtų naudojama racionaliai ir efektyviai, leisti valstybinės žemės sklypus, kurie teisės aktų nustatyta tvarka buvo skirti individualiam mėgėjų sodo sklypų naudojimui, suteikti individualiems gyvenamiesiems namams statyti ar asmeninio ūkio naudojimui ir yra nenaudojami bei apleisti,  įsigyti kitiems asmenims, kuriems jie nebuvo skirti</w:t>
            </w:r>
          </w:p>
        </w:tc>
        <w:tc>
          <w:tcPr>
            <w:tcW w:w="1134" w:type="dxa"/>
            <w:tcBorders>
              <w:top w:val="nil"/>
              <w:left w:val="single" w:sz="4" w:space="0" w:color="auto"/>
              <w:bottom w:val="single" w:sz="4" w:space="0" w:color="000000"/>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spalis      </w:t>
            </w:r>
          </w:p>
        </w:tc>
      </w:tr>
      <w:tr w:rsidR="00C82F4F" w:rsidRPr="006E6AE7" w:rsidTr="00E56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2"/>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w:t>
            </w:r>
            <w:r w:rsidR="00E2086B">
              <w:rPr>
                <w:sz w:val="22"/>
                <w:szCs w:val="22"/>
              </w:rPr>
              <w:t>20</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B069B1" w:rsidP="006E6AE7">
            <w:pPr>
              <w:jc w:val="center"/>
              <w:rPr>
                <w:sz w:val="22"/>
                <w:szCs w:val="22"/>
              </w:rPr>
            </w:pPr>
            <w:r>
              <w:rPr>
                <w:sz w:val="22"/>
                <w:szCs w:val="22"/>
              </w:rPr>
              <w:t>A. Palionis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Žuvininkystės įstatymo Nr. VIII-1756 2, 3, 5, 6, 7, 10, 13, 141, 142, 17, 172, 174, 175, 178, 179, 18, 23, 24, 37, 53 straipsnių ir priedo pakeitimo ir įstatymo papildymo 241 straipsniu įstatymas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Padidinti menkių ir lašišų Baltijos jūros žvejybos galimybių rezervą, kuris gali būti skirtas Baltijos jūros priekrantės žvejybai. Per pusę sumažinti pradinę perleidžiamųjų teisių į žvejybos galimybes jūrų vandenyse aukciono kainą ir padidinti ekonominio perleidžiamųjų teisių į žvejybos galimybes Baltijos jūroje suteikimo kriterijaus – sugautų žuvų pardavimo Lietuvos teritorijoje – svorį. Į sunkių pažeidimų kriterijų sąrašą įtraukti verslinę žvejybą, neturint Lietuvos Respublikos žvejybos laivo liudijimo. Ištaisyti netikslumai ir spragas dėl  perleidžiamųjų žvejybos teisių suteikimo</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 xml:space="preserve"> rugsėjis</w:t>
            </w:r>
          </w:p>
        </w:tc>
      </w:tr>
      <w:tr w:rsidR="00C82F4F" w:rsidRPr="006E6AE7" w:rsidTr="00E56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9"/>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w:t>
            </w:r>
            <w:r w:rsidR="00E2086B">
              <w:rPr>
                <w:sz w:val="22"/>
                <w:szCs w:val="22"/>
              </w:rPr>
              <w:t>21</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Sinkevičius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XIIIP-2833</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Civilinio kodekso 2.49 straipsnio pakeitimo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Įtvirtinti teisinį reguliavimą, kuris leistų juridinio asmens buveine laikyti arba fizinę vietą, kurioje yra nuolatinis jo valdymo organas, arba virtualią paskyrą, kai nurodomas teritorijos administracinis vienetas – savivaldybė ir elektroninio pristatymo dėžutės adresas Nacionalinėje elektroninių siuntų pristatymo, naudojant pašto tinklą, informacinėje sistemoje</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9C77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3"/>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lastRenderedPageBreak/>
              <w:t>1</w:t>
            </w:r>
            <w:r w:rsidR="00E2086B">
              <w:rPr>
                <w:sz w:val="22"/>
                <w:szCs w:val="22"/>
              </w:rPr>
              <w:t>22</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Sinkevičius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XIIIP-3264(2) VK</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Valstybės rezervo įstatymo Nr. VIII-1908 2, 4, 6, 8, 9, 10, 11, 12, 13, 17, 18, 19 straipsnių pakeitimo ir Įstatymo papildymo 18(1) straipsniu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Išplėsti valstybės rezervo sąvoką, kad valstybės rezervo ištekliai būtų užtikrinami ne tik juos kaupiant, bet ir sutartiniais santykiais su ūkio subjektais. Taip pat siekiama sudaryti galimybę lanksčiai ir operatyviai papildyti ir sutelkti papildomų valstybės rezervo išteklių, kurių poreikis atsiranda reaguojant į konkrečias krizes ir situacijas, sutaupyti valstybės biudžeto lėšų, skiriamų valstybės materialinių išteklių atsargoms saugoti, sudarant preliminariąsias viešojo pirkimo–pardavimo sutartis (toliau – preliminariosios sutartys) su ūkio subjektais</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rugsėjis</w:t>
            </w:r>
          </w:p>
        </w:tc>
      </w:tr>
      <w:tr w:rsidR="00C82F4F" w:rsidRPr="006E6AE7" w:rsidTr="00E56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601" w:type="dxa"/>
            <w:tcBorders>
              <w:top w:val="nil"/>
              <w:left w:val="single" w:sz="4" w:space="0" w:color="auto"/>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1</w:t>
            </w:r>
            <w:r w:rsidR="00E2086B">
              <w:rPr>
                <w:sz w:val="22"/>
                <w:szCs w:val="22"/>
              </w:rPr>
              <w:t>23</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V. Sinkevičius</w:t>
            </w:r>
          </w:p>
        </w:tc>
        <w:tc>
          <w:tcPr>
            <w:tcW w:w="1417"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Nacionaliniam saugumui užtikrinti svarbių objektų apsaugos įstatymo Nr.  XIII-992 pakeitimo įstatymo projektas</w:t>
            </w:r>
          </w:p>
        </w:tc>
        <w:tc>
          <w:tcPr>
            <w:tcW w:w="5387" w:type="dxa"/>
            <w:tcBorders>
              <w:top w:val="nil"/>
              <w:left w:val="nil"/>
              <w:bottom w:val="single" w:sz="4" w:space="0" w:color="auto"/>
              <w:right w:val="single" w:sz="4" w:space="0" w:color="auto"/>
            </w:tcBorders>
            <w:shd w:val="clear" w:color="auto" w:fill="auto"/>
            <w:hideMark/>
          </w:tcPr>
          <w:p w:rsidR="006E6AE7" w:rsidRPr="00C82F4F" w:rsidRDefault="006E6AE7" w:rsidP="006E6AE7">
            <w:pPr>
              <w:rPr>
                <w:sz w:val="22"/>
                <w:szCs w:val="22"/>
              </w:rPr>
            </w:pPr>
            <w:r w:rsidRPr="00C82F4F">
              <w:rPr>
                <w:sz w:val="22"/>
                <w:szCs w:val="22"/>
              </w:rPr>
              <w:t>Nustatyti kriterijus, dėl kokių sandorių nacionaliniam saugumui užtikrinti svarbios įmonės turi kreiptis į Nacionaliniam saugumui užtikrinti svarbių objektų apsaugos komisiją, patikslinti investuotojo atitikties nacionalinio saugumo interesams patikros procedūras</w:t>
            </w:r>
          </w:p>
        </w:tc>
        <w:tc>
          <w:tcPr>
            <w:tcW w:w="1134" w:type="dxa"/>
            <w:tcBorders>
              <w:top w:val="nil"/>
              <w:left w:val="nil"/>
              <w:bottom w:val="single" w:sz="4" w:space="0" w:color="auto"/>
              <w:right w:val="single" w:sz="4" w:space="0" w:color="auto"/>
            </w:tcBorders>
            <w:shd w:val="clear" w:color="auto" w:fill="auto"/>
            <w:hideMark/>
          </w:tcPr>
          <w:p w:rsidR="006E6AE7" w:rsidRPr="00C82F4F" w:rsidRDefault="006E6AE7" w:rsidP="006E6AE7">
            <w:pPr>
              <w:jc w:val="center"/>
              <w:rPr>
                <w:sz w:val="22"/>
                <w:szCs w:val="22"/>
              </w:rPr>
            </w:pPr>
            <w:r w:rsidRPr="00C82F4F">
              <w:rPr>
                <w:sz w:val="22"/>
                <w:szCs w:val="22"/>
              </w:rPr>
              <w:t>spalis</w:t>
            </w:r>
          </w:p>
        </w:tc>
      </w:tr>
      <w:tr w:rsidR="00FA1798" w:rsidRPr="006E6AE7" w:rsidTr="00E56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601" w:type="dxa"/>
            <w:tcBorders>
              <w:top w:val="nil"/>
              <w:left w:val="single" w:sz="4" w:space="0" w:color="auto"/>
              <w:bottom w:val="single" w:sz="4" w:space="0" w:color="auto"/>
              <w:right w:val="single" w:sz="4" w:space="0" w:color="auto"/>
            </w:tcBorders>
            <w:shd w:val="clear" w:color="auto" w:fill="auto"/>
          </w:tcPr>
          <w:p w:rsidR="00FA1798" w:rsidRPr="00C82F4F" w:rsidRDefault="00FA1798" w:rsidP="00FA1798">
            <w:pPr>
              <w:rPr>
                <w:sz w:val="22"/>
                <w:szCs w:val="22"/>
              </w:rPr>
            </w:pPr>
            <w:r>
              <w:rPr>
                <w:sz w:val="22"/>
                <w:szCs w:val="22"/>
              </w:rPr>
              <w:t>124.</w:t>
            </w:r>
          </w:p>
        </w:tc>
        <w:tc>
          <w:tcPr>
            <w:tcW w:w="1523" w:type="dxa"/>
            <w:tcBorders>
              <w:top w:val="nil"/>
              <w:left w:val="nil"/>
              <w:bottom w:val="single" w:sz="4" w:space="0" w:color="auto"/>
              <w:right w:val="single" w:sz="4" w:space="0" w:color="auto"/>
            </w:tcBorders>
            <w:shd w:val="clear" w:color="auto" w:fill="auto"/>
          </w:tcPr>
          <w:p w:rsidR="00FA1798" w:rsidRPr="006E2287" w:rsidRDefault="00FA1798" w:rsidP="00FA1798">
            <w:pPr>
              <w:jc w:val="center"/>
              <w:rPr>
                <w:sz w:val="22"/>
                <w:szCs w:val="22"/>
              </w:rPr>
            </w:pPr>
            <w:r w:rsidRPr="006E2287">
              <w:rPr>
                <w:sz w:val="22"/>
                <w:szCs w:val="22"/>
              </w:rPr>
              <w:t>V. Šapoka</w:t>
            </w:r>
          </w:p>
        </w:tc>
        <w:tc>
          <w:tcPr>
            <w:tcW w:w="1417" w:type="dxa"/>
            <w:tcBorders>
              <w:top w:val="nil"/>
              <w:left w:val="nil"/>
              <w:bottom w:val="single" w:sz="4" w:space="0" w:color="auto"/>
              <w:right w:val="single" w:sz="4" w:space="0" w:color="auto"/>
            </w:tcBorders>
            <w:shd w:val="clear" w:color="auto" w:fill="auto"/>
          </w:tcPr>
          <w:p w:rsidR="00FA1798" w:rsidRPr="006E2287" w:rsidRDefault="00FA1798" w:rsidP="00FA1798">
            <w:pPr>
              <w:jc w:val="center"/>
              <w:rPr>
                <w:sz w:val="22"/>
                <w:szCs w:val="22"/>
              </w:rPr>
            </w:pPr>
            <w:proofErr w:type="spellStart"/>
            <w:r w:rsidRPr="006E2287">
              <w:rPr>
                <w:sz w:val="22"/>
                <w:szCs w:val="22"/>
              </w:rPr>
              <w:t>nereg</w:t>
            </w:r>
            <w:proofErr w:type="spellEnd"/>
            <w:r w:rsidRPr="006E2287">
              <w:rPr>
                <w:sz w:val="22"/>
                <w:szCs w:val="22"/>
              </w:rPr>
              <w:t>.</w:t>
            </w:r>
          </w:p>
        </w:tc>
        <w:tc>
          <w:tcPr>
            <w:tcW w:w="4961" w:type="dxa"/>
            <w:tcBorders>
              <w:top w:val="nil"/>
              <w:left w:val="nil"/>
              <w:bottom w:val="single" w:sz="4" w:space="0" w:color="auto"/>
              <w:right w:val="single" w:sz="4" w:space="0" w:color="auto"/>
            </w:tcBorders>
            <w:shd w:val="clear" w:color="auto" w:fill="auto"/>
          </w:tcPr>
          <w:p w:rsidR="00FA1798" w:rsidRPr="006E2287" w:rsidRDefault="00FA1798" w:rsidP="00FA1798">
            <w:pPr>
              <w:rPr>
                <w:sz w:val="22"/>
                <w:szCs w:val="22"/>
              </w:rPr>
            </w:pPr>
            <w:r w:rsidRPr="006E2287">
              <w:rPr>
                <w:sz w:val="22"/>
                <w:szCs w:val="22"/>
              </w:rPr>
              <w:t>Bankų įstatymo Nr. IX-2085 papildymo dešimtuoju skirsniu, 81 straipsnio pakeitimo ir 80 straipsnio pripažinimo netekusiu galios įstatymo projektas</w:t>
            </w:r>
          </w:p>
        </w:tc>
        <w:tc>
          <w:tcPr>
            <w:tcW w:w="5387" w:type="dxa"/>
            <w:tcBorders>
              <w:top w:val="nil"/>
              <w:left w:val="nil"/>
              <w:bottom w:val="single" w:sz="4" w:space="0" w:color="auto"/>
              <w:right w:val="single" w:sz="4" w:space="0" w:color="auto"/>
            </w:tcBorders>
            <w:shd w:val="clear" w:color="auto" w:fill="auto"/>
          </w:tcPr>
          <w:p w:rsidR="00FA1798" w:rsidRPr="006E2287" w:rsidRDefault="00FA1798" w:rsidP="00FA1798">
            <w:pPr>
              <w:rPr>
                <w:sz w:val="22"/>
                <w:szCs w:val="22"/>
              </w:rPr>
            </w:pPr>
            <w:r w:rsidRPr="006E2287">
              <w:rPr>
                <w:sz w:val="22"/>
                <w:szCs w:val="22"/>
              </w:rPr>
              <w:t>Siekiant užtikrinti finansų sektoriaus stabilumą, perkelti sisteminės rizikos vertinimo taisyklę į Įstatymą, ir taip užtikrinti, kad visais bankų koncentracijos atvejais, t. y. ne tik bankų susijungimo atvejais, bet ir, pavyzdžiui, pasirenkant parduoti dalį turimo turto ar turtines teises, kaip tai numato Konkurencijos įstatymas, dėl ko reikšmingai pasikeičia šių subjektų turto dalys bankų sistemoje, būtų privaloma gauti priežiūros institucijos sutikimą</w:t>
            </w:r>
          </w:p>
        </w:tc>
        <w:tc>
          <w:tcPr>
            <w:tcW w:w="1134" w:type="dxa"/>
            <w:tcBorders>
              <w:top w:val="nil"/>
              <w:left w:val="nil"/>
              <w:bottom w:val="single" w:sz="4" w:space="0" w:color="auto"/>
              <w:right w:val="single" w:sz="4" w:space="0" w:color="auto"/>
            </w:tcBorders>
            <w:shd w:val="clear" w:color="auto" w:fill="auto"/>
          </w:tcPr>
          <w:p w:rsidR="00FA1798" w:rsidRPr="00C82F4F" w:rsidRDefault="00FA1798" w:rsidP="00FA1798">
            <w:pPr>
              <w:jc w:val="center"/>
              <w:rPr>
                <w:sz w:val="22"/>
                <w:szCs w:val="22"/>
              </w:rPr>
            </w:pPr>
            <w:r>
              <w:rPr>
                <w:sz w:val="22"/>
                <w:szCs w:val="22"/>
              </w:rPr>
              <w:t>lapkritis</w:t>
            </w:r>
          </w:p>
        </w:tc>
      </w:tr>
      <w:tr w:rsidR="00FA1798"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0"/>
        </w:trPr>
        <w:tc>
          <w:tcPr>
            <w:tcW w:w="601" w:type="dxa"/>
            <w:tcBorders>
              <w:top w:val="nil"/>
              <w:left w:val="single" w:sz="4" w:space="0" w:color="auto"/>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lastRenderedPageBreak/>
              <w:t>1</w:t>
            </w:r>
            <w:r>
              <w:rPr>
                <w:sz w:val="22"/>
                <w:szCs w:val="22"/>
              </w:rPr>
              <w:t>25</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FA1798" w:rsidRPr="00C82F4F" w:rsidRDefault="00FA1798" w:rsidP="00FA1798">
            <w:pPr>
              <w:jc w:val="center"/>
              <w:rPr>
                <w:sz w:val="22"/>
                <w:szCs w:val="22"/>
              </w:rPr>
            </w:pPr>
            <w:r w:rsidRPr="00C82F4F">
              <w:rPr>
                <w:sz w:val="22"/>
                <w:szCs w:val="22"/>
              </w:rPr>
              <w:t>V. Šapoka</w:t>
            </w:r>
          </w:p>
        </w:tc>
        <w:tc>
          <w:tcPr>
            <w:tcW w:w="1417" w:type="dxa"/>
            <w:tcBorders>
              <w:top w:val="nil"/>
              <w:left w:val="single" w:sz="4" w:space="0" w:color="auto"/>
              <w:bottom w:val="single" w:sz="4" w:space="0" w:color="000000"/>
              <w:right w:val="single" w:sz="4" w:space="0" w:color="auto"/>
            </w:tcBorders>
            <w:shd w:val="clear" w:color="auto" w:fill="auto"/>
            <w:noWrap/>
            <w:hideMark/>
          </w:tcPr>
          <w:p w:rsidR="00FA1798" w:rsidRPr="00C82F4F" w:rsidRDefault="00FA1798" w:rsidP="00FA1798">
            <w:pPr>
              <w:jc w:val="center"/>
              <w:rPr>
                <w:sz w:val="22"/>
                <w:szCs w:val="22"/>
              </w:rPr>
            </w:pPr>
            <w:proofErr w:type="spellStart"/>
            <w:r w:rsidRPr="00C82F4F">
              <w:rPr>
                <w:sz w:val="22"/>
                <w:szCs w:val="22"/>
              </w:rPr>
              <w:t>nereg</w:t>
            </w:r>
            <w:proofErr w:type="spellEnd"/>
            <w:r w:rsidRPr="00C82F4F">
              <w:rPr>
                <w:sz w:val="22"/>
                <w:szCs w:val="22"/>
              </w:rPr>
              <w:t>. VK</w:t>
            </w:r>
          </w:p>
        </w:tc>
        <w:tc>
          <w:tcPr>
            <w:tcW w:w="4961" w:type="dxa"/>
            <w:tcBorders>
              <w:top w:val="nil"/>
              <w:left w:val="nil"/>
              <w:bottom w:val="single" w:sz="4" w:space="0" w:color="auto"/>
              <w:right w:val="nil"/>
            </w:tcBorders>
            <w:shd w:val="clear" w:color="auto" w:fill="auto"/>
            <w:hideMark/>
          </w:tcPr>
          <w:p w:rsidR="00FA1798" w:rsidRPr="00C82F4F" w:rsidRDefault="00FA1798" w:rsidP="00FA1798">
            <w:pPr>
              <w:rPr>
                <w:sz w:val="22"/>
                <w:szCs w:val="22"/>
              </w:rPr>
            </w:pPr>
            <w:r w:rsidRPr="00C82F4F">
              <w:rPr>
                <w:sz w:val="22"/>
                <w:szCs w:val="22"/>
              </w:rPr>
              <w:t>Viešojo sektoriaus atskaitomybės įstatymo Nr. X-1212 pakeitimo įstatymo projektas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FA1798" w:rsidRDefault="00FA1798" w:rsidP="00FA1798">
            <w:pPr>
              <w:rPr>
                <w:sz w:val="22"/>
                <w:szCs w:val="22"/>
              </w:rPr>
            </w:pPr>
            <w:r w:rsidRPr="00C82F4F">
              <w:rPr>
                <w:sz w:val="22"/>
                <w:szCs w:val="22"/>
              </w:rPr>
              <w:t xml:space="preserve">Nustatyti tokius valstybės konsoliduotųjų ataskaitų rengimo ir veiklos ataskaitos rengimo terminus, kad Vyriausybė atsiskaitydama Seimui už veiklos rezultatus, kartu pateiktų ir valstybės konsoliduotųjų ataskaitų rinkinį. Pakeisti išteklių fondų (valstybės įmonės Ignalinos atominės elektrinės eksploatavimo nutraukimo fondo, Rezervinio fondo, Garantinio fondo ir Ilgalaikių darbo išmokų fondo) reglamentavimą taip, kad nereikėtų rengti šių išteklių fondų atskirų finansinių ataskaitų, o informacija apie juos būtų atskleidžiama jų administratorių ar valdytojų finansinėse ataskaitose. Praplėsti viešojo sektoriaus aprėptį iki valdžios sektoriaus </w:t>
            </w:r>
          </w:p>
          <w:p w:rsidR="00FA1798" w:rsidRPr="00C82F4F" w:rsidRDefault="00FA1798" w:rsidP="00FA1798">
            <w:pPr>
              <w:rPr>
                <w:sz w:val="22"/>
                <w:szCs w:val="22"/>
              </w:rPr>
            </w:pPr>
            <w:r w:rsidRPr="00C82F4F">
              <w:rPr>
                <w:sz w:val="22"/>
                <w:szCs w:val="22"/>
              </w:rPr>
              <w:t xml:space="preserve">                                                             </w:t>
            </w:r>
          </w:p>
        </w:tc>
        <w:tc>
          <w:tcPr>
            <w:tcW w:w="1134" w:type="dxa"/>
            <w:tcBorders>
              <w:top w:val="nil"/>
              <w:left w:val="single" w:sz="4" w:space="0" w:color="auto"/>
              <w:bottom w:val="single" w:sz="4" w:space="0" w:color="000000"/>
              <w:right w:val="single" w:sz="4" w:space="0" w:color="auto"/>
            </w:tcBorders>
            <w:shd w:val="clear" w:color="auto" w:fill="auto"/>
            <w:hideMark/>
          </w:tcPr>
          <w:p w:rsidR="00FA1798" w:rsidRPr="00C82F4F" w:rsidRDefault="00FA1798" w:rsidP="00FA1798">
            <w:pPr>
              <w:jc w:val="center"/>
              <w:rPr>
                <w:sz w:val="22"/>
                <w:szCs w:val="22"/>
              </w:rPr>
            </w:pPr>
            <w:r w:rsidRPr="00C82F4F">
              <w:rPr>
                <w:sz w:val="22"/>
                <w:szCs w:val="22"/>
              </w:rPr>
              <w:t>gruodis</w:t>
            </w:r>
          </w:p>
        </w:tc>
      </w:tr>
      <w:tr w:rsidR="00FA1798"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0"/>
        </w:trPr>
        <w:tc>
          <w:tcPr>
            <w:tcW w:w="601" w:type="dxa"/>
            <w:tcBorders>
              <w:top w:val="nil"/>
              <w:left w:val="single" w:sz="4" w:space="0" w:color="auto"/>
              <w:bottom w:val="single" w:sz="4" w:space="0" w:color="auto"/>
              <w:right w:val="single" w:sz="4" w:space="0" w:color="auto"/>
            </w:tcBorders>
            <w:shd w:val="clear" w:color="auto" w:fill="auto"/>
          </w:tcPr>
          <w:p w:rsidR="00FA1798" w:rsidRPr="00C82F4F" w:rsidRDefault="00FA1798" w:rsidP="00FA1798">
            <w:pPr>
              <w:rPr>
                <w:sz w:val="22"/>
                <w:szCs w:val="22"/>
              </w:rPr>
            </w:pPr>
            <w:r w:rsidRPr="00C82F4F">
              <w:rPr>
                <w:sz w:val="22"/>
                <w:szCs w:val="22"/>
              </w:rPr>
              <w:t>12</w:t>
            </w:r>
            <w:r>
              <w:rPr>
                <w:sz w:val="22"/>
                <w:szCs w:val="22"/>
              </w:rPr>
              <w:t>6</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tcPr>
          <w:p w:rsidR="00FA1798" w:rsidRPr="00C82F4F" w:rsidRDefault="00FA1798" w:rsidP="00FA1798">
            <w:pPr>
              <w:jc w:val="center"/>
              <w:rPr>
                <w:sz w:val="22"/>
                <w:szCs w:val="22"/>
              </w:rPr>
            </w:pPr>
            <w:r>
              <w:rPr>
                <w:sz w:val="22"/>
                <w:szCs w:val="22"/>
              </w:rPr>
              <w:t xml:space="preserve">R. </w:t>
            </w:r>
            <w:proofErr w:type="spellStart"/>
            <w:r>
              <w:rPr>
                <w:sz w:val="22"/>
                <w:szCs w:val="22"/>
              </w:rPr>
              <w:t>Tamašunienė</w:t>
            </w:r>
            <w:proofErr w:type="spellEnd"/>
          </w:p>
        </w:tc>
        <w:tc>
          <w:tcPr>
            <w:tcW w:w="1417" w:type="dxa"/>
            <w:tcBorders>
              <w:top w:val="nil"/>
              <w:left w:val="single" w:sz="4" w:space="0" w:color="auto"/>
              <w:bottom w:val="single" w:sz="4" w:space="0" w:color="000000"/>
              <w:right w:val="single" w:sz="4" w:space="0" w:color="auto"/>
            </w:tcBorders>
            <w:shd w:val="clear" w:color="auto" w:fill="auto"/>
            <w:noWrap/>
          </w:tcPr>
          <w:p w:rsidR="00FA1798" w:rsidRPr="00C82F4F" w:rsidRDefault="00FA1798" w:rsidP="00FA1798">
            <w:pPr>
              <w:jc w:val="center"/>
              <w:rPr>
                <w:sz w:val="22"/>
                <w:szCs w:val="22"/>
              </w:rPr>
            </w:pPr>
            <w:r w:rsidRPr="00C82F4F">
              <w:rPr>
                <w:sz w:val="22"/>
                <w:szCs w:val="22"/>
              </w:rPr>
              <w:t xml:space="preserve">XIIIP-3214 </w:t>
            </w:r>
            <w:r>
              <w:rPr>
                <w:sz w:val="22"/>
                <w:szCs w:val="22"/>
              </w:rPr>
              <w:t xml:space="preserve">– </w:t>
            </w:r>
            <w:r w:rsidRPr="00C82F4F">
              <w:rPr>
                <w:sz w:val="22"/>
                <w:szCs w:val="22"/>
              </w:rPr>
              <w:t>XIIIP-3217</w:t>
            </w:r>
          </w:p>
        </w:tc>
        <w:tc>
          <w:tcPr>
            <w:tcW w:w="4961" w:type="dxa"/>
            <w:tcBorders>
              <w:top w:val="nil"/>
              <w:left w:val="nil"/>
              <w:bottom w:val="single" w:sz="4" w:space="0" w:color="auto"/>
              <w:right w:val="nil"/>
            </w:tcBorders>
            <w:shd w:val="clear" w:color="auto" w:fill="auto"/>
          </w:tcPr>
          <w:p w:rsidR="00FA1798" w:rsidRPr="00C82F4F" w:rsidRDefault="00FA1798" w:rsidP="00FA1798">
            <w:pPr>
              <w:rPr>
                <w:sz w:val="22"/>
                <w:szCs w:val="22"/>
              </w:rPr>
            </w:pPr>
            <w:r w:rsidRPr="00C82F4F">
              <w:rPr>
                <w:sz w:val="22"/>
                <w:szCs w:val="22"/>
              </w:rPr>
              <w:t>Turto civilinio konfiskavimo įstatymo projektas ir lydimieji įstatymų projektai</w:t>
            </w:r>
          </w:p>
        </w:tc>
        <w:tc>
          <w:tcPr>
            <w:tcW w:w="5387" w:type="dxa"/>
            <w:tcBorders>
              <w:top w:val="nil"/>
              <w:left w:val="single" w:sz="4" w:space="0" w:color="auto"/>
              <w:bottom w:val="single" w:sz="4" w:space="0" w:color="000000"/>
              <w:right w:val="single" w:sz="4" w:space="0" w:color="auto"/>
            </w:tcBorders>
            <w:shd w:val="clear" w:color="auto" w:fill="auto"/>
          </w:tcPr>
          <w:p w:rsidR="00FA1798" w:rsidRPr="00C82F4F" w:rsidRDefault="00FA1798" w:rsidP="00FA1798">
            <w:pPr>
              <w:rPr>
                <w:sz w:val="22"/>
                <w:szCs w:val="22"/>
              </w:rPr>
            </w:pPr>
            <w:r w:rsidRPr="00C82F4F">
              <w:rPr>
                <w:sz w:val="22"/>
                <w:szCs w:val="22"/>
              </w:rPr>
              <w:t>Įtvirtinti turto civilinio konfiskavimo institutą ir reglamentuoti turto civilinio konfiskavimo teisinius pagrindus ir tvarką. Nustatyti, kad bylos dėl turto civilinio konfiskavimo būtų nagrinėjamos pagal prokuroro ieškinį viešajam interesui ginti, pareikštą Lietuvos Respublikos civilinio proceso kodekso nustatyta tvarka. Nustatyti, kad baudžiamoji atsakomybė už neteisėtą praturtėjimą būtų taikoma asmenims, turintiems nuosavybės teise didesnės negu 5 000 MGL vertės turto, žinantiems arba turintiems ir galintiems žinoti, kad tas turtas negalėjo būti įgytas teisėtomis pajamomis. Reglamentuoti tvarką, pagal kurią asmenys, teismo sprendimu įpareigoti, deklaruotų ir pagrįstų turtą ir pajamas pagal Lietuvos Respublikos turto civilinio konfiskavimo įstatymą</w:t>
            </w:r>
          </w:p>
        </w:tc>
        <w:tc>
          <w:tcPr>
            <w:tcW w:w="1134" w:type="dxa"/>
            <w:tcBorders>
              <w:top w:val="nil"/>
              <w:left w:val="single" w:sz="4" w:space="0" w:color="auto"/>
              <w:bottom w:val="single" w:sz="4" w:space="0" w:color="000000"/>
              <w:right w:val="single" w:sz="4" w:space="0" w:color="auto"/>
            </w:tcBorders>
            <w:shd w:val="clear" w:color="auto" w:fill="auto"/>
          </w:tcPr>
          <w:p w:rsidR="00FA1798" w:rsidRPr="00C82F4F" w:rsidRDefault="00FA1798" w:rsidP="00FA1798">
            <w:pPr>
              <w:jc w:val="center"/>
              <w:rPr>
                <w:sz w:val="22"/>
                <w:szCs w:val="22"/>
              </w:rPr>
            </w:pPr>
            <w:r w:rsidRPr="00C82F4F">
              <w:rPr>
                <w:sz w:val="22"/>
                <w:szCs w:val="22"/>
              </w:rPr>
              <w:t>lapkritis</w:t>
            </w:r>
          </w:p>
        </w:tc>
      </w:tr>
      <w:tr w:rsidR="00FA1798" w:rsidRPr="006E6AE7" w:rsidTr="009E39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19"/>
        </w:trPr>
        <w:tc>
          <w:tcPr>
            <w:tcW w:w="601" w:type="dxa"/>
            <w:tcBorders>
              <w:top w:val="nil"/>
              <w:left w:val="single" w:sz="4" w:space="0" w:color="auto"/>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lastRenderedPageBreak/>
              <w:t>1</w:t>
            </w:r>
            <w:r>
              <w:rPr>
                <w:sz w:val="22"/>
                <w:szCs w:val="22"/>
              </w:rPr>
              <w:t>27</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r>
              <w:rPr>
                <w:sz w:val="22"/>
                <w:szCs w:val="22"/>
              </w:rPr>
              <w:t xml:space="preserve">R. </w:t>
            </w:r>
            <w:proofErr w:type="spellStart"/>
            <w:r>
              <w:rPr>
                <w:sz w:val="22"/>
                <w:szCs w:val="22"/>
              </w:rPr>
              <w:t>Tamašunienė</w:t>
            </w:r>
            <w:proofErr w:type="spellEnd"/>
          </w:p>
        </w:tc>
        <w:tc>
          <w:tcPr>
            <w:tcW w:w="1417" w:type="dxa"/>
            <w:tcBorders>
              <w:top w:val="nil"/>
              <w:left w:val="nil"/>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r w:rsidRPr="00C82F4F">
              <w:rPr>
                <w:sz w:val="22"/>
                <w:szCs w:val="22"/>
              </w:rPr>
              <w:t>XIIIP-1591</w:t>
            </w:r>
          </w:p>
        </w:tc>
        <w:tc>
          <w:tcPr>
            <w:tcW w:w="4961" w:type="dxa"/>
            <w:tcBorders>
              <w:top w:val="nil"/>
              <w:left w:val="nil"/>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Baudžiamojo proceso kodekso 43, 170, 176, 179, 183, 188 straipsnių pakeitimo ir 3(1) straipsnio pripažinimo netekusiu galios įstatymo projektas</w:t>
            </w:r>
          </w:p>
        </w:tc>
        <w:tc>
          <w:tcPr>
            <w:tcW w:w="5387" w:type="dxa"/>
            <w:tcBorders>
              <w:top w:val="nil"/>
              <w:left w:val="nil"/>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Keisti ikiteisminio tyrimo pareigūno ir prokuroro veiksmų reglamentavimą tais atvejais, kai ikiteisminio tyrimo metu nenustatomas nusikalstamą veiką padaręs asmuo arba įtariamasis yra pasislėpęs nuo ikiteisminio tyrimo ir (ar) jo buvimo vieta nežinoma.</w:t>
            </w:r>
            <w:r w:rsidRPr="00C82F4F">
              <w:rPr>
                <w:sz w:val="22"/>
                <w:szCs w:val="22"/>
              </w:rPr>
              <w:br/>
              <w:t>Naikinti ikiteisminio tyrimo sustabdymo institutą, tai yra atsisakyti tarpinio proceso sprendimo ir įtvirtinti principinę nuostatą, kad ikiteisminis tyrimas turi būti atliktas per kuo trumpiausią terminą.</w:t>
            </w:r>
            <w:r w:rsidRPr="00C82F4F">
              <w:rPr>
                <w:sz w:val="22"/>
                <w:szCs w:val="22"/>
              </w:rPr>
              <w:br/>
              <w:t xml:space="preserve">Nustatyti tokį teisinį reguliavimą, kuris leistų atliekant ikiteisminį tyrimą efektyviai ir rezultatyviai naudoti technines priemones – proceso metu darant vaizdo ir (ar) garso įrašą, protokole būtų fiksuojamas trumpas proceso veiksmo turinys ir tyrimui svarbios aplinkybės. </w:t>
            </w:r>
            <w:r w:rsidRPr="00C82F4F">
              <w:rPr>
                <w:sz w:val="22"/>
                <w:szCs w:val="22"/>
              </w:rPr>
              <w:br/>
              <w:t>Nustatyti vertėjo, kuris yra teismo, prokuratūros ar ikiteisminio tyrimo įstaigos darbuotojas, atsakomybę už sąmoningai pateiktą melagingą ar neteisingą vertimą pagal einamas pareigas, atsisakyti perteklinio įstaigos vertėjo įspėjimo prieš kiekvieną ikiteisminio tyrimo veiksmą</w:t>
            </w:r>
          </w:p>
        </w:tc>
        <w:tc>
          <w:tcPr>
            <w:tcW w:w="1134" w:type="dxa"/>
            <w:tcBorders>
              <w:top w:val="nil"/>
              <w:left w:val="nil"/>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r w:rsidRPr="00C82F4F">
              <w:rPr>
                <w:sz w:val="22"/>
                <w:szCs w:val="22"/>
              </w:rPr>
              <w:t>rugsėjis</w:t>
            </w:r>
          </w:p>
        </w:tc>
      </w:tr>
      <w:tr w:rsidR="00FA1798"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0"/>
        </w:trPr>
        <w:tc>
          <w:tcPr>
            <w:tcW w:w="601" w:type="dxa"/>
            <w:tcBorders>
              <w:top w:val="nil"/>
              <w:left w:val="single" w:sz="4" w:space="0" w:color="auto"/>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1</w:t>
            </w:r>
            <w:r>
              <w:rPr>
                <w:sz w:val="22"/>
                <w:szCs w:val="22"/>
              </w:rPr>
              <w:t>28</w:t>
            </w:r>
            <w:r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r>
              <w:rPr>
                <w:sz w:val="22"/>
                <w:szCs w:val="22"/>
              </w:rPr>
              <w:t xml:space="preserve">R. </w:t>
            </w:r>
            <w:proofErr w:type="spellStart"/>
            <w:r>
              <w:rPr>
                <w:sz w:val="22"/>
                <w:szCs w:val="22"/>
              </w:rPr>
              <w:t>Tamašunienė</w:t>
            </w:r>
            <w:proofErr w:type="spellEnd"/>
          </w:p>
        </w:tc>
        <w:tc>
          <w:tcPr>
            <w:tcW w:w="1417" w:type="dxa"/>
            <w:tcBorders>
              <w:top w:val="nil"/>
              <w:left w:val="nil"/>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r w:rsidRPr="00C82F4F">
              <w:rPr>
                <w:sz w:val="22"/>
                <w:szCs w:val="22"/>
              </w:rPr>
              <w:t>XIIIP-2339(2)</w:t>
            </w:r>
            <w:r>
              <w:rPr>
                <w:sz w:val="22"/>
                <w:szCs w:val="22"/>
              </w:rPr>
              <w:t xml:space="preserve"> – </w:t>
            </w:r>
            <w:r w:rsidRPr="00C82F4F">
              <w:rPr>
                <w:sz w:val="22"/>
                <w:szCs w:val="22"/>
              </w:rPr>
              <w:t>XIIIP-2346(2)</w:t>
            </w:r>
          </w:p>
        </w:tc>
        <w:tc>
          <w:tcPr>
            <w:tcW w:w="4961" w:type="dxa"/>
            <w:tcBorders>
              <w:top w:val="nil"/>
              <w:left w:val="nil"/>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Ginklų fondo prie Lietuvos Respublikos vidaus reikalų ministerijos įstatymo Nr. I-1485 pripažinimo netekusiu galios įstatymo projektas ir lydimieji įstatymų projektai</w:t>
            </w:r>
          </w:p>
        </w:tc>
        <w:tc>
          <w:tcPr>
            <w:tcW w:w="5387" w:type="dxa"/>
            <w:tcBorders>
              <w:top w:val="nil"/>
              <w:left w:val="single" w:sz="4" w:space="0" w:color="auto"/>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Sudaryti sąlygas likviduoti Lietuvos Respublikos ginklų fondą prie Lietuvos Respublikos vidaus reikalų ministerijos, jo funkcijas perduoti kitoms valstybės institucijoms ir užtikrinti, kad šios funkcijos būtų atliekamos efektyviau, su mažesniais žmogiškaisiais ir finansiniais ištekliais</w:t>
            </w:r>
          </w:p>
        </w:tc>
        <w:tc>
          <w:tcPr>
            <w:tcW w:w="1134" w:type="dxa"/>
            <w:tcBorders>
              <w:top w:val="nil"/>
              <w:left w:val="single" w:sz="4" w:space="0" w:color="auto"/>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r w:rsidRPr="00C82F4F">
              <w:rPr>
                <w:sz w:val="22"/>
                <w:szCs w:val="22"/>
              </w:rPr>
              <w:t>rugsėjis</w:t>
            </w:r>
          </w:p>
        </w:tc>
      </w:tr>
      <w:tr w:rsidR="00FA1798"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0"/>
        </w:trPr>
        <w:tc>
          <w:tcPr>
            <w:tcW w:w="601" w:type="dxa"/>
            <w:tcBorders>
              <w:top w:val="nil"/>
              <w:left w:val="single" w:sz="4" w:space="0" w:color="auto"/>
              <w:bottom w:val="single" w:sz="4" w:space="0" w:color="auto"/>
              <w:right w:val="single" w:sz="4" w:space="0" w:color="auto"/>
            </w:tcBorders>
            <w:shd w:val="clear" w:color="auto" w:fill="auto"/>
          </w:tcPr>
          <w:p w:rsidR="00FA1798" w:rsidRPr="00C82F4F" w:rsidRDefault="00FA1798" w:rsidP="00FA1798">
            <w:pPr>
              <w:rPr>
                <w:sz w:val="22"/>
                <w:szCs w:val="22"/>
              </w:rPr>
            </w:pPr>
            <w:r w:rsidRPr="00C82F4F">
              <w:rPr>
                <w:sz w:val="22"/>
                <w:szCs w:val="22"/>
              </w:rPr>
              <w:t>1</w:t>
            </w:r>
            <w:r>
              <w:rPr>
                <w:sz w:val="22"/>
                <w:szCs w:val="22"/>
              </w:rPr>
              <w:t>29</w:t>
            </w:r>
            <w:r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tcPr>
          <w:p w:rsidR="00FA1798" w:rsidRPr="00C82F4F" w:rsidRDefault="00FA1798" w:rsidP="00FA1798">
            <w:pPr>
              <w:jc w:val="center"/>
              <w:rPr>
                <w:sz w:val="22"/>
                <w:szCs w:val="22"/>
              </w:rPr>
            </w:pPr>
            <w:r>
              <w:rPr>
                <w:sz w:val="22"/>
                <w:szCs w:val="22"/>
              </w:rPr>
              <w:t xml:space="preserve">R. </w:t>
            </w:r>
            <w:proofErr w:type="spellStart"/>
            <w:r>
              <w:rPr>
                <w:sz w:val="22"/>
                <w:szCs w:val="22"/>
              </w:rPr>
              <w:t>Tamašunienė</w:t>
            </w:r>
            <w:proofErr w:type="spellEnd"/>
          </w:p>
        </w:tc>
        <w:tc>
          <w:tcPr>
            <w:tcW w:w="1417" w:type="dxa"/>
            <w:tcBorders>
              <w:top w:val="nil"/>
              <w:left w:val="nil"/>
              <w:bottom w:val="single" w:sz="4" w:space="0" w:color="auto"/>
              <w:right w:val="single" w:sz="4" w:space="0" w:color="auto"/>
            </w:tcBorders>
            <w:shd w:val="clear" w:color="auto" w:fill="auto"/>
          </w:tcPr>
          <w:p w:rsidR="00FA1798" w:rsidRPr="00C82F4F" w:rsidRDefault="00FA1798" w:rsidP="00FA1798">
            <w:pPr>
              <w:jc w:val="center"/>
              <w:rPr>
                <w:sz w:val="22"/>
                <w:szCs w:val="22"/>
              </w:rPr>
            </w:pPr>
            <w:r w:rsidRPr="00C82F4F">
              <w:rPr>
                <w:sz w:val="22"/>
                <w:szCs w:val="22"/>
              </w:rPr>
              <w:t>XIIIP-3339(2)</w:t>
            </w:r>
          </w:p>
        </w:tc>
        <w:tc>
          <w:tcPr>
            <w:tcW w:w="4961" w:type="dxa"/>
            <w:tcBorders>
              <w:top w:val="nil"/>
              <w:left w:val="nil"/>
              <w:bottom w:val="single" w:sz="4" w:space="0" w:color="auto"/>
              <w:right w:val="single" w:sz="4" w:space="0" w:color="auto"/>
            </w:tcBorders>
            <w:shd w:val="clear" w:color="auto" w:fill="auto"/>
          </w:tcPr>
          <w:p w:rsidR="00FA1798" w:rsidRPr="00C82F4F" w:rsidRDefault="00FA1798" w:rsidP="00FA1798">
            <w:pPr>
              <w:rPr>
                <w:sz w:val="22"/>
                <w:szCs w:val="22"/>
              </w:rPr>
            </w:pPr>
            <w:r w:rsidRPr="00C82F4F">
              <w:rPr>
                <w:sz w:val="22"/>
                <w:szCs w:val="22"/>
              </w:rPr>
              <w:t>Administracinių nusižengimų kodekso 589 straipsnio pakeitimo įstatymo projektas</w:t>
            </w:r>
          </w:p>
        </w:tc>
        <w:tc>
          <w:tcPr>
            <w:tcW w:w="5387" w:type="dxa"/>
            <w:tcBorders>
              <w:top w:val="nil"/>
              <w:left w:val="single" w:sz="4" w:space="0" w:color="auto"/>
              <w:bottom w:val="single" w:sz="4" w:space="0" w:color="auto"/>
              <w:right w:val="single" w:sz="4" w:space="0" w:color="auto"/>
            </w:tcBorders>
            <w:shd w:val="clear" w:color="auto" w:fill="auto"/>
          </w:tcPr>
          <w:p w:rsidR="00FA1798" w:rsidRPr="00C82F4F" w:rsidRDefault="00FA1798" w:rsidP="00FA1798">
            <w:pPr>
              <w:rPr>
                <w:sz w:val="22"/>
                <w:szCs w:val="22"/>
              </w:rPr>
            </w:pPr>
            <w:r w:rsidRPr="00C82F4F">
              <w:rPr>
                <w:sz w:val="22"/>
                <w:szCs w:val="22"/>
              </w:rPr>
              <w:t>Praplėsti subjektų, kuriems suteikta teisė pradėti administracinių nusižengimų teiseną, atlikti administracinių nusižengimų tyrimą ir surašyti administracinių nusižengimų protokolus už saugaus elgesio vandenyje ir ant paviršinių vandens telkinių ledo taisyklėse nustatytų reikalavimų pažeidimus, ratą</w:t>
            </w:r>
          </w:p>
        </w:tc>
        <w:tc>
          <w:tcPr>
            <w:tcW w:w="1134" w:type="dxa"/>
            <w:tcBorders>
              <w:top w:val="nil"/>
              <w:left w:val="single" w:sz="4" w:space="0" w:color="auto"/>
              <w:bottom w:val="single" w:sz="4" w:space="0" w:color="auto"/>
              <w:right w:val="single" w:sz="4" w:space="0" w:color="auto"/>
            </w:tcBorders>
            <w:shd w:val="clear" w:color="auto" w:fill="auto"/>
          </w:tcPr>
          <w:p w:rsidR="00FA1798" w:rsidRPr="00C82F4F" w:rsidRDefault="00FA1798" w:rsidP="00FA1798">
            <w:pPr>
              <w:jc w:val="center"/>
              <w:rPr>
                <w:sz w:val="22"/>
                <w:szCs w:val="22"/>
              </w:rPr>
            </w:pPr>
            <w:r w:rsidRPr="00C82F4F">
              <w:rPr>
                <w:sz w:val="22"/>
                <w:szCs w:val="22"/>
              </w:rPr>
              <w:t>rugsėjis</w:t>
            </w:r>
          </w:p>
        </w:tc>
      </w:tr>
      <w:tr w:rsidR="00FA1798" w:rsidRPr="006E6AE7" w:rsidTr="00D53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lastRenderedPageBreak/>
              <w:t>1</w:t>
            </w:r>
            <w:r>
              <w:rPr>
                <w:sz w:val="22"/>
                <w:szCs w:val="22"/>
              </w:rPr>
              <w:t>30</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r>
              <w:rPr>
                <w:sz w:val="22"/>
                <w:szCs w:val="22"/>
              </w:rPr>
              <w:t xml:space="preserve">R. </w:t>
            </w:r>
            <w:proofErr w:type="spellStart"/>
            <w:r>
              <w:rPr>
                <w:sz w:val="22"/>
                <w:szCs w:val="22"/>
              </w:rPr>
              <w:t>Tamašunienė</w:t>
            </w:r>
            <w:proofErr w:type="spellEnd"/>
          </w:p>
        </w:tc>
        <w:tc>
          <w:tcPr>
            <w:tcW w:w="1417" w:type="dxa"/>
            <w:tcBorders>
              <w:top w:val="nil"/>
              <w:left w:val="nil"/>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r w:rsidRPr="00C82F4F">
              <w:rPr>
                <w:sz w:val="22"/>
                <w:szCs w:val="22"/>
              </w:rPr>
              <w:t>XIIIP-3250</w:t>
            </w:r>
            <w:r>
              <w:rPr>
                <w:sz w:val="22"/>
                <w:szCs w:val="22"/>
              </w:rPr>
              <w:t xml:space="preserve"> – </w:t>
            </w:r>
            <w:r w:rsidRPr="00C82F4F">
              <w:rPr>
                <w:sz w:val="22"/>
                <w:szCs w:val="22"/>
              </w:rPr>
              <w:t>XIIIP-3251</w:t>
            </w:r>
          </w:p>
        </w:tc>
        <w:tc>
          <w:tcPr>
            <w:tcW w:w="4961" w:type="dxa"/>
            <w:tcBorders>
              <w:top w:val="single" w:sz="4" w:space="0" w:color="auto"/>
              <w:left w:val="nil"/>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Baudžiamojo kodekso 42 ir 67 straipsnių pakeitimo ir Kodekso papildymo 72(4) straipsniu įstatymo projektas ir lydimasis įstatymo projektas</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Seksualinio pobūdžio nusikalstamas veikas prieš mažamečius ir nepilnamečius asmenis padariusiems asmenims numatyti baudžiamojo poveikio priemonę – terminuotą įpareigojimą pranešti apie gyvenamosios vietos pakeitimą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r w:rsidRPr="00C82F4F">
              <w:rPr>
                <w:sz w:val="22"/>
                <w:szCs w:val="22"/>
              </w:rPr>
              <w:t>spalis</w:t>
            </w:r>
          </w:p>
        </w:tc>
      </w:tr>
      <w:tr w:rsidR="00FA1798"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0"/>
        </w:trPr>
        <w:tc>
          <w:tcPr>
            <w:tcW w:w="601" w:type="dxa"/>
            <w:tcBorders>
              <w:top w:val="nil"/>
              <w:left w:val="single" w:sz="4" w:space="0" w:color="auto"/>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1</w:t>
            </w:r>
            <w:r>
              <w:rPr>
                <w:sz w:val="22"/>
                <w:szCs w:val="22"/>
              </w:rPr>
              <w:t>31</w:t>
            </w:r>
            <w:r w:rsidRPr="00C82F4F">
              <w:rPr>
                <w:sz w:val="22"/>
                <w:szCs w:val="22"/>
              </w:rPr>
              <w:t>.</w:t>
            </w:r>
          </w:p>
        </w:tc>
        <w:tc>
          <w:tcPr>
            <w:tcW w:w="1523" w:type="dxa"/>
            <w:tcBorders>
              <w:top w:val="nil"/>
              <w:left w:val="single" w:sz="4" w:space="0" w:color="auto"/>
              <w:bottom w:val="single" w:sz="4" w:space="0" w:color="000000"/>
              <w:right w:val="single" w:sz="4" w:space="0" w:color="auto"/>
            </w:tcBorders>
            <w:shd w:val="clear" w:color="auto" w:fill="auto"/>
            <w:hideMark/>
          </w:tcPr>
          <w:p w:rsidR="00FA1798" w:rsidRPr="00C82F4F" w:rsidRDefault="00FA1798" w:rsidP="00FA1798">
            <w:pPr>
              <w:jc w:val="center"/>
              <w:rPr>
                <w:sz w:val="22"/>
                <w:szCs w:val="22"/>
              </w:rPr>
            </w:pPr>
            <w:r>
              <w:rPr>
                <w:sz w:val="22"/>
                <w:szCs w:val="22"/>
              </w:rPr>
              <w:t xml:space="preserve">R. </w:t>
            </w:r>
            <w:proofErr w:type="spellStart"/>
            <w:r>
              <w:rPr>
                <w:sz w:val="22"/>
                <w:szCs w:val="22"/>
              </w:rPr>
              <w:t>Tamašunienė</w:t>
            </w:r>
            <w:proofErr w:type="spellEnd"/>
          </w:p>
        </w:tc>
        <w:tc>
          <w:tcPr>
            <w:tcW w:w="1417" w:type="dxa"/>
            <w:tcBorders>
              <w:top w:val="nil"/>
              <w:left w:val="nil"/>
              <w:bottom w:val="single" w:sz="4" w:space="0" w:color="auto"/>
              <w:right w:val="single" w:sz="4" w:space="0" w:color="auto"/>
            </w:tcBorders>
            <w:shd w:val="clear" w:color="auto" w:fill="auto"/>
            <w:hideMark/>
          </w:tcPr>
          <w:p w:rsidR="00FA1798" w:rsidRDefault="00FA1798" w:rsidP="00FA1798">
            <w:pPr>
              <w:jc w:val="center"/>
              <w:rPr>
                <w:sz w:val="22"/>
                <w:szCs w:val="22"/>
              </w:rPr>
            </w:pPr>
            <w:r w:rsidRPr="00C82F4F">
              <w:rPr>
                <w:sz w:val="22"/>
                <w:szCs w:val="22"/>
              </w:rPr>
              <w:t>XIIIP-3758</w:t>
            </w:r>
            <w:r>
              <w:rPr>
                <w:sz w:val="22"/>
                <w:szCs w:val="22"/>
              </w:rPr>
              <w:t xml:space="preserve"> – </w:t>
            </w:r>
            <w:r w:rsidRPr="00C82F4F">
              <w:rPr>
                <w:sz w:val="22"/>
                <w:szCs w:val="22"/>
              </w:rPr>
              <w:t>XIIIP-3759</w:t>
            </w:r>
            <w:r>
              <w:rPr>
                <w:sz w:val="22"/>
                <w:szCs w:val="22"/>
              </w:rPr>
              <w:t>,</w:t>
            </w:r>
          </w:p>
          <w:p w:rsidR="00FA1798" w:rsidRPr="00C82F4F" w:rsidRDefault="00FA1798" w:rsidP="00FA1798">
            <w:pPr>
              <w:jc w:val="center"/>
              <w:rPr>
                <w:sz w:val="22"/>
                <w:szCs w:val="22"/>
              </w:rPr>
            </w:pPr>
            <w:r w:rsidRPr="00C82F4F">
              <w:rPr>
                <w:sz w:val="22"/>
                <w:szCs w:val="22"/>
              </w:rPr>
              <w:t>XIIIP-3762</w:t>
            </w:r>
          </w:p>
        </w:tc>
        <w:tc>
          <w:tcPr>
            <w:tcW w:w="4961" w:type="dxa"/>
            <w:tcBorders>
              <w:top w:val="nil"/>
              <w:left w:val="nil"/>
              <w:bottom w:val="nil"/>
              <w:right w:val="single" w:sz="4" w:space="0" w:color="auto"/>
            </w:tcBorders>
            <w:shd w:val="clear" w:color="auto" w:fill="auto"/>
            <w:hideMark/>
          </w:tcPr>
          <w:p w:rsidR="00FA1798" w:rsidRPr="00C82F4F" w:rsidRDefault="00FA1798" w:rsidP="00FA1798">
            <w:pPr>
              <w:rPr>
                <w:sz w:val="22"/>
                <w:szCs w:val="22"/>
              </w:rPr>
            </w:pPr>
            <w:r w:rsidRPr="00C82F4F">
              <w:rPr>
                <w:sz w:val="22"/>
                <w:szCs w:val="22"/>
              </w:rPr>
              <w:t>Sporto įstatymo Nr. I-1151 15 straipsnio pakeitimo įstatymo projektas ir lydimieji įstatymų projektai</w:t>
            </w:r>
          </w:p>
        </w:tc>
        <w:tc>
          <w:tcPr>
            <w:tcW w:w="5387" w:type="dxa"/>
            <w:tcBorders>
              <w:top w:val="nil"/>
              <w:left w:val="single" w:sz="4" w:space="0" w:color="auto"/>
              <w:bottom w:val="single" w:sz="4" w:space="0" w:color="000000"/>
              <w:right w:val="single" w:sz="4" w:space="0" w:color="auto"/>
            </w:tcBorders>
            <w:shd w:val="clear" w:color="auto" w:fill="auto"/>
            <w:hideMark/>
          </w:tcPr>
          <w:p w:rsidR="00FA1798" w:rsidRPr="00C82F4F" w:rsidRDefault="00FA1798" w:rsidP="00FA1798">
            <w:pPr>
              <w:rPr>
                <w:sz w:val="22"/>
                <w:szCs w:val="22"/>
              </w:rPr>
            </w:pPr>
            <w:r w:rsidRPr="00C82F4F">
              <w:rPr>
                <w:sz w:val="22"/>
                <w:szCs w:val="22"/>
              </w:rPr>
              <w:t>Suderinti nacionalinės teisės nuostatas su  ratifikuojamos 2016 m. liepos 3 d. Sen Deni priimtos Europos Tarybos konvencijos dėl integruoto požiūrio į saugumą, apsaugą ir paslaugas per futbolo rungtynes ir kitus sporto renginius (toliau - Konvencija), nuostatomis. Atsižvelgiant į Konvencijos nuostatas, nustatyti, kad didesnės rizikos sporto renginiai rengiami tik tarptautinės sporto šakos federacijos nustatytus reikalavimus atitinkančiuose pastatuose; numatyti organizatorių pareigą užtikrinti, kad renginių saugumą užtikrintų tik reikiamą kvalifikaciją turintys asmenys; taip pat priskirti organizatoriams atsakomybę už saugumo užtikrinimą ir sporto renginio prieigose</w:t>
            </w:r>
          </w:p>
        </w:tc>
        <w:tc>
          <w:tcPr>
            <w:tcW w:w="1134" w:type="dxa"/>
            <w:tcBorders>
              <w:top w:val="nil"/>
              <w:left w:val="single" w:sz="4" w:space="0" w:color="auto"/>
              <w:bottom w:val="single" w:sz="4" w:space="0" w:color="000000"/>
              <w:right w:val="single" w:sz="4" w:space="0" w:color="auto"/>
            </w:tcBorders>
            <w:shd w:val="clear" w:color="auto" w:fill="auto"/>
            <w:hideMark/>
          </w:tcPr>
          <w:p w:rsidR="00FA1798" w:rsidRPr="00C82F4F" w:rsidRDefault="00FA1798" w:rsidP="00FA1798">
            <w:pPr>
              <w:jc w:val="center"/>
              <w:rPr>
                <w:sz w:val="22"/>
                <w:szCs w:val="22"/>
              </w:rPr>
            </w:pPr>
            <w:r w:rsidRPr="00C82F4F">
              <w:rPr>
                <w:sz w:val="22"/>
                <w:szCs w:val="22"/>
              </w:rPr>
              <w:t>spalis</w:t>
            </w:r>
          </w:p>
        </w:tc>
      </w:tr>
      <w:tr w:rsidR="00FA1798"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5"/>
        </w:trPr>
        <w:tc>
          <w:tcPr>
            <w:tcW w:w="601" w:type="dxa"/>
            <w:tcBorders>
              <w:top w:val="nil"/>
              <w:left w:val="single" w:sz="4" w:space="0" w:color="auto"/>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1</w:t>
            </w:r>
            <w:r>
              <w:rPr>
                <w:sz w:val="22"/>
                <w:szCs w:val="22"/>
              </w:rPr>
              <w:t>32</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r>
              <w:rPr>
                <w:sz w:val="22"/>
                <w:szCs w:val="22"/>
              </w:rPr>
              <w:t xml:space="preserve">R. </w:t>
            </w:r>
            <w:proofErr w:type="spellStart"/>
            <w:r>
              <w:rPr>
                <w:sz w:val="22"/>
                <w:szCs w:val="22"/>
              </w:rPr>
              <w:t>Tamašunienė</w:t>
            </w:r>
            <w:proofErr w:type="spellEnd"/>
          </w:p>
        </w:tc>
        <w:tc>
          <w:tcPr>
            <w:tcW w:w="1417" w:type="dxa"/>
            <w:tcBorders>
              <w:top w:val="nil"/>
              <w:left w:val="nil"/>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single" w:sz="4" w:space="0" w:color="auto"/>
              <w:left w:val="nil"/>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Vidaus tarnybos statuto 53, 56, 58, 61 ir priedo pakeitimo įstatymo projektas</w:t>
            </w:r>
          </w:p>
        </w:tc>
        <w:tc>
          <w:tcPr>
            <w:tcW w:w="5387" w:type="dxa"/>
            <w:tcBorders>
              <w:top w:val="nil"/>
              <w:left w:val="nil"/>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Patikslinti nuostatas dėl kolektyvinių sutarčių statutinėse įstaigose sudarymo ir taikymo.  Siekiant įgyvendinti Nacionalinės kolektyvinės sutarties nuostatas, nustatyti, kad pareigūnams Vyriausybės nustatyta tvarka mokama priemoka už darbą kenksmingomis, labai kenksmingomis ir pavojingomis darbo sąlygomis</w:t>
            </w:r>
          </w:p>
        </w:tc>
        <w:tc>
          <w:tcPr>
            <w:tcW w:w="1134" w:type="dxa"/>
            <w:tcBorders>
              <w:top w:val="nil"/>
              <w:left w:val="nil"/>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r w:rsidRPr="00C82F4F">
              <w:rPr>
                <w:sz w:val="22"/>
                <w:szCs w:val="22"/>
              </w:rPr>
              <w:t>lapkritis</w:t>
            </w:r>
          </w:p>
        </w:tc>
      </w:tr>
      <w:tr w:rsidR="00FA1798"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0"/>
        </w:trPr>
        <w:tc>
          <w:tcPr>
            <w:tcW w:w="601" w:type="dxa"/>
            <w:tcBorders>
              <w:top w:val="nil"/>
              <w:left w:val="single" w:sz="4" w:space="0" w:color="auto"/>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lastRenderedPageBreak/>
              <w:t>1</w:t>
            </w:r>
            <w:r>
              <w:rPr>
                <w:sz w:val="22"/>
                <w:szCs w:val="22"/>
              </w:rPr>
              <w:t>33</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r>
              <w:rPr>
                <w:sz w:val="22"/>
                <w:szCs w:val="22"/>
              </w:rPr>
              <w:t xml:space="preserve">R. </w:t>
            </w:r>
            <w:proofErr w:type="spellStart"/>
            <w:r>
              <w:rPr>
                <w:sz w:val="22"/>
                <w:szCs w:val="22"/>
              </w:rPr>
              <w:t>Tamašunienė</w:t>
            </w:r>
            <w:proofErr w:type="spellEnd"/>
          </w:p>
        </w:tc>
        <w:tc>
          <w:tcPr>
            <w:tcW w:w="1417" w:type="dxa"/>
            <w:tcBorders>
              <w:top w:val="nil"/>
              <w:left w:val="nil"/>
              <w:bottom w:val="single" w:sz="4" w:space="0" w:color="auto"/>
              <w:right w:val="single" w:sz="4" w:space="0" w:color="auto"/>
            </w:tcBorders>
            <w:shd w:val="clear" w:color="auto" w:fill="auto"/>
            <w:noWrap/>
            <w:hideMark/>
          </w:tcPr>
          <w:p w:rsidR="00FA1798" w:rsidRPr="00C82F4F" w:rsidRDefault="00FA1798" w:rsidP="00FA1798">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Valstybės tarnybos įstatymo 4, 6, 10, 11, 15, 17, 21, 22, 24, 26, 27, 28, 29, 30, 31, 33, 34, 47, 48, 49, 53, 55 straipsnių, 1 ir 2 priedo pakeitimo įstatymo projektas</w:t>
            </w:r>
          </w:p>
        </w:tc>
        <w:tc>
          <w:tcPr>
            <w:tcW w:w="5387" w:type="dxa"/>
            <w:tcBorders>
              <w:top w:val="nil"/>
              <w:left w:val="nil"/>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 xml:space="preserve">Patikslinti nuostatas dėl kolektyvinių sutarčių  įstaigose sudarymo ir taikymo, pagal STT rekomendacijas patikslinti valstybės tarnautojo nepriekaištingos reputacijos reikalavimų sąrašą, įtvirtinti nuostatą dėl pretendentų į valstybės tarnautojo pareigas užsienio kalbos mokėjimo tikrinimo. Numatyti galimybę pakaitinį valstybės tarnautoją perkelti į karjeros valstybės tarnautojo pareigas, taip pat patikslinti nuostatas, susijusias su valstybės tarnautojų darbo užmokesčiu, tarnybine atsakomybe, socialinėmis garantijomis </w:t>
            </w:r>
          </w:p>
        </w:tc>
        <w:tc>
          <w:tcPr>
            <w:tcW w:w="1134" w:type="dxa"/>
            <w:tcBorders>
              <w:top w:val="nil"/>
              <w:left w:val="nil"/>
              <w:bottom w:val="single" w:sz="4" w:space="0" w:color="auto"/>
              <w:right w:val="single" w:sz="4" w:space="0" w:color="auto"/>
            </w:tcBorders>
            <w:shd w:val="clear" w:color="auto" w:fill="auto"/>
            <w:noWrap/>
            <w:hideMark/>
          </w:tcPr>
          <w:p w:rsidR="00FA1798" w:rsidRPr="00C82F4F" w:rsidRDefault="00FA1798" w:rsidP="00FA1798">
            <w:pPr>
              <w:jc w:val="center"/>
              <w:rPr>
                <w:sz w:val="22"/>
                <w:szCs w:val="22"/>
              </w:rPr>
            </w:pPr>
            <w:r w:rsidRPr="00C82F4F">
              <w:rPr>
                <w:sz w:val="22"/>
                <w:szCs w:val="22"/>
              </w:rPr>
              <w:t>lapkritis</w:t>
            </w:r>
          </w:p>
        </w:tc>
      </w:tr>
      <w:tr w:rsidR="00FA1798" w:rsidRPr="006E6AE7" w:rsidTr="00293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601" w:type="dxa"/>
            <w:tcBorders>
              <w:top w:val="nil"/>
              <w:left w:val="single" w:sz="4" w:space="0" w:color="auto"/>
              <w:bottom w:val="single" w:sz="4" w:space="0" w:color="auto"/>
              <w:right w:val="single" w:sz="4" w:space="0" w:color="auto"/>
            </w:tcBorders>
            <w:shd w:val="clear" w:color="auto" w:fill="auto"/>
          </w:tcPr>
          <w:p w:rsidR="00FA1798" w:rsidRPr="00C82F4F" w:rsidRDefault="00FA1798" w:rsidP="00FA1798">
            <w:pPr>
              <w:rPr>
                <w:sz w:val="22"/>
                <w:szCs w:val="22"/>
              </w:rPr>
            </w:pPr>
            <w:r>
              <w:rPr>
                <w:sz w:val="22"/>
                <w:szCs w:val="22"/>
              </w:rPr>
              <w:t>134.</w:t>
            </w:r>
          </w:p>
        </w:tc>
        <w:tc>
          <w:tcPr>
            <w:tcW w:w="1523" w:type="dxa"/>
            <w:tcBorders>
              <w:top w:val="nil"/>
              <w:left w:val="nil"/>
              <w:bottom w:val="single" w:sz="4" w:space="0" w:color="auto"/>
              <w:right w:val="single" w:sz="4" w:space="0" w:color="auto"/>
            </w:tcBorders>
            <w:shd w:val="clear" w:color="auto" w:fill="auto"/>
          </w:tcPr>
          <w:p w:rsidR="00FA1798" w:rsidRPr="00240280" w:rsidRDefault="00FA1798" w:rsidP="00FA1798">
            <w:pPr>
              <w:jc w:val="center"/>
              <w:rPr>
                <w:sz w:val="22"/>
                <w:szCs w:val="22"/>
              </w:rPr>
            </w:pPr>
            <w:r w:rsidRPr="00240280">
              <w:rPr>
                <w:sz w:val="22"/>
                <w:szCs w:val="22"/>
              </w:rPr>
              <w:t xml:space="preserve">R. </w:t>
            </w:r>
            <w:proofErr w:type="spellStart"/>
            <w:r w:rsidRPr="00240280">
              <w:rPr>
                <w:sz w:val="22"/>
                <w:szCs w:val="22"/>
              </w:rPr>
              <w:t>Tamašunienė</w:t>
            </w:r>
            <w:proofErr w:type="spellEnd"/>
          </w:p>
        </w:tc>
        <w:tc>
          <w:tcPr>
            <w:tcW w:w="1417" w:type="dxa"/>
            <w:tcBorders>
              <w:top w:val="nil"/>
              <w:left w:val="nil"/>
              <w:bottom w:val="single" w:sz="4" w:space="0" w:color="auto"/>
              <w:right w:val="single" w:sz="4" w:space="0" w:color="auto"/>
            </w:tcBorders>
            <w:shd w:val="clear" w:color="auto" w:fill="auto"/>
            <w:noWrap/>
          </w:tcPr>
          <w:p w:rsidR="00FA1798" w:rsidRPr="00240280" w:rsidRDefault="00FA1798" w:rsidP="00FA1798">
            <w:pPr>
              <w:jc w:val="center"/>
              <w:rPr>
                <w:sz w:val="22"/>
                <w:szCs w:val="22"/>
              </w:rPr>
            </w:pPr>
            <w:proofErr w:type="spellStart"/>
            <w:r w:rsidRPr="00240280">
              <w:rPr>
                <w:sz w:val="22"/>
                <w:szCs w:val="22"/>
              </w:rPr>
              <w:t>nereg</w:t>
            </w:r>
            <w:proofErr w:type="spellEnd"/>
            <w:r w:rsidRPr="00240280">
              <w:rPr>
                <w:sz w:val="22"/>
                <w:szCs w:val="22"/>
              </w:rPr>
              <w:t>.</w:t>
            </w:r>
          </w:p>
        </w:tc>
        <w:tc>
          <w:tcPr>
            <w:tcW w:w="4961" w:type="dxa"/>
            <w:tcBorders>
              <w:top w:val="nil"/>
              <w:left w:val="nil"/>
              <w:bottom w:val="single" w:sz="4" w:space="0" w:color="auto"/>
              <w:right w:val="single" w:sz="4" w:space="0" w:color="auto"/>
            </w:tcBorders>
            <w:shd w:val="clear" w:color="auto" w:fill="auto"/>
          </w:tcPr>
          <w:p w:rsidR="00FA1798" w:rsidRPr="00240280" w:rsidRDefault="00FA1798" w:rsidP="00FA1798">
            <w:pPr>
              <w:rPr>
                <w:sz w:val="22"/>
                <w:szCs w:val="22"/>
              </w:rPr>
            </w:pPr>
            <w:r w:rsidRPr="00240280">
              <w:rPr>
                <w:sz w:val="22"/>
                <w:szCs w:val="22"/>
              </w:rPr>
              <w:t>Asmens tapatybės kortelės ir paso įstatymo Nr. XII-1519 pakeitimo įstatymo projektas</w:t>
            </w:r>
          </w:p>
        </w:tc>
        <w:tc>
          <w:tcPr>
            <w:tcW w:w="5387" w:type="dxa"/>
            <w:tcBorders>
              <w:top w:val="nil"/>
              <w:left w:val="nil"/>
              <w:bottom w:val="single" w:sz="4" w:space="0" w:color="auto"/>
              <w:right w:val="single" w:sz="4" w:space="0" w:color="auto"/>
            </w:tcBorders>
            <w:shd w:val="clear" w:color="auto" w:fill="auto"/>
          </w:tcPr>
          <w:p w:rsidR="00FA1798" w:rsidRPr="00240280" w:rsidRDefault="00FA1798" w:rsidP="00FA1798">
            <w:pPr>
              <w:rPr>
                <w:sz w:val="22"/>
                <w:szCs w:val="22"/>
              </w:rPr>
            </w:pPr>
            <w:r w:rsidRPr="00240280">
              <w:rPr>
                <w:sz w:val="22"/>
                <w:szCs w:val="22"/>
              </w:rPr>
              <w:t xml:space="preserve">Numatyti galimybę </w:t>
            </w:r>
            <w:r>
              <w:rPr>
                <w:sz w:val="22"/>
                <w:szCs w:val="22"/>
              </w:rPr>
              <w:t xml:space="preserve">Lietuvos piliečiams </w:t>
            </w:r>
            <w:r w:rsidRPr="00240280">
              <w:rPr>
                <w:sz w:val="22"/>
                <w:szCs w:val="22"/>
              </w:rPr>
              <w:t>išrašytus Lietuvos Respublikos pilietybę patvirtinanči</w:t>
            </w:r>
            <w:r>
              <w:rPr>
                <w:sz w:val="22"/>
                <w:szCs w:val="22"/>
              </w:rPr>
              <w:t xml:space="preserve">us </w:t>
            </w:r>
            <w:r w:rsidRPr="00240280">
              <w:rPr>
                <w:sz w:val="22"/>
                <w:szCs w:val="22"/>
              </w:rPr>
              <w:t xml:space="preserve">dokumentus gauti paštu ar kitu saugiu būdu </w:t>
            </w:r>
          </w:p>
        </w:tc>
        <w:tc>
          <w:tcPr>
            <w:tcW w:w="1134" w:type="dxa"/>
            <w:tcBorders>
              <w:top w:val="nil"/>
              <w:left w:val="nil"/>
              <w:bottom w:val="single" w:sz="4" w:space="0" w:color="auto"/>
              <w:right w:val="single" w:sz="4" w:space="0" w:color="auto"/>
            </w:tcBorders>
            <w:shd w:val="clear" w:color="auto" w:fill="auto"/>
            <w:noWrap/>
          </w:tcPr>
          <w:p w:rsidR="00FA1798" w:rsidRPr="00C82F4F" w:rsidRDefault="00FA1798" w:rsidP="00FA1798">
            <w:pPr>
              <w:jc w:val="center"/>
              <w:rPr>
                <w:sz w:val="22"/>
                <w:szCs w:val="22"/>
              </w:rPr>
            </w:pPr>
            <w:r>
              <w:rPr>
                <w:sz w:val="22"/>
                <w:szCs w:val="22"/>
              </w:rPr>
              <w:t>gruodis</w:t>
            </w:r>
          </w:p>
        </w:tc>
      </w:tr>
      <w:tr w:rsidR="00FA1798" w:rsidRPr="006E6AE7" w:rsidTr="00D53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0"/>
        </w:trPr>
        <w:tc>
          <w:tcPr>
            <w:tcW w:w="601" w:type="dxa"/>
            <w:tcBorders>
              <w:top w:val="nil"/>
              <w:left w:val="single" w:sz="4" w:space="0" w:color="auto"/>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1</w:t>
            </w:r>
            <w:r>
              <w:rPr>
                <w:sz w:val="22"/>
                <w:szCs w:val="22"/>
              </w:rPr>
              <w:t>35</w:t>
            </w:r>
            <w:r w:rsidRPr="00C82F4F">
              <w:rPr>
                <w:sz w:val="22"/>
                <w:szCs w:val="22"/>
              </w:rPr>
              <w:t>.</w:t>
            </w:r>
          </w:p>
        </w:tc>
        <w:tc>
          <w:tcPr>
            <w:tcW w:w="1523" w:type="dxa"/>
            <w:tcBorders>
              <w:top w:val="nil"/>
              <w:left w:val="nil"/>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r w:rsidRPr="00C82F4F">
              <w:rPr>
                <w:sz w:val="22"/>
                <w:szCs w:val="22"/>
              </w:rPr>
              <w:t>Ž. Vaičiūnas</w:t>
            </w:r>
          </w:p>
        </w:tc>
        <w:tc>
          <w:tcPr>
            <w:tcW w:w="1417" w:type="dxa"/>
            <w:tcBorders>
              <w:top w:val="nil"/>
              <w:left w:val="nil"/>
              <w:bottom w:val="single" w:sz="4" w:space="0" w:color="auto"/>
              <w:right w:val="single" w:sz="4" w:space="0" w:color="auto"/>
            </w:tcBorders>
            <w:shd w:val="clear" w:color="auto" w:fill="auto"/>
            <w:noWrap/>
            <w:hideMark/>
          </w:tcPr>
          <w:p w:rsidR="00FA1798" w:rsidRPr="00C82F4F" w:rsidRDefault="00FA1798" w:rsidP="00FA1798">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 xml:space="preserve">Elektros energetikos įstatymo Nr. VIII-1881 2, 6, 7, 9, 18, 31, 35, 38, 40, 41, 42, 43, 44, 46, 49, 51, 52, 60, 61  ir 78 straipsnių pakeitimo ir įstatymo papildymo dešimtuoju(1) skirsniu  įstatymo projektas </w:t>
            </w:r>
          </w:p>
        </w:tc>
        <w:tc>
          <w:tcPr>
            <w:tcW w:w="5387" w:type="dxa"/>
            <w:tcBorders>
              <w:top w:val="nil"/>
              <w:left w:val="nil"/>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Siekiant užtikrinti Lietuvos elektros energetikos sistemos adekvatumą po 2025 m., įtvirtinti ilgalaikių pajėgumų mechanizmo Lietuvoje modelį, kuris skatintų subalansuotas investicijas į patikimai prieinamos vietinės elektros energijos generavimo vystymą ir (ar) esamos išlaikymą. Sukurti teisinį pagrindą bazinės duomenų talpinimo ir mainų platformai, kuri užtikrins tolimesnę rinkos plėtrą ir sukurs rinkos modelio bei standartizuotų procesų gaires išplėstinės duomenų talpinimo ir mainų platformos (nuo 2023 metų) projekto sėkmingam ir efektyviam įgyvendinimui Lietuvoje. Palaipsniui įgyvendinti mažmeninės elektros energijos tiekimo namų ūkiams rinkos visišką liberalizavimą – visuomeninio elektros energijos tiekimo nutraukimą, reguliuojamos mažmeninės elektros tiekimo rinkos keitimą į atvirą, rinkos konkurencija grįstą rinką</w:t>
            </w:r>
          </w:p>
        </w:tc>
        <w:tc>
          <w:tcPr>
            <w:tcW w:w="1134" w:type="dxa"/>
            <w:tcBorders>
              <w:top w:val="nil"/>
              <w:left w:val="nil"/>
              <w:bottom w:val="single" w:sz="4" w:space="0" w:color="auto"/>
              <w:right w:val="single" w:sz="4" w:space="0" w:color="auto"/>
            </w:tcBorders>
            <w:shd w:val="clear" w:color="auto" w:fill="auto"/>
            <w:noWrap/>
            <w:hideMark/>
          </w:tcPr>
          <w:p w:rsidR="00FA1798" w:rsidRPr="00C82F4F" w:rsidRDefault="00FA1798" w:rsidP="00FA1798">
            <w:pPr>
              <w:jc w:val="center"/>
              <w:rPr>
                <w:sz w:val="22"/>
                <w:szCs w:val="22"/>
              </w:rPr>
            </w:pPr>
            <w:r w:rsidRPr="00C82F4F">
              <w:rPr>
                <w:sz w:val="22"/>
                <w:szCs w:val="22"/>
              </w:rPr>
              <w:t>lapkritis</w:t>
            </w:r>
          </w:p>
        </w:tc>
      </w:tr>
      <w:tr w:rsidR="00FA1798" w:rsidRPr="006E6AE7" w:rsidTr="00D53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601" w:type="dxa"/>
            <w:tcBorders>
              <w:top w:val="nil"/>
              <w:left w:val="single" w:sz="4" w:space="0" w:color="auto"/>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1</w:t>
            </w:r>
            <w:r>
              <w:rPr>
                <w:sz w:val="22"/>
                <w:szCs w:val="22"/>
              </w:rPr>
              <w:t>36</w:t>
            </w:r>
            <w:r w:rsidRPr="00C82F4F">
              <w:rPr>
                <w:sz w:val="22"/>
                <w:szCs w:val="22"/>
              </w:rPr>
              <w:t>.</w:t>
            </w:r>
          </w:p>
        </w:tc>
        <w:tc>
          <w:tcPr>
            <w:tcW w:w="1523" w:type="dxa"/>
            <w:tcBorders>
              <w:top w:val="nil"/>
              <w:left w:val="nil"/>
              <w:bottom w:val="single" w:sz="4" w:space="0" w:color="auto"/>
              <w:right w:val="single" w:sz="4" w:space="0" w:color="auto"/>
            </w:tcBorders>
            <w:shd w:val="clear" w:color="auto" w:fill="auto"/>
            <w:noWrap/>
            <w:hideMark/>
          </w:tcPr>
          <w:p w:rsidR="00FA1798" w:rsidRPr="00C82F4F" w:rsidRDefault="00FA1798" w:rsidP="00FA1798">
            <w:pPr>
              <w:jc w:val="center"/>
              <w:rPr>
                <w:sz w:val="22"/>
                <w:szCs w:val="22"/>
              </w:rPr>
            </w:pPr>
            <w:r w:rsidRPr="00C82F4F">
              <w:rPr>
                <w:sz w:val="22"/>
                <w:szCs w:val="22"/>
              </w:rPr>
              <w:t>Ž. Vaičiūnas</w:t>
            </w:r>
          </w:p>
        </w:tc>
        <w:tc>
          <w:tcPr>
            <w:tcW w:w="1417" w:type="dxa"/>
            <w:tcBorders>
              <w:top w:val="nil"/>
              <w:left w:val="nil"/>
              <w:bottom w:val="single" w:sz="4" w:space="0" w:color="auto"/>
              <w:right w:val="single" w:sz="4" w:space="0" w:color="auto"/>
            </w:tcBorders>
            <w:shd w:val="clear" w:color="auto" w:fill="auto"/>
            <w:noWrap/>
            <w:hideMark/>
          </w:tcPr>
          <w:p w:rsidR="00FA1798" w:rsidRPr="00C82F4F" w:rsidRDefault="00FA1798" w:rsidP="00FA1798">
            <w:pPr>
              <w:jc w:val="center"/>
              <w:rPr>
                <w:sz w:val="22"/>
                <w:szCs w:val="22"/>
              </w:rPr>
            </w:pPr>
            <w:r w:rsidRPr="00C82F4F">
              <w:rPr>
                <w:sz w:val="22"/>
                <w:szCs w:val="22"/>
              </w:rPr>
              <w:t>XIIIP-3445(2)</w:t>
            </w:r>
          </w:p>
        </w:tc>
        <w:tc>
          <w:tcPr>
            <w:tcW w:w="4961" w:type="dxa"/>
            <w:tcBorders>
              <w:top w:val="nil"/>
              <w:left w:val="nil"/>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Šilumos ūkio įstatymo Nr. IX-1565 2, 36, 37 straipsnių ir vienuoliktojo skirsnio pavadinimo pakeitimo įstatymo projektas</w:t>
            </w:r>
          </w:p>
        </w:tc>
        <w:tc>
          <w:tcPr>
            <w:tcW w:w="5387" w:type="dxa"/>
            <w:tcBorders>
              <w:top w:val="nil"/>
              <w:left w:val="nil"/>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Sureguliuoti šilumos ūkio valdymo perdavimo procesą – numatyti, kad šilumos ūkio valdymo perdavimas turėtų būti atliekamas koncesijos sutarties pagrindu</w:t>
            </w:r>
          </w:p>
        </w:tc>
        <w:tc>
          <w:tcPr>
            <w:tcW w:w="1134" w:type="dxa"/>
            <w:tcBorders>
              <w:top w:val="nil"/>
              <w:left w:val="nil"/>
              <w:bottom w:val="single" w:sz="4" w:space="0" w:color="auto"/>
              <w:right w:val="single" w:sz="4" w:space="0" w:color="auto"/>
            </w:tcBorders>
            <w:shd w:val="clear" w:color="auto" w:fill="auto"/>
            <w:noWrap/>
            <w:hideMark/>
          </w:tcPr>
          <w:p w:rsidR="00FA1798" w:rsidRPr="00C82F4F" w:rsidRDefault="00FA1798" w:rsidP="00FA1798">
            <w:pPr>
              <w:jc w:val="center"/>
              <w:rPr>
                <w:sz w:val="22"/>
                <w:szCs w:val="22"/>
              </w:rPr>
            </w:pPr>
            <w:r w:rsidRPr="00C82F4F">
              <w:rPr>
                <w:sz w:val="22"/>
                <w:szCs w:val="22"/>
              </w:rPr>
              <w:t>rugsėjis</w:t>
            </w:r>
          </w:p>
        </w:tc>
      </w:tr>
      <w:tr w:rsidR="00FA1798"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5"/>
        </w:trPr>
        <w:tc>
          <w:tcPr>
            <w:tcW w:w="601" w:type="dxa"/>
            <w:tcBorders>
              <w:top w:val="nil"/>
              <w:left w:val="single" w:sz="4" w:space="0" w:color="auto"/>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lastRenderedPageBreak/>
              <w:t>1</w:t>
            </w:r>
            <w:r>
              <w:rPr>
                <w:sz w:val="22"/>
                <w:szCs w:val="22"/>
              </w:rPr>
              <w:t>37</w:t>
            </w:r>
            <w:r w:rsidRPr="00C82F4F">
              <w:rPr>
                <w:sz w:val="22"/>
                <w:szCs w:val="22"/>
              </w:rPr>
              <w:t>.</w:t>
            </w:r>
          </w:p>
        </w:tc>
        <w:tc>
          <w:tcPr>
            <w:tcW w:w="1523" w:type="dxa"/>
            <w:tcBorders>
              <w:top w:val="nil"/>
              <w:left w:val="nil"/>
              <w:bottom w:val="single" w:sz="4" w:space="0" w:color="auto"/>
              <w:right w:val="single" w:sz="4" w:space="0" w:color="auto"/>
            </w:tcBorders>
            <w:shd w:val="clear" w:color="auto" w:fill="auto"/>
            <w:noWrap/>
            <w:hideMark/>
          </w:tcPr>
          <w:p w:rsidR="00FA1798" w:rsidRPr="00C82F4F" w:rsidRDefault="00FA1798" w:rsidP="00FA1798">
            <w:pPr>
              <w:jc w:val="center"/>
              <w:rPr>
                <w:sz w:val="22"/>
                <w:szCs w:val="22"/>
              </w:rPr>
            </w:pPr>
            <w:r w:rsidRPr="00C82F4F">
              <w:rPr>
                <w:sz w:val="22"/>
                <w:szCs w:val="22"/>
              </w:rPr>
              <w:t>Ž. Vaičiūnas</w:t>
            </w:r>
          </w:p>
        </w:tc>
        <w:tc>
          <w:tcPr>
            <w:tcW w:w="1417" w:type="dxa"/>
            <w:tcBorders>
              <w:top w:val="nil"/>
              <w:left w:val="nil"/>
              <w:bottom w:val="single" w:sz="4" w:space="0" w:color="auto"/>
              <w:right w:val="single" w:sz="4" w:space="0" w:color="auto"/>
            </w:tcBorders>
            <w:shd w:val="clear" w:color="auto" w:fill="auto"/>
            <w:noWrap/>
            <w:hideMark/>
          </w:tcPr>
          <w:p w:rsidR="00FA1798" w:rsidRPr="00C82F4F" w:rsidRDefault="00FA1798" w:rsidP="00FA1798">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FA1798" w:rsidRPr="00C82F4F" w:rsidRDefault="00FA1798" w:rsidP="00FA1798">
            <w:pPr>
              <w:rPr>
                <w:sz w:val="22"/>
                <w:szCs w:val="22"/>
              </w:rPr>
            </w:pPr>
            <w:r w:rsidRPr="00C82F4F">
              <w:rPr>
                <w:sz w:val="22"/>
                <w:szCs w:val="22"/>
              </w:rPr>
              <w:t>Branduolinės energijos įstatymo Nr. I-1613 2 ir 26 straipsnių pakeitimo įstatymo projektas</w:t>
            </w:r>
          </w:p>
        </w:tc>
        <w:tc>
          <w:tcPr>
            <w:tcW w:w="5387" w:type="dxa"/>
            <w:tcBorders>
              <w:top w:val="nil"/>
              <w:left w:val="nil"/>
              <w:bottom w:val="single" w:sz="4" w:space="0" w:color="auto"/>
              <w:right w:val="single" w:sz="4" w:space="0" w:color="auto"/>
            </w:tcBorders>
            <w:shd w:val="clear" w:color="auto" w:fill="auto"/>
            <w:noWrap/>
            <w:hideMark/>
          </w:tcPr>
          <w:p w:rsidR="00FA1798" w:rsidRPr="00C82F4F" w:rsidRDefault="00FA1798" w:rsidP="00FA1798">
            <w:pPr>
              <w:jc w:val="both"/>
              <w:rPr>
                <w:sz w:val="22"/>
                <w:szCs w:val="22"/>
              </w:rPr>
            </w:pPr>
            <w:r w:rsidRPr="00C82F4F">
              <w:rPr>
                <w:sz w:val="22"/>
                <w:szCs w:val="22"/>
              </w:rPr>
              <w:t xml:space="preserve">Pakeisti nuostatą, kai pastatų ir (ar) inžinerinių statinių priskyrimą branduolinės energetikos objekto statiniais lemia jų formali paskirtis, ir numatyti, kad branduolinės energetikos objekto pastatai ir (ar) inžineriniai statiniai branduolinės energetikos objekto statiniais priskiriami vadovaujantis realiomis jų techninėmis ir (ar) branduolinės, radiacinės, fizinės saugos savybėmis </w:t>
            </w:r>
          </w:p>
        </w:tc>
        <w:tc>
          <w:tcPr>
            <w:tcW w:w="1134" w:type="dxa"/>
            <w:tcBorders>
              <w:top w:val="nil"/>
              <w:left w:val="nil"/>
              <w:bottom w:val="single" w:sz="4" w:space="0" w:color="auto"/>
              <w:right w:val="single" w:sz="4" w:space="0" w:color="auto"/>
            </w:tcBorders>
            <w:shd w:val="clear" w:color="auto" w:fill="auto"/>
            <w:hideMark/>
          </w:tcPr>
          <w:p w:rsidR="00FA1798" w:rsidRPr="00C82F4F" w:rsidRDefault="00FA1798" w:rsidP="00FA1798">
            <w:pPr>
              <w:jc w:val="center"/>
              <w:rPr>
                <w:sz w:val="22"/>
                <w:szCs w:val="22"/>
              </w:rPr>
            </w:pPr>
            <w:r w:rsidRPr="00C82F4F">
              <w:rPr>
                <w:sz w:val="22"/>
                <w:szCs w:val="22"/>
              </w:rPr>
              <w:t xml:space="preserve">spalis </w:t>
            </w:r>
          </w:p>
        </w:tc>
      </w:tr>
      <w:tr w:rsidR="00FA1798" w:rsidRPr="006E6AE7" w:rsidTr="002A62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7"/>
        </w:trPr>
        <w:tc>
          <w:tcPr>
            <w:tcW w:w="601" w:type="dxa"/>
            <w:tcBorders>
              <w:top w:val="nil"/>
              <w:left w:val="single" w:sz="4" w:space="0" w:color="auto"/>
              <w:bottom w:val="single" w:sz="4" w:space="0" w:color="auto"/>
              <w:right w:val="single" w:sz="4" w:space="0" w:color="auto"/>
            </w:tcBorders>
            <w:shd w:val="clear" w:color="auto" w:fill="auto"/>
          </w:tcPr>
          <w:p w:rsidR="00FA1798" w:rsidRPr="00C82F4F" w:rsidRDefault="00FA1798" w:rsidP="00FA1798">
            <w:pPr>
              <w:rPr>
                <w:sz w:val="22"/>
                <w:szCs w:val="22"/>
              </w:rPr>
            </w:pPr>
            <w:r>
              <w:rPr>
                <w:sz w:val="22"/>
                <w:szCs w:val="22"/>
              </w:rPr>
              <w:t>138.</w:t>
            </w:r>
          </w:p>
        </w:tc>
        <w:tc>
          <w:tcPr>
            <w:tcW w:w="1523" w:type="dxa"/>
            <w:tcBorders>
              <w:top w:val="nil"/>
              <w:left w:val="nil"/>
              <w:bottom w:val="single" w:sz="4" w:space="0" w:color="auto"/>
              <w:right w:val="single" w:sz="4" w:space="0" w:color="auto"/>
            </w:tcBorders>
            <w:shd w:val="clear" w:color="auto" w:fill="auto"/>
            <w:noWrap/>
          </w:tcPr>
          <w:p w:rsidR="00FA1798" w:rsidRPr="009F7086" w:rsidRDefault="00FA1798" w:rsidP="00FA1798">
            <w:pPr>
              <w:jc w:val="center"/>
              <w:rPr>
                <w:sz w:val="22"/>
                <w:szCs w:val="22"/>
              </w:rPr>
            </w:pPr>
            <w:r w:rsidRPr="009F7086">
              <w:rPr>
                <w:sz w:val="22"/>
                <w:szCs w:val="22"/>
              </w:rPr>
              <w:t>Ž. Vaičiūnas</w:t>
            </w:r>
          </w:p>
        </w:tc>
        <w:tc>
          <w:tcPr>
            <w:tcW w:w="1417" w:type="dxa"/>
            <w:tcBorders>
              <w:top w:val="nil"/>
              <w:left w:val="nil"/>
              <w:bottom w:val="single" w:sz="4" w:space="0" w:color="auto"/>
              <w:right w:val="single" w:sz="4" w:space="0" w:color="auto"/>
            </w:tcBorders>
            <w:shd w:val="clear" w:color="auto" w:fill="auto"/>
            <w:noWrap/>
          </w:tcPr>
          <w:p w:rsidR="00FA1798" w:rsidRPr="009F7086" w:rsidRDefault="00FA1798" w:rsidP="00FA1798">
            <w:pPr>
              <w:jc w:val="center"/>
              <w:rPr>
                <w:sz w:val="22"/>
                <w:szCs w:val="22"/>
              </w:rPr>
            </w:pPr>
            <w:proofErr w:type="spellStart"/>
            <w:r w:rsidRPr="009F7086">
              <w:rPr>
                <w:sz w:val="22"/>
                <w:szCs w:val="22"/>
              </w:rPr>
              <w:t>nereg</w:t>
            </w:r>
            <w:proofErr w:type="spellEnd"/>
            <w:r w:rsidRPr="009F7086">
              <w:rPr>
                <w:sz w:val="22"/>
                <w:szCs w:val="22"/>
              </w:rPr>
              <w:t>.</w:t>
            </w:r>
          </w:p>
        </w:tc>
        <w:tc>
          <w:tcPr>
            <w:tcW w:w="4961" w:type="dxa"/>
            <w:tcBorders>
              <w:top w:val="nil"/>
              <w:left w:val="nil"/>
              <w:bottom w:val="single" w:sz="4" w:space="0" w:color="auto"/>
              <w:right w:val="single" w:sz="4" w:space="0" w:color="auto"/>
            </w:tcBorders>
            <w:shd w:val="clear" w:color="auto" w:fill="auto"/>
          </w:tcPr>
          <w:p w:rsidR="00FA1798" w:rsidRPr="009F7086" w:rsidRDefault="00FA1798" w:rsidP="00FA1798">
            <w:pPr>
              <w:rPr>
                <w:sz w:val="22"/>
                <w:szCs w:val="22"/>
              </w:rPr>
            </w:pPr>
            <w:r w:rsidRPr="009F7086">
              <w:rPr>
                <w:sz w:val="22"/>
                <w:szCs w:val="22"/>
              </w:rPr>
              <w:t>Suskystintų gamtinių dujų terminalo įstatymo Nr. XI-2053 2 ir 11 straipsnių pakeitimo įstatymo projektas</w:t>
            </w:r>
          </w:p>
        </w:tc>
        <w:tc>
          <w:tcPr>
            <w:tcW w:w="5387" w:type="dxa"/>
            <w:tcBorders>
              <w:top w:val="nil"/>
              <w:left w:val="nil"/>
              <w:bottom w:val="single" w:sz="4" w:space="0" w:color="auto"/>
              <w:right w:val="single" w:sz="4" w:space="0" w:color="auto"/>
            </w:tcBorders>
            <w:shd w:val="clear" w:color="auto" w:fill="auto"/>
            <w:noWrap/>
          </w:tcPr>
          <w:p w:rsidR="00FA1798" w:rsidRPr="009F7086" w:rsidRDefault="00FA1798" w:rsidP="009520BD">
            <w:pPr>
              <w:rPr>
                <w:sz w:val="22"/>
                <w:szCs w:val="22"/>
              </w:rPr>
            </w:pPr>
            <w:r w:rsidRPr="009F7086">
              <w:rPr>
                <w:sz w:val="22"/>
                <w:szCs w:val="22"/>
              </w:rPr>
              <w:t>Pakeisti terminalo būtinojo kiekio apibrėžimą, taip pat būtinojo kiekio paskirtojo tiekėjo veiklos apimties ir sąnaudų reguliavimą</w:t>
            </w:r>
          </w:p>
        </w:tc>
        <w:tc>
          <w:tcPr>
            <w:tcW w:w="1134" w:type="dxa"/>
            <w:tcBorders>
              <w:top w:val="nil"/>
              <w:left w:val="nil"/>
              <w:bottom w:val="single" w:sz="4" w:space="0" w:color="auto"/>
              <w:right w:val="single" w:sz="4" w:space="0" w:color="auto"/>
            </w:tcBorders>
            <w:shd w:val="clear" w:color="auto" w:fill="auto"/>
          </w:tcPr>
          <w:p w:rsidR="00FA1798" w:rsidRPr="00C82F4F" w:rsidRDefault="00FA1798" w:rsidP="00FA1798">
            <w:pPr>
              <w:jc w:val="center"/>
              <w:rPr>
                <w:sz w:val="22"/>
                <w:szCs w:val="22"/>
              </w:rPr>
            </w:pPr>
            <w:r>
              <w:rPr>
                <w:sz w:val="22"/>
                <w:szCs w:val="22"/>
              </w:rPr>
              <w:t>gruodis</w:t>
            </w:r>
          </w:p>
        </w:tc>
      </w:tr>
      <w:tr w:rsidR="00264BCF" w:rsidRPr="006E6AE7" w:rsidTr="00264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601" w:type="dxa"/>
            <w:tcBorders>
              <w:top w:val="nil"/>
              <w:left w:val="single" w:sz="4" w:space="0" w:color="auto"/>
              <w:bottom w:val="single" w:sz="4" w:space="0" w:color="auto"/>
              <w:right w:val="single" w:sz="4" w:space="0" w:color="auto"/>
            </w:tcBorders>
            <w:shd w:val="clear" w:color="auto" w:fill="auto"/>
          </w:tcPr>
          <w:p w:rsidR="00264BCF" w:rsidRPr="00C82F4F" w:rsidRDefault="00264BCF" w:rsidP="00264BCF">
            <w:pPr>
              <w:rPr>
                <w:sz w:val="22"/>
                <w:szCs w:val="22"/>
              </w:rPr>
            </w:pPr>
            <w:r w:rsidRPr="00C82F4F">
              <w:rPr>
                <w:sz w:val="22"/>
                <w:szCs w:val="22"/>
              </w:rPr>
              <w:t>1</w:t>
            </w:r>
            <w:r>
              <w:rPr>
                <w:sz w:val="22"/>
                <w:szCs w:val="22"/>
              </w:rPr>
              <w:t>39</w:t>
            </w:r>
            <w:r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tcPr>
          <w:p w:rsidR="00264BCF" w:rsidRPr="00C82F4F" w:rsidRDefault="00264BCF" w:rsidP="00264BCF">
            <w:pPr>
              <w:jc w:val="center"/>
              <w:rPr>
                <w:sz w:val="22"/>
                <w:szCs w:val="22"/>
              </w:rPr>
            </w:pPr>
            <w:r w:rsidRPr="00C82F4F">
              <w:rPr>
                <w:sz w:val="22"/>
                <w:szCs w:val="22"/>
              </w:rPr>
              <w:t xml:space="preserve">A. </w:t>
            </w:r>
            <w:proofErr w:type="spellStart"/>
            <w:r w:rsidRPr="00C82F4F">
              <w:rPr>
                <w:sz w:val="22"/>
                <w:szCs w:val="22"/>
              </w:rPr>
              <w:t>Veryga</w:t>
            </w:r>
            <w:proofErr w:type="spellEnd"/>
          </w:p>
        </w:tc>
        <w:tc>
          <w:tcPr>
            <w:tcW w:w="1417" w:type="dxa"/>
            <w:tcBorders>
              <w:top w:val="nil"/>
              <w:left w:val="nil"/>
              <w:bottom w:val="single" w:sz="4" w:space="0" w:color="auto"/>
              <w:right w:val="single" w:sz="4" w:space="0" w:color="auto"/>
            </w:tcBorders>
            <w:shd w:val="clear" w:color="auto" w:fill="auto"/>
          </w:tcPr>
          <w:p w:rsidR="00264BCF" w:rsidRDefault="00264BCF" w:rsidP="00264BCF">
            <w:pPr>
              <w:jc w:val="center"/>
              <w:rPr>
                <w:sz w:val="22"/>
                <w:szCs w:val="22"/>
              </w:rPr>
            </w:pPr>
            <w:r w:rsidRPr="00C82F4F">
              <w:rPr>
                <w:sz w:val="22"/>
                <w:szCs w:val="22"/>
              </w:rPr>
              <w:t>XIIIP-3955(3)</w:t>
            </w:r>
            <w:r>
              <w:rPr>
                <w:sz w:val="22"/>
                <w:szCs w:val="22"/>
              </w:rPr>
              <w:t>,</w:t>
            </w:r>
            <w:r w:rsidRPr="00C82F4F">
              <w:rPr>
                <w:sz w:val="22"/>
                <w:szCs w:val="22"/>
              </w:rPr>
              <w:t xml:space="preserve"> XIIIP-1049(2)</w:t>
            </w:r>
            <w:r>
              <w:rPr>
                <w:sz w:val="22"/>
                <w:szCs w:val="22"/>
              </w:rPr>
              <w:t xml:space="preserve"> – </w:t>
            </w:r>
            <w:r w:rsidRPr="00C82F4F">
              <w:rPr>
                <w:sz w:val="22"/>
                <w:szCs w:val="22"/>
              </w:rPr>
              <w:t>XIIIP-1050(2)</w:t>
            </w:r>
            <w:r>
              <w:rPr>
                <w:sz w:val="22"/>
                <w:szCs w:val="22"/>
              </w:rPr>
              <w:t>,</w:t>
            </w:r>
          </w:p>
          <w:p w:rsidR="00264BCF" w:rsidRPr="00C82F4F" w:rsidRDefault="00264BCF" w:rsidP="00264BCF">
            <w:pPr>
              <w:jc w:val="center"/>
              <w:rPr>
                <w:sz w:val="22"/>
                <w:szCs w:val="22"/>
              </w:rPr>
            </w:pPr>
            <w:r w:rsidRPr="00C82F4F">
              <w:rPr>
                <w:sz w:val="22"/>
                <w:szCs w:val="22"/>
              </w:rPr>
              <w:t>XIIIP-3335</w:t>
            </w:r>
            <w:r>
              <w:rPr>
                <w:sz w:val="22"/>
                <w:szCs w:val="22"/>
              </w:rPr>
              <w:t xml:space="preserve"> – </w:t>
            </w:r>
            <w:r w:rsidRPr="00C82F4F">
              <w:rPr>
                <w:sz w:val="22"/>
                <w:szCs w:val="22"/>
              </w:rPr>
              <w:t>XIIIP-3336</w:t>
            </w:r>
          </w:p>
        </w:tc>
        <w:tc>
          <w:tcPr>
            <w:tcW w:w="4961" w:type="dxa"/>
            <w:tcBorders>
              <w:top w:val="nil"/>
              <w:left w:val="nil"/>
              <w:bottom w:val="single" w:sz="4" w:space="0" w:color="auto"/>
              <w:right w:val="single" w:sz="4" w:space="0" w:color="auto"/>
            </w:tcBorders>
            <w:shd w:val="clear" w:color="auto" w:fill="auto"/>
          </w:tcPr>
          <w:p w:rsidR="00264BCF" w:rsidRPr="00C82F4F" w:rsidRDefault="00264BCF" w:rsidP="00264BCF">
            <w:pPr>
              <w:rPr>
                <w:sz w:val="22"/>
                <w:szCs w:val="22"/>
              </w:rPr>
            </w:pPr>
            <w:r w:rsidRPr="00C82F4F">
              <w:rPr>
                <w:sz w:val="22"/>
                <w:szCs w:val="22"/>
              </w:rPr>
              <w:t>Odontologijos praktikos įstatymo Nr. I-1246 pakeitimo įstatymo projektas (nauja redakcija) ir lydimieji įstatymų projektai</w:t>
            </w:r>
          </w:p>
        </w:tc>
        <w:tc>
          <w:tcPr>
            <w:tcW w:w="5387" w:type="dxa"/>
            <w:tcBorders>
              <w:top w:val="nil"/>
              <w:left w:val="single" w:sz="4" w:space="0" w:color="auto"/>
              <w:bottom w:val="single" w:sz="4" w:space="0" w:color="auto"/>
              <w:right w:val="single" w:sz="4" w:space="0" w:color="auto"/>
            </w:tcBorders>
            <w:shd w:val="clear" w:color="auto" w:fill="auto"/>
          </w:tcPr>
          <w:p w:rsidR="00264BCF" w:rsidRPr="00C82F4F" w:rsidRDefault="00264BCF" w:rsidP="00264BCF">
            <w:pPr>
              <w:rPr>
                <w:sz w:val="22"/>
                <w:szCs w:val="22"/>
              </w:rPr>
            </w:pPr>
            <w:r w:rsidRPr="00C82F4F">
              <w:rPr>
                <w:sz w:val="22"/>
                <w:szCs w:val="22"/>
              </w:rPr>
              <w:t>Įstatymo lygiu nustatyti esmines odontologų, burnos priežiūros specialistų ir odontologinės priežiūros (pagalbos) įstaigų veiklos sąlygas; nustatyti tokį pat jų licencijavimo modelį kaip ir kitų asmens sveikatos priežiūros specialistų bei asmens sveikatos priežiūros įstaigų. Perduoti odontologų, burnos priežiūros specialistų ir odontologinės priežiūros (pagalbos) įstaigų licencijavimo funkcijas, dabar atliekamas Lietuvos odontologų rūmų, Valstybinei akreditavimo sveikatos priežiūros veiklai tarnybai prie Sveikatos apsaugos ministerijos</w:t>
            </w:r>
          </w:p>
        </w:tc>
        <w:tc>
          <w:tcPr>
            <w:tcW w:w="1134" w:type="dxa"/>
            <w:tcBorders>
              <w:top w:val="nil"/>
              <w:left w:val="single" w:sz="4" w:space="0" w:color="auto"/>
              <w:bottom w:val="single" w:sz="4" w:space="0" w:color="auto"/>
              <w:right w:val="single" w:sz="4" w:space="0" w:color="auto"/>
            </w:tcBorders>
            <w:shd w:val="clear" w:color="auto" w:fill="auto"/>
          </w:tcPr>
          <w:p w:rsidR="00264BCF" w:rsidRPr="00C82F4F" w:rsidRDefault="00264BCF" w:rsidP="00264BCF">
            <w:pPr>
              <w:jc w:val="center"/>
              <w:rPr>
                <w:sz w:val="22"/>
                <w:szCs w:val="22"/>
              </w:rPr>
            </w:pPr>
            <w:r w:rsidRPr="00C82F4F">
              <w:rPr>
                <w:sz w:val="22"/>
                <w:szCs w:val="22"/>
              </w:rPr>
              <w:t>rugsėjis</w:t>
            </w:r>
          </w:p>
        </w:tc>
      </w:tr>
      <w:tr w:rsidR="00264BCF" w:rsidRPr="006E6AE7" w:rsidTr="00264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264BCF" w:rsidRPr="00C82F4F" w:rsidRDefault="00264BCF" w:rsidP="00264BCF">
            <w:pPr>
              <w:rPr>
                <w:sz w:val="22"/>
                <w:szCs w:val="22"/>
              </w:rPr>
            </w:pPr>
            <w:r w:rsidRPr="00C82F4F">
              <w:rPr>
                <w:sz w:val="22"/>
                <w:szCs w:val="22"/>
              </w:rPr>
              <w:t>1</w:t>
            </w:r>
            <w:r>
              <w:rPr>
                <w:sz w:val="22"/>
                <w:szCs w:val="22"/>
              </w:rPr>
              <w:t>40</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noWrap/>
          </w:tcPr>
          <w:p w:rsidR="00264BCF" w:rsidRPr="00C82F4F" w:rsidRDefault="00264BCF" w:rsidP="00264BCF">
            <w:pPr>
              <w:jc w:val="center"/>
              <w:rPr>
                <w:sz w:val="22"/>
                <w:szCs w:val="22"/>
              </w:rPr>
            </w:pPr>
            <w:r w:rsidRPr="00C82F4F">
              <w:rPr>
                <w:sz w:val="22"/>
                <w:szCs w:val="22"/>
              </w:rPr>
              <w:t xml:space="preserve">A. </w:t>
            </w:r>
            <w:proofErr w:type="spellStart"/>
            <w:r w:rsidRPr="00C82F4F">
              <w:rPr>
                <w:sz w:val="22"/>
                <w:szCs w:val="22"/>
              </w:rPr>
              <w:t>Veryga</w:t>
            </w:r>
            <w:proofErr w:type="spellEnd"/>
          </w:p>
        </w:tc>
        <w:tc>
          <w:tcPr>
            <w:tcW w:w="1417" w:type="dxa"/>
            <w:tcBorders>
              <w:top w:val="nil"/>
              <w:left w:val="nil"/>
              <w:bottom w:val="single" w:sz="4" w:space="0" w:color="auto"/>
              <w:right w:val="single" w:sz="4" w:space="0" w:color="auto"/>
            </w:tcBorders>
            <w:shd w:val="clear" w:color="auto" w:fill="auto"/>
            <w:noWrap/>
          </w:tcPr>
          <w:p w:rsidR="00264BCF" w:rsidRPr="00C82F4F" w:rsidRDefault="00264BCF" w:rsidP="00264BCF">
            <w:pPr>
              <w:jc w:val="center"/>
              <w:rPr>
                <w:sz w:val="22"/>
                <w:szCs w:val="22"/>
              </w:rPr>
            </w:pPr>
            <w:r w:rsidRPr="00C82F4F">
              <w:rPr>
                <w:sz w:val="22"/>
                <w:szCs w:val="22"/>
              </w:rPr>
              <w:t>XIIIP-3607</w:t>
            </w:r>
          </w:p>
        </w:tc>
        <w:tc>
          <w:tcPr>
            <w:tcW w:w="4961" w:type="dxa"/>
            <w:tcBorders>
              <w:top w:val="single" w:sz="4" w:space="0" w:color="auto"/>
              <w:left w:val="nil"/>
              <w:bottom w:val="single" w:sz="4" w:space="0" w:color="auto"/>
              <w:right w:val="single" w:sz="4" w:space="0" w:color="auto"/>
            </w:tcBorders>
            <w:shd w:val="clear" w:color="auto" w:fill="auto"/>
          </w:tcPr>
          <w:p w:rsidR="00264BCF" w:rsidRPr="00C82F4F" w:rsidRDefault="00264BCF" w:rsidP="00264BCF">
            <w:pPr>
              <w:rPr>
                <w:sz w:val="22"/>
                <w:szCs w:val="22"/>
              </w:rPr>
            </w:pPr>
            <w:r w:rsidRPr="00C82F4F">
              <w:rPr>
                <w:sz w:val="22"/>
                <w:szCs w:val="22"/>
              </w:rPr>
              <w:t>Seimo nutarimo „Dėl Lietuvos Respublikos Seimo 2014 m. birželio 26 d. nutarimo Nr. XII-964 „Dėl Lietuvos sveikatos 2014–2025 metų strategijos patvirtinimo“ pakeitimo“ projektas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264BCF" w:rsidRPr="00C82F4F" w:rsidRDefault="00264BCF" w:rsidP="00264BCF">
            <w:pPr>
              <w:rPr>
                <w:sz w:val="22"/>
                <w:szCs w:val="22"/>
              </w:rPr>
            </w:pPr>
            <w:r w:rsidRPr="00C82F4F">
              <w:rPr>
                <w:sz w:val="22"/>
                <w:szCs w:val="22"/>
              </w:rPr>
              <w:t xml:space="preserve">Papildyti Strategiją aktualiomis nuostatomis, susijusiomis su Jungtinių Tautų Darnaus vystymosi darbotvarke iki 2030 metų, Ekonominio bendradarbiavimo ir plėtros organizacijos Lietuvos sveikatos sistemos vertinimu, socialinių partnerių siūlymais ir kitais pakeitimais ir pasiekti, kad 2025 m. šalies gyventojai būtų sveikesni ir pailgėtų jų gyvenimo trukmė iki 77,5 metų, pagerėtų gyventojų sveikata ir sumažėtų sveikatos netolygumai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64BCF" w:rsidRPr="00C82F4F" w:rsidRDefault="00264BCF" w:rsidP="00264BCF">
            <w:pPr>
              <w:jc w:val="center"/>
              <w:rPr>
                <w:szCs w:val="24"/>
              </w:rPr>
            </w:pPr>
            <w:r w:rsidRPr="00C82F4F">
              <w:rPr>
                <w:szCs w:val="24"/>
              </w:rPr>
              <w:t>rugsėjis</w:t>
            </w:r>
          </w:p>
        </w:tc>
      </w:tr>
      <w:tr w:rsidR="00264BCF" w:rsidRPr="006E6AE7" w:rsidTr="002A62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6"/>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264BCF" w:rsidRPr="00C82F4F" w:rsidRDefault="00264BCF" w:rsidP="00264BCF">
            <w:pPr>
              <w:rPr>
                <w:sz w:val="22"/>
                <w:szCs w:val="22"/>
              </w:rPr>
            </w:pPr>
            <w:r w:rsidRPr="00C82F4F">
              <w:rPr>
                <w:sz w:val="22"/>
                <w:szCs w:val="22"/>
              </w:rPr>
              <w:lastRenderedPageBreak/>
              <w:t>1</w:t>
            </w:r>
            <w:r>
              <w:rPr>
                <w:sz w:val="22"/>
                <w:szCs w:val="22"/>
              </w:rPr>
              <w:t>41</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noWrap/>
          </w:tcPr>
          <w:p w:rsidR="00264BCF" w:rsidRPr="00C82F4F" w:rsidRDefault="00264BCF" w:rsidP="00264BCF">
            <w:pPr>
              <w:jc w:val="center"/>
              <w:rPr>
                <w:sz w:val="22"/>
                <w:szCs w:val="22"/>
              </w:rPr>
            </w:pPr>
            <w:r w:rsidRPr="00C82F4F">
              <w:rPr>
                <w:sz w:val="22"/>
                <w:szCs w:val="22"/>
              </w:rPr>
              <w:t xml:space="preserve">A. </w:t>
            </w:r>
            <w:proofErr w:type="spellStart"/>
            <w:r w:rsidRPr="00C82F4F">
              <w:rPr>
                <w:sz w:val="22"/>
                <w:szCs w:val="22"/>
              </w:rPr>
              <w:t>Veryga</w:t>
            </w:r>
            <w:proofErr w:type="spellEnd"/>
          </w:p>
        </w:tc>
        <w:tc>
          <w:tcPr>
            <w:tcW w:w="1417" w:type="dxa"/>
            <w:tcBorders>
              <w:top w:val="nil"/>
              <w:left w:val="nil"/>
              <w:bottom w:val="single" w:sz="4" w:space="0" w:color="auto"/>
              <w:right w:val="single" w:sz="4" w:space="0" w:color="auto"/>
            </w:tcBorders>
            <w:shd w:val="clear" w:color="auto" w:fill="auto"/>
            <w:noWrap/>
          </w:tcPr>
          <w:p w:rsidR="00264BCF" w:rsidRPr="00C82F4F" w:rsidRDefault="00264BCF" w:rsidP="00264BCF">
            <w:pPr>
              <w:jc w:val="center"/>
              <w:rPr>
                <w:sz w:val="22"/>
                <w:szCs w:val="22"/>
              </w:rPr>
            </w:pPr>
            <w:r w:rsidRPr="00C82F4F">
              <w:rPr>
                <w:sz w:val="22"/>
                <w:szCs w:val="22"/>
              </w:rPr>
              <w:t>XIIIP-3450</w:t>
            </w:r>
            <w:r>
              <w:rPr>
                <w:sz w:val="22"/>
                <w:szCs w:val="22"/>
              </w:rPr>
              <w:t xml:space="preserve"> – </w:t>
            </w:r>
            <w:r w:rsidRPr="00C82F4F">
              <w:rPr>
                <w:sz w:val="22"/>
                <w:szCs w:val="22"/>
              </w:rPr>
              <w:t>XIIIP-3451</w:t>
            </w:r>
          </w:p>
        </w:tc>
        <w:tc>
          <w:tcPr>
            <w:tcW w:w="4961" w:type="dxa"/>
            <w:tcBorders>
              <w:top w:val="single" w:sz="4" w:space="0" w:color="auto"/>
              <w:left w:val="nil"/>
              <w:bottom w:val="single" w:sz="4" w:space="0" w:color="auto"/>
              <w:right w:val="single" w:sz="4" w:space="0" w:color="auto"/>
            </w:tcBorders>
            <w:shd w:val="clear" w:color="auto" w:fill="auto"/>
          </w:tcPr>
          <w:p w:rsidR="00264BCF" w:rsidRPr="00C82F4F" w:rsidRDefault="00264BCF" w:rsidP="00264BCF">
            <w:pPr>
              <w:rPr>
                <w:sz w:val="22"/>
                <w:szCs w:val="22"/>
              </w:rPr>
            </w:pPr>
            <w:r w:rsidRPr="00C82F4F">
              <w:rPr>
                <w:sz w:val="22"/>
                <w:szCs w:val="22"/>
              </w:rPr>
              <w:t>Farmacijos įstatymo Nr. X-709 57 straipsnio pakeitimo įstatymo projektas ir lydimasis įstatymo projektas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264BCF" w:rsidRPr="00C82F4F" w:rsidRDefault="00264BCF" w:rsidP="00264BCF">
            <w:pPr>
              <w:rPr>
                <w:sz w:val="22"/>
                <w:szCs w:val="22"/>
              </w:rPr>
            </w:pPr>
            <w:r w:rsidRPr="00C82F4F">
              <w:rPr>
                <w:sz w:val="22"/>
                <w:szCs w:val="22"/>
              </w:rPr>
              <w:t xml:space="preserve">Išplėsti ūkio subjektų, galinčių sudaryti sutartis dėl kompensuojamųjų medicinos pagalbos priemonių išdavimo apdraustiesiems, sąrašą – numatyti galimybę teritorinėms ligonių kasoms sudaryti sutartis dėl kompensuojamųjų I klasės medicinos priemonių ar </w:t>
            </w:r>
            <w:proofErr w:type="spellStart"/>
            <w:r w:rsidRPr="007F1F14">
              <w:rPr>
                <w:i/>
                <w:sz w:val="22"/>
                <w:szCs w:val="22"/>
              </w:rPr>
              <w:t>in</w:t>
            </w:r>
            <w:proofErr w:type="spellEnd"/>
            <w:r w:rsidRPr="007F1F14">
              <w:rPr>
                <w:i/>
                <w:sz w:val="22"/>
                <w:szCs w:val="22"/>
              </w:rPr>
              <w:t xml:space="preserve"> </w:t>
            </w:r>
            <w:proofErr w:type="spellStart"/>
            <w:r w:rsidRPr="007F1F14">
              <w:rPr>
                <w:i/>
                <w:sz w:val="22"/>
                <w:szCs w:val="22"/>
              </w:rPr>
              <w:t>vitro</w:t>
            </w:r>
            <w:proofErr w:type="spellEnd"/>
            <w:r w:rsidRPr="00C82F4F">
              <w:rPr>
                <w:sz w:val="22"/>
                <w:szCs w:val="22"/>
              </w:rPr>
              <w:t xml:space="preserve"> diagnostikos priemonių, skirtų savikontrolei, įsigijimo išlaidų apmokėjimo taikant kompensavimo pagal bazines kainas modelį</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64BCF" w:rsidRPr="00C82F4F" w:rsidRDefault="00264BCF" w:rsidP="00264BCF">
            <w:pPr>
              <w:jc w:val="center"/>
              <w:rPr>
                <w:sz w:val="22"/>
                <w:szCs w:val="22"/>
              </w:rPr>
            </w:pPr>
            <w:r w:rsidRPr="00C82F4F">
              <w:rPr>
                <w:sz w:val="22"/>
                <w:szCs w:val="22"/>
              </w:rPr>
              <w:t>spalis</w:t>
            </w:r>
          </w:p>
        </w:tc>
      </w:tr>
      <w:tr w:rsidR="00264BCF" w:rsidRPr="006E6AE7" w:rsidTr="005D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0"/>
        </w:trPr>
        <w:tc>
          <w:tcPr>
            <w:tcW w:w="601" w:type="dxa"/>
            <w:tcBorders>
              <w:top w:val="nil"/>
              <w:left w:val="single" w:sz="4" w:space="0" w:color="auto"/>
              <w:bottom w:val="single" w:sz="4" w:space="0" w:color="auto"/>
              <w:right w:val="single" w:sz="4" w:space="0" w:color="auto"/>
            </w:tcBorders>
            <w:shd w:val="clear" w:color="auto" w:fill="auto"/>
            <w:hideMark/>
          </w:tcPr>
          <w:p w:rsidR="00264BCF" w:rsidRPr="00C82F4F" w:rsidRDefault="00264BCF" w:rsidP="00264BCF">
            <w:pPr>
              <w:rPr>
                <w:sz w:val="22"/>
                <w:szCs w:val="22"/>
              </w:rPr>
            </w:pPr>
            <w:r w:rsidRPr="00C82F4F">
              <w:rPr>
                <w:sz w:val="22"/>
                <w:szCs w:val="22"/>
              </w:rPr>
              <w:t>1</w:t>
            </w:r>
            <w:r>
              <w:rPr>
                <w:sz w:val="22"/>
                <w:szCs w:val="22"/>
              </w:rPr>
              <w:t>42</w:t>
            </w:r>
            <w:r w:rsidRPr="00C82F4F">
              <w:rPr>
                <w:sz w:val="22"/>
                <w:szCs w:val="22"/>
              </w:rPr>
              <w:t>.</w:t>
            </w:r>
          </w:p>
        </w:tc>
        <w:tc>
          <w:tcPr>
            <w:tcW w:w="1523" w:type="dxa"/>
            <w:tcBorders>
              <w:top w:val="nil"/>
              <w:left w:val="single" w:sz="4" w:space="0" w:color="auto"/>
              <w:bottom w:val="single" w:sz="4" w:space="0" w:color="auto"/>
              <w:right w:val="single" w:sz="4" w:space="0" w:color="auto"/>
            </w:tcBorders>
            <w:shd w:val="clear" w:color="auto" w:fill="auto"/>
            <w:noWrap/>
            <w:hideMark/>
          </w:tcPr>
          <w:p w:rsidR="00264BCF" w:rsidRPr="00C82F4F" w:rsidRDefault="00264BCF" w:rsidP="00264BCF">
            <w:pPr>
              <w:jc w:val="center"/>
              <w:rPr>
                <w:sz w:val="22"/>
                <w:szCs w:val="22"/>
              </w:rPr>
            </w:pPr>
            <w:r w:rsidRPr="00C82F4F">
              <w:rPr>
                <w:sz w:val="22"/>
                <w:szCs w:val="22"/>
              </w:rPr>
              <w:t xml:space="preserve">A. </w:t>
            </w:r>
            <w:proofErr w:type="spellStart"/>
            <w:r w:rsidRPr="00C82F4F">
              <w:rPr>
                <w:sz w:val="22"/>
                <w:szCs w:val="22"/>
              </w:rPr>
              <w:t>Veryga</w:t>
            </w:r>
            <w:proofErr w:type="spellEnd"/>
          </w:p>
        </w:tc>
        <w:tc>
          <w:tcPr>
            <w:tcW w:w="1417" w:type="dxa"/>
            <w:tcBorders>
              <w:top w:val="nil"/>
              <w:left w:val="nil"/>
              <w:bottom w:val="single" w:sz="4" w:space="0" w:color="auto"/>
              <w:right w:val="single" w:sz="4" w:space="0" w:color="auto"/>
            </w:tcBorders>
            <w:shd w:val="clear" w:color="auto" w:fill="auto"/>
            <w:hideMark/>
          </w:tcPr>
          <w:p w:rsidR="00264BCF" w:rsidRPr="00C82F4F" w:rsidRDefault="00264BCF" w:rsidP="00264BCF">
            <w:pPr>
              <w:jc w:val="center"/>
              <w:rPr>
                <w:sz w:val="22"/>
                <w:szCs w:val="22"/>
              </w:rPr>
            </w:pPr>
            <w:r w:rsidRPr="00C82F4F">
              <w:rPr>
                <w:sz w:val="22"/>
                <w:szCs w:val="22"/>
              </w:rPr>
              <w:t>XIIIP-3570</w:t>
            </w:r>
            <w:r>
              <w:rPr>
                <w:sz w:val="22"/>
                <w:szCs w:val="22"/>
              </w:rPr>
              <w:t xml:space="preserve"> – </w:t>
            </w:r>
            <w:r w:rsidRPr="00C82F4F">
              <w:rPr>
                <w:sz w:val="22"/>
                <w:szCs w:val="22"/>
              </w:rPr>
              <w:t>XIIIP-3573</w:t>
            </w:r>
          </w:p>
        </w:tc>
        <w:tc>
          <w:tcPr>
            <w:tcW w:w="4961" w:type="dxa"/>
            <w:tcBorders>
              <w:top w:val="nil"/>
              <w:left w:val="nil"/>
              <w:bottom w:val="single" w:sz="4" w:space="0" w:color="auto"/>
              <w:right w:val="single" w:sz="4" w:space="0" w:color="auto"/>
            </w:tcBorders>
            <w:shd w:val="clear" w:color="auto" w:fill="auto"/>
            <w:hideMark/>
          </w:tcPr>
          <w:p w:rsidR="00264BCF" w:rsidRPr="00C82F4F" w:rsidRDefault="00264BCF" w:rsidP="00264BCF">
            <w:pPr>
              <w:rPr>
                <w:sz w:val="22"/>
                <w:szCs w:val="22"/>
              </w:rPr>
            </w:pPr>
            <w:r w:rsidRPr="00C82F4F">
              <w:rPr>
                <w:sz w:val="22"/>
                <w:szCs w:val="22"/>
              </w:rPr>
              <w:t xml:space="preserve">Papildomosios ir alternatyviosios sveikatos priežiūros įstatymo projektas ir lydimieji įstatymų projektai                                                           </w:t>
            </w:r>
            <w:r w:rsidRPr="00C82F4F">
              <w:rPr>
                <w:i/>
                <w:iCs/>
                <w:sz w:val="22"/>
                <w:szCs w:val="22"/>
              </w:rPr>
              <w:t xml:space="preserve">                                           </w:t>
            </w:r>
            <w:r w:rsidRPr="00C82F4F">
              <w:rPr>
                <w:sz w:val="22"/>
                <w:szCs w:val="22"/>
              </w:rPr>
              <w:t xml:space="preserve">                                    </w:t>
            </w:r>
          </w:p>
        </w:tc>
        <w:tc>
          <w:tcPr>
            <w:tcW w:w="5387" w:type="dxa"/>
            <w:tcBorders>
              <w:top w:val="nil"/>
              <w:left w:val="single" w:sz="4" w:space="0" w:color="auto"/>
              <w:bottom w:val="single" w:sz="4" w:space="0" w:color="auto"/>
              <w:right w:val="single" w:sz="4" w:space="0" w:color="auto"/>
            </w:tcBorders>
            <w:shd w:val="clear" w:color="auto" w:fill="auto"/>
            <w:hideMark/>
          </w:tcPr>
          <w:p w:rsidR="00264BCF" w:rsidRPr="00C82F4F" w:rsidRDefault="00264BCF" w:rsidP="00264BCF">
            <w:pPr>
              <w:rPr>
                <w:sz w:val="22"/>
                <w:szCs w:val="22"/>
              </w:rPr>
            </w:pPr>
            <w:r w:rsidRPr="00C82F4F">
              <w:rPr>
                <w:sz w:val="22"/>
                <w:szCs w:val="22"/>
              </w:rPr>
              <w:t>Įtvirtinti papildomosios ir alternatyviosios sveikatos priežiūros veiklos teisinius santykius sveikatos sistemoje. Apibrėžti ir įteisinti papildomosios ir alternatyviosios sveikatos priežiūros sąvoka, nustatyti sąlygas, kurios įgalins užtikrinti žmogiškųjų išteklių kompetenciją, apibrėžti papildomosios ir alternatyviosios sveikatos priežiūros paslaugų apimtis, nustatyti jų teikimo sąlygas. Taip pat apibrėžti asmenų, teikiančių šias paslaugas, kompetenciją, teises, pareigas bei atsakomybę. Nustatyti aplinkos, kurioje teikiamos paslaugos, visuomenės saugos reikalavimus, sukurti šios veiklos stebėsenos, priežiūros ir kontrolės sistemą</w:t>
            </w:r>
          </w:p>
        </w:tc>
        <w:tc>
          <w:tcPr>
            <w:tcW w:w="1134" w:type="dxa"/>
            <w:tcBorders>
              <w:top w:val="nil"/>
              <w:left w:val="single" w:sz="4" w:space="0" w:color="auto"/>
              <w:bottom w:val="single" w:sz="4" w:space="0" w:color="auto"/>
              <w:right w:val="single" w:sz="4" w:space="0" w:color="auto"/>
            </w:tcBorders>
            <w:shd w:val="clear" w:color="auto" w:fill="auto"/>
            <w:hideMark/>
          </w:tcPr>
          <w:p w:rsidR="00264BCF" w:rsidRPr="00C82F4F" w:rsidRDefault="00264BCF" w:rsidP="00264BCF">
            <w:pPr>
              <w:jc w:val="center"/>
              <w:rPr>
                <w:sz w:val="22"/>
                <w:szCs w:val="22"/>
              </w:rPr>
            </w:pPr>
            <w:r w:rsidRPr="00C82F4F">
              <w:rPr>
                <w:sz w:val="22"/>
                <w:szCs w:val="22"/>
              </w:rPr>
              <w:t xml:space="preserve">spalis   </w:t>
            </w:r>
          </w:p>
        </w:tc>
      </w:tr>
      <w:tr w:rsidR="00264BCF" w:rsidRPr="006E6AE7" w:rsidTr="00F31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264BCF" w:rsidRPr="00C82F4F" w:rsidRDefault="00264BCF" w:rsidP="00264BCF">
            <w:pPr>
              <w:rPr>
                <w:sz w:val="22"/>
                <w:szCs w:val="22"/>
              </w:rPr>
            </w:pPr>
            <w:r w:rsidRPr="00C82F4F">
              <w:rPr>
                <w:sz w:val="22"/>
                <w:szCs w:val="22"/>
              </w:rPr>
              <w:t>1</w:t>
            </w:r>
            <w:r>
              <w:rPr>
                <w:sz w:val="22"/>
                <w:szCs w:val="22"/>
              </w:rPr>
              <w:t>43</w:t>
            </w:r>
            <w:r w:rsidRPr="00C82F4F">
              <w:rPr>
                <w:sz w:val="22"/>
                <w:szCs w:val="22"/>
              </w:rPr>
              <w:t>.</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264BCF" w:rsidRPr="00C82F4F" w:rsidRDefault="00264BCF" w:rsidP="00264BCF">
            <w:pPr>
              <w:jc w:val="center"/>
              <w:rPr>
                <w:sz w:val="22"/>
                <w:szCs w:val="22"/>
              </w:rPr>
            </w:pPr>
            <w:r w:rsidRPr="00C82F4F">
              <w:rPr>
                <w:sz w:val="22"/>
                <w:szCs w:val="22"/>
              </w:rPr>
              <w:t xml:space="preserve">A. </w:t>
            </w:r>
            <w:proofErr w:type="spellStart"/>
            <w:r w:rsidRPr="00C82F4F">
              <w:rPr>
                <w:sz w:val="22"/>
                <w:szCs w:val="22"/>
              </w:rPr>
              <w:t>Veryga</w:t>
            </w:r>
            <w:proofErr w:type="spellEnd"/>
          </w:p>
        </w:tc>
        <w:tc>
          <w:tcPr>
            <w:tcW w:w="1417" w:type="dxa"/>
            <w:tcBorders>
              <w:top w:val="nil"/>
              <w:left w:val="single" w:sz="4" w:space="0" w:color="auto"/>
              <w:bottom w:val="single" w:sz="4" w:space="0" w:color="auto"/>
              <w:right w:val="single" w:sz="4" w:space="0" w:color="auto"/>
            </w:tcBorders>
            <w:shd w:val="clear" w:color="auto" w:fill="auto"/>
            <w:hideMark/>
          </w:tcPr>
          <w:p w:rsidR="00264BCF" w:rsidRPr="00C82F4F" w:rsidRDefault="00264BCF" w:rsidP="00264BCF">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264BCF" w:rsidRPr="00C82F4F" w:rsidRDefault="00264BCF" w:rsidP="00264BCF">
            <w:pPr>
              <w:rPr>
                <w:sz w:val="22"/>
                <w:szCs w:val="22"/>
              </w:rPr>
            </w:pPr>
            <w:r w:rsidRPr="00C82F4F">
              <w:rPr>
                <w:sz w:val="22"/>
                <w:szCs w:val="22"/>
              </w:rPr>
              <w:t>Narkotinių ir psichotropinių medžiagų kontrolės įstatymo 2, 8, 9, 10, 10(1), 13, 14, 21(1)  ir 21(7) straipsnių pakeitimo ir Įstatymo papildymo ketvirtuoju(2) skirsniu įstatymo projektas</w:t>
            </w:r>
          </w:p>
        </w:tc>
        <w:tc>
          <w:tcPr>
            <w:tcW w:w="5387" w:type="dxa"/>
            <w:tcBorders>
              <w:top w:val="nil"/>
              <w:left w:val="nil"/>
              <w:bottom w:val="single" w:sz="4" w:space="0" w:color="auto"/>
              <w:right w:val="single" w:sz="4" w:space="0" w:color="auto"/>
            </w:tcBorders>
            <w:shd w:val="clear" w:color="auto" w:fill="auto"/>
            <w:noWrap/>
            <w:hideMark/>
          </w:tcPr>
          <w:p w:rsidR="00264BCF" w:rsidRPr="00C82F4F" w:rsidRDefault="00264BCF" w:rsidP="00264BCF">
            <w:pPr>
              <w:jc w:val="both"/>
              <w:rPr>
                <w:sz w:val="22"/>
                <w:szCs w:val="22"/>
              </w:rPr>
            </w:pPr>
            <w:r w:rsidRPr="00C82F4F">
              <w:rPr>
                <w:sz w:val="22"/>
                <w:szCs w:val="22"/>
              </w:rPr>
              <w:t xml:space="preserve">Išsamiai reglamentuoti visų I, II ir III sąrašų medžiagų naudojimo moksliniams tyrimams sąlygas, specialaus leidimo išdavimo pagrindus bei tvarką, specialiojo leidimo turėtojo teises ir pareigas, veiklos naudojant I, II ir (ar) III sąrašų medžiagas moksliniame tyrime priežiūros klausimus bei asmens duomenų tvarkymą </w:t>
            </w:r>
          </w:p>
        </w:tc>
        <w:tc>
          <w:tcPr>
            <w:tcW w:w="1134" w:type="dxa"/>
            <w:tcBorders>
              <w:top w:val="nil"/>
              <w:left w:val="nil"/>
              <w:bottom w:val="single" w:sz="4" w:space="0" w:color="auto"/>
              <w:right w:val="single" w:sz="4" w:space="0" w:color="auto"/>
            </w:tcBorders>
            <w:shd w:val="clear" w:color="auto" w:fill="auto"/>
            <w:hideMark/>
          </w:tcPr>
          <w:p w:rsidR="00264BCF" w:rsidRPr="00C82F4F" w:rsidRDefault="00264BCF" w:rsidP="00264BCF">
            <w:pPr>
              <w:jc w:val="center"/>
              <w:rPr>
                <w:sz w:val="22"/>
                <w:szCs w:val="22"/>
              </w:rPr>
            </w:pPr>
            <w:r w:rsidRPr="00C82F4F">
              <w:rPr>
                <w:sz w:val="22"/>
                <w:szCs w:val="22"/>
              </w:rPr>
              <w:t>lapkritis</w:t>
            </w:r>
            <w:r w:rsidRPr="00C82F4F">
              <w:rPr>
                <w:strike/>
                <w:sz w:val="22"/>
                <w:szCs w:val="22"/>
              </w:rPr>
              <w:t xml:space="preserve"> </w:t>
            </w:r>
          </w:p>
        </w:tc>
      </w:tr>
      <w:tr w:rsidR="00264BCF" w:rsidRPr="006E6AE7" w:rsidTr="00F31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264BCF" w:rsidRPr="00C82F4F" w:rsidRDefault="00264BCF" w:rsidP="00264BCF">
            <w:pPr>
              <w:rPr>
                <w:sz w:val="22"/>
                <w:szCs w:val="22"/>
              </w:rPr>
            </w:pPr>
            <w:r w:rsidRPr="00C82F4F">
              <w:rPr>
                <w:sz w:val="22"/>
                <w:szCs w:val="22"/>
              </w:rPr>
              <w:t>1</w:t>
            </w:r>
            <w:r>
              <w:rPr>
                <w:sz w:val="22"/>
                <w:szCs w:val="22"/>
              </w:rPr>
              <w:t>44</w:t>
            </w:r>
            <w:r w:rsidRPr="00C82F4F">
              <w:rPr>
                <w:sz w:val="22"/>
                <w:szCs w:val="22"/>
              </w:rPr>
              <w:t>.</w:t>
            </w:r>
          </w:p>
        </w:tc>
        <w:tc>
          <w:tcPr>
            <w:tcW w:w="1523" w:type="dxa"/>
            <w:tcBorders>
              <w:top w:val="single" w:sz="4" w:space="0" w:color="auto"/>
              <w:left w:val="nil"/>
              <w:bottom w:val="single" w:sz="4" w:space="0" w:color="auto"/>
              <w:right w:val="single" w:sz="4" w:space="0" w:color="auto"/>
            </w:tcBorders>
            <w:shd w:val="clear" w:color="auto" w:fill="auto"/>
            <w:hideMark/>
          </w:tcPr>
          <w:p w:rsidR="00264BCF" w:rsidRPr="00C82F4F" w:rsidRDefault="00264BCF" w:rsidP="00264BCF">
            <w:pPr>
              <w:jc w:val="center"/>
              <w:rPr>
                <w:sz w:val="22"/>
                <w:szCs w:val="22"/>
              </w:rPr>
            </w:pPr>
            <w:r w:rsidRPr="00C82F4F">
              <w:rPr>
                <w:sz w:val="22"/>
                <w:szCs w:val="22"/>
              </w:rPr>
              <w:t xml:space="preserve">A. </w:t>
            </w:r>
            <w:proofErr w:type="spellStart"/>
            <w:r w:rsidRPr="00C82F4F">
              <w:rPr>
                <w:sz w:val="22"/>
                <w:szCs w:val="22"/>
              </w:rPr>
              <w:t>Veryga</w:t>
            </w:r>
            <w:proofErr w:type="spellEnd"/>
          </w:p>
        </w:tc>
        <w:tc>
          <w:tcPr>
            <w:tcW w:w="1417" w:type="dxa"/>
            <w:tcBorders>
              <w:top w:val="nil"/>
              <w:left w:val="nil"/>
              <w:bottom w:val="single" w:sz="4" w:space="0" w:color="auto"/>
              <w:right w:val="single" w:sz="4" w:space="0" w:color="auto"/>
            </w:tcBorders>
            <w:shd w:val="clear" w:color="auto" w:fill="auto"/>
            <w:hideMark/>
          </w:tcPr>
          <w:p w:rsidR="00264BCF" w:rsidRPr="00C82F4F" w:rsidRDefault="00264BCF" w:rsidP="00264BCF">
            <w:pPr>
              <w:jc w:val="center"/>
              <w:rPr>
                <w:sz w:val="22"/>
                <w:szCs w:val="22"/>
              </w:rPr>
            </w:pPr>
            <w:proofErr w:type="spellStart"/>
            <w:r w:rsidRPr="00C82F4F">
              <w:rPr>
                <w:sz w:val="22"/>
                <w:szCs w:val="22"/>
              </w:rPr>
              <w:t>nereg</w:t>
            </w:r>
            <w:proofErr w:type="spellEnd"/>
            <w:r w:rsidRPr="00C82F4F">
              <w:rPr>
                <w:sz w:val="22"/>
                <w:szCs w:val="22"/>
              </w:rPr>
              <w:t>.</w:t>
            </w:r>
          </w:p>
        </w:tc>
        <w:tc>
          <w:tcPr>
            <w:tcW w:w="4961" w:type="dxa"/>
            <w:tcBorders>
              <w:top w:val="nil"/>
              <w:left w:val="nil"/>
              <w:bottom w:val="single" w:sz="4" w:space="0" w:color="auto"/>
              <w:right w:val="single" w:sz="4" w:space="0" w:color="auto"/>
            </w:tcBorders>
            <w:shd w:val="clear" w:color="auto" w:fill="auto"/>
            <w:hideMark/>
          </w:tcPr>
          <w:p w:rsidR="00264BCF" w:rsidRPr="00C82F4F" w:rsidRDefault="00264BCF" w:rsidP="00264BCF">
            <w:pPr>
              <w:rPr>
                <w:sz w:val="22"/>
                <w:szCs w:val="22"/>
              </w:rPr>
            </w:pPr>
            <w:r w:rsidRPr="00C82F4F">
              <w:rPr>
                <w:sz w:val="22"/>
                <w:szCs w:val="22"/>
              </w:rPr>
              <w:t>Žmonių užkrečiamųjų ligų profilaktikos ir kontrolės įstatymo Nr. I-1553 3 straipsnio pripažinimo netekusiu galios ir 34 straipsnio pakeitimo įstatymo projektas</w:t>
            </w:r>
          </w:p>
        </w:tc>
        <w:tc>
          <w:tcPr>
            <w:tcW w:w="5387" w:type="dxa"/>
            <w:tcBorders>
              <w:top w:val="nil"/>
              <w:left w:val="nil"/>
              <w:bottom w:val="single" w:sz="4" w:space="0" w:color="auto"/>
              <w:right w:val="single" w:sz="4" w:space="0" w:color="auto"/>
            </w:tcBorders>
            <w:shd w:val="clear" w:color="auto" w:fill="auto"/>
            <w:hideMark/>
          </w:tcPr>
          <w:p w:rsidR="00264BCF" w:rsidRPr="00C82F4F" w:rsidRDefault="00264BCF" w:rsidP="00264BCF">
            <w:pPr>
              <w:rPr>
                <w:sz w:val="22"/>
                <w:szCs w:val="22"/>
              </w:rPr>
            </w:pPr>
            <w:r w:rsidRPr="00C82F4F">
              <w:rPr>
                <w:sz w:val="22"/>
                <w:szCs w:val="22"/>
              </w:rPr>
              <w:t xml:space="preserve">Patikslinti Įstatymo nuostatų atitiktį Lietuvos Respublikos valstybės informacinių išteklių valdymo įstatymo ir  reglamento (ES) 2016/679 dėl fizinių asmenų apsaugos tvarkant asmens duomenis ir dėl laisvo tokių duomenų judėjimo ir kuriuo panaikinama Direktyva 95/46/EB nuostatoms </w:t>
            </w:r>
          </w:p>
        </w:tc>
        <w:tc>
          <w:tcPr>
            <w:tcW w:w="1134" w:type="dxa"/>
            <w:tcBorders>
              <w:top w:val="nil"/>
              <w:left w:val="nil"/>
              <w:bottom w:val="single" w:sz="4" w:space="0" w:color="auto"/>
              <w:right w:val="single" w:sz="4" w:space="0" w:color="auto"/>
            </w:tcBorders>
            <w:shd w:val="clear" w:color="auto" w:fill="auto"/>
            <w:hideMark/>
          </w:tcPr>
          <w:p w:rsidR="00264BCF" w:rsidRPr="00C82F4F" w:rsidRDefault="00264BCF" w:rsidP="00264BCF">
            <w:pPr>
              <w:jc w:val="center"/>
              <w:rPr>
                <w:sz w:val="22"/>
                <w:szCs w:val="22"/>
              </w:rPr>
            </w:pPr>
            <w:r w:rsidRPr="00C82F4F">
              <w:rPr>
                <w:sz w:val="22"/>
                <w:szCs w:val="22"/>
              </w:rPr>
              <w:t>lapkritis</w:t>
            </w:r>
          </w:p>
        </w:tc>
      </w:tr>
      <w:tr w:rsidR="00264BCF" w:rsidRPr="006E6AE7" w:rsidTr="007F1F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601" w:type="dxa"/>
            <w:tcBorders>
              <w:top w:val="single" w:sz="4" w:space="0" w:color="auto"/>
              <w:left w:val="single" w:sz="4" w:space="0" w:color="auto"/>
              <w:bottom w:val="single" w:sz="4" w:space="0" w:color="auto"/>
              <w:right w:val="single" w:sz="4" w:space="0" w:color="auto"/>
            </w:tcBorders>
            <w:shd w:val="clear" w:color="auto" w:fill="auto"/>
          </w:tcPr>
          <w:p w:rsidR="00264BCF" w:rsidRPr="00C82F4F" w:rsidRDefault="00264BCF" w:rsidP="00264BCF">
            <w:pPr>
              <w:rPr>
                <w:sz w:val="22"/>
                <w:szCs w:val="22"/>
              </w:rPr>
            </w:pPr>
          </w:p>
        </w:tc>
        <w:tc>
          <w:tcPr>
            <w:tcW w:w="1523" w:type="dxa"/>
            <w:tcBorders>
              <w:top w:val="single" w:sz="4" w:space="0" w:color="auto"/>
              <w:left w:val="nil"/>
              <w:bottom w:val="single" w:sz="4" w:space="0" w:color="auto"/>
              <w:right w:val="single" w:sz="4" w:space="0" w:color="auto"/>
            </w:tcBorders>
            <w:shd w:val="clear" w:color="auto" w:fill="auto"/>
          </w:tcPr>
          <w:p w:rsidR="00264BCF" w:rsidRPr="00C82F4F" w:rsidRDefault="00264BCF" w:rsidP="00264BCF">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64BCF" w:rsidRPr="00C82F4F" w:rsidRDefault="00264BCF" w:rsidP="00264BCF">
            <w:pPr>
              <w:jc w:val="center"/>
              <w:rPr>
                <w:sz w:val="22"/>
                <w:szCs w:val="22"/>
              </w:rPr>
            </w:pPr>
          </w:p>
        </w:tc>
        <w:tc>
          <w:tcPr>
            <w:tcW w:w="4961" w:type="dxa"/>
            <w:tcBorders>
              <w:top w:val="single" w:sz="4" w:space="0" w:color="auto"/>
              <w:left w:val="nil"/>
              <w:bottom w:val="single" w:sz="4" w:space="0" w:color="auto"/>
              <w:right w:val="single" w:sz="4" w:space="0" w:color="auto"/>
            </w:tcBorders>
            <w:shd w:val="clear" w:color="auto" w:fill="auto"/>
          </w:tcPr>
          <w:p w:rsidR="00264BCF" w:rsidRPr="00C82F4F" w:rsidRDefault="00264BCF" w:rsidP="00264BCF">
            <w:pPr>
              <w:rPr>
                <w:sz w:val="22"/>
                <w:szCs w:val="22"/>
              </w:rPr>
            </w:pPr>
            <w:r w:rsidRPr="00F05264">
              <w:rPr>
                <w:sz w:val="22"/>
                <w:szCs w:val="22"/>
              </w:rPr>
              <w:t>teisės aktų dėl tarptautinių sutarčių ratifikavimo projektai</w:t>
            </w:r>
          </w:p>
        </w:tc>
        <w:tc>
          <w:tcPr>
            <w:tcW w:w="5387" w:type="dxa"/>
            <w:tcBorders>
              <w:top w:val="single" w:sz="4" w:space="0" w:color="auto"/>
              <w:left w:val="nil"/>
              <w:bottom w:val="single" w:sz="4" w:space="0" w:color="auto"/>
              <w:right w:val="single" w:sz="4" w:space="0" w:color="auto"/>
            </w:tcBorders>
            <w:shd w:val="clear" w:color="auto" w:fill="auto"/>
          </w:tcPr>
          <w:p w:rsidR="00264BCF" w:rsidRPr="00C82F4F" w:rsidRDefault="00264BCF" w:rsidP="00264BCF">
            <w:pPr>
              <w:rPr>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264BCF" w:rsidRPr="00C82F4F" w:rsidRDefault="00264BCF" w:rsidP="00264BCF">
            <w:pPr>
              <w:jc w:val="center"/>
              <w:rPr>
                <w:sz w:val="22"/>
                <w:szCs w:val="22"/>
              </w:rPr>
            </w:pPr>
          </w:p>
        </w:tc>
      </w:tr>
    </w:tbl>
    <w:p w:rsidR="00562E41" w:rsidRDefault="00562E41" w:rsidP="007E5D87">
      <w:pPr>
        <w:jc w:val="center"/>
      </w:pPr>
    </w:p>
    <w:p w:rsidR="007E5D87" w:rsidRDefault="007E5D87" w:rsidP="007E5D87">
      <w:pPr>
        <w:jc w:val="center"/>
      </w:pPr>
    </w:p>
    <w:p w:rsidR="007E5D87" w:rsidRDefault="007E5D87" w:rsidP="007E5D87">
      <w:pPr>
        <w:jc w:val="center"/>
      </w:pPr>
      <w:r>
        <w:t>_____________________________________________</w:t>
      </w:r>
    </w:p>
    <w:sectPr w:rsidR="007E5D87" w:rsidSect="005350C0">
      <w:footerReference w:type="default" r:id="rId6"/>
      <w:pgSz w:w="16838" w:h="11906" w:orient="landscape"/>
      <w:pgMar w:top="1135"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B7E" w:rsidRDefault="00893B7E" w:rsidP="0047109B">
      <w:r>
        <w:separator/>
      </w:r>
    </w:p>
  </w:endnote>
  <w:endnote w:type="continuationSeparator" w:id="0">
    <w:p w:rsidR="00893B7E" w:rsidRDefault="00893B7E" w:rsidP="0047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06729"/>
      <w:docPartObj>
        <w:docPartGallery w:val="Page Numbers (Bottom of Page)"/>
        <w:docPartUnique/>
      </w:docPartObj>
    </w:sdtPr>
    <w:sdtContent>
      <w:p w:rsidR="00893B7E" w:rsidRDefault="00893B7E">
        <w:pPr>
          <w:pStyle w:val="Porat"/>
          <w:jc w:val="center"/>
        </w:pPr>
        <w:r>
          <w:fldChar w:fldCharType="begin"/>
        </w:r>
        <w:r>
          <w:instrText>PAGE   \* MERGEFORMAT</w:instrText>
        </w:r>
        <w:r>
          <w:fldChar w:fldCharType="separate"/>
        </w:r>
        <w:r>
          <w:t>2</w:t>
        </w:r>
        <w:r>
          <w:fldChar w:fldCharType="end"/>
        </w:r>
      </w:p>
    </w:sdtContent>
  </w:sdt>
  <w:p w:rsidR="00893B7E" w:rsidRDefault="00893B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B7E" w:rsidRDefault="00893B7E" w:rsidP="0047109B">
      <w:r>
        <w:separator/>
      </w:r>
    </w:p>
  </w:footnote>
  <w:footnote w:type="continuationSeparator" w:id="0">
    <w:p w:rsidR="00893B7E" w:rsidRDefault="00893B7E" w:rsidP="00471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6E"/>
    <w:rsid w:val="000463F6"/>
    <w:rsid w:val="000B614E"/>
    <w:rsid w:val="000D71AE"/>
    <w:rsid w:val="001275FB"/>
    <w:rsid w:val="001478B3"/>
    <w:rsid w:val="00171517"/>
    <w:rsid w:val="001E0D3D"/>
    <w:rsid w:val="002043E3"/>
    <w:rsid w:val="002071F7"/>
    <w:rsid w:val="00240280"/>
    <w:rsid w:val="00244767"/>
    <w:rsid w:val="00264BCF"/>
    <w:rsid w:val="00293159"/>
    <w:rsid w:val="002A622C"/>
    <w:rsid w:val="00376A8E"/>
    <w:rsid w:val="0039721F"/>
    <w:rsid w:val="003B6E5B"/>
    <w:rsid w:val="003F4B23"/>
    <w:rsid w:val="00444D42"/>
    <w:rsid w:val="004603DF"/>
    <w:rsid w:val="0047109B"/>
    <w:rsid w:val="004B2F06"/>
    <w:rsid w:val="004D74A4"/>
    <w:rsid w:val="004D7B1B"/>
    <w:rsid w:val="005350C0"/>
    <w:rsid w:val="00562E41"/>
    <w:rsid w:val="005A309C"/>
    <w:rsid w:val="005D5520"/>
    <w:rsid w:val="005E27DF"/>
    <w:rsid w:val="006306EF"/>
    <w:rsid w:val="00643201"/>
    <w:rsid w:val="00687F81"/>
    <w:rsid w:val="006A56D5"/>
    <w:rsid w:val="006D436E"/>
    <w:rsid w:val="006E00D3"/>
    <w:rsid w:val="006E2287"/>
    <w:rsid w:val="006E6AE7"/>
    <w:rsid w:val="006F561F"/>
    <w:rsid w:val="007153BC"/>
    <w:rsid w:val="0074005B"/>
    <w:rsid w:val="00742C4B"/>
    <w:rsid w:val="00755B17"/>
    <w:rsid w:val="0076438F"/>
    <w:rsid w:val="007C0D89"/>
    <w:rsid w:val="007E5D87"/>
    <w:rsid w:val="007F1F14"/>
    <w:rsid w:val="00835833"/>
    <w:rsid w:val="00876834"/>
    <w:rsid w:val="00877F40"/>
    <w:rsid w:val="00893B7E"/>
    <w:rsid w:val="008C67F9"/>
    <w:rsid w:val="009520BD"/>
    <w:rsid w:val="009C776E"/>
    <w:rsid w:val="009E3933"/>
    <w:rsid w:val="009F7086"/>
    <w:rsid w:val="00A060CC"/>
    <w:rsid w:val="00A24284"/>
    <w:rsid w:val="00A57885"/>
    <w:rsid w:val="00A71FDE"/>
    <w:rsid w:val="00A804FF"/>
    <w:rsid w:val="00A829AF"/>
    <w:rsid w:val="00A8498F"/>
    <w:rsid w:val="00A84B62"/>
    <w:rsid w:val="00AE5067"/>
    <w:rsid w:val="00B069B1"/>
    <w:rsid w:val="00B161D8"/>
    <w:rsid w:val="00B36465"/>
    <w:rsid w:val="00B776CE"/>
    <w:rsid w:val="00BB0F21"/>
    <w:rsid w:val="00BB59F4"/>
    <w:rsid w:val="00C05E1F"/>
    <w:rsid w:val="00C42BF9"/>
    <w:rsid w:val="00C82F4F"/>
    <w:rsid w:val="00CB1B80"/>
    <w:rsid w:val="00D161F3"/>
    <w:rsid w:val="00D53008"/>
    <w:rsid w:val="00D86179"/>
    <w:rsid w:val="00D92CA4"/>
    <w:rsid w:val="00DC7A7D"/>
    <w:rsid w:val="00DC7E94"/>
    <w:rsid w:val="00E2086B"/>
    <w:rsid w:val="00E43A5B"/>
    <w:rsid w:val="00E5490E"/>
    <w:rsid w:val="00E56A43"/>
    <w:rsid w:val="00F317E1"/>
    <w:rsid w:val="00F71360"/>
    <w:rsid w:val="00FA1798"/>
    <w:rsid w:val="00FB1B85"/>
    <w:rsid w:val="00FE0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6C12"/>
  <w15:chartTrackingRefBased/>
  <w15:docId w15:val="{4F109EDE-D124-4891-8E12-38569AE6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436E"/>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6D436E"/>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6D436E"/>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rsid w:val="006D436E"/>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rsid w:val="006D436E"/>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7109B"/>
    <w:pPr>
      <w:tabs>
        <w:tab w:val="center" w:pos="4819"/>
        <w:tab w:val="right" w:pos="9638"/>
      </w:tabs>
    </w:pPr>
  </w:style>
  <w:style w:type="character" w:customStyle="1" w:styleId="PoratDiagrama">
    <w:name w:val="Poraštė Diagrama"/>
    <w:basedOn w:val="Numatytasispastraiposriftas"/>
    <w:link w:val="Porat"/>
    <w:uiPriority w:val="99"/>
    <w:rsid w:val="0047109B"/>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glossary/document.xml"
                 Type="http://schemas.openxmlformats.org/officeDocument/2006/relationships/glossaryDocument"/>
   <Relationship Id="rId9"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3B2E3E99104B13A28CE47780C0FDF9"/>
        <w:category>
          <w:name w:val="Bendrosios nuostatos"/>
          <w:gallery w:val="placeholder"/>
        </w:category>
        <w:types>
          <w:type w:val="bbPlcHdr"/>
        </w:types>
        <w:behaviors>
          <w:behavior w:val="content"/>
        </w:behaviors>
        <w:guid w:val="{D8165419-6EAD-4D1D-A1AA-9447D55FF5EA}"/>
      </w:docPartPr>
      <w:docPartBody>
        <w:p w:rsidR="00781791" w:rsidRDefault="00781791" w:rsidP="00781791">
          <w:pPr>
            <w:pStyle w:val="1F3B2E3E99104B13A28CE47780C0FDF9"/>
          </w:pPr>
          <w:r>
            <w:rPr>
              <w:rStyle w:val="Vietosrezervavimoenklotekstas"/>
              <w:color w:val="808080"/>
            </w:rPr>
            <w:t>Click here to enter text.</w:t>
          </w:r>
        </w:p>
      </w:docPartBody>
    </w:docPart>
    <w:docPart>
      <w:docPartPr>
        <w:name w:val="6B03CBFD22424013A733F195E9A2CA9B"/>
        <w:category>
          <w:name w:val="Bendrosios nuostatos"/>
          <w:gallery w:val="placeholder"/>
        </w:category>
        <w:types>
          <w:type w:val="bbPlcHdr"/>
        </w:types>
        <w:behaviors>
          <w:behavior w:val="content"/>
        </w:behaviors>
        <w:guid w:val="{98382BD0-516E-4E5D-8336-870CB8A9DAEF}"/>
      </w:docPartPr>
      <w:docPartBody>
        <w:p w:rsidR="00781791" w:rsidRDefault="00781791" w:rsidP="00781791">
          <w:pPr>
            <w:pStyle w:val="6B03CBFD22424013A733F195E9A2CA9B"/>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91"/>
    <w:rsid w:val="00256494"/>
    <w:rsid w:val="003A27EC"/>
    <w:rsid w:val="00644EFF"/>
    <w:rsid w:val="00781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1791"/>
  </w:style>
  <w:style w:type="paragraph" w:customStyle="1" w:styleId="1F3B2E3E99104B13A28CE47780C0FDF9">
    <w:name w:val="1F3B2E3E99104B13A28CE47780C0FDF9"/>
    <w:rsid w:val="00781791"/>
  </w:style>
  <w:style w:type="paragraph" w:customStyle="1" w:styleId="6B03CBFD22424013A733F195E9A2CA9B">
    <w:name w:val="6B03CBFD22424013A733F195E9A2CA9B"/>
    <w:rsid w:val="00781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44</Pages>
  <Words>55987</Words>
  <Characters>31914</Characters>
  <Application>Microsoft Office Word</Application>
  <DocSecurity>0</DocSecurity>
  <Lines>265</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2019-08-22T05:32:00Z</dcterms:created>
  <dc:creator>Asta Petkevičienė</dc:creator>
  <cp:lastModifiedBy>Asta Petkevičienė</cp:lastModifiedBy>
  <dcterms:modified xsi:type="dcterms:W3CDTF">2019-08-27T05:52:00Z</dcterms:modified>
  <cp:revision>33</cp:revision>
</cp:coreProperties>
</file>