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tblGrid>
      <w:tr w:rsidR="002F6EC2" w:rsidTr="002F6EC2">
        <w:tc>
          <w:tcPr>
            <w:tcW w:w="4111" w:type="dxa"/>
            <w:tcBorders>
              <w:top w:val="nil"/>
              <w:left w:val="nil"/>
              <w:bottom w:val="nil"/>
              <w:right w:val="nil"/>
            </w:tcBorders>
          </w:tcPr>
          <w:p w:rsidR="002F6EC2" w:rsidRDefault="002F6EC2">
            <w:pPr>
              <w:rPr>
                <w:rFonts w:ascii="Times New Roman" w:hAnsi="Times New Roman"/>
                <w:b/>
                <w:sz w:val="24"/>
                <w:szCs w:val="24"/>
                <w:lang w:eastAsia="lt-LT"/>
              </w:rPr>
            </w:pPr>
            <w:bookmarkStart w:id="0" w:name="SpecZyma"/>
          </w:p>
        </w:tc>
      </w:tr>
    </w:tbl>
    <w:bookmarkEnd w:id="0"/>
    <w:p w:rsidR="002F6EC2" w:rsidRDefault="002F6EC2" w:rsidP="002F6EC2">
      <w:pPr>
        <w:jc w:val="right"/>
        <w:rPr>
          <w:rFonts w:ascii="Times New Roman" w:hAnsi="Times New Roman"/>
          <w:b/>
          <w:sz w:val="24"/>
          <w:szCs w:val="24"/>
        </w:rPr>
      </w:pPr>
      <w:r>
        <w:rPr>
          <w:rFonts w:ascii="Times New Roman" w:hAnsi="Times New Roman"/>
          <w:b/>
          <w:sz w:val="24"/>
          <w:szCs w:val="24"/>
        </w:rPr>
        <w:t>Originalas nebus siunčiamas</w:t>
      </w:r>
    </w:p>
    <w:p w:rsidR="002F6EC2" w:rsidRDefault="002F6EC2" w:rsidP="002F6EC2">
      <w:pPr>
        <w:jc w:val="center"/>
      </w:pPr>
      <w:r>
        <w:rPr>
          <w:noProof/>
          <w:lang w:eastAsia="lt-LT"/>
        </w:rPr>
        <w:drawing>
          <wp:inline distT="0" distB="0" distL="0" distR="0">
            <wp:extent cx="556260" cy="5638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bookmarkStart w:id="1" w:name="DokRusis"/>
    <w:bookmarkStart w:id="2" w:name="ImonPav2"/>
    <w:p w:rsidR="002F6EC2" w:rsidRDefault="002F6EC2" w:rsidP="002F6EC2">
      <w:pPr>
        <w:jc w:val="center"/>
        <w:rPr>
          <w:vanish/>
          <w:color w:val="FFFFFF"/>
          <w:sz w:val="2"/>
          <w:szCs w:val="2"/>
        </w:rPr>
      </w:pPr>
      <w:r>
        <w:fldChar w:fldCharType="begin"/>
      </w:r>
      <w:r>
        <w:rPr>
          <w:vanish/>
          <w:color w:val="FFFFFF"/>
          <w:sz w:val="2"/>
          <w:szCs w:val="2"/>
        </w:rPr>
        <w:instrText xml:space="preserve"> FORMTEXT </w:instrText>
      </w:r>
      <w:r>
        <w:fldChar w:fldCharType="separate"/>
      </w:r>
      <w:r>
        <w:rPr>
          <w:noProof/>
          <w:vanish/>
          <w:color w:val="FFFFFF"/>
          <w:sz w:val="2"/>
          <w:szCs w:val="2"/>
        </w:rPr>
        <w:t>RAŠTAS</w:t>
      </w:r>
      <w:r>
        <w:fldChar w:fldCharType="end"/>
      </w:r>
      <w:bookmarkEnd w:id="1"/>
    </w:p>
    <w:p w:rsidR="002F6EC2" w:rsidRDefault="002F6EC2" w:rsidP="002F6EC2">
      <w:pPr>
        <w:jc w:val="center"/>
        <w:rPr>
          <w:rFonts w:ascii="Times New Roman" w:hAnsi="Times New Roman"/>
          <w:b/>
          <w:caps/>
          <w:sz w:val="24"/>
        </w:rPr>
      </w:pPr>
    </w:p>
    <w:p w:rsidR="002F6EC2" w:rsidRDefault="002F6EC2" w:rsidP="002F6EC2">
      <w:pPr>
        <w:jc w:val="center"/>
        <w:rPr>
          <w:rFonts w:ascii="Times New Roman" w:hAnsi="Times New Roman"/>
          <w:b/>
          <w:caps/>
          <w:sz w:val="24"/>
        </w:rPr>
      </w:pPr>
      <w:r>
        <w:rPr>
          <w:rFonts w:ascii="Times New Roman" w:hAnsi="Times New Roman"/>
          <w:b/>
          <w:caps/>
          <w:sz w:val="24"/>
        </w:rPr>
        <w:t xml:space="preserve"> </w:t>
      </w:r>
      <w:bookmarkEnd w:id="2"/>
      <w:r>
        <w:rPr>
          <w:rFonts w:ascii="Times New Roman" w:hAnsi="Times New Roman"/>
          <w:b/>
          <w:caps/>
          <w:sz w:val="24"/>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Pr>
          <w:rFonts w:ascii="Times New Roman" w:hAnsi="Times New Roman"/>
          <w:b/>
          <w:caps/>
          <w:noProof/>
          <w:sz w:val="24"/>
        </w:rPr>
        <w:t>LIETUVOS RESPUBLIKOS SOCIALINĖS APSAUGOS IR DARBO MINISTERIJA</w:t>
      </w:r>
      <w:r>
        <w:rPr>
          <w:rFonts w:ascii="Times New Roman" w:hAnsi="Times New Roman"/>
          <w:b/>
          <w:caps/>
          <w:sz w:val="24"/>
        </w:rPr>
        <w:fldChar w:fldCharType="end"/>
      </w:r>
    </w:p>
    <w:p w:rsidR="002F6EC2" w:rsidRDefault="002F6EC2" w:rsidP="002F6EC2">
      <w:pPr>
        <w:jc w:val="center"/>
        <w:rPr>
          <w:rFonts w:ascii="Times New Roman" w:hAnsi="Times New Roman"/>
          <w:b/>
          <w:caps/>
        </w:rPr>
      </w:pPr>
    </w:p>
    <w:p w:rsidR="002F6EC2" w:rsidRDefault="002F6EC2" w:rsidP="002F6EC2">
      <w:pPr>
        <w:jc w:val="center"/>
        <w:rPr>
          <w:rFonts w:ascii="Times New Roman" w:hAnsi="Times New Roman"/>
          <w:sz w:val="18"/>
        </w:rPr>
      </w:pPr>
      <w:r>
        <w:rPr>
          <w:rFonts w:ascii="Times New Roman" w:hAnsi="Times New Roman"/>
          <w:sz w:val="18"/>
        </w:rPr>
        <w:t xml:space="preserve">Biudžetinė įstaiga, </w:t>
      </w:r>
      <w:proofErr w:type="spellStart"/>
      <w:r>
        <w:rPr>
          <w:rFonts w:ascii="Times New Roman" w:hAnsi="Times New Roman"/>
          <w:sz w:val="18"/>
        </w:rPr>
        <w:t>A.Vivulskio</w:t>
      </w:r>
      <w:proofErr w:type="spellEnd"/>
      <w:r>
        <w:rPr>
          <w:rFonts w:ascii="Times New Roman" w:hAnsi="Times New Roman"/>
          <w:sz w:val="18"/>
        </w:rPr>
        <w:t xml:space="preserve"> g. 11, LT-03610 Vilnius,  tel. (8 5) 266 8176, (8 5) 266 8169, faks. (8 5) 266 4209,</w:t>
      </w:r>
    </w:p>
    <w:p w:rsidR="002F6EC2" w:rsidRDefault="002F6EC2" w:rsidP="002F6EC2">
      <w:pPr>
        <w:jc w:val="center"/>
        <w:rPr>
          <w:rFonts w:ascii="Times New Roman" w:hAnsi="Times New Roman"/>
          <w:sz w:val="18"/>
        </w:rPr>
      </w:pPr>
      <w:r>
        <w:rPr>
          <w:rFonts w:ascii="Times New Roman" w:hAnsi="Times New Roman"/>
          <w:sz w:val="18"/>
        </w:rPr>
        <w:t xml:space="preserve">el. p.  </w:t>
      </w:r>
      <w:hyperlink r:id="rId5" w:history="1">
        <w:r>
          <w:rPr>
            <w:rStyle w:val="Hipersaitas"/>
            <w:rFonts w:ascii="Times New Roman" w:hAnsi="Times New Roman"/>
            <w:sz w:val="18"/>
          </w:rPr>
          <w:t>post@socmin.lt</w:t>
        </w:r>
      </w:hyperlink>
      <w:r>
        <w:rPr>
          <w:rFonts w:ascii="Times New Roman" w:hAnsi="Times New Roman"/>
          <w:color w:val="000000"/>
          <w:sz w:val="18"/>
        </w:rPr>
        <w:t xml:space="preserve">, </w:t>
      </w:r>
      <w:hyperlink r:id="rId6" w:history="1">
        <w:r>
          <w:rPr>
            <w:rStyle w:val="Hipersaitas"/>
            <w:rFonts w:ascii="Times New Roman" w:hAnsi="Times New Roman"/>
            <w:sz w:val="18"/>
          </w:rPr>
          <w:t>http://www.socmin.lt</w:t>
        </w:r>
      </w:hyperlink>
      <w:r>
        <w:rPr>
          <w:rFonts w:ascii="Times New Roman" w:hAnsi="Times New Roman"/>
          <w:sz w:val="18"/>
        </w:rPr>
        <w:t>. Duomenys kaupiami ir saugomi Juridinių asmenų registre, kodas 1886 03515</w:t>
      </w:r>
    </w:p>
    <w:p w:rsidR="002F6EC2" w:rsidRDefault="002F6EC2" w:rsidP="002F6EC2">
      <w:pPr>
        <w:pStyle w:val="Porat"/>
        <w:jc w:val="center"/>
        <w:rPr>
          <w:sz w:val="16"/>
          <w:szCs w:val="16"/>
        </w:rPr>
      </w:pPr>
      <w:r>
        <w:rPr>
          <w:sz w:val="16"/>
          <w:szCs w:val="16"/>
        </w:rPr>
        <w:t>____________________________________________________________________________________________________</w:t>
      </w:r>
    </w:p>
    <w:tbl>
      <w:tblPr>
        <w:tblW w:w="0" w:type="auto"/>
        <w:tblLook w:val="01E0" w:firstRow="1" w:lastRow="1" w:firstColumn="1" w:lastColumn="1" w:noHBand="0" w:noVBand="0"/>
      </w:tblPr>
      <w:tblGrid>
        <w:gridCol w:w="4815"/>
        <w:gridCol w:w="1535"/>
        <w:gridCol w:w="3189"/>
      </w:tblGrid>
      <w:tr w:rsidR="002F6EC2" w:rsidTr="002F6EC2">
        <w:trPr>
          <w:trHeight w:val="135"/>
        </w:trPr>
        <w:tc>
          <w:tcPr>
            <w:tcW w:w="4928" w:type="dxa"/>
            <w:vMerge w:val="restart"/>
          </w:tcPr>
          <w:p w:rsidR="002F6EC2" w:rsidRDefault="002F6EC2">
            <w:pPr>
              <w:rPr>
                <w:rFonts w:ascii="Times New Roman" w:hAnsi="Times New Roman"/>
                <w:color w:val="000000" w:themeColor="text1"/>
                <w:sz w:val="24"/>
                <w:szCs w:val="24"/>
              </w:rPr>
            </w:pPr>
            <w:bookmarkStart w:id="3" w:name="Adresatas"/>
          </w:p>
          <w:p w:rsidR="002F6EC2" w:rsidRDefault="002F6EC2">
            <w:pPr>
              <w:rPr>
                <w:rFonts w:ascii="Times New Roman" w:hAnsi="Times New Roman"/>
                <w:sz w:val="24"/>
                <w:szCs w:val="24"/>
              </w:rPr>
            </w:pPr>
            <w:r>
              <w:fldChar w:fldCharType="begin">
                <w:ffData>
                  <w:name w:val="Adresatas"/>
                  <w:enabled/>
                  <w:calcOnExit w:val="0"/>
                  <w:helpText w:type="text" w:val="Adrestas"/>
                  <w:statusText w:type="text" w:val="Adrestas"/>
                  <w:textInput>
                    <w:default w:val="Adresatas (ai)"/>
                  </w:textInput>
                </w:ffData>
              </w:fldChar>
            </w:r>
            <w:r>
              <w:rPr>
                <w:rFonts w:ascii="Times New Roman" w:hAnsi="Times New Roman"/>
                <w:color w:val="000000" w:themeColor="text1"/>
                <w:sz w:val="24"/>
                <w:szCs w:val="24"/>
              </w:rPr>
              <w:instrText xml:space="preserve"> FORMTEXT </w:instrText>
            </w:r>
            <w:r>
              <w:fldChar w:fldCharType="separate"/>
            </w:r>
            <w:r>
              <w:fldChar w:fldCharType="begin">
                <w:ffData>
                  <w:name w:val="Adresatas"/>
                  <w:enabled/>
                  <w:calcOnExit w:val="0"/>
                  <w:helpText w:type="text" w:val="Adrestas"/>
                  <w:statusText w:type="text" w:val="Adrestas"/>
                  <w:textInput>
                    <w:default w:val="Adresatas (ai)"/>
                  </w:textInput>
                </w:ffData>
              </w:fldChar>
            </w:r>
            <w:r>
              <w:rPr>
                <w:rFonts w:ascii="Times New Roman" w:hAnsi="Times New Roman"/>
                <w:color w:val="000000" w:themeColor="text1"/>
                <w:sz w:val="24"/>
                <w:szCs w:val="24"/>
              </w:rPr>
              <w:instrText xml:space="preserve"> FORMTEXT </w:instrText>
            </w:r>
            <w:r>
              <w:fldChar w:fldCharType="separate"/>
            </w:r>
            <w:r>
              <w:rPr>
                <w:rFonts w:ascii="Times New Roman" w:hAnsi="Times New Roman"/>
                <w:color w:val="000000" w:themeColor="text1"/>
                <w:sz w:val="24"/>
                <w:szCs w:val="24"/>
              </w:rPr>
              <w:t>Lietuvos Respublikos krašto apsaugos ministerijai</w:t>
            </w:r>
            <w:r>
              <w:fldChar w:fldCharType="end"/>
            </w:r>
            <w:r>
              <w:rPr>
                <w:rFonts w:ascii="Times New Roman" w:hAnsi="Times New Roman"/>
                <w:color w:val="000000" w:themeColor="text1"/>
                <w:sz w:val="24"/>
                <w:szCs w:val="24"/>
              </w:rPr>
              <w:t xml:space="preserve"> </w:t>
            </w:r>
            <w:r>
              <w:fldChar w:fldCharType="end"/>
            </w:r>
            <w:bookmarkEnd w:id="3"/>
          </w:p>
          <w:p w:rsidR="002F6EC2" w:rsidRDefault="002F6EC2">
            <w:pPr>
              <w:rPr>
                <w:rFonts w:ascii="Times New Roman" w:hAnsi="Times New Roman"/>
                <w:sz w:val="24"/>
                <w:szCs w:val="24"/>
              </w:rPr>
            </w:pPr>
          </w:p>
          <w:p w:rsidR="002F6EC2" w:rsidRDefault="002F6EC2">
            <w:pPr>
              <w:rPr>
                <w:rFonts w:ascii="Times New Roman" w:hAnsi="Times New Roman"/>
                <w:sz w:val="24"/>
                <w:szCs w:val="24"/>
              </w:rPr>
            </w:pPr>
          </w:p>
          <w:p w:rsidR="002F6EC2" w:rsidRDefault="002F6EC2">
            <w:pPr>
              <w:rPr>
                <w:rFonts w:ascii="Times New Roman" w:hAnsi="Times New Roman"/>
                <w:sz w:val="24"/>
                <w:szCs w:val="24"/>
              </w:rPr>
            </w:pPr>
          </w:p>
          <w:p w:rsidR="002F6EC2" w:rsidRDefault="002F6EC2">
            <w:pPr>
              <w:rPr>
                <w:rFonts w:ascii="Times New Roman" w:hAnsi="Times New Roman"/>
                <w:sz w:val="24"/>
                <w:szCs w:val="24"/>
              </w:rPr>
            </w:pPr>
          </w:p>
          <w:p w:rsidR="002F6EC2" w:rsidRDefault="002F6EC2">
            <w:pPr>
              <w:rPr>
                <w:rFonts w:ascii="Times New Roman" w:hAnsi="Times New Roman"/>
                <w:sz w:val="24"/>
                <w:szCs w:val="24"/>
              </w:rPr>
            </w:pPr>
          </w:p>
        </w:tc>
        <w:tc>
          <w:tcPr>
            <w:tcW w:w="1559" w:type="dxa"/>
          </w:tcPr>
          <w:p w:rsidR="002F6EC2" w:rsidRDefault="002F6EC2">
            <w:pPr>
              <w:rPr>
                <w:rFonts w:ascii="Times New Roman" w:hAnsi="Times New Roman"/>
                <w:sz w:val="24"/>
                <w:szCs w:val="24"/>
              </w:rPr>
            </w:pPr>
          </w:p>
        </w:tc>
        <w:tc>
          <w:tcPr>
            <w:tcW w:w="3268" w:type="dxa"/>
          </w:tcPr>
          <w:p w:rsidR="002F6EC2" w:rsidRDefault="002F6EC2">
            <w:pPr>
              <w:rPr>
                <w:rFonts w:ascii="Times New Roman" w:hAnsi="Times New Roman"/>
                <w:sz w:val="24"/>
                <w:szCs w:val="24"/>
              </w:rPr>
            </w:pPr>
          </w:p>
          <w:p w:rsidR="002F6EC2" w:rsidRDefault="002F6EC2">
            <w:pPr>
              <w:rPr>
                <w:rFonts w:ascii="Times New Roman" w:hAnsi="Times New Roman"/>
                <w:sz w:val="24"/>
                <w:szCs w:val="24"/>
              </w:rPr>
            </w:pPr>
            <w:r>
              <w:rPr>
                <w:rFonts w:ascii="Times New Roman" w:hAnsi="Times New Roman"/>
                <w:sz w:val="24"/>
                <w:szCs w:val="24"/>
              </w:rPr>
              <w:t xml:space="preserve">Nr. </w:t>
            </w:r>
            <w:bookmarkStart w:id="4" w:name="RegNr"/>
            <w:r>
              <w:rPr>
                <w:rFonts w:ascii="Times New Roman" w:hAnsi="Times New Roman"/>
                <w:sz w:val="24"/>
                <w:szCs w:val="24"/>
              </w:rPr>
              <w:t>(</w:t>
            </w:r>
            <w:bookmarkStart w:id="5" w:name="Veikla"/>
            <w:bookmarkEnd w:id="4"/>
            <w:r>
              <w:fldChar w:fldCharType="begin">
                <w:ffData>
                  <w:name w:val="Veikla"/>
                  <w:enabled/>
                  <w:calcOnExit w:val="0"/>
                  <w:helpText w:type="text" w:val="Veiklos nr. (Dokumento registravimo numerio sudedamoji dalis)"/>
                  <w:statusText w:type="text" w:val="Veiklos nr."/>
                  <w:textInput>
                    <w:type w:val="number"/>
                    <w:format w:val="0"/>
                  </w:textInput>
                </w:ffData>
              </w:fldChar>
            </w:r>
            <w:r>
              <w:rPr>
                <w:rFonts w:ascii="Times New Roman" w:hAnsi="Times New Roman"/>
                <w:sz w:val="24"/>
                <w:szCs w:val="24"/>
              </w:rPr>
              <w:instrText xml:space="preserve"> FORMTEXT </w:instrText>
            </w:r>
            <w:r>
              <w:fldChar w:fldCharType="separate"/>
            </w:r>
            <w:r>
              <w:rPr>
                <w:rFonts w:ascii="Times New Roman" w:hAnsi="Times New Roman"/>
                <w:sz w:val="24"/>
                <w:szCs w:val="24"/>
              </w:rPr>
              <w:t>23.2</w:t>
            </w:r>
            <w:r>
              <w:fldChar w:fldCharType="end"/>
            </w:r>
            <w:bookmarkEnd w:id="5"/>
            <w:r>
              <w:rPr>
                <w:rFonts w:ascii="Times New Roman" w:hAnsi="Times New Roman"/>
                <w:sz w:val="24"/>
                <w:szCs w:val="24"/>
              </w:rPr>
              <w:t>-</w:t>
            </w:r>
            <w:bookmarkStart w:id="6" w:name="Skyrius"/>
            <w:r>
              <w:fldChar w:fldCharType="begin">
                <w:ffData>
                  <w:name w:val="Skyrius"/>
                  <w:enabled/>
                  <w:calcOnExit w:val="0"/>
                  <w:helpText w:type="text" w:val="Skyriaus nr. (Dokumento registravimo numerio sudedamoji dalis)"/>
                  <w:statusText w:type="text" w:val="Skyriaus Nr. "/>
                  <w:textInput>
                    <w:type w:val="number"/>
                    <w:format w:val="0"/>
                  </w:textInput>
                </w:ffData>
              </w:fldChar>
            </w:r>
            <w:r>
              <w:rPr>
                <w:rFonts w:ascii="Times New Roman" w:hAnsi="Times New Roman"/>
                <w:sz w:val="24"/>
                <w:szCs w:val="24"/>
              </w:rPr>
              <w:instrText xml:space="preserve"> FORMTEXT </w:instrText>
            </w:r>
            <w:r>
              <w:fldChar w:fldCharType="separate"/>
            </w:r>
            <w:r>
              <w:rPr>
                <w:rFonts w:ascii="Times New Roman" w:hAnsi="Times New Roman"/>
                <w:sz w:val="24"/>
                <w:szCs w:val="24"/>
              </w:rPr>
              <w:t>21</w:t>
            </w:r>
            <w:r>
              <w:fldChar w:fldCharType="end"/>
            </w:r>
            <w:bookmarkEnd w:id="6"/>
            <w:r>
              <w:rPr>
                <w:rFonts w:ascii="Times New Roman" w:hAnsi="Times New Roman"/>
                <w:sz w:val="24"/>
                <w:szCs w:val="24"/>
              </w:rPr>
              <w:t xml:space="preserve">) SD -  </w:t>
            </w:r>
          </w:p>
        </w:tc>
      </w:tr>
      <w:tr w:rsidR="002F6EC2" w:rsidTr="002F6EC2">
        <w:trPr>
          <w:trHeight w:val="135"/>
        </w:trPr>
        <w:tc>
          <w:tcPr>
            <w:tcW w:w="0" w:type="auto"/>
            <w:vMerge/>
            <w:vAlign w:val="center"/>
            <w:hideMark/>
          </w:tcPr>
          <w:p w:rsidR="002F6EC2" w:rsidRDefault="002F6EC2">
            <w:pPr>
              <w:rPr>
                <w:rFonts w:ascii="Times New Roman" w:hAnsi="Times New Roman"/>
                <w:sz w:val="24"/>
                <w:szCs w:val="24"/>
              </w:rPr>
            </w:pPr>
          </w:p>
        </w:tc>
        <w:tc>
          <w:tcPr>
            <w:tcW w:w="1559" w:type="dxa"/>
          </w:tcPr>
          <w:p w:rsidR="002F6EC2" w:rsidRDefault="002F6EC2">
            <w:pPr>
              <w:rPr>
                <w:rFonts w:ascii="Times New Roman" w:hAnsi="Times New Roman"/>
                <w:sz w:val="24"/>
                <w:szCs w:val="24"/>
              </w:rPr>
            </w:pPr>
            <w:bookmarkStart w:id="7" w:name="I"/>
          </w:p>
          <w:p w:rsidR="002F6EC2" w:rsidRDefault="002F6EC2">
            <w:pPr>
              <w:rPr>
                <w:rFonts w:ascii="Times New Roman" w:hAnsi="Times New Roman"/>
                <w:sz w:val="24"/>
                <w:szCs w:val="24"/>
              </w:rPr>
            </w:pPr>
            <w:r>
              <w:fldChar w:fldCharType="begin">
                <w:ffData>
                  <w:name w:val="I"/>
                  <w:enabled/>
                  <w:calcOnExit w:val="0"/>
                  <w:textInput>
                    <w:default w:val="Į"/>
                    <w:maxLength w:val="1"/>
                  </w:textInput>
                </w:ffData>
              </w:fldChar>
            </w:r>
            <w:r>
              <w:rPr>
                <w:rFonts w:ascii="Times New Roman" w:hAnsi="Times New Roman"/>
                <w:sz w:val="24"/>
                <w:szCs w:val="24"/>
              </w:rPr>
              <w:instrText xml:space="preserve"> FORMTEXT </w:instrText>
            </w:r>
            <w:r>
              <w:fldChar w:fldCharType="separate"/>
            </w:r>
            <w:r>
              <w:rPr>
                <w:rFonts w:ascii="Times New Roman" w:hAnsi="Times New Roman"/>
                <w:sz w:val="24"/>
                <w:szCs w:val="24"/>
              </w:rPr>
              <w:t>Į</w:t>
            </w:r>
            <w:r>
              <w:fldChar w:fldCharType="end"/>
            </w:r>
            <w:bookmarkEnd w:id="7"/>
            <w:r>
              <w:rPr>
                <w:rFonts w:ascii="Times New Roman" w:hAnsi="Times New Roman"/>
                <w:sz w:val="24"/>
                <w:szCs w:val="24"/>
              </w:rPr>
              <w:t xml:space="preserve"> </w:t>
            </w:r>
            <w:bookmarkStart w:id="8" w:name="Data"/>
            <w:r>
              <w:fldChar w:fldCharType="begin">
                <w:ffData>
                  <w:name w:val="Data"/>
                  <w:enabled/>
                  <w:calcOnExit w:val="0"/>
                  <w:helpText w:type="text" w:val="Gauto dokumento data (atsakomuosiuose dokumentuose)"/>
                  <w:statusText w:type="text" w:val="Gauto dokumento data"/>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2018-06-27</w:t>
            </w:r>
            <w:r>
              <w:fldChar w:fldCharType="end"/>
            </w:r>
            <w:bookmarkEnd w:id="8"/>
          </w:p>
        </w:tc>
        <w:tc>
          <w:tcPr>
            <w:tcW w:w="3268" w:type="dxa"/>
          </w:tcPr>
          <w:p w:rsidR="002F6EC2" w:rsidRDefault="002F6EC2">
            <w:pPr>
              <w:rPr>
                <w:rFonts w:ascii="Times New Roman" w:hAnsi="Times New Roman"/>
                <w:sz w:val="24"/>
                <w:szCs w:val="24"/>
              </w:rPr>
            </w:pPr>
          </w:p>
          <w:p w:rsidR="002F6EC2" w:rsidRDefault="002F6EC2">
            <w:pPr>
              <w:rPr>
                <w:rFonts w:ascii="Times New Roman" w:hAnsi="Times New Roman"/>
                <w:sz w:val="24"/>
                <w:szCs w:val="24"/>
              </w:rPr>
            </w:pPr>
            <w:r>
              <w:rPr>
                <w:rFonts w:ascii="Times New Roman" w:hAnsi="Times New Roman"/>
                <w:sz w:val="24"/>
                <w:szCs w:val="24"/>
              </w:rPr>
              <w:t>Nr. 12-01-926</w:t>
            </w:r>
          </w:p>
        </w:tc>
      </w:tr>
      <w:tr w:rsidR="002F6EC2" w:rsidTr="002F6EC2">
        <w:trPr>
          <w:trHeight w:val="135"/>
        </w:trPr>
        <w:tc>
          <w:tcPr>
            <w:tcW w:w="0" w:type="auto"/>
            <w:vMerge/>
            <w:vAlign w:val="center"/>
            <w:hideMark/>
          </w:tcPr>
          <w:p w:rsidR="002F6EC2" w:rsidRDefault="002F6EC2">
            <w:pPr>
              <w:rPr>
                <w:rFonts w:ascii="Times New Roman" w:hAnsi="Times New Roman"/>
                <w:sz w:val="24"/>
                <w:szCs w:val="24"/>
              </w:rPr>
            </w:pPr>
          </w:p>
        </w:tc>
        <w:tc>
          <w:tcPr>
            <w:tcW w:w="1559" w:type="dxa"/>
            <w:hideMark/>
          </w:tcPr>
          <w:p w:rsidR="002F6EC2" w:rsidRDefault="002F6EC2">
            <w:pPr>
              <w:rPr>
                <w:rFonts w:ascii="Times New Roman" w:hAnsi="Times New Roman"/>
                <w:sz w:val="24"/>
                <w:szCs w:val="24"/>
              </w:rPr>
            </w:pPr>
            <w:bookmarkStart w:id="9" w:name="Data1"/>
            <w:r>
              <w:rPr>
                <w:rFonts w:ascii="Times New Roman" w:hAnsi="Times New Roman"/>
                <w:sz w:val="24"/>
                <w:szCs w:val="24"/>
              </w:rPr>
              <w:t xml:space="preserve">   </w:t>
            </w:r>
            <w:bookmarkEnd w:id="9"/>
            <w:r>
              <w:rPr>
                <w:rFonts w:ascii="Times New Roman" w:hAnsi="Times New Roman"/>
                <w:sz w:val="24"/>
                <w:szCs w:val="24"/>
              </w:rPr>
              <w:fldChar w:fldCharType="begin">
                <w:ffData>
                  <w:name w:val=""/>
                  <w:enabled/>
                  <w:calcOnExit w:val="0"/>
                  <w:helpText w:type="text" w:val="Gauto dokumento data (atsakomuosiuose dokumentuose)"/>
                  <w:statusText w:type="text" w:val="Gauto dokumento data"/>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bookmarkStart w:id="10" w:name="Nr1"/>
        <w:tc>
          <w:tcPr>
            <w:tcW w:w="3268" w:type="dxa"/>
            <w:hideMark/>
          </w:tcPr>
          <w:p w:rsidR="002F6EC2" w:rsidRDefault="002F6EC2">
            <w:pPr>
              <w:rPr>
                <w:rFonts w:ascii="Times New Roman" w:hAnsi="Times New Roman"/>
                <w:sz w:val="24"/>
                <w:szCs w:val="24"/>
              </w:rPr>
            </w:pPr>
            <w:r>
              <w:fldChar w:fldCharType="begin">
                <w:ffData>
                  <w:name w:val="Nr1"/>
                  <w:enabled/>
                  <w:calcOnExit w:val="0"/>
                  <w:helpText w:type="text" w:val="Gauto dokumento nr. (atsakomuosiuose dokumentuose)"/>
                  <w:statusText w:type="text" w:val="Gauto dokumento nr."/>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fldChar w:fldCharType="end"/>
            </w:r>
            <w:bookmarkEnd w:id="10"/>
          </w:p>
        </w:tc>
      </w:tr>
    </w:tbl>
    <w:bookmarkStart w:id="11" w:name="Antraste"/>
    <w:p w:rsidR="002F6EC2" w:rsidRDefault="002F6EC2" w:rsidP="002F6EC2">
      <w:pPr>
        <w:jc w:val="both"/>
        <w:outlineLvl w:val="0"/>
        <w:rPr>
          <w:rFonts w:ascii="Times New Roman" w:hAnsi="Times New Roman"/>
          <w:b/>
          <w:caps/>
          <w:sz w:val="24"/>
        </w:rPr>
      </w:pPr>
      <w:r>
        <w:fldChar w:fldCharType="begin">
          <w:ffData>
            <w:name w:val="Antraste"/>
            <w:enabled/>
            <w:calcOnExit w:val="0"/>
            <w:helpText w:type="text" w:val="Dokumento antraštė"/>
            <w:statusText w:type="text" w:val="Dokumento antraštė"/>
            <w:textInput>
              <w:default w:val="DĖL     "/>
            </w:textInput>
          </w:ffData>
        </w:fldChar>
      </w:r>
      <w:r>
        <w:rPr>
          <w:rFonts w:ascii="Times New Roman" w:hAnsi="Times New Roman"/>
          <w:b/>
          <w:caps/>
          <w:sz w:val="24"/>
        </w:rPr>
        <w:instrText xml:space="preserve"> FORMTEXT </w:instrText>
      </w:r>
      <w:r>
        <w:fldChar w:fldCharType="separate"/>
      </w:r>
      <w:r>
        <w:rPr>
          <w:rFonts w:ascii="Times New Roman" w:hAnsi="Times New Roman"/>
          <w:b/>
          <w:caps/>
          <w:sz w:val="24"/>
        </w:rPr>
        <w:t xml:space="preserve"> DĖL LIETUVOS RESPUBLIKOS VYRIAUSYBĖS NUTARIMŲ PROJEKTŲ</w:t>
      </w:r>
    </w:p>
    <w:p w:rsidR="002F6EC2" w:rsidRDefault="002F6EC2" w:rsidP="002F6EC2">
      <w:pPr>
        <w:jc w:val="both"/>
        <w:outlineLvl w:val="0"/>
        <w:rPr>
          <w:rFonts w:ascii="Times New Roman" w:hAnsi="Times New Roman"/>
          <w:b/>
          <w:caps/>
          <w:sz w:val="24"/>
        </w:rPr>
      </w:pPr>
      <w:r>
        <w:fldChar w:fldCharType="end"/>
      </w:r>
      <w:bookmarkEnd w:id="11"/>
    </w:p>
    <w:p w:rsidR="002F6EC2" w:rsidRDefault="002F6EC2" w:rsidP="002F6EC2">
      <w:pPr>
        <w:rPr>
          <w:rFonts w:ascii="Times New Roman" w:hAnsi="Times New Roman"/>
          <w:b/>
          <w:caps/>
          <w:sz w:val="24"/>
        </w:rPr>
        <w:sectPr w:rsidR="002F6EC2">
          <w:pgSz w:w="11906" w:h="16838"/>
          <w:pgMar w:top="426" w:right="567" w:bottom="397" w:left="1800" w:header="720" w:footer="402" w:gutter="0"/>
          <w:cols w:space="1296"/>
        </w:sectPr>
      </w:pPr>
    </w:p>
    <w:p w:rsidR="002F6EC2" w:rsidRDefault="002F6EC2" w:rsidP="002F6EC2">
      <w:pPr>
        <w:jc w:val="both"/>
        <w:rPr>
          <w:rFonts w:ascii="Times New Roman" w:hAnsi="Times New Roman"/>
          <w:sz w:val="24"/>
          <w:szCs w:val="24"/>
        </w:rPr>
      </w:pPr>
    </w:p>
    <w:p w:rsidR="002F6EC2" w:rsidRDefault="002F6EC2" w:rsidP="002F6EC2">
      <w:pPr>
        <w:spacing w:line="276" w:lineRule="auto"/>
        <w:ind w:firstLine="567"/>
        <w:jc w:val="both"/>
        <w:rPr>
          <w:rFonts w:ascii="Times New Roman" w:hAnsi="Times New Roman"/>
          <w:sz w:val="24"/>
          <w:szCs w:val="24"/>
        </w:rPr>
      </w:pPr>
      <w:r>
        <w:rPr>
          <w:rFonts w:ascii="Times New Roman" w:hAnsi="Times New Roman"/>
          <w:sz w:val="24"/>
          <w:szCs w:val="24"/>
        </w:rPr>
        <w:t xml:space="preserve">Socialinės apsaugos ir darbo ministerija informuoja, kad pagal kompetenciją pastabų ir pasiūlymų dėl Lietuvos Respublikos Vyriausybės nutarimų „Dėl Lietuvos Respublikos Vyriausybės 1998 m. lapkričio 17 d. nutarimo Nr. 1340 „Dėl Karių, žuvusių (mirusių) tikrosios karo tarnybos metu, laidojimo išlaidų, karių ir jų šeimos narių palaikų pervežimo į Lietuvą išlaidų apmokėjimo tvarkos aprašo patvirtinimo“ pakeitimo“, „Dėl Lietuvos Respublikos Vyriausybės 2000 m. rugsėjo 29 d. nutarimo Nr. 1181 „Dėl maitinimosi išlaidų piniginės kompensacijos dydžio nustatymo ir mokėjimo kariams ir karo prievolininkams, neaprūpintiems maistu“ pakeitimo“, „Dėl Lietuvos Respublikos Vyriausybės 2007 m. sausio 11 d. nutarimo Nr. 32 „Dėl Profesinės karo tarnybos karių vidutinio atlyginimo apskaičiavimo tvarkos aprašo patvirtinimo“ pakeitimo“, „Dėl Lietuvos Respublikos Vyriausybės 2012 m. gruodžio 19 d. nutarimo Nr. 1564 „Dėl įgaliojimų suteikimo įgyvendinant Lietuvos Respublikos krašto apsaugos sistemos organizavimo ir karo tarnybos įstatymą“ pakeitimo“, „Dėl Lietuvos Respublikos Vyriausybės 2004 m. kovo 17 d. nutarimo Nr. 287 „Dėl Lietuvos karių ir civilių krašto apsaugos sistemos tarnautojų tarnybos tarptautinių operacijų kariniuose vienetuose, tarptautinėse operacijose ir </w:t>
      </w:r>
      <w:proofErr w:type="spellStart"/>
      <w:r>
        <w:rPr>
          <w:rFonts w:ascii="Times New Roman" w:hAnsi="Times New Roman"/>
          <w:sz w:val="24"/>
          <w:szCs w:val="24"/>
        </w:rPr>
        <w:t>rengimosi</w:t>
      </w:r>
      <w:proofErr w:type="spellEnd"/>
      <w:r>
        <w:rPr>
          <w:rFonts w:ascii="Times New Roman" w:hAnsi="Times New Roman"/>
          <w:sz w:val="24"/>
          <w:szCs w:val="24"/>
        </w:rPr>
        <w:t xml:space="preserve"> joms sąlygų aprašo patvirtinimo“ pakeitimo“, „Dėl Lietuvos Respublikos Vyriausybės 2004 m. balandžio 29 d. nutarimo Nr. 526 „Dėl dienpinigių ir kitų tarnybinių komandiruočių išlaidų apmokėjimo“ pakeitimo“ projektų neturi.</w:t>
      </w:r>
    </w:p>
    <w:p w:rsidR="002F6EC2" w:rsidRDefault="002F6EC2" w:rsidP="002F6EC2">
      <w:pPr>
        <w:spacing w:line="360" w:lineRule="auto"/>
        <w:ind w:firstLine="142"/>
        <w:jc w:val="both"/>
        <w:rPr>
          <w:rFonts w:ascii="Times New Roman" w:hAnsi="Times New Roman"/>
          <w:sz w:val="24"/>
          <w:szCs w:val="24"/>
        </w:rPr>
      </w:pPr>
    </w:p>
    <w:p w:rsidR="002F6EC2" w:rsidRDefault="002F6EC2" w:rsidP="002F6EC2">
      <w:pPr>
        <w:spacing w:line="360" w:lineRule="auto"/>
        <w:ind w:firstLine="142"/>
        <w:jc w:val="both"/>
        <w:rPr>
          <w:rFonts w:ascii="Times New Roman" w:hAnsi="Times New Roman"/>
          <w:sz w:val="24"/>
          <w:szCs w:val="24"/>
        </w:rPr>
      </w:pPr>
    </w:p>
    <w:p w:rsidR="002F6EC2" w:rsidRDefault="002F6EC2" w:rsidP="002F6EC2">
      <w:pPr>
        <w:spacing w:line="360" w:lineRule="auto"/>
        <w:ind w:firstLine="142"/>
        <w:jc w:val="both"/>
        <w:rPr>
          <w:rFonts w:ascii="Times New Roman" w:hAnsi="Times New Roman"/>
          <w:sz w:val="24"/>
          <w:szCs w:val="24"/>
        </w:rPr>
      </w:pPr>
    </w:p>
    <w:p w:rsidR="002F6EC2" w:rsidRDefault="002F6EC2" w:rsidP="002F6EC2">
      <w:pPr>
        <w:ind w:firstLine="142"/>
        <w:jc w:val="both"/>
        <w:rPr>
          <w:rFonts w:ascii="Times New Roman" w:hAnsi="Times New Roman"/>
          <w:sz w:val="24"/>
          <w:szCs w:val="24"/>
        </w:rPr>
      </w:pPr>
      <w:r>
        <w:rPr>
          <w:rFonts w:ascii="Times New Roman" w:hAnsi="Times New Roman"/>
          <w:sz w:val="24"/>
          <w:szCs w:val="24"/>
        </w:rPr>
        <w:t>Pagarbiai</w:t>
      </w:r>
    </w:p>
    <w:tbl>
      <w:tblPr>
        <w:tblW w:w="0" w:type="auto"/>
        <w:tblInd w:w="108" w:type="dxa"/>
        <w:tblLook w:val="01E0" w:firstRow="1" w:lastRow="1" w:firstColumn="1" w:lastColumn="1" w:noHBand="0" w:noVBand="0"/>
      </w:tblPr>
      <w:tblGrid>
        <w:gridCol w:w="4455"/>
        <w:gridCol w:w="5075"/>
      </w:tblGrid>
      <w:tr w:rsidR="002F6EC2" w:rsidTr="002F6EC2">
        <w:tc>
          <w:tcPr>
            <w:tcW w:w="4535" w:type="dxa"/>
            <w:hideMark/>
          </w:tcPr>
          <w:bookmarkStart w:id="12" w:name="Pareigos"/>
          <w:p w:rsidR="002F6EC2" w:rsidRDefault="002F6EC2">
            <w:pPr>
              <w:rPr>
                <w:rFonts w:ascii="Times New Roman" w:hAnsi="Times New Roman"/>
                <w:sz w:val="24"/>
                <w:szCs w:val="24"/>
              </w:rPr>
            </w:pPr>
            <w:r>
              <w:fldChar w:fldCharType="begin">
                <w:ffData>
                  <w:name w:val="Pareigos"/>
                  <w:enabled/>
                  <w:calcOnExit w:val="0"/>
                  <w:helpText w:type="text" w:val="Pasirašančio pareigos"/>
                  <w:statusText w:type="text" w:val="Pasirašančio pareigos"/>
                  <w:textInput>
                    <w:default w:val="Pareigų pavadinimas"/>
                    <w:format w:val="Pirmoji didžioji raidė"/>
                  </w:textInput>
                </w:ffData>
              </w:fldChar>
            </w:r>
            <w:r>
              <w:rPr>
                <w:rFonts w:ascii="Times New Roman" w:hAnsi="Times New Roman"/>
                <w:sz w:val="24"/>
                <w:szCs w:val="24"/>
              </w:rPr>
              <w:instrText xml:space="preserve"> FORMTEXT </w:instrText>
            </w:r>
            <w:r>
              <w:fldChar w:fldCharType="separate"/>
            </w:r>
            <w:r>
              <w:rPr>
                <w:rFonts w:ascii="Times New Roman" w:hAnsi="Times New Roman"/>
                <w:sz w:val="24"/>
                <w:szCs w:val="24"/>
              </w:rPr>
              <w:t>Viceministras</w:t>
            </w:r>
            <w:r>
              <w:fldChar w:fldCharType="end"/>
            </w:r>
            <w:bookmarkEnd w:id="12"/>
          </w:p>
        </w:tc>
        <w:bookmarkStart w:id="13" w:name="Pasirasantis"/>
        <w:tc>
          <w:tcPr>
            <w:tcW w:w="5185" w:type="dxa"/>
            <w:hideMark/>
          </w:tcPr>
          <w:p w:rsidR="002F6EC2" w:rsidRDefault="002F6EC2">
            <w:pPr>
              <w:jc w:val="right"/>
              <w:rPr>
                <w:rFonts w:ascii="Times New Roman" w:hAnsi="Times New Roman"/>
                <w:sz w:val="24"/>
                <w:szCs w:val="24"/>
              </w:rPr>
            </w:pPr>
            <w:r>
              <w:fldChar w:fldCharType="begin">
                <w:ffData>
                  <w:name w:val="Pasirasantis"/>
                  <w:enabled/>
                  <w:calcOnExit w:val="0"/>
                  <w:helpText w:type="text" w:val="Pasirašančio Vardas ir Pavardė"/>
                  <w:statusText w:type="text" w:val="Pasirašančio Vardas ir Pavardė"/>
                  <w:textInput>
                    <w:default w:val="Vardas ir pavardė"/>
                    <w:format w:val="Pirmoji didžioji raidė"/>
                  </w:textInput>
                </w:ffData>
              </w:fldChar>
            </w:r>
            <w:r>
              <w:rPr>
                <w:rFonts w:ascii="Times New Roman" w:hAnsi="Times New Roman"/>
                <w:sz w:val="24"/>
                <w:szCs w:val="24"/>
              </w:rPr>
              <w:instrText xml:space="preserve"> FORMTEXT </w:instrText>
            </w:r>
            <w:r>
              <w:fldChar w:fldCharType="separate"/>
            </w:r>
            <w:proofErr w:type="spellStart"/>
            <w:r>
              <w:rPr>
                <w:rFonts w:ascii="Times New Roman" w:hAnsi="Times New Roman"/>
                <w:sz w:val="24"/>
                <w:szCs w:val="24"/>
              </w:rPr>
              <w:t>Eitvydas</w:t>
            </w:r>
            <w:proofErr w:type="spellEnd"/>
            <w:r>
              <w:rPr>
                <w:rFonts w:ascii="Times New Roman" w:hAnsi="Times New Roman"/>
                <w:sz w:val="24"/>
                <w:szCs w:val="24"/>
              </w:rPr>
              <w:t xml:space="preserve"> Bingelis</w:t>
            </w:r>
            <w:r>
              <w:fldChar w:fldCharType="end"/>
            </w:r>
            <w:bookmarkEnd w:id="13"/>
          </w:p>
        </w:tc>
      </w:tr>
    </w:tbl>
    <w:p w:rsidR="002F6EC2" w:rsidRDefault="002F6EC2" w:rsidP="002F6EC2">
      <w:pPr>
        <w:rPr>
          <w:rFonts w:ascii="Times New Roman" w:hAnsi="Times New Roman"/>
          <w:sz w:val="16"/>
          <w:szCs w:val="16"/>
        </w:rPr>
        <w:sectPr w:rsidR="002F6EC2">
          <w:type w:val="continuous"/>
          <w:pgSz w:w="11906" w:h="16838"/>
          <w:pgMar w:top="1701" w:right="567" w:bottom="1134" w:left="1701" w:header="720" w:footer="402" w:gutter="0"/>
          <w:cols w:space="1296"/>
        </w:sectPr>
      </w:pPr>
    </w:p>
    <w:p w:rsidR="002F6EC2" w:rsidRDefault="002F6EC2" w:rsidP="002F6EC2">
      <w:pPr>
        <w:rPr>
          <w:rFonts w:ascii="Times New Roman" w:hAnsi="Times New Roman"/>
          <w:sz w:val="24"/>
          <w:szCs w:val="24"/>
        </w:rPr>
      </w:pPr>
    </w:p>
    <w:p w:rsidR="002F6EC2" w:rsidRDefault="002F6EC2" w:rsidP="002F6EC2">
      <w:pPr>
        <w:rPr>
          <w:rFonts w:ascii="Times New Roman" w:hAnsi="Times New Roman"/>
          <w:sz w:val="24"/>
          <w:szCs w:val="24"/>
        </w:rPr>
      </w:pPr>
    </w:p>
    <w:p w:rsidR="002F6EC2" w:rsidRDefault="002F6EC2" w:rsidP="002F6EC2">
      <w:pPr>
        <w:rPr>
          <w:rFonts w:ascii="Times New Roman" w:hAnsi="Times New Roman"/>
          <w:sz w:val="24"/>
          <w:szCs w:val="24"/>
        </w:rPr>
      </w:pPr>
    </w:p>
    <w:p w:rsidR="002F6EC2" w:rsidRDefault="002F6EC2" w:rsidP="002F6EC2">
      <w:pPr>
        <w:rPr>
          <w:rFonts w:ascii="Times New Roman" w:hAnsi="Times New Roman"/>
          <w:sz w:val="24"/>
          <w:szCs w:val="24"/>
        </w:rPr>
      </w:pPr>
    </w:p>
    <w:p w:rsidR="002F6EC2" w:rsidRDefault="002F6EC2" w:rsidP="002F6EC2">
      <w:pPr>
        <w:rPr>
          <w:rFonts w:ascii="Times New Roman" w:hAnsi="Times New Roman"/>
          <w:sz w:val="24"/>
          <w:szCs w:val="24"/>
        </w:rPr>
        <w:sectPr w:rsidR="002F6EC2">
          <w:type w:val="continuous"/>
          <w:pgSz w:w="11906" w:h="16838"/>
          <w:pgMar w:top="1134" w:right="567" w:bottom="567" w:left="1701" w:header="720" w:footer="402" w:gutter="0"/>
          <w:cols w:space="1296"/>
          <w:formProt w:val="0"/>
        </w:sectPr>
      </w:pPr>
    </w:p>
    <w:tbl>
      <w:tblPr>
        <w:tblW w:w="0" w:type="auto"/>
        <w:tblLook w:val="01E0" w:firstRow="1" w:lastRow="1" w:firstColumn="1" w:lastColumn="1" w:noHBand="0" w:noVBand="0"/>
      </w:tblPr>
      <w:tblGrid>
        <w:gridCol w:w="9638"/>
      </w:tblGrid>
      <w:tr w:rsidR="002F6EC2" w:rsidTr="002F6EC2">
        <w:tc>
          <w:tcPr>
            <w:tcW w:w="9828" w:type="dxa"/>
            <w:hideMark/>
          </w:tcPr>
          <w:bookmarkStart w:id="14" w:name="Rengejas"/>
          <w:p w:rsidR="002F6EC2" w:rsidRDefault="002F6EC2">
            <w:pPr>
              <w:rPr>
                <w:rFonts w:ascii="Times New Roman" w:hAnsi="Times New Roman"/>
                <w:sz w:val="24"/>
                <w:szCs w:val="24"/>
              </w:rPr>
            </w:pPr>
            <w:r>
              <w:lastRenderedPageBreak/>
              <w:fldChar w:fldCharType="begin">
                <w:ffData>
                  <w:name w:val="Rengejas"/>
                  <w:enabled/>
                  <w:calcOnExit w:val="0"/>
                  <w:helpText w:type="text" w:val="Rengėjo Vardas ir Pavardė"/>
                  <w:statusText w:type="text" w:val="Rengėjo Vardas ir Pavardė"/>
                  <w:textInput>
                    <w:default w:val="Vardas ir pavardė"/>
                  </w:textInput>
                </w:ffData>
              </w:fldChar>
            </w:r>
            <w:r>
              <w:rPr>
                <w:rFonts w:ascii="Times New Roman" w:hAnsi="Times New Roman"/>
                <w:sz w:val="24"/>
                <w:szCs w:val="24"/>
              </w:rPr>
              <w:instrText xml:space="preserve"> FORMTEXT </w:instrText>
            </w:r>
            <w:r>
              <w:fldChar w:fldCharType="separate"/>
            </w:r>
            <w:r>
              <w:rPr>
                <w:rFonts w:ascii="Times New Roman" w:hAnsi="Times New Roman"/>
                <w:sz w:val="24"/>
                <w:szCs w:val="24"/>
              </w:rPr>
              <w:t xml:space="preserve">Silvija </w:t>
            </w:r>
            <w:proofErr w:type="spellStart"/>
            <w:r>
              <w:rPr>
                <w:rFonts w:ascii="Times New Roman" w:hAnsi="Times New Roman"/>
                <w:sz w:val="24"/>
                <w:szCs w:val="24"/>
              </w:rPr>
              <w:t>Zarankaitė</w:t>
            </w:r>
            <w:proofErr w:type="spellEnd"/>
            <w:r>
              <w:fldChar w:fldCharType="end"/>
            </w:r>
            <w:bookmarkEnd w:id="14"/>
            <w:r>
              <w:rPr>
                <w:rFonts w:ascii="Times New Roman" w:hAnsi="Times New Roman"/>
                <w:sz w:val="24"/>
                <w:szCs w:val="24"/>
              </w:rPr>
              <w:t xml:space="preserve">, </w:t>
            </w:r>
            <w:bookmarkStart w:id="15" w:name="RengejoKontaktai"/>
            <w:r>
              <w:rPr>
                <w:rFonts w:ascii="Times New Roman" w:hAnsi="Times New Roman"/>
                <w:sz w:val="24"/>
                <w:szCs w:val="24"/>
              </w:rPr>
              <w:t xml:space="preserve">tel. </w:t>
            </w:r>
            <w:bookmarkStart w:id="16" w:name="Rengejo_tel"/>
            <w:bookmarkEnd w:id="15"/>
            <w:r>
              <w:fldChar w:fldCharType="begin">
                <w:ffData>
                  <w:name w:val="Rengejo_tel"/>
                  <w:enabled/>
                  <w:calcOnExit w:val="0"/>
                  <w:helpText w:type="text" w:val="Rengėjo telefono numeris"/>
                  <w:statusText w:type="text" w:val="Rengėjo telefono numeris"/>
                  <w:textInput>
                    <w:default w:val="numeris"/>
                  </w:textInput>
                </w:ffData>
              </w:fldChar>
            </w:r>
            <w:r>
              <w:rPr>
                <w:rFonts w:ascii="Times New Roman" w:hAnsi="Times New Roman"/>
                <w:sz w:val="24"/>
                <w:szCs w:val="24"/>
              </w:rPr>
              <w:instrText xml:space="preserve"> FORMTEXT </w:instrText>
            </w:r>
            <w:r>
              <w:fldChar w:fldCharType="separate"/>
            </w:r>
            <w:r>
              <w:rPr>
                <w:rFonts w:ascii="Times New Roman" w:hAnsi="Times New Roman"/>
                <w:sz w:val="24"/>
                <w:szCs w:val="24"/>
              </w:rPr>
              <w:t>870668115</w:t>
            </w:r>
            <w:r>
              <w:fldChar w:fldCharType="end"/>
            </w:r>
            <w:bookmarkEnd w:id="16"/>
            <w:r>
              <w:rPr>
                <w:rFonts w:ascii="Times New Roman" w:hAnsi="Times New Roman"/>
                <w:sz w:val="24"/>
                <w:szCs w:val="24"/>
              </w:rPr>
              <w:t xml:space="preserve">, el. p. </w:t>
            </w:r>
            <w:bookmarkStart w:id="17" w:name="ElPastas"/>
            <w:r>
              <w:fldChar w:fldCharType="begin">
                <w:ffData>
                  <w:name w:val="ElPastas"/>
                  <w:enabled/>
                  <w:calcOnExit w:val="0"/>
                  <w:helpText w:type="text" w:val="Rengėjo e-pašto adresas"/>
                  <w:statusText w:type="text" w:val="Rengėjo e-pašto adresas"/>
                  <w:textInput>
                    <w:default w:val="adresas"/>
                  </w:textInput>
                </w:ffData>
              </w:fldChar>
            </w:r>
            <w:r>
              <w:rPr>
                <w:rFonts w:ascii="Times New Roman" w:hAnsi="Times New Roman"/>
                <w:sz w:val="24"/>
                <w:szCs w:val="24"/>
              </w:rPr>
              <w:instrText xml:space="preserve"> FORMTEXT </w:instrText>
            </w:r>
            <w:r>
              <w:fldChar w:fldCharType="separate"/>
            </w:r>
            <w:r>
              <w:rPr>
                <w:rFonts w:ascii="Times New Roman" w:hAnsi="Times New Roman"/>
                <w:noProof/>
                <w:sz w:val="24"/>
                <w:szCs w:val="24"/>
              </w:rPr>
              <w:t>silvija.zarankaite</w:t>
            </w:r>
            <w:r>
              <w:fldChar w:fldCharType="end"/>
            </w:r>
            <w:bookmarkEnd w:id="17"/>
            <w:r>
              <w:rPr>
                <w:rFonts w:ascii="Times New Roman" w:hAnsi="Times New Roman"/>
                <w:sz w:val="24"/>
                <w:szCs w:val="24"/>
              </w:rPr>
              <w:t>@</w:t>
            </w:r>
            <w:proofErr w:type="spellStart"/>
            <w:r>
              <w:rPr>
                <w:rFonts w:ascii="Times New Roman" w:hAnsi="Times New Roman"/>
                <w:sz w:val="24"/>
                <w:szCs w:val="24"/>
              </w:rPr>
              <w:t>socmin.lt</w:t>
            </w:r>
            <w:proofErr w:type="spellEnd"/>
          </w:p>
        </w:tc>
      </w:tr>
      <w:tr w:rsidR="002F6EC2" w:rsidTr="002F6EC2">
        <w:tc>
          <w:tcPr>
            <w:tcW w:w="9828" w:type="dxa"/>
          </w:tcPr>
          <w:p w:rsidR="002F6EC2" w:rsidRDefault="002F6EC2">
            <w:pPr>
              <w:rPr>
                <w:rFonts w:ascii="Times New Roman" w:hAnsi="Times New Roman"/>
                <w:sz w:val="24"/>
                <w:szCs w:val="24"/>
              </w:rPr>
            </w:pPr>
          </w:p>
        </w:tc>
      </w:tr>
    </w:tbl>
    <w:p w:rsidR="002F6EC2" w:rsidRDefault="002F6EC2" w:rsidP="002F6EC2"/>
    <w:p w:rsidR="00D842C4" w:rsidRDefault="002F6EC2">
      <w:bookmarkStart w:id="18" w:name="_GoBack"/>
      <w:bookmarkEnd w:id="18"/>
    </w:p>
    <w:sectPr w:rsidR="00D842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C2"/>
    <w:rsid w:val="002F6EC2"/>
    <w:rsid w:val="006E61D9"/>
    <w:rsid w:val="00B04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7D6F7-97F8-4253-8879-5F8F2F80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6EC2"/>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2F6EC2"/>
    <w:rPr>
      <w:color w:val="0000FF"/>
      <w:u w:val="single"/>
    </w:rPr>
  </w:style>
  <w:style w:type="paragraph" w:styleId="Porat">
    <w:name w:val="footer"/>
    <w:basedOn w:val="prastasis"/>
    <w:link w:val="PoratDiagrama"/>
    <w:semiHidden/>
    <w:unhideWhenUsed/>
    <w:rsid w:val="002F6EC2"/>
    <w:pPr>
      <w:tabs>
        <w:tab w:val="center" w:pos="4819"/>
        <w:tab w:val="right" w:pos="9638"/>
      </w:tabs>
    </w:pPr>
  </w:style>
  <w:style w:type="character" w:customStyle="1" w:styleId="PoratDiagrama">
    <w:name w:val="Poraštė Diagrama"/>
    <w:basedOn w:val="Numatytasispastraiposriftas"/>
    <w:link w:val="Porat"/>
    <w:semiHidden/>
    <w:rsid w:val="002F6EC2"/>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8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ailto:post@socmin.lt" TargetMode="External"
                 Type="http://schemas.openxmlformats.org/officeDocument/2006/relationships/hyperlink"/>
   <Relationship Id="rId6" Target="http://www.socmin.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1627</Words>
  <Characters>928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2018-07-20T10:38:00Z</dcterms:created>
  <dc:creator>Audronė Zdanevičienė</dc:creator>
  <cp:lastModifiedBy>Audronė Zdanevičienė</cp:lastModifiedBy>
  <dcterms:modified xsi:type="dcterms:W3CDTF">2018-07-20T10:39:00Z</dcterms:modified>
  <cp:revision>1</cp:revision>
</cp:coreProperties>
</file>