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DB30D" w14:textId="77777777" w:rsidR="000B2F58" w:rsidRDefault="00F60919" w:rsidP="00D372AC">
      <w:pPr>
        <w:ind w:left="6804" w:firstLine="567"/>
        <w:rPr>
          <w:b/>
          <w:color w:val="000000"/>
          <w:szCs w:val="22"/>
        </w:rPr>
      </w:pPr>
      <w:r w:rsidRPr="00F60919">
        <w:rPr>
          <w:b/>
          <w:color w:val="000000"/>
          <w:szCs w:val="22"/>
        </w:rPr>
        <w:t>Projekt</w:t>
      </w:r>
      <w:r w:rsidR="000B2F58">
        <w:rPr>
          <w:b/>
          <w:color w:val="000000"/>
          <w:szCs w:val="22"/>
        </w:rPr>
        <w:t xml:space="preserve">o </w:t>
      </w:r>
    </w:p>
    <w:p w14:paraId="6844482E" w14:textId="28EDBAF8" w:rsidR="00CB1706" w:rsidRPr="009152DF" w:rsidRDefault="000B2F58" w:rsidP="00D372AC">
      <w:pPr>
        <w:ind w:left="6804" w:firstLine="567"/>
        <w:rPr>
          <w:b/>
          <w:color w:val="000000"/>
          <w:szCs w:val="22"/>
        </w:rPr>
      </w:pPr>
      <w:r w:rsidRPr="009152DF">
        <w:rPr>
          <w:b/>
          <w:color w:val="000000"/>
          <w:szCs w:val="22"/>
        </w:rPr>
        <w:t>lyginamasis variantas</w:t>
      </w:r>
    </w:p>
    <w:p w14:paraId="602F2AE8" w14:textId="77777777" w:rsidR="004C438D" w:rsidRPr="009152DF" w:rsidRDefault="004C438D" w:rsidP="00B436AF">
      <w:pPr>
        <w:jc w:val="center"/>
        <w:rPr>
          <w:color w:val="000000"/>
          <w:szCs w:val="22"/>
        </w:rPr>
      </w:pPr>
    </w:p>
    <w:p w14:paraId="0C8DFBFF" w14:textId="77777777" w:rsidR="004C438D" w:rsidRPr="009152DF" w:rsidRDefault="00F60919" w:rsidP="00B436AF">
      <w:pPr>
        <w:jc w:val="center"/>
        <w:rPr>
          <w:b/>
          <w:color w:val="000000"/>
          <w:szCs w:val="22"/>
        </w:rPr>
      </w:pPr>
      <w:r w:rsidRPr="009152DF">
        <w:rPr>
          <w:b/>
          <w:color w:val="000000"/>
          <w:szCs w:val="22"/>
        </w:rPr>
        <w:t>LIETUVOS RESPUBLIKOS</w:t>
      </w:r>
    </w:p>
    <w:p w14:paraId="78E59B04" w14:textId="77777777" w:rsidR="00CB37E1" w:rsidRPr="009152DF" w:rsidRDefault="00F60919" w:rsidP="00B436AF">
      <w:pPr>
        <w:jc w:val="center"/>
        <w:rPr>
          <w:b/>
          <w:color w:val="000000"/>
          <w:szCs w:val="22"/>
        </w:rPr>
      </w:pPr>
      <w:r w:rsidRPr="009152DF">
        <w:rPr>
          <w:b/>
          <w:color w:val="000000"/>
          <w:szCs w:val="22"/>
        </w:rPr>
        <w:t xml:space="preserve">CIVILINĖS SAUGOS ĮSTATYMO NR. VIII-971 </w:t>
      </w:r>
      <w:r w:rsidR="00A93314" w:rsidRPr="009152DF">
        <w:rPr>
          <w:b/>
          <w:color w:val="000000"/>
          <w:szCs w:val="22"/>
        </w:rPr>
        <w:t xml:space="preserve">13, </w:t>
      </w:r>
      <w:r w:rsidR="003C47D1" w:rsidRPr="009152DF">
        <w:rPr>
          <w:b/>
          <w:color w:val="000000"/>
          <w:szCs w:val="22"/>
        </w:rPr>
        <w:t>14 IR 15</w:t>
      </w:r>
      <w:r w:rsidRPr="009152DF">
        <w:rPr>
          <w:b/>
          <w:color w:val="000000"/>
          <w:szCs w:val="22"/>
        </w:rPr>
        <w:t xml:space="preserve"> STRAIPSNIŲ PAKEITIMO</w:t>
      </w:r>
      <w:r w:rsidR="00CB37E1" w:rsidRPr="009152DF">
        <w:rPr>
          <w:b/>
          <w:color w:val="000000"/>
          <w:szCs w:val="22"/>
        </w:rPr>
        <w:t xml:space="preserve"> IR ĮSTATYMO PAPILDYMO 14</w:t>
      </w:r>
      <w:r w:rsidR="00CB37E1" w:rsidRPr="009152DF">
        <w:rPr>
          <w:b/>
          <w:color w:val="000000"/>
          <w:szCs w:val="22"/>
          <w:vertAlign w:val="superscript"/>
        </w:rPr>
        <w:t>1</w:t>
      </w:r>
      <w:r w:rsidR="00CB37E1" w:rsidRPr="009152DF">
        <w:rPr>
          <w:b/>
          <w:color w:val="000000"/>
          <w:szCs w:val="22"/>
        </w:rPr>
        <w:t xml:space="preserve"> STRAIPSNIU</w:t>
      </w:r>
      <w:r w:rsidRPr="009152DF">
        <w:rPr>
          <w:b/>
          <w:color w:val="000000"/>
          <w:szCs w:val="22"/>
        </w:rPr>
        <w:t xml:space="preserve"> </w:t>
      </w:r>
    </w:p>
    <w:p w14:paraId="3E0926D3" w14:textId="4E06E0A9" w:rsidR="004C438D" w:rsidRPr="009152DF" w:rsidRDefault="00F60919" w:rsidP="00B436AF">
      <w:pPr>
        <w:jc w:val="center"/>
        <w:rPr>
          <w:b/>
          <w:color w:val="000000"/>
          <w:szCs w:val="22"/>
        </w:rPr>
      </w:pPr>
      <w:r w:rsidRPr="009152DF">
        <w:rPr>
          <w:b/>
          <w:color w:val="000000"/>
          <w:szCs w:val="22"/>
        </w:rPr>
        <w:t>ĮSTATYMAS</w:t>
      </w:r>
    </w:p>
    <w:p w14:paraId="0023478B" w14:textId="77777777" w:rsidR="004C438D" w:rsidRPr="009152DF" w:rsidRDefault="004C438D" w:rsidP="00B436AF">
      <w:pPr>
        <w:jc w:val="center"/>
        <w:rPr>
          <w:b/>
          <w:color w:val="000000"/>
          <w:szCs w:val="22"/>
        </w:rPr>
      </w:pPr>
    </w:p>
    <w:p w14:paraId="647C5FA2" w14:textId="49A24198" w:rsidR="004C438D" w:rsidRDefault="00456547" w:rsidP="00B436AF">
      <w:pPr>
        <w:tabs>
          <w:tab w:val="left" w:pos="567"/>
        </w:tabs>
        <w:jc w:val="center"/>
        <w:rPr>
          <w:color w:val="000000"/>
          <w:szCs w:val="22"/>
          <w:lang w:val="en-US"/>
        </w:rPr>
      </w:pPr>
      <w:r>
        <w:rPr>
          <w:color w:val="000000"/>
          <w:szCs w:val="22"/>
          <w:lang w:val="en-US"/>
        </w:rPr>
        <w:t>2020 m.</w:t>
      </w:r>
      <w:r>
        <w:rPr>
          <w:color w:val="000000"/>
          <w:szCs w:val="22"/>
          <w:lang w:val="en-US"/>
        </w:rPr>
        <w:tab/>
      </w:r>
      <w:r w:rsidR="00815613">
        <w:rPr>
          <w:color w:val="000000"/>
          <w:szCs w:val="22"/>
          <w:lang w:val="en-US"/>
        </w:rPr>
        <w:t xml:space="preserve">    </w:t>
      </w:r>
      <w:r w:rsidR="00AB6D7C">
        <w:rPr>
          <w:color w:val="000000"/>
          <w:szCs w:val="22"/>
          <w:lang w:val="en-US"/>
        </w:rPr>
        <w:t>d. Nr.</w:t>
      </w:r>
    </w:p>
    <w:p w14:paraId="126DB647" w14:textId="77777777" w:rsidR="004C438D" w:rsidRDefault="00F60919" w:rsidP="00B436AF">
      <w:pPr>
        <w:tabs>
          <w:tab w:val="left" w:pos="567"/>
        </w:tabs>
        <w:jc w:val="center"/>
        <w:rPr>
          <w:color w:val="000000"/>
          <w:szCs w:val="22"/>
          <w:lang w:val="en-US"/>
        </w:rPr>
      </w:pPr>
      <w:r>
        <w:rPr>
          <w:color w:val="000000"/>
          <w:szCs w:val="22"/>
          <w:lang w:val="en-US"/>
        </w:rPr>
        <w:t>Vilnius</w:t>
      </w:r>
    </w:p>
    <w:p w14:paraId="15F67D4A" w14:textId="77777777" w:rsidR="004C438D" w:rsidRDefault="004C438D" w:rsidP="00B436AF">
      <w:pPr>
        <w:tabs>
          <w:tab w:val="left" w:pos="567"/>
        </w:tabs>
        <w:ind w:firstLine="567"/>
        <w:jc w:val="both"/>
        <w:rPr>
          <w:color w:val="000000"/>
          <w:szCs w:val="22"/>
          <w:lang w:val="en-US"/>
        </w:rPr>
      </w:pPr>
    </w:p>
    <w:p w14:paraId="3212F498" w14:textId="6652A22F" w:rsidR="001E6FC2" w:rsidRDefault="00F60919" w:rsidP="00014F3F">
      <w:pPr>
        <w:tabs>
          <w:tab w:val="left" w:pos="567"/>
        </w:tabs>
        <w:ind w:firstLine="851"/>
        <w:jc w:val="both"/>
        <w:rPr>
          <w:b/>
          <w:color w:val="000000"/>
          <w:szCs w:val="22"/>
        </w:rPr>
      </w:pPr>
      <w:r w:rsidRPr="00CB1706">
        <w:rPr>
          <w:b/>
          <w:color w:val="000000"/>
          <w:szCs w:val="22"/>
        </w:rPr>
        <w:t xml:space="preserve">1 straipsnis. </w:t>
      </w:r>
      <w:r w:rsidR="00E5450A">
        <w:rPr>
          <w:b/>
          <w:color w:val="000000"/>
          <w:szCs w:val="22"/>
        </w:rPr>
        <w:t>13 straipsnio pakeitimas</w:t>
      </w:r>
    </w:p>
    <w:p w14:paraId="106C8DDD" w14:textId="26CF54B2" w:rsidR="00910F10" w:rsidRPr="00F162F7" w:rsidRDefault="00910F10" w:rsidP="00014F3F">
      <w:pPr>
        <w:tabs>
          <w:tab w:val="left" w:pos="567"/>
        </w:tabs>
        <w:ind w:firstLine="851"/>
        <w:jc w:val="both"/>
        <w:rPr>
          <w:color w:val="000000"/>
          <w:szCs w:val="22"/>
        </w:rPr>
      </w:pPr>
      <w:bookmarkStart w:id="0" w:name="_Hlk45555147"/>
      <w:r w:rsidRPr="00F162F7">
        <w:rPr>
          <w:color w:val="000000"/>
          <w:szCs w:val="22"/>
        </w:rPr>
        <w:t>1. Papildyti 13 straipsnio 4 dalį nauju 8 punktu:</w:t>
      </w:r>
    </w:p>
    <w:p w14:paraId="1BAFC4D7" w14:textId="7C8B845D" w:rsidR="001E6FC2" w:rsidRPr="00F162F7" w:rsidRDefault="00910F10" w:rsidP="00014F3F">
      <w:pPr>
        <w:tabs>
          <w:tab w:val="left" w:pos="567"/>
        </w:tabs>
        <w:ind w:firstLine="851"/>
        <w:jc w:val="both"/>
        <w:rPr>
          <w:szCs w:val="24"/>
        </w:rPr>
      </w:pPr>
      <w:r w:rsidRPr="00F162F7">
        <w:rPr>
          <w:color w:val="000000"/>
          <w:szCs w:val="22"/>
        </w:rPr>
        <w:t>„</w:t>
      </w:r>
      <w:r w:rsidRPr="000B2F58">
        <w:rPr>
          <w:b/>
          <w:bCs/>
          <w:color w:val="000000"/>
          <w:szCs w:val="22"/>
        </w:rPr>
        <w:t xml:space="preserve">8) </w:t>
      </w:r>
      <w:r w:rsidR="001E6FC2" w:rsidRPr="000B2F58">
        <w:rPr>
          <w:b/>
          <w:bCs/>
          <w:color w:val="000000"/>
          <w:szCs w:val="22"/>
        </w:rPr>
        <w:t>ministerijos ir kitos valstybės institucijos ir įstaigos, nurodytos šio straipsnio 2 dalyje, taip pat Lietuvos Respublikos Seimo kanceliarija, Generalinė prokuratūra, Lietuvos bankas, Ryšių reguliavimo tarnyba, Specialiųjų tyrimų tarnyba, Valstybės saugumo departamentas ir Nacionalinė teismų administracija</w:t>
      </w:r>
      <w:r w:rsidR="00AD22EF" w:rsidRPr="000B2F58">
        <w:rPr>
          <w:b/>
          <w:bCs/>
          <w:color w:val="000000"/>
          <w:szCs w:val="22"/>
        </w:rPr>
        <w:t xml:space="preserve"> kaupia asmeninės apsaugos priemones</w:t>
      </w:r>
      <w:r w:rsidR="00815613">
        <w:rPr>
          <w:b/>
          <w:bCs/>
          <w:color w:val="000000"/>
          <w:szCs w:val="22"/>
        </w:rPr>
        <w:t xml:space="preserve"> ir </w:t>
      </w:r>
      <w:r w:rsidR="006248C7">
        <w:rPr>
          <w:b/>
          <w:bCs/>
          <w:color w:val="000000"/>
          <w:szCs w:val="24"/>
        </w:rPr>
        <w:t>kitas priemones, būtinas veiklos vykdym</w:t>
      </w:r>
      <w:r w:rsidR="00704067">
        <w:rPr>
          <w:b/>
          <w:bCs/>
          <w:color w:val="000000"/>
          <w:szCs w:val="24"/>
        </w:rPr>
        <w:t>ui</w:t>
      </w:r>
      <w:r w:rsidR="006248C7">
        <w:rPr>
          <w:b/>
          <w:bCs/>
          <w:color w:val="000000"/>
          <w:szCs w:val="24"/>
        </w:rPr>
        <w:t xml:space="preserve"> užtikrin</w:t>
      </w:r>
      <w:r w:rsidR="00704067">
        <w:rPr>
          <w:b/>
          <w:bCs/>
          <w:color w:val="000000"/>
          <w:szCs w:val="24"/>
        </w:rPr>
        <w:t>t</w:t>
      </w:r>
      <w:r w:rsidR="006248C7">
        <w:rPr>
          <w:b/>
          <w:bCs/>
          <w:color w:val="000000"/>
          <w:szCs w:val="24"/>
        </w:rPr>
        <w:t>i</w:t>
      </w:r>
      <w:r w:rsidR="006248C7" w:rsidRPr="00A665A6">
        <w:rPr>
          <w:b/>
          <w:bCs/>
          <w:color w:val="000000"/>
          <w:szCs w:val="24"/>
        </w:rPr>
        <w:t xml:space="preserve"> </w:t>
      </w:r>
      <w:r w:rsidR="00815613">
        <w:rPr>
          <w:b/>
          <w:bCs/>
          <w:color w:val="000000"/>
          <w:szCs w:val="22"/>
        </w:rPr>
        <w:t>(toliau – apsaugos priemonės)</w:t>
      </w:r>
      <w:r w:rsidR="00F81DB3" w:rsidRPr="000B2F58">
        <w:rPr>
          <w:b/>
          <w:bCs/>
          <w:color w:val="000000"/>
          <w:szCs w:val="22"/>
        </w:rPr>
        <w:t>.</w:t>
      </w:r>
      <w:r w:rsidR="00600A8A" w:rsidRPr="000B2F58">
        <w:rPr>
          <w:b/>
          <w:bCs/>
          <w:color w:val="000000"/>
          <w:szCs w:val="22"/>
        </w:rPr>
        <w:t xml:space="preserve"> </w:t>
      </w:r>
      <w:r w:rsidR="00815613">
        <w:rPr>
          <w:b/>
          <w:bCs/>
          <w:color w:val="000000"/>
          <w:szCs w:val="22"/>
        </w:rPr>
        <w:t>A</w:t>
      </w:r>
      <w:r w:rsidR="009B652B" w:rsidRPr="000B2F58">
        <w:rPr>
          <w:b/>
          <w:bCs/>
          <w:szCs w:val="24"/>
        </w:rPr>
        <w:t xml:space="preserve">psaugos priemonių sąrašą, kiekius ir laikotarpį, kuriam sukauptų apsaugos priemonių turi pakakti nepertraukiamai </w:t>
      </w:r>
      <w:r w:rsidR="00DA41A0" w:rsidRPr="000B2F58">
        <w:rPr>
          <w:b/>
          <w:bCs/>
          <w:szCs w:val="24"/>
        </w:rPr>
        <w:t xml:space="preserve">šiame punkte nurodytų </w:t>
      </w:r>
      <w:r w:rsidR="009B652B" w:rsidRPr="000B2F58">
        <w:rPr>
          <w:b/>
          <w:bCs/>
          <w:szCs w:val="24"/>
        </w:rPr>
        <w:t>institucijų ir įstaigų veiklai užtikrinti</w:t>
      </w:r>
      <w:r w:rsidR="00625984" w:rsidRPr="000B2F58">
        <w:rPr>
          <w:b/>
          <w:bCs/>
          <w:szCs w:val="24"/>
        </w:rPr>
        <w:t>, nustato Vyriausybė ar jos įgaliota institucija</w:t>
      </w:r>
      <w:r w:rsidR="000B2F58">
        <w:rPr>
          <w:b/>
          <w:bCs/>
          <w:szCs w:val="24"/>
        </w:rPr>
        <w:t>;</w:t>
      </w:r>
      <w:r w:rsidR="00625984" w:rsidRPr="00F162F7">
        <w:rPr>
          <w:szCs w:val="24"/>
        </w:rPr>
        <w:t>“</w:t>
      </w:r>
      <w:r w:rsidR="00CE7BE1">
        <w:rPr>
          <w:szCs w:val="24"/>
        </w:rPr>
        <w:t>.</w:t>
      </w:r>
    </w:p>
    <w:bookmarkEnd w:id="0"/>
    <w:p w14:paraId="3DB9CCAD" w14:textId="744D5DB7" w:rsidR="00F81DB3" w:rsidRDefault="006248C7" w:rsidP="00014F3F">
      <w:pPr>
        <w:tabs>
          <w:tab w:val="left" w:pos="567"/>
        </w:tabs>
        <w:ind w:firstLine="851"/>
        <w:jc w:val="both"/>
        <w:rPr>
          <w:color w:val="000000"/>
          <w:szCs w:val="22"/>
        </w:rPr>
      </w:pPr>
      <w:r>
        <w:rPr>
          <w:color w:val="000000"/>
          <w:szCs w:val="22"/>
        </w:rPr>
        <w:t>2</w:t>
      </w:r>
      <w:r w:rsidR="00F81DB3" w:rsidRPr="00F162F7">
        <w:rPr>
          <w:color w:val="000000"/>
          <w:szCs w:val="22"/>
        </w:rPr>
        <w:t>. Buvusį</w:t>
      </w:r>
      <w:r w:rsidR="00F162F7" w:rsidRPr="00F162F7">
        <w:rPr>
          <w:color w:val="000000"/>
          <w:szCs w:val="22"/>
        </w:rPr>
        <w:t xml:space="preserve"> </w:t>
      </w:r>
      <w:r w:rsidR="00F81DB3" w:rsidRPr="00F162F7">
        <w:rPr>
          <w:color w:val="000000"/>
          <w:szCs w:val="22"/>
        </w:rPr>
        <w:t>8 punktą laikyti 9 punktu.</w:t>
      </w:r>
    </w:p>
    <w:p w14:paraId="7ED3814B" w14:textId="32729E4D" w:rsidR="00AE54CD" w:rsidRPr="00AE54CD" w:rsidRDefault="006248C7" w:rsidP="00AE54CD">
      <w:pPr>
        <w:tabs>
          <w:tab w:val="left" w:pos="567"/>
        </w:tabs>
        <w:ind w:firstLine="851"/>
        <w:jc w:val="both"/>
        <w:rPr>
          <w:color w:val="000000"/>
          <w:szCs w:val="22"/>
        </w:rPr>
      </w:pPr>
      <w:r>
        <w:rPr>
          <w:color w:val="000000"/>
          <w:szCs w:val="22"/>
        </w:rPr>
        <w:t>3</w:t>
      </w:r>
      <w:r w:rsidR="00AE54CD">
        <w:rPr>
          <w:color w:val="000000"/>
          <w:szCs w:val="22"/>
        </w:rPr>
        <w:t>.</w:t>
      </w:r>
      <w:r w:rsidR="00AE54CD" w:rsidRPr="00AE54CD">
        <w:rPr>
          <w:color w:val="000000"/>
          <w:szCs w:val="22"/>
        </w:rPr>
        <w:t xml:space="preserve"> Papildyti 13 straipsn</w:t>
      </w:r>
      <w:r w:rsidR="00AE54CD">
        <w:rPr>
          <w:color w:val="000000"/>
          <w:szCs w:val="22"/>
        </w:rPr>
        <w:t xml:space="preserve">į </w:t>
      </w:r>
      <w:r w:rsidR="00AE54CD" w:rsidRPr="00AE54CD">
        <w:rPr>
          <w:color w:val="000000"/>
          <w:szCs w:val="22"/>
        </w:rPr>
        <w:t>5 dalimi:</w:t>
      </w:r>
    </w:p>
    <w:p w14:paraId="2C5C0853" w14:textId="0F61E916" w:rsidR="00AE54CD" w:rsidRPr="00F162F7" w:rsidRDefault="00AE54CD" w:rsidP="00AE54CD">
      <w:pPr>
        <w:tabs>
          <w:tab w:val="left" w:pos="567"/>
        </w:tabs>
        <w:ind w:firstLine="851"/>
        <w:jc w:val="both"/>
        <w:rPr>
          <w:color w:val="000000"/>
          <w:szCs w:val="22"/>
        </w:rPr>
      </w:pPr>
      <w:r w:rsidRPr="00AE54CD">
        <w:rPr>
          <w:color w:val="000000"/>
          <w:szCs w:val="22"/>
        </w:rPr>
        <w:t>„</w:t>
      </w:r>
      <w:r w:rsidRPr="00AE54CD">
        <w:rPr>
          <w:b/>
          <w:bCs/>
          <w:color w:val="000000"/>
          <w:szCs w:val="22"/>
        </w:rPr>
        <w:t>5. Paskelbus valstybės lygio ekstremaliąją situaciją</w:t>
      </w:r>
      <w:r w:rsidR="00CD2311">
        <w:rPr>
          <w:b/>
          <w:bCs/>
          <w:color w:val="000000"/>
          <w:szCs w:val="22"/>
        </w:rPr>
        <w:t>,</w:t>
      </w:r>
      <w:bookmarkStart w:id="1" w:name="_GoBack"/>
      <w:bookmarkEnd w:id="1"/>
      <w:r w:rsidRPr="00AE54CD">
        <w:rPr>
          <w:b/>
          <w:bCs/>
          <w:color w:val="000000"/>
          <w:szCs w:val="22"/>
        </w:rPr>
        <w:t xml:space="preserve"> Lietuvos Respublikos socialinės apsaugos ir darbo ministerija turi teisę aprūpinti apsaugos priemonėmis nepavaldžias socialinės globos įstaigas, privačias juridinių asmenų globos įstaigas, teikiančias ilgalaikę ar trumpalaikę socialinę globą, ne pelno siekiančias organizacijas, socialinius darbuotojus ir savanorius, kurie teikia socialinės reabilitacijos ar kitas gyventojams būtinas paslaugas.</w:t>
      </w:r>
      <w:r w:rsidRPr="00AE54CD">
        <w:rPr>
          <w:color w:val="000000"/>
          <w:szCs w:val="22"/>
        </w:rPr>
        <w:t>“</w:t>
      </w:r>
    </w:p>
    <w:p w14:paraId="7D2C55DA" w14:textId="77777777" w:rsidR="00F81DB3" w:rsidRPr="00F81DB3" w:rsidRDefault="00F81DB3" w:rsidP="00014F3F">
      <w:pPr>
        <w:tabs>
          <w:tab w:val="left" w:pos="567"/>
        </w:tabs>
        <w:ind w:firstLine="851"/>
        <w:jc w:val="both"/>
        <w:rPr>
          <w:bCs/>
          <w:color w:val="000000"/>
          <w:szCs w:val="22"/>
        </w:rPr>
      </w:pPr>
    </w:p>
    <w:p w14:paraId="51ACC43D" w14:textId="77777777" w:rsidR="006248C7" w:rsidRDefault="006248C7" w:rsidP="006248C7">
      <w:pPr>
        <w:ind w:firstLine="851"/>
        <w:jc w:val="both"/>
        <w:rPr>
          <w:b/>
          <w:bCs/>
          <w:color w:val="000000"/>
        </w:rPr>
      </w:pPr>
      <w:r>
        <w:rPr>
          <w:b/>
          <w:bCs/>
          <w:color w:val="000000"/>
        </w:rPr>
        <w:t>2 straipsnis. 14 straipsnio pakeitimas</w:t>
      </w:r>
    </w:p>
    <w:p w14:paraId="6BF1385E" w14:textId="77777777" w:rsidR="006248C7" w:rsidRDefault="006248C7" w:rsidP="006248C7">
      <w:pPr>
        <w:ind w:firstLine="851"/>
        <w:jc w:val="both"/>
        <w:rPr>
          <w:color w:val="000000"/>
        </w:rPr>
      </w:pPr>
      <w:r>
        <w:rPr>
          <w:color w:val="000000"/>
        </w:rPr>
        <w:t>1. Papildyti 14 straipsnio 1 dalį nauju 25 punktu:</w:t>
      </w:r>
    </w:p>
    <w:p w14:paraId="200C50AE" w14:textId="755E7AA0" w:rsidR="006248C7" w:rsidRDefault="006248C7" w:rsidP="006248C7">
      <w:pPr>
        <w:ind w:firstLine="851"/>
        <w:jc w:val="both"/>
        <w:rPr>
          <w:color w:val="000000"/>
        </w:rPr>
      </w:pPr>
      <w:r>
        <w:rPr>
          <w:color w:val="000000"/>
        </w:rPr>
        <w:t>„</w:t>
      </w:r>
      <w:r>
        <w:rPr>
          <w:b/>
          <w:bCs/>
          <w:color w:val="000000"/>
        </w:rPr>
        <w:t xml:space="preserve">25) </w:t>
      </w:r>
      <w:r w:rsidR="001A3D76" w:rsidRPr="001A3D76">
        <w:rPr>
          <w:b/>
          <w:bCs/>
          <w:color w:val="000000"/>
        </w:rPr>
        <w:t>kaupia  savivaldybių institucijų ir įstaigų, ūkio subjektų, kurių savininkė ar dalininkė yra savivaldybė</w:t>
      </w:r>
      <w:r>
        <w:rPr>
          <w:b/>
          <w:bCs/>
          <w:color w:val="000000"/>
        </w:rPr>
        <w:t xml:space="preserve"> (toliau – savivaldybių ūkio subjektai), apsaugos priemonių atsargas pagal Vyriausybės ar jos įgaliotos institucijos nustatytus apsaugos priemonių sąrašus, kiekius ir laikotarpį</w:t>
      </w:r>
      <w:r>
        <w:rPr>
          <w:color w:val="000000"/>
        </w:rPr>
        <w:t xml:space="preserve">. </w:t>
      </w:r>
      <w:r>
        <w:rPr>
          <w:b/>
          <w:bCs/>
          <w:color w:val="000000"/>
        </w:rPr>
        <w:t>Pagal šį punktą sukauptos apsaugos priemonės naudojamos tais atvejais, kai savivaldybių institucijoms, įstaigoms ir savivaldybių ūkio subjektams nepakanka pagal šio įstatymo 14</w:t>
      </w:r>
      <w:r>
        <w:rPr>
          <w:b/>
          <w:bCs/>
          <w:color w:val="000000"/>
          <w:vertAlign w:val="superscript"/>
        </w:rPr>
        <w:t>1</w:t>
      </w:r>
      <w:r>
        <w:rPr>
          <w:b/>
          <w:bCs/>
          <w:color w:val="000000"/>
        </w:rPr>
        <w:t xml:space="preserve"> straipsnį ir  15 straipsnio 2 dalies  5 punktą sukauptų apsaugos priemonių</w:t>
      </w:r>
      <w:r w:rsidRPr="00BC79B4">
        <w:rPr>
          <w:b/>
          <w:bCs/>
          <w:color w:val="000000"/>
        </w:rPr>
        <w:t>;</w:t>
      </w:r>
      <w:r>
        <w:rPr>
          <w:color w:val="000000"/>
        </w:rPr>
        <w:t>“.</w:t>
      </w:r>
    </w:p>
    <w:p w14:paraId="137FF7A8" w14:textId="77777777" w:rsidR="006248C7" w:rsidRDefault="006248C7" w:rsidP="006248C7">
      <w:pPr>
        <w:ind w:firstLine="851"/>
        <w:jc w:val="both"/>
        <w:rPr>
          <w:color w:val="000000"/>
        </w:rPr>
      </w:pPr>
      <w:r>
        <w:rPr>
          <w:color w:val="000000"/>
        </w:rPr>
        <w:t>2. Buvusį 25 punktą laikyti 26 punktu.</w:t>
      </w:r>
    </w:p>
    <w:p w14:paraId="2D4C08BF" w14:textId="498718C1" w:rsidR="008909E8" w:rsidRDefault="008909E8" w:rsidP="00014F3F">
      <w:pPr>
        <w:tabs>
          <w:tab w:val="left" w:pos="567"/>
        </w:tabs>
        <w:ind w:firstLine="851"/>
        <w:jc w:val="both"/>
        <w:rPr>
          <w:bCs/>
          <w:color w:val="000000"/>
          <w:szCs w:val="22"/>
        </w:rPr>
      </w:pPr>
    </w:p>
    <w:p w14:paraId="5ECD703E" w14:textId="77777777" w:rsidR="006248C7" w:rsidRDefault="006248C7" w:rsidP="00014F3F">
      <w:pPr>
        <w:tabs>
          <w:tab w:val="left" w:pos="567"/>
        </w:tabs>
        <w:ind w:firstLine="851"/>
        <w:jc w:val="both"/>
        <w:rPr>
          <w:bCs/>
          <w:color w:val="000000"/>
          <w:szCs w:val="22"/>
        </w:rPr>
      </w:pPr>
    </w:p>
    <w:p w14:paraId="560EBDC3" w14:textId="06609E96" w:rsidR="00AB0CA4" w:rsidRPr="006248C7" w:rsidRDefault="00AB0CA4" w:rsidP="00014F3F">
      <w:pPr>
        <w:tabs>
          <w:tab w:val="left" w:pos="567"/>
        </w:tabs>
        <w:ind w:firstLine="851"/>
        <w:jc w:val="both"/>
        <w:rPr>
          <w:b/>
          <w:color w:val="000000"/>
          <w:szCs w:val="22"/>
        </w:rPr>
      </w:pPr>
      <w:r w:rsidRPr="006248C7">
        <w:rPr>
          <w:b/>
          <w:color w:val="000000"/>
          <w:szCs w:val="22"/>
        </w:rPr>
        <w:t>3 straipsnis. Įstatymo papildymas 14</w:t>
      </w:r>
      <w:r w:rsidRPr="006248C7">
        <w:rPr>
          <w:b/>
          <w:color w:val="000000"/>
          <w:szCs w:val="22"/>
          <w:vertAlign w:val="superscript"/>
        </w:rPr>
        <w:t>1</w:t>
      </w:r>
      <w:r w:rsidRPr="006248C7">
        <w:rPr>
          <w:b/>
          <w:color w:val="000000"/>
          <w:szCs w:val="22"/>
        </w:rPr>
        <w:t xml:space="preserve"> straipsniu</w:t>
      </w:r>
    </w:p>
    <w:p w14:paraId="2F1709CC" w14:textId="73D880BB" w:rsidR="00AB0CA4" w:rsidRDefault="00AB0CA4" w:rsidP="00014F3F">
      <w:pPr>
        <w:tabs>
          <w:tab w:val="left" w:pos="567"/>
        </w:tabs>
        <w:ind w:firstLine="851"/>
        <w:jc w:val="both"/>
        <w:rPr>
          <w:bCs/>
          <w:color w:val="000000"/>
          <w:szCs w:val="22"/>
        </w:rPr>
      </w:pPr>
      <w:r>
        <w:rPr>
          <w:bCs/>
          <w:color w:val="000000"/>
          <w:szCs w:val="22"/>
        </w:rPr>
        <w:t>Papildyti Įstatymą 14</w:t>
      </w:r>
      <w:r w:rsidRPr="006248C7">
        <w:rPr>
          <w:bCs/>
          <w:color w:val="000000"/>
          <w:szCs w:val="22"/>
          <w:vertAlign w:val="superscript"/>
        </w:rPr>
        <w:t>1</w:t>
      </w:r>
      <w:r>
        <w:rPr>
          <w:bCs/>
          <w:color w:val="000000"/>
          <w:szCs w:val="22"/>
        </w:rPr>
        <w:t xml:space="preserve"> straipsniu:</w:t>
      </w:r>
    </w:p>
    <w:p w14:paraId="53CF6E28" w14:textId="780988D3" w:rsidR="00AB0CA4" w:rsidRDefault="00AB0CA4" w:rsidP="00014F3F">
      <w:pPr>
        <w:tabs>
          <w:tab w:val="left" w:pos="567"/>
        </w:tabs>
        <w:ind w:firstLine="851"/>
        <w:jc w:val="both"/>
        <w:rPr>
          <w:b/>
          <w:color w:val="000000"/>
          <w:szCs w:val="22"/>
        </w:rPr>
      </w:pPr>
      <w:r>
        <w:rPr>
          <w:bCs/>
          <w:color w:val="000000"/>
          <w:szCs w:val="22"/>
        </w:rPr>
        <w:t>„</w:t>
      </w:r>
      <w:r w:rsidRPr="006248C7">
        <w:rPr>
          <w:b/>
          <w:color w:val="000000"/>
          <w:szCs w:val="22"/>
        </w:rPr>
        <w:t>14</w:t>
      </w:r>
      <w:r w:rsidRPr="006248C7">
        <w:rPr>
          <w:b/>
          <w:color w:val="000000"/>
          <w:szCs w:val="22"/>
          <w:vertAlign w:val="superscript"/>
        </w:rPr>
        <w:t>1</w:t>
      </w:r>
      <w:r w:rsidRPr="006248C7">
        <w:rPr>
          <w:b/>
          <w:color w:val="000000"/>
          <w:szCs w:val="22"/>
        </w:rPr>
        <w:t xml:space="preserve"> straipsnis.</w:t>
      </w:r>
      <w:r>
        <w:rPr>
          <w:b/>
          <w:color w:val="000000"/>
          <w:szCs w:val="22"/>
        </w:rPr>
        <w:t xml:space="preserve"> Savivaldybių institucijos ir įstaigos </w:t>
      </w:r>
    </w:p>
    <w:p w14:paraId="20D2F6E6" w14:textId="02D892DF" w:rsidR="00AB0CA4" w:rsidRDefault="000B42A0" w:rsidP="00014F3F">
      <w:pPr>
        <w:tabs>
          <w:tab w:val="left" w:pos="567"/>
        </w:tabs>
        <w:ind w:firstLine="851"/>
        <w:jc w:val="both"/>
        <w:rPr>
          <w:b/>
          <w:color w:val="000000"/>
          <w:szCs w:val="22"/>
        </w:rPr>
      </w:pPr>
      <w:r>
        <w:rPr>
          <w:b/>
          <w:color w:val="000000"/>
          <w:szCs w:val="22"/>
        </w:rPr>
        <w:t>Savivaldybių institucijos ir įstaigos</w:t>
      </w:r>
      <w:r w:rsidR="00AB0CA4" w:rsidRPr="006248C7">
        <w:rPr>
          <w:b/>
          <w:color w:val="000000"/>
          <w:szCs w:val="22"/>
        </w:rPr>
        <w:t xml:space="preserve"> privalo kaupti apsaugos priemonių atsargas. </w:t>
      </w:r>
      <w:r>
        <w:rPr>
          <w:b/>
          <w:color w:val="000000"/>
          <w:szCs w:val="22"/>
        </w:rPr>
        <w:t xml:space="preserve">Savivaldybių institucijų ir įstaigų, </w:t>
      </w:r>
      <w:r w:rsidRPr="000B2F58">
        <w:rPr>
          <w:b/>
          <w:bCs/>
          <w:color w:val="000000"/>
          <w:szCs w:val="22"/>
        </w:rPr>
        <w:t xml:space="preserve">kurios pagal šį punktą privalo kaupti apsaugos priemones, rūšis, apsaugos priemonių sąrašus, kiekius ir laikotarpį, kuriam turi būti sukauptos šių </w:t>
      </w:r>
      <w:r>
        <w:rPr>
          <w:b/>
          <w:bCs/>
          <w:color w:val="000000"/>
          <w:szCs w:val="22"/>
        </w:rPr>
        <w:t xml:space="preserve">apsaugos </w:t>
      </w:r>
      <w:r w:rsidRPr="000B2F58">
        <w:rPr>
          <w:b/>
          <w:bCs/>
          <w:color w:val="000000"/>
          <w:szCs w:val="22"/>
        </w:rPr>
        <w:t>priemonių atsargos, nustato Vyriausybė ar jos įgaliota institucija</w:t>
      </w:r>
      <w:r w:rsidR="00AB0CA4" w:rsidRPr="00F07233">
        <w:rPr>
          <w:b/>
          <w:color w:val="000000"/>
          <w:szCs w:val="22"/>
        </w:rPr>
        <w:t>.</w:t>
      </w:r>
      <w:r w:rsidR="00AB0CA4" w:rsidRPr="006248C7">
        <w:rPr>
          <w:bCs/>
          <w:color w:val="000000"/>
          <w:szCs w:val="22"/>
        </w:rPr>
        <w:t>“</w:t>
      </w:r>
    </w:p>
    <w:p w14:paraId="677A0AA7" w14:textId="77777777" w:rsidR="00AB0CA4" w:rsidRPr="00F56E75" w:rsidRDefault="00AB0CA4" w:rsidP="00014F3F">
      <w:pPr>
        <w:tabs>
          <w:tab w:val="left" w:pos="567"/>
        </w:tabs>
        <w:ind w:firstLine="851"/>
        <w:jc w:val="both"/>
        <w:rPr>
          <w:bCs/>
          <w:color w:val="000000"/>
          <w:szCs w:val="22"/>
        </w:rPr>
      </w:pPr>
    </w:p>
    <w:p w14:paraId="47B1AE0A" w14:textId="67525BC1" w:rsidR="008D7BBF" w:rsidRDefault="007C189F" w:rsidP="00014F3F">
      <w:pPr>
        <w:tabs>
          <w:tab w:val="left" w:pos="567"/>
        </w:tabs>
        <w:ind w:firstLine="851"/>
        <w:jc w:val="both"/>
        <w:rPr>
          <w:b/>
          <w:bCs/>
          <w:color w:val="000000"/>
          <w:szCs w:val="22"/>
        </w:rPr>
      </w:pPr>
      <w:r>
        <w:rPr>
          <w:b/>
          <w:bCs/>
          <w:color w:val="000000"/>
          <w:szCs w:val="22"/>
        </w:rPr>
        <w:lastRenderedPageBreak/>
        <w:t>4</w:t>
      </w:r>
      <w:r w:rsidRPr="000B7924">
        <w:rPr>
          <w:b/>
          <w:bCs/>
          <w:color w:val="000000"/>
          <w:szCs w:val="22"/>
        </w:rPr>
        <w:t xml:space="preserve"> </w:t>
      </w:r>
      <w:r w:rsidR="008D7BBF" w:rsidRPr="000B7924">
        <w:rPr>
          <w:b/>
          <w:bCs/>
          <w:color w:val="000000"/>
          <w:szCs w:val="22"/>
        </w:rPr>
        <w:t xml:space="preserve">straipsnis. </w:t>
      </w:r>
      <w:r w:rsidR="008D7BBF">
        <w:rPr>
          <w:b/>
          <w:bCs/>
          <w:color w:val="000000"/>
          <w:szCs w:val="22"/>
        </w:rPr>
        <w:t>15</w:t>
      </w:r>
      <w:r w:rsidR="008D7BBF" w:rsidRPr="000B7924">
        <w:rPr>
          <w:b/>
          <w:bCs/>
          <w:color w:val="000000"/>
          <w:szCs w:val="22"/>
        </w:rPr>
        <w:t xml:space="preserve"> straipsnio pakeitimas</w:t>
      </w:r>
    </w:p>
    <w:p w14:paraId="066EA08F" w14:textId="7FDE514D" w:rsidR="008D7BBF" w:rsidRDefault="008D7BBF" w:rsidP="00014F3F">
      <w:pPr>
        <w:tabs>
          <w:tab w:val="left" w:pos="567"/>
        </w:tabs>
        <w:ind w:firstLine="851"/>
        <w:jc w:val="both"/>
        <w:rPr>
          <w:color w:val="000000"/>
          <w:szCs w:val="22"/>
        </w:rPr>
      </w:pPr>
      <w:r w:rsidRPr="008C7FAD">
        <w:rPr>
          <w:color w:val="000000"/>
          <w:szCs w:val="22"/>
        </w:rPr>
        <w:t xml:space="preserve">Papildyti </w:t>
      </w:r>
      <w:r>
        <w:rPr>
          <w:color w:val="000000"/>
          <w:szCs w:val="22"/>
        </w:rPr>
        <w:t>15</w:t>
      </w:r>
      <w:r w:rsidRPr="008C7FAD">
        <w:rPr>
          <w:color w:val="000000"/>
          <w:szCs w:val="22"/>
        </w:rPr>
        <w:t xml:space="preserve"> straipsnio 2 dalį</w:t>
      </w:r>
      <w:r>
        <w:rPr>
          <w:color w:val="000000"/>
          <w:szCs w:val="22"/>
        </w:rPr>
        <w:t xml:space="preserve"> 5 punktu:</w:t>
      </w:r>
    </w:p>
    <w:p w14:paraId="5D124924" w14:textId="4BB9324C" w:rsidR="008D7BBF" w:rsidRPr="004A3543" w:rsidRDefault="008D7BBF" w:rsidP="00014F3F">
      <w:pPr>
        <w:tabs>
          <w:tab w:val="left" w:pos="567"/>
        </w:tabs>
        <w:ind w:firstLine="851"/>
        <w:jc w:val="both"/>
        <w:rPr>
          <w:color w:val="000000"/>
          <w:szCs w:val="22"/>
        </w:rPr>
      </w:pPr>
      <w:r w:rsidRPr="004A3543">
        <w:rPr>
          <w:color w:val="000000"/>
          <w:szCs w:val="22"/>
        </w:rPr>
        <w:t>„</w:t>
      </w:r>
      <w:r w:rsidRPr="000B2F58">
        <w:rPr>
          <w:b/>
          <w:bCs/>
          <w:color w:val="000000"/>
          <w:szCs w:val="22"/>
        </w:rPr>
        <w:t xml:space="preserve">5) </w:t>
      </w:r>
      <w:r w:rsidR="00436E67" w:rsidRPr="000B2F58">
        <w:rPr>
          <w:b/>
          <w:bCs/>
          <w:color w:val="000000"/>
          <w:szCs w:val="22"/>
        </w:rPr>
        <w:t xml:space="preserve">kaupti apsaugos priemonių atsargas (šis punktas netaikomas gyventojams). Ūkio subjektų ir kitų įstaigų, kurios pagal šį punktą privalo kaupti apsaugos priemones, rūšis, apsaugos priemonių sąrašus, kiekius ir laikotarpį, kuriam turi būti sukauptos šių </w:t>
      </w:r>
      <w:r w:rsidR="00815613">
        <w:rPr>
          <w:b/>
          <w:bCs/>
          <w:color w:val="000000"/>
          <w:szCs w:val="22"/>
        </w:rPr>
        <w:t xml:space="preserve">apsaugos </w:t>
      </w:r>
      <w:r w:rsidR="00436E67" w:rsidRPr="000B2F58">
        <w:rPr>
          <w:b/>
          <w:bCs/>
          <w:color w:val="000000"/>
          <w:szCs w:val="22"/>
        </w:rPr>
        <w:t>priemonių atsargos, nustato Vyriausybė ar jos įgaliota institucija</w:t>
      </w:r>
      <w:r w:rsidR="00436E67" w:rsidRPr="00F07233">
        <w:rPr>
          <w:b/>
          <w:bCs/>
          <w:color w:val="000000"/>
          <w:szCs w:val="22"/>
        </w:rPr>
        <w:t>.</w:t>
      </w:r>
      <w:r w:rsidR="00436E67" w:rsidRPr="004A3543">
        <w:rPr>
          <w:color w:val="000000"/>
          <w:szCs w:val="22"/>
        </w:rPr>
        <w:t>“</w:t>
      </w:r>
    </w:p>
    <w:p w14:paraId="218CD6F3" w14:textId="77777777" w:rsidR="000B7924" w:rsidRDefault="000B7924" w:rsidP="00014F3F">
      <w:pPr>
        <w:tabs>
          <w:tab w:val="left" w:pos="567"/>
        </w:tabs>
        <w:ind w:firstLine="851"/>
        <w:jc w:val="both"/>
        <w:rPr>
          <w:b/>
          <w:bCs/>
          <w:color w:val="000000"/>
          <w:szCs w:val="22"/>
        </w:rPr>
      </w:pPr>
    </w:p>
    <w:p w14:paraId="331EFF32" w14:textId="03CF88A1" w:rsidR="008C5CFD" w:rsidRPr="008C5CFD" w:rsidRDefault="007C189F" w:rsidP="00014F3F">
      <w:pPr>
        <w:tabs>
          <w:tab w:val="left" w:pos="567"/>
        </w:tabs>
        <w:ind w:firstLine="851"/>
        <w:jc w:val="both"/>
        <w:rPr>
          <w:b/>
          <w:bCs/>
          <w:color w:val="000000"/>
          <w:szCs w:val="22"/>
        </w:rPr>
      </w:pPr>
      <w:r>
        <w:rPr>
          <w:b/>
          <w:bCs/>
          <w:color w:val="000000"/>
          <w:szCs w:val="22"/>
        </w:rPr>
        <w:t>5</w:t>
      </w:r>
      <w:r w:rsidRPr="008C5CFD">
        <w:rPr>
          <w:b/>
          <w:bCs/>
          <w:color w:val="000000"/>
          <w:szCs w:val="22"/>
        </w:rPr>
        <w:t xml:space="preserve"> </w:t>
      </w:r>
      <w:r w:rsidR="008C5CFD" w:rsidRPr="008C5CFD">
        <w:rPr>
          <w:b/>
          <w:bCs/>
          <w:color w:val="000000"/>
          <w:szCs w:val="22"/>
        </w:rPr>
        <w:t>straipsnis. Įstatymo įsigaliojimas ir įgyvendinimas</w:t>
      </w:r>
    </w:p>
    <w:p w14:paraId="4730EF9D" w14:textId="32BBA455" w:rsidR="008C5CFD" w:rsidRPr="008C5CFD" w:rsidRDefault="008C5CFD" w:rsidP="00014F3F">
      <w:pPr>
        <w:tabs>
          <w:tab w:val="left" w:pos="567"/>
        </w:tabs>
        <w:ind w:firstLine="851"/>
        <w:jc w:val="both"/>
        <w:rPr>
          <w:color w:val="000000"/>
          <w:szCs w:val="22"/>
        </w:rPr>
      </w:pPr>
      <w:r w:rsidRPr="008C5CFD">
        <w:rPr>
          <w:color w:val="000000"/>
          <w:szCs w:val="22"/>
        </w:rPr>
        <w:t>1. Šis įstatymas įsigalioja 202</w:t>
      </w:r>
      <w:r w:rsidR="00C35A69">
        <w:rPr>
          <w:color w:val="000000"/>
          <w:szCs w:val="22"/>
        </w:rPr>
        <w:t>1</w:t>
      </w:r>
      <w:r w:rsidRPr="008C5CFD">
        <w:rPr>
          <w:color w:val="000000"/>
          <w:szCs w:val="22"/>
        </w:rPr>
        <w:t xml:space="preserve"> m. </w:t>
      </w:r>
      <w:r w:rsidR="00C35A69">
        <w:rPr>
          <w:color w:val="000000"/>
          <w:szCs w:val="22"/>
        </w:rPr>
        <w:t>sausio</w:t>
      </w:r>
      <w:r w:rsidR="00C35A69" w:rsidRPr="008C5CFD">
        <w:rPr>
          <w:color w:val="000000"/>
          <w:szCs w:val="22"/>
        </w:rPr>
        <w:t xml:space="preserve"> </w:t>
      </w:r>
      <w:r w:rsidRPr="008C5CFD">
        <w:rPr>
          <w:color w:val="000000"/>
          <w:szCs w:val="22"/>
        </w:rPr>
        <w:t>1 d.</w:t>
      </w:r>
    </w:p>
    <w:p w14:paraId="3B653AB1" w14:textId="3F4CD3D7" w:rsidR="004C438D" w:rsidRDefault="006248C7" w:rsidP="00014F3F">
      <w:pPr>
        <w:tabs>
          <w:tab w:val="left" w:pos="567"/>
        </w:tabs>
        <w:ind w:firstLine="851"/>
        <w:jc w:val="both"/>
        <w:rPr>
          <w:color w:val="000000"/>
          <w:szCs w:val="22"/>
        </w:rPr>
      </w:pPr>
      <w:r>
        <w:rPr>
          <w:color w:val="000000"/>
          <w:szCs w:val="22"/>
        </w:rPr>
        <w:t>2</w:t>
      </w:r>
      <w:r w:rsidR="00815613">
        <w:rPr>
          <w:color w:val="000000"/>
          <w:szCs w:val="22"/>
        </w:rPr>
        <w:t xml:space="preserve">. </w:t>
      </w:r>
      <w:r w:rsidR="008C5CFD" w:rsidRPr="008C5CFD">
        <w:rPr>
          <w:color w:val="000000"/>
          <w:szCs w:val="22"/>
        </w:rPr>
        <w:t xml:space="preserve">Vyriausybė </w:t>
      </w:r>
      <w:r w:rsidR="002848FB">
        <w:rPr>
          <w:color w:val="000000"/>
          <w:szCs w:val="22"/>
        </w:rPr>
        <w:t xml:space="preserve">ir </w:t>
      </w:r>
      <w:r w:rsidR="006D48D3">
        <w:rPr>
          <w:color w:val="000000"/>
          <w:szCs w:val="22"/>
        </w:rPr>
        <w:t xml:space="preserve">jos įgaliotos </w:t>
      </w:r>
      <w:r w:rsidR="006D48D3">
        <w:rPr>
          <w:bCs/>
          <w:szCs w:val="24"/>
          <w:lang w:eastAsia="en-GB"/>
        </w:rPr>
        <w:t>institucijos</w:t>
      </w:r>
      <w:r w:rsidR="006D48D3" w:rsidRPr="000A6E0D">
        <w:rPr>
          <w:bCs/>
          <w:szCs w:val="24"/>
          <w:lang w:eastAsia="en-GB"/>
        </w:rPr>
        <w:t xml:space="preserve"> </w:t>
      </w:r>
      <w:r w:rsidR="006D48D3">
        <w:rPr>
          <w:lang w:eastAsia="lt-LT"/>
        </w:rPr>
        <w:t>pagal kompetenciją</w:t>
      </w:r>
      <w:r w:rsidR="006D48D3">
        <w:rPr>
          <w:color w:val="000000"/>
          <w:szCs w:val="22"/>
        </w:rPr>
        <w:t xml:space="preserve"> </w:t>
      </w:r>
      <w:r w:rsidR="008C5CFD" w:rsidRPr="008C5CFD">
        <w:rPr>
          <w:color w:val="000000"/>
          <w:szCs w:val="22"/>
        </w:rPr>
        <w:t xml:space="preserve">iki šio įstatymo įsigaliojimo </w:t>
      </w:r>
      <w:r w:rsidR="009E66C0" w:rsidRPr="009E66C0">
        <w:rPr>
          <w:color w:val="000000"/>
          <w:szCs w:val="22"/>
        </w:rPr>
        <w:t>priima įgyvendinamuosius teisės aktus.</w:t>
      </w:r>
    </w:p>
    <w:p w14:paraId="331A8969" w14:textId="79EC627E" w:rsidR="00DA41A0" w:rsidRPr="00CB1706" w:rsidRDefault="006248C7" w:rsidP="00014F3F">
      <w:pPr>
        <w:tabs>
          <w:tab w:val="left" w:pos="567"/>
        </w:tabs>
        <w:ind w:firstLine="851"/>
        <w:jc w:val="both"/>
        <w:rPr>
          <w:color w:val="000000"/>
          <w:szCs w:val="22"/>
        </w:rPr>
      </w:pPr>
      <w:r>
        <w:rPr>
          <w:color w:val="000000"/>
          <w:szCs w:val="22"/>
        </w:rPr>
        <w:t>3</w:t>
      </w:r>
      <w:r w:rsidR="00DA41A0">
        <w:rPr>
          <w:color w:val="000000"/>
          <w:szCs w:val="22"/>
        </w:rPr>
        <w:t>. Šiame įstatyme nurodytos</w:t>
      </w:r>
      <w:r w:rsidR="00DA41A0" w:rsidRPr="00DA41A0">
        <w:t xml:space="preserve"> </w:t>
      </w:r>
      <w:r w:rsidR="00DA41A0" w:rsidRPr="00DA41A0">
        <w:rPr>
          <w:color w:val="000000"/>
          <w:szCs w:val="22"/>
        </w:rPr>
        <w:t>ministerijos ir kitos valstybės institucijos ir įstaigos</w:t>
      </w:r>
      <w:r w:rsidR="00DA41A0">
        <w:rPr>
          <w:color w:val="000000"/>
          <w:szCs w:val="22"/>
        </w:rPr>
        <w:t>, savivaldybės administracij</w:t>
      </w:r>
      <w:r w:rsidR="00815613">
        <w:rPr>
          <w:color w:val="000000"/>
          <w:szCs w:val="22"/>
        </w:rPr>
        <w:t>os</w:t>
      </w:r>
      <w:r w:rsidR="00DA41A0">
        <w:rPr>
          <w:color w:val="000000"/>
          <w:szCs w:val="22"/>
        </w:rPr>
        <w:t xml:space="preserve">, </w:t>
      </w:r>
      <w:r w:rsidR="005B4C6A">
        <w:rPr>
          <w:color w:val="000000"/>
          <w:szCs w:val="22"/>
        </w:rPr>
        <w:t xml:space="preserve">savivaldybių institucijos ir įstaigos, </w:t>
      </w:r>
      <w:r w:rsidR="00DA41A0">
        <w:rPr>
          <w:color w:val="000000"/>
          <w:szCs w:val="22"/>
        </w:rPr>
        <w:t>ūkio subjektai ir kitos įstaigos</w:t>
      </w:r>
      <w:r w:rsidR="00DA41A0" w:rsidRPr="00DA41A0">
        <w:rPr>
          <w:color w:val="000000"/>
          <w:szCs w:val="22"/>
        </w:rPr>
        <w:t xml:space="preserve"> apsaugos priemones įsigyti ir sukaupti</w:t>
      </w:r>
      <w:r w:rsidR="00CD2311">
        <w:rPr>
          <w:color w:val="000000"/>
          <w:szCs w:val="22"/>
        </w:rPr>
        <w:t>,</w:t>
      </w:r>
      <w:r w:rsidR="00DA41A0" w:rsidRPr="00DA41A0">
        <w:rPr>
          <w:color w:val="000000"/>
          <w:szCs w:val="22"/>
        </w:rPr>
        <w:t xml:space="preserve"> vadovau</w:t>
      </w:r>
      <w:r w:rsidR="00815613">
        <w:rPr>
          <w:color w:val="000000"/>
          <w:szCs w:val="22"/>
        </w:rPr>
        <w:t>damosi</w:t>
      </w:r>
      <w:r w:rsidR="00DA41A0" w:rsidRPr="00DA41A0">
        <w:rPr>
          <w:color w:val="000000"/>
          <w:szCs w:val="22"/>
        </w:rPr>
        <w:t xml:space="preserve"> šio įstatymo nuostatomis</w:t>
      </w:r>
      <w:r w:rsidR="00CD2311">
        <w:rPr>
          <w:color w:val="000000"/>
          <w:szCs w:val="22"/>
        </w:rPr>
        <w:t>,</w:t>
      </w:r>
      <w:r w:rsidR="00DA41A0" w:rsidRPr="00DA41A0">
        <w:rPr>
          <w:color w:val="000000"/>
          <w:szCs w:val="22"/>
        </w:rPr>
        <w:t xml:space="preserve"> turi iki </w:t>
      </w:r>
      <w:r w:rsidR="00C35A69" w:rsidRPr="00DA41A0">
        <w:rPr>
          <w:color w:val="000000"/>
          <w:szCs w:val="22"/>
        </w:rPr>
        <w:t>202</w:t>
      </w:r>
      <w:r w:rsidR="00C35A69">
        <w:rPr>
          <w:color w:val="000000"/>
          <w:szCs w:val="22"/>
        </w:rPr>
        <w:t>1</w:t>
      </w:r>
      <w:r w:rsidR="00C35A69" w:rsidRPr="00DA41A0">
        <w:rPr>
          <w:color w:val="000000"/>
          <w:szCs w:val="22"/>
        </w:rPr>
        <w:t xml:space="preserve"> </w:t>
      </w:r>
      <w:r w:rsidR="00DA41A0" w:rsidRPr="00DA41A0">
        <w:rPr>
          <w:color w:val="000000"/>
          <w:szCs w:val="22"/>
        </w:rPr>
        <w:t xml:space="preserve">m. </w:t>
      </w:r>
      <w:r w:rsidR="00486376">
        <w:rPr>
          <w:color w:val="000000"/>
          <w:szCs w:val="22"/>
        </w:rPr>
        <w:t>kovo</w:t>
      </w:r>
      <w:r w:rsidR="00486376" w:rsidRPr="00DA41A0">
        <w:rPr>
          <w:color w:val="000000"/>
          <w:szCs w:val="22"/>
        </w:rPr>
        <w:t xml:space="preserve"> </w:t>
      </w:r>
      <w:r w:rsidR="00DA41A0" w:rsidRPr="00DA41A0">
        <w:rPr>
          <w:color w:val="000000"/>
          <w:szCs w:val="22"/>
        </w:rPr>
        <w:t xml:space="preserve">1 d. </w:t>
      </w:r>
    </w:p>
    <w:p w14:paraId="35897E47" w14:textId="5EDAF922" w:rsidR="004C438D" w:rsidRDefault="004C438D" w:rsidP="00014F3F">
      <w:pPr>
        <w:tabs>
          <w:tab w:val="left" w:pos="567"/>
        </w:tabs>
        <w:ind w:firstLine="851"/>
        <w:jc w:val="both"/>
        <w:rPr>
          <w:color w:val="000000"/>
          <w:szCs w:val="22"/>
        </w:rPr>
      </w:pPr>
    </w:p>
    <w:p w14:paraId="11946A31" w14:textId="77777777" w:rsidR="005E1E9B" w:rsidRPr="00CB1706" w:rsidRDefault="005E1E9B" w:rsidP="00014F3F">
      <w:pPr>
        <w:tabs>
          <w:tab w:val="left" w:pos="567"/>
        </w:tabs>
        <w:ind w:firstLine="851"/>
        <w:jc w:val="both"/>
        <w:rPr>
          <w:color w:val="000000"/>
          <w:szCs w:val="22"/>
        </w:rPr>
      </w:pPr>
    </w:p>
    <w:p w14:paraId="32AFA998" w14:textId="77777777" w:rsidR="0091318D" w:rsidRDefault="0091318D" w:rsidP="00014F3F">
      <w:pPr>
        <w:tabs>
          <w:tab w:val="left" w:pos="567"/>
        </w:tabs>
        <w:ind w:firstLine="851"/>
        <w:jc w:val="both"/>
        <w:rPr>
          <w:i/>
          <w:color w:val="000000"/>
          <w:szCs w:val="22"/>
        </w:rPr>
      </w:pPr>
    </w:p>
    <w:p w14:paraId="4F1692FB" w14:textId="77777777" w:rsidR="0091318D" w:rsidRDefault="0091318D" w:rsidP="00014F3F">
      <w:pPr>
        <w:tabs>
          <w:tab w:val="left" w:pos="567"/>
        </w:tabs>
        <w:ind w:firstLine="851"/>
        <w:jc w:val="both"/>
        <w:rPr>
          <w:i/>
          <w:color w:val="000000"/>
          <w:szCs w:val="22"/>
        </w:rPr>
      </w:pPr>
    </w:p>
    <w:p w14:paraId="76BE4BCC" w14:textId="1809E804" w:rsidR="004C438D" w:rsidRPr="00CB1706" w:rsidRDefault="00F60919" w:rsidP="00014F3F">
      <w:pPr>
        <w:tabs>
          <w:tab w:val="left" w:pos="567"/>
        </w:tabs>
        <w:ind w:firstLine="851"/>
        <w:jc w:val="both"/>
        <w:rPr>
          <w:color w:val="000000"/>
          <w:szCs w:val="22"/>
        </w:rPr>
      </w:pPr>
      <w:r w:rsidRPr="00CB1706">
        <w:rPr>
          <w:i/>
          <w:color w:val="000000"/>
          <w:szCs w:val="22"/>
        </w:rPr>
        <w:t>Skelbiu šį Lietuvos Respublikos Seimo priimtą įstatymą.</w:t>
      </w:r>
    </w:p>
    <w:p w14:paraId="7D6EC16C" w14:textId="77777777" w:rsidR="004C438D" w:rsidRPr="00CB1706" w:rsidRDefault="004C438D" w:rsidP="00014F3F">
      <w:pPr>
        <w:jc w:val="both"/>
        <w:rPr>
          <w:color w:val="000000"/>
          <w:szCs w:val="22"/>
        </w:rPr>
      </w:pPr>
    </w:p>
    <w:p w14:paraId="54807494" w14:textId="77777777" w:rsidR="0091318D" w:rsidRDefault="0091318D" w:rsidP="00014F3F">
      <w:pPr>
        <w:jc w:val="both"/>
        <w:rPr>
          <w:color w:val="000000"/>
          <w:szCs w:val="22"/>
        </w:rPr>
      </w:pPr>
    </w:p>
    <w:p w14:paraId="65104359" w14:textId="77777777" w:rsidR="0091318D" w:rsidRDefault="0091318D" w:rsidP="00014F3F">
      <w:pPr>
        <w:jc w:val="both"/>
        <w:rPr>
          <w:color w:val="000000"/>
          <w:szCs w:val="22"/>
        </w:rPr>
      </w:pPr>
    </w:p>
    <w:p w14:paraId="1CFF573B" w14:textId="5F053006" w:rsidR="004C438D" w:rsidRPr="00CB1706" w:rsidRDefault="00F60919" w:rsidP="00014F3F">
      <w:pPr>
        <w:jc w:val="both"/>
        <w:rPr>
          <w:color w:val="000000"/>
          <w:szCs w:val="22"/>
        </w:rPr>
      </w:pPr>
      <w:r w:rsidRPr="00CB1706">
        <w:rPr>
          <w:color w:val="000000"/>
          <w:szCs w:val="22"/>
        </w:rPr>
        <w:t>Respublikos Prezidentas</w:t>
      </w:r>
    </w:p>
    <w:sectPr w:rsidR="004C438D" w:rsidRPr="00CB1706" w:rsidSect="009543CF">
      <w:headerReference w:type="default" r:id="rId7"/>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65F3D" w14:textId="77777777" w:rsidR="00293DF9" w:rsidRDefault="00293DF9" w:rsidP="009543CF">
      <w:r>
        <w:separator/>
      </w:r>
    </w:p>
  </w:endnote>
  <w:endnote w:type="continuationSeparator" w:id="0">
    <w:p w14:paraId="093CFE66" w14:textId="77777777" w:rsidR="00293DF9" w:rsidRDefault="00293DF9" w:rsidP="0095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1A33C" w14:textId="77777777" w:rsidR="00293DF9" w:rsidRDefault="00293DF9" w:rsidP="009543CF">
      <w:r>
        <w:separator/>
      </w:r>
    </w:p>
  </w:footnote>
  <w:footnote w:type="continuationSeparator" w:id="0">
    <w:p w14:paraId="6A33E91E" w14:textId="77777777" w:rsidR="00293DF9" w:rsidRDefault="00293DF9" w:rsidP="00954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0823131"/>
      <w:docPartObj>
        <w:docPartGallery w:val="Page Numbers (Top of Page)"/>
        <w:docPartUnique/>
      </w:docPartObj>
    </w:sdtPr>
    <w:sdtEndPr/>
    <w:sdtContent>
      <w:p w14:paraId="322935EC" w14:textId="79D72468" w:rsidR="009543CF" w:rsidRDefault="009543CF">
        <w:pPr>
          <w:pStyle w:val="Antrats"/>
          <w:jc w:val="center"/>
        </w:pPr>
        <w:r>
          <w:fldChar w:fldCharType="begin"/>
        </w:r>
        <w:r>
          <w:instrText>PAGE   \* MERGEFORMAT</w:instrText>
        </w:r>
        <w:r>
          <w:fldChar w:fldCharType="separate"/>
        </w:r>
        <w:r>
          <w:t>2</w:t>
        </w:r>
        <w:r>
          <w:fldChar w:fldCharType="end"/>
        </w:r>
      </w:p>
    </w:sdtContent>
  </w:sdt>
  <w:p w14:paraId="782E8C54" w14:textId="77777777" w:rsidR="009543CF" w:rsidRDefault="009543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CB49D6"/>
    <w:multiLevelType w:val="hybridMultilevel"/>
    <w:tmpl w:val="F9DE6F42"/>
    <w:lvl w:ilvl="0" w:tplc="C04CCD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6B"/>
    <w:rsid w:val="00011CF2"/>
    <w:rsid w:val="00014F3F"/>
    <w:rsid w:val="000357FB"/>
    <w:rsid w:val="000554E7"/>
    <w:rsid w:val="000B24D9"/>
    <w:rsid w:val="000B2F58"/>
    <w:rsid w:val="000B42A0"/>
    <w:rsid w:val="000B7924"/>
    <w:rsid w:val="000E17E8"/>
    <w:rsid w:val="001077BE"/>
    <w:rsid w:val="00112C49"/>
    <w:rsid w:val="0011306E"/>
    <w:rsid w:val="00157102"/>
    <w:rsid w:val="001A3D76"/>
    <w:rsid w:val="001B255A"/>
    <w:rsid w:val="001B39B8"/>
    <w:rsid w:val="001E6FC2"/>
    <w:rsid w:val="00203F27"/>
    <w:rsid w:val="00216D95"/>
    <w:rsid w:val="002848FB"/>
    <w:rsid w:val="00293DF9"/>
    <w:rsid w:val="002B6C4A"/>
    <w:rsid w:val="002C6EA8"/>
    <w:rsid w:val="002D576B"/>
    <w:rsid w:val="00333BDC"/>
    <w:rsid w:val="003366BF"/>
    <w:rsid w:val="00347E2C"/>
    <w:rsid w:val="0035264A"/>
    <w:rsid w:val="00371669"/>
    <w:rsid w:val="00380094"/>
    <w:rsid w:val="003A3BDE"/>
    <w:rsid w:val="003B5AD5"/>
    <w:rsid w:val="003C47D1"/>
    <w:rsid w:val="003E1D03"/>
    <w:rsid w:val="003F7650"/>
    <w:rsid w:val="00436E67"/>
    <w:rsid w:val="004423BB"/>
    <w:rsid w:val="00456547"/>
    <w:rsid w:val="004826D6"/>
    <w:rsid w:val="00486376"/>
    <w:rsid w:val="004A3543"/>
    <w:rsid w:val="004C2EB7"/>
    <w:rsid w:val="004C438D"/>
    <w:rsid w:val="004F3F7C"/>
    <w:rsid w:val="005070D6"/>
    <w:rsid w:val="00533C03"/>
    <w:rsid w:val="005B4C6A"/>
    <w:rsid w:val="005C4730"/>
    <w:rsid w:val="005E1E9B"/>
    <w:rsid w:val="00600A8A"/>
    <w:rsid w:val="006248C7"/>
    <w:rsid w:val="00625984"/>
    <w:rsid w:val="006431C2"/>
    <w:rsid w:val="006D48D3"/>
    <w:rsid w:val="00704067"/>
    <w:rsid w:val="007446B2"/>
    <w:rsid w:val="007653CB"/>
    <w:rsid w:val="0077786D"/>
    <w:rsid w:val="00783155"/>
    <w:rsid w:val="007C189F"/>
    <w:rsid w:val="00811713"/>
    <w:rsid w:val="00815613"/>
    <w:rsid w:val="00831762"/>
    <w:rsid w:val="008909E8"/>
    <w:rsid w:val="008A37A7"/>
    <w:rsid w:val="008C08A2"/>
    <w:rsid w:val="008C5CFD"/>
    <w:rsid w:val="008C7FAD"/>
    <w:rsid w:val="008D7BBF"/>
    <w:rsid w:val="00910F10"/>
    <w:rsid w:val="0091318D"/>
    <w:rsid w:val="009152DF"/>
    <w:rsid w:val="009543CF"/>
    <w:rsid w:val="009B0FBE"/>
    <w:rsid w:val="009B652B"/>
    <w:rsid w:val="009D6ACE"/>
    <w:rsid w:val="009E66C0"/>
    <w:rsid w:val="00A42F65"/>
    <w:rsid w:val="00A93314"/>
    <w:rsid w:val="00A96248"/>
    <w:rsid w:val="00AB0CA4"/>
    <w:rsid w:val="00AB6D7C"/>
    <w:rsid w:val="00AD22EF"/>
    <w:rsid w:val="00AE390B"/>
    <w:rsid w:val="00AE54CD"/>
    <w:rsid w:val="00AF2665"/>
    <w:rsid w:val="00B0748A"/>
    <w:rsid w:val="00B201DF"/>
    <w:rsid w:val="00B436AF"/>
    <w:rsid w:val="00B53E27"/>
    <w:rsid w:val="00B81DA6"/>
    <w:rsid w:val="00BB1295"/>
    <w:rsid w:val="00BC79B4"/>
    <w:rsid w:val="00C35A69"/>
    <w:rsid w:val="00C82563"/>
    <w:rsid w:val="00CB1706"/>
    <w:rsid w:val="00CB37E1"/>
    <w:rsid w:val="00CD2311"/>
    <w:rsid w:val="00CE7BE1"/>
    <w:rsid w:val="00D372AC"/>
    <w:rsid w:val="00DA41A0"/>
    <w:rsid w:val="00DB16CE"/>
    <w:rsid w:val="00E14754"/>
    <w:rsid w:val="00E5450A"/>
    <w:rsid w:val="00E70A3F"/>
    <w:rsid w:val="00EC3995"/>
    <w:rsid w:val="00EC51F1"/>
    <w:rsid w:val="00EC5826"/>
    <w:rsid w:val="00EF7580"/>
    <w:rsid w:val="00F03D7E"/>
    <w:rsid w:val="00F07233"/>
    <w:rsid w:val="00F162F7"/>
    <w:rsid w:val="00F27C1F"/>
    <w:rsid w:val="00F56E75"/>
    <w:rsid w:val="00F572EE"/>
    <w:rsid w:val="00F60919"/>
    <w:rsid w:val="00F74F11"/>
    <w:rsid w:val="00F8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3F2A"/>
  <w15:docId w15:val="{D1E51138-BA15-4D5C-BAA6-735660FF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CB1706"/>
    <w:pPr>
      <w:ind w:left="720"/>
      <w:contextualSpacing/>
    </w:pPr>
  </w:style>
  <w:style w:type="paragraph" w:styleId="Debesliotekstas">
    <w:name w:val="Balloon Text"/>
    <w:basedOn w:val="prastasis"/>
    <w:link w:val="DebesliotekstasDiagrama"/>
    <w:rsid w:val="004F3F7C"/>
    <w:rPr>
      <w:rFonts w:ascii="Segoe UI" w:hAnsi="Segoe UI" w:cs="Segoe UI"/>
      <w:sz w:val="18"/>
      <w:szCs w:val="18"/>
    </w:rPr>
  </w:style>
  <w:style w:type="character" w:customStyle="1" w:styleId="DebesliotekstasDiagrama">
    <w:name w:val="Debesėlio tekstas Diagrama"/>
    <w:basedOn w:val="Numatytasispastraiposriftas"/>
    <w:link w:val="Debesliotekstas"/>
    <w:rsid w:val="004F3F7C"/>
    <w:rPr>
      <w:rFonts w:ascii="Segoe UI" w:hAnsi="Segoe UI" w:cs="Segoe UI"/>
      <w:sz w:val="18"/>
      <w:szCs w:val="18"/>
    </w:rPr>
  </w:style>
  <w:style w:type="character" w:styleId="Komentaronuoroda">
    <w:name w:val="annotation reference"/>
    <w:basedOn w:val="Numatytasispastraiposriftas"/>
    <w:semiHidden/>
    <w:unhideWhenUsed/>
    <w:rsid w:val="003E1D03"/>
    <w:rPr>
      <w:sz w:val="16"/>
      <w:szCs w:val="16"/>
    </w:rPr>
  </w:style>
  <w:style w:type="paragraph" w:styleId="Komentarotekstas">
    <w:name w:val="annotation text"/>
    <w:basedOn w:val="prastasis"/>
    <w:link w:val="KomentarotekstasDiagrama"/>
    <w:semiHidden/>
    <w:unhideWhenUsed/>
    <w:rsid w:val="003E1D03"/>
    <w:rPr>
      <w:sz w:val="20"/>
    </w:rPr>
  </w:style>
  <w:style w:type="character" w:customStyle="1" w:styleId="KomentarotekstasDiagrama">
    <w:name w:val="Komentaro tekstas Diagrama"/>
    <w:basedOn w:val="Numatytasispastraiposriftas"/>
    <w:link w:val="Komentarotekstas"/>
    <w:semiHidden/>
    <w:rsid w:val="003E1D03"/>
    <w:rPr>
      <w:sz w:val="20"/>
    </w:rPr>
  </w:style>
  <w:style w:type="paragraph" w:styleId="Komentarotema">
    <w:name w:val="annotation subject"/>
    <w:basedOn w:val="Komentarotekstas"/>
    <w:next w:val="Komentarotekstas"/>
    <w:link w:val="KomentarotemaDiagrama"/>
    <w:semiHidden/>
    <w:unhideWhenUsed/>
    <w:rsid w:val="003E1D03"/>
    <w:rPr>
      <w:b/>
      <w:bCs/>
    </w:rPr>
  </w:style>
  <w:style w:type="character" w:customStyle="1" w:styleId="KomentarotemaDiagrama">
    <w:name w:val="Komentaro tema Diagrama"/>
    <w:basedOn w:val="KomentarotekstasDiagrama"/>
    <w:link w:val="Komentarotema"/>
    <w:semiHidden/>
    <w:rsid w:val="003E1D03"/>
    <w:rPr>
      <w:b/>
      <w:bCs/>
      <w:sz w:val="20"/>
    </w:rPr>
  </w:style>
  <w:style w:type="paragraph" w:styleId="Antrats">
    <w:name w:val="header"/>
    <w:basedOn w:val="prastasis"/>
    <w:link w:val="AntratsDiagrama"/>
    <w:uiPriority w:val="99"/>
    <w:unhideWhenUsed/>
    <w:rsid w:val="009543CF"/>
    <w:pPr>
      <w:tabs>
        <w:tab w:val="center" w:pos="4819"/>
        <w:tab w:val="right" w:pos="9638"/>
      </w:tabs>
    </w:pPr>
  </w:style>
  <w:style w:type="character" w:customStyle="1" w:styleId="AntratsDiagrama">
    <w:name w:val="Antraštės Diagrama"/>
    <w:basedOn w:val="Numatytasispastraiposriftas"/>
    <w:link w:val="Antrats"/>
    <w:uiPriority w:val="99"/>
    <w:rsid w:val="009543CF"/>
  </w:style>
  <w:style w:type="paragraph" w:styleId="Porat">
    <w:name w:val="footer"/>
    <w:basedOn w:val="prastasis"/>
    <w:link w:val="PoratDiagrama"/>
    <w:unhideWhenUsed/>
    <w:rsid w:val="009543CF"/>
    <w:pPr>
      <w:tabs>
        <w:tab w:val="center" w:pos="4819"/>
        <w:tab w:val="right" w:pos="9638"/>
      </w:tabs>
    </w:pPr>
  </w:style>
  <w:style w:type="character" w:customStyle="1" w:styleId="PoratDiagrama">
    <w:name w:val="Poraštė Diagrama"/>
    <w:basedOn w:val="Numatytasispastraiposriftas"/>
    <w:link w:val="Porat"/>
    <w:rsid w:val="00954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83094">
      <w:bodyDiv w:val="1"/>
      <w:marLeft w:val="0"/>
      <w:marRight w:val="0"/>
      <w:marTop w:val="0"/>
      <w:marBottom w:val="0"/>
      <w:divBdr>
        <w:top w:val="none" w:sz="0" w:space="0" w:color="auto"/>
        <w:left w:val="none" w:sz="0" w:space="0" w:color="auto"/>
        <w:bottom w:val="none" w:sz="0" w:space="0" w:color="auto"/>
        <w:right w:val="none" w:sz="0" w:space="0" w:color="auto"/>
      </w:divBdr>
      <w:divsChild>
        <w:div w:id="949317970">
          <w:marLeft w:val="0"/>
          <w:marRight w:val="0"/>
          <w:marTop w:val="0"/>
          <w:marBottom w:val="0"/>
          <w:divBdr>
            <w:top w:val="none" w:sz="0" w:space="0" w:color="auto"/>
            <w:left w:val="none" w:sz="0" w:space="0" w:color="auto"/>
            <w:bottom w:val="none" w:sz="0" w:space="0" w:color="auto"/>
            <w:right w:val="none" w:sz="0" w:space="0" w:color="auto"/>
          </w:divBdr>
        </w:div>
      </w:divsChild>
    </w:div>
    <w:div w:id="1571503048">
      <w:bodyDiv w:val="1"/>
      <w:marLeft w:val="0"/>
      <w:marRight w:val="0"/>
      <w:marTop w:val="0"/>
      <w:marBottom w:val="0"/>
      <w:divBdr>
        <w:top w:val="none" w:sz="0" w:space="0" w:color="auto"/>
        <w:left w:val="none" w:sz="0" w:space="0" w:color="auto"/>
        <w:bottom w:val="none" w:sz="0" w:space="0" w:color="auto"/>
        <w:right w:val="none" w:sz="0" w:space="0" w:color="auto"/>
      </w:divBdr>
    </w:div>
    <w:div w:id="1952975376">
      <w:bodyDiv w:val="1"/>
      <w:marLeft w:val="0"/>
      <w:marRight w:val="0"/>
      <w:marTop w:val="0"/>
      <w:marBottom w:val="0"/>
      <w:divBdr>
        <w:top w:val="none" w:sz="0" w:space="0" w:color="auto"/>
        <w:left w:val="none" w:sz="0" w:space="0" w:color="auto"/>
        <w:bottom w:val="none" w:sz="0" w:space="0" w:color="auto"/>
        <w:right w:val="none" w:sz="0" w:space="0" w:color="auto"/>
      </w:divBdr>
      <w:divsChild>
        <w:div w:id="593779311">
          <w:marLeft w:val="0"/>
          <w:marRight w:val="0"/>
          <w:marTop w:val="0"/>
          <w:marBottom w:val="0"/>
          <w:divBdr>
            <w:top w:val="none" w:sz="0" w:space="0" w:color="auto"/>
            <w:left w:val="none" w:sz="0" w:space="0" w:color="auto"/>
            <w:bottom w:val="none" w:sz="0" w:space="0" w:color="auto"/>
            <w:right w:val="none" w:sz="0" w:space="0" w:color="auto"/>
          </w:divBdr>
        </w:div>
        <w:div w:id="1940797516">
          <w:marLeft w:val="0"/>
          <w:marRight w:val="0"/>
          <w:marTop w:val="0"/>
          <w:marBottom w:val="0"/>
          <w:divBdr>
            <w:top w:val="none" w:sz="0" w:space="0" w:color="auto"/>
            <w:left w:val="none" w:sz="0" w:space="0" w:color="auto"/>
            <w:bottom w:val="none" w:sz="0" w:space="0" w:color="auto"/>
            <w:right w:val="none" w:sz="0" w:space="0" w:color="auto"/>
          </w:divBdr>
        </w:div>
        <w:div w:id="14056452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2340</Words>
  <Characters>1335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LRS Kanceliarija</Company>
  <LinksUpToDate>false</LinksUpToDate>
  <CharactersWithSpaces>3668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2020-08-31T12:20:00Z</dcterms:created>
  <dc:creator>Kazys Rušinskas</dc:creator>
  <cp:lastModifiedBy>Kazys Rušinskas</cp:lastModifiedBy>
  <cp:lastPrinted>2020-06-08T08:01:00Z</cp:lastPrinted>
  <dcterms:modified xsi:type="dcterms:W3CDTF">2020-09-02T13:38:00Z</dcterms:modified>
  <cp:revision>3</cp:revision>
</cp:coreProperties>
</file>