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66ADAE8" w14:textId="77777777" w:rsidR="00D83C2F" w:rsidRDefault="00D83C2F">
      <w:pPr>
        <w:spacing w:after="0" w:line="240" w:lineRule="auto"/>
        <w:ind w:left="360"/>
        <w:jc w:val="right"/>
        <w:rPr>
          <w:rFonts w:ascii="Times New Roman" w:eastAsia="Times New Roman" w:hAnsi="Times New Roman"/>
          <w:b/>
          <w:sz w:val="24"/>
          <w:szCs w:val="20"/>
        </w:rPr>
      </w:pPr>
    </w:p>
    <w:p w14:paraId="4C5CB140" w14:textId="6221A09D" w:rsidR="00D83C2F" w:rsidRDefault="003D1D00">
      <w:pPr>
        <w:spacing w:after="0" w:line="240" w:lineRule="auto"/>
        <w:ind w:left="360"/>
        <w:jc w:val="center"/>
        <w:rPr>
          <w:rFonts w:ascii="Times New Roman" w:eastAsia="Times New Roman" w:hAnsi="Times New Roman"/>
          <w:b/>
          <w:sz w:val="24"/>
          <w:szCs w:val="20"/>
        </w:rPr>
      </w:pPr>
      <w:r>
        <w:rPr>
          <w:rFonts w:ascii="Times New Roman" w:eastAsia="Times New Roman" w:hAnsi="Times New Roman"/>
          <w:b/>
          <w:sz w:val="24"/>
          <w:szCs w:val="20"/>
        </w:rPr>
        <w:t>TEISĖS AKTŲ PROJEKTŲ, ĮTRAUKTŲ Į ADMINISTRACINĖS NAŠTOS PO</w:t>
      </w:r>
      <w:r w:rsidR="001943E6">
        <w:rPr>
          <w:rFonts w:ascii="Times New Roman" w:eastAsia="Times New Roman" w:hAnsi="Times New Roman"/>
          <w:b/>
          <w:sz w:val="24"/>
          <w:szCs w:val="20"/>
        </w:rPr>
        <w:t>KYČIO SKAIČIAVIMĄ, SĄRAŠAS (2019</w:t>
      </w:r>
      <w:r>
        <w:rPr>
          <w:rFonts w:ascii="Times New Roman" w:eastAsia="Times New Roman" w:hAnsi="Times New Roman"/>
          <w:b/>
          <w:sz w:val="24"/>
          <w:szCs w:val="20"/>
        </w:rPr>
        <w:t xml:space="preserve"> M. I PUSMETIS)</w:t>
      </w:r>
      <w:r w:rsidR="00FB1178">
        <w:rPr>
          <w:rStyle w:val="Puslapioinaosnuoroda"/>
          <w:rFonts w:ascii="Times New Roman" w:eastAsia="Times New Roman" w:hAnsi="Times New Roman"/>
          <w:b/>
          <w:sz w:val="24"/>
          <w:szCs w:val="20"/>
        </w:rPr>
        <w:footnoteReference w:id="1"/>
      </w:r>
    </w:p>
    <w:p w14:paraId="1B08BC38" w14:textId="77777777" w:rsidR="00D83C2F" w:rsidRDefault="00D83C2F">
      <w:pPr>
        <w:spacing w:after="0" w:line="240" w:lineRule="auto"/>
        <w:ind w:left="360"/>
        <w:jc w:val="both"/>
        <w:rPr>
          <w:rFonts w:ascii="Times New Roman" w:eastAsia="Times New Roman" w:hAnsi="Times New Roman"/>
          <w:sz w:val="24"/>
          <w:szCs w:val="20"/>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6662"/>
        <w:gridCol w:w="1985"/>
      </w:tblGrid>
      <w:tr w:rsidR="001943E6" w14:paraId="48B24BA3" w14:textId="77777777" w:rsidTr="001943E6">
        <w:tc>
          <w:tcPr>
            <w:tcW w:w="846" w:type="dxa"/>
          </w:tcPr>
          <w:p w14:paraId="39296D43" w14:textId="77777777" w:rsidR="001943E6" w:rsidRDefault="001943E6">
            <w:pPr>
              <w:spacing w:after="0" w:line="240" w:lineRule="auto"/>
              <w:jc w:val="both"/>
              <w:rPr>
                <w:rFonts w:ascii="Times New Roman" w:hAnsi="Times New Roman"/>
                <w:sz w:val="24"/>
                <w:szCs w:val="24"/>
                <w:lang w:val="lt-LT"/>
              </w:rPr>
            </w:pPr>
            <w:r>
              <w:rPr>
                <w:rFonts w:ascii="Times New Roman" w:hAnsi="Times New Roman"/>
                <w:b/>
                <w:sz w:val="24"/>
                <w:szCs w:val="24"/>
                <w:lang w:val="lt-LT"/>
              </w:rPr>
              <w:t>Eil. Nr</w:t>
            </w:r>
            <w:r>
              <w:rPr>
                <w:rFonts w:ascii="Times New Roman" w:hAnsi="Times New Roman"/>
                <w:sz w:val="24"/>
                <w:szCs w:val="24"/>
                <w:lang w:val="lt-LT"/>
              </w:rPr>
              <w:t>.</w:t>
            </w:r>
          </w:p>
        </w:tc>
        <w:tc>
          <w:tcPr>
            <w:tcW w:w="6662" w:type="dxa"/>
          </w:tcPr>
          <w:p w14:paraId="055170AB" w14:textId="77777777" w:rsidR="001943E6" w:rsidRDefault="001943E6">
            <w:pPr>
              <w:spacing w:after="0" w:line="240" w:lineRule="auto"/>
              <w:jc w:val="center"/>
              <w:rPr>
                <w:rFonts w:ascii="Times New Roman" w:hAnsi="Times New Roman"/>
                <w:b/>
                <w:sz w:val="24"/>
                <w:szCs w:val="24"/>
                <w:lang w:val="lt-LT"/>
              </w:rPr>
            </w:pPr>
            <w:r>
              <w:rPr>
                <w:rFonts w:ascii="Times New Roman" w:hAnsi="Times New Roman"/>
                <w:b/>
                <w:sz w:val="24"/>
                <w:szCs w:val="24"/>
                <w:lang w:val="lt-LT"/>
              </w:rPr>
              <w:t>Institucija</w:t>
            </w:r>
          </w:p>
        </w:tc>
        <w:tc>
          <w:tcPr>
            <w:tcW w:w="1985" w:type="dxa"/>
          </w:tcPr>
          <w:p w14:paraId="205C14FC" w14:textId="77777777" w:rsidR="001943E6" w:rsidRDefault="001943E6">
            <w:pPr>
              <w:tabs>
                <w:tab w:val="left" w:pos="1137"/>
              </w:tabs>
              <w:spacing w:after="0" w:line="240" w:lineRule="auto"/>
              <w:jc w:val="center"/>
              <w:rPr>
                <w:rFonts w:ascii="Times New Roman" w:hAnsi="Times New Roman"/>
                <w:b/>
                <w:sz w:val="24"/>
                <w:szCs w:val="24"/>
                <w:lang w:val="lt-LT"/>
              </w:rPr>
            </w:pPr>
            <w:r>
              <w:rPr>
                <w:rFonts w:ascii="Times New Roman" w:hAnsi="Times New Roman"/>
                <w:b/>
                <w:sz w:val="24"/>
                <w:szCs w:val="24"/>
                <w:lang w:val="lt-LT"/>
              </w:rPr>
              <w:t>AN pokytis</w:t>
            </w:r>
          </w:p>
        </w:tc>
      </w:tr>
      <w:tr w:rsidR="001943E6" w14:paraId="2893D002" w14:textId="77777777" w:rsidTr="001943E6">
        <w:tc>
          <w:tcPr>
            <w:tcW w:w="846" w:type="dxa"/>
          </w:tcPr>
          <w:p w14:paraId="7B0C84A0" w14:textId="77777777" w:rsidR="001943E6" w:rsidRDefault="001943E6">
            <w:pPr>
              <w:spacing w:after="0" w:line="240" w:lineRule="auto"/>
              <w:jc w:val="both"/>
              <w:rPr>
                <w:rFonts w:ascii="Times New Roman" w:hAnsi="Times New Roman"/>
                <w:b/>
                <w:sz w:val="24"/>
                <w:szCs w:val="24"/>
                <w:lang w:val="lt-LT"/>
              </w:rPr>
            </w:pPr>
            <w:r>
              <w:rPr>
                <w:rFonts w:ascii="Times New Roman" w:hAnsi="Times New Roman"/>
                <w:sz w:val="24"/>
                <w:szCs w:val="24"/>
                <w:lang w:val="lt-LT"/>
              </w:rPr>
              <w:t>1.</w:t>
            </w:r>
          </w:p>
        </w:tc>
        <w:tc>
          <w:tcPr>
            <w:tcW w:w="6662" w:type="dxa"/>
          </w:tcPr>
          <w:p w14:paraId="2A48FB37" w14:textId="77777777" w:rsidR="001943E6" w:rsidRDefault="001943E6">
            <w:pPr>
              <w:spacing w:after="0" w:line="240" w:lineRule="auto"/>
              <w:jc w:val="both"/>
              <w:rPr>
                <w:rFonts w:ascii="Times New Roman" w:hAnsi="Times New Roman"/>
                <w:b/>
                <w:sz w:val="24"/>
                <w:szCs w:val="24"/>
                <w:lang w:val="lt-LT"/>
              </w:rPr>
            </w:pPr>
            <w:r>
              <w:rPr>
                <w:rFonts w:ascii="Times New Roman" w:hAnsi="Times New Roman"/>
                <w:b/>
                <w:sz w:val="24"/>
                <w:szCs w:val="24"/>
                <w:lang w:val="lt-LT"/>
              </w:rPr>
              <w:t>Aplinkos ministerija</w:t>
            </w:r>
          </w:p>
        </w:tc>
        <w:tc>
          <w:tcPr>
            <w:tcW w:w="1985" w:type="dxa"/>
          </w:tcPr>
          <w:p w14:paraId="4CDA4805" w14:textId="77777777" w:rsidR="001943E6" w:rsidRDefault="001943E6">
            <w:pPr>
              <w:tabs>
                <w:tab w:val="left" w:pos="1137"/>
              </w:tabs>
              <w:spacing w:after="0" w:line="240" w:lineRule="auto"/>
              <w:jc w:val="center"/>
              <w:rPr>
                <w:rFonts w:ascii="Times New Roman" w:hAnsi="Times New Roman"/>
                <w:sz w:val="24"/>
                <w:szCs w:val="24"/>
                <w:lang w:val="lt-LT"/>
              </w:rPr>
            </w:pPr>
          </w:p>
        </w:tc>
      </w:tr>
      <w:tr w:rsidR="001943E6" w14:paraId="464E70C5" w14:textId="77777777" w:rsidTr="001943E6">
        <w:tc>
          <w:tcPr>
            <w:tcW w:w="846" w:type="dxa"/>
          </w:tcPr>
          <w:p w14:paraId="499FB105" w14:textId="77777777" w:rsidR="001943E6" w:rsidRDefault="001943E6">
            <w:pPr>
              <w:spacing w:after="0" w:line="240" w:lineRule="auto"/>
              <w:jc w:val="both"/>
              <w:rPr>
                <w:rFonts w:ascii="Times New Roman" w:hAnsi="Times New Roman"/>
                <w:bCs/>
                <w:sz w:val="24"/>
                <w:szCs w:val="24"/>
                <w:lang w:val="lt-LT"/>
              </w:rPr>
            </w:pPr>
          </w:p>
        </w:tc>
        <w:tc>
          <w:tcPr>
            <w:tcW w:w="6662" w:type="dxa"/>
          </w:tcPr>
          <w:p w14:paraId="0E56F3EC" w14:textId="0052B5BB" w:rsidR="001943E6" w:rsidRDefault="001943E6">
            <w:pPr>
              <w:spacing w:after="0" w:line="240" w:lineRule="auto"/>
              <w:jc w:val="both"/>
              <w:rPr>
                <w:rFonts w:ascii="Times New Roman" w:hAnsi="Times New Roman"/>
                <w:b/>
                <w:bCs/>
                <w:i/>
                <w:iCs/>
                <w:sz w:val="24"/>
                <w:szCs w:val="24"/>
                <w:lang w:val="lt-LT"/>
              </w:rPr>
            </w:pPr>
            <w:r>
              <w:rPr>
                <w:rFonts w:ascii="Times New Roman" w:hAnsi="Times New Roman"/>
                <w:b/>
                <w:bCs/>
                <w:i/>
                <w:iCs/>
                <w:sz w:val="24"/>
                <w:szCs w:val="24"/>
                <w:lang w:val="lt-LT"/>
              </w:rPr>
              <w:t>201</w:t>
            </w:r>
            <w:r w:rsidR="00D93B91">
              <w:rPr>
                <w:rFonts w:ascii="Times New Roman" w:hAnsi="Times New Roman"/>
                <w:b/>
                <w:bCs/>
                <w:i/>
                <w:iCs/>
                <w:sz w:val="24"/>
                <w:szCs w:val="24"/>
                <w:lang w:val="lt-LT"/>
              </w:rPr>
              <w:t>8</w:t>
            </w:r>
            <w:r>
              <w:rPr>
                <w:rFonts w:ascii="Times New Roman" w:hAnsi="Times New Roman"/>
                <w:b/>
                <w:bCs/>
                <w:i/>
                <w:iCs/>
                <w:sz w:val="24"/>
                <w:szCs w:val="24"/>
                <w:lang w:val="lt-LT"/>
              </w:rPr>
              <w:t xml:space="preserve"> m. pateikti derinti teisės aktų projektai, kurie priimti 201</w:t>
            </w:r>
            <w:r w:rsidR="00D93B91">
              <w:rPr>
                <w:rFonts w:ascii="Times New Roman" w:hAnsi="Times New Roman"/>
                <w:b/>
                <w:bCs/>
                <w:i/>
                <w:iCs/>
                <w:sz w:val="24"/>
                <w:szCs w:val="24"/>
                <w:lang w:val="lt-LT"/>
              </w:rPr>
              <w:t>9</w:t>
            </w:r>
            <w:r>
              <w:rPr>
                <w:rFonts w:ascii="Times New Roman" w:hAnsi="Times New Roman"/>
                <w:b/>
                <w:bCs/>
                <w:i/>
                <w:iCs/>
                <w:sz w:val="24"/>
                <w:szCs w:val="24"/>
                <w:lang w:val="lt-LT"/>
              </w:rPr>
              <w:t xml:space="preserve"> m.</w:t>
            </w:r>
          </w:p>
        </w:tc>
        <w:tc>
          <w:tcPr>
            <w:tcW w:w="1985" w:type="dxa"/>
          </w:tcPr>
          <w:p w14:paraId="38D855D0" w14:textId="77777777" w:rsidR="001943E6" w:rsidRDefault="001943E6">
            <w:pPr>
              <w:spacing w:after="0" w:line="240" w:lineRule="auto"/>
              <w:jc w:val="both"/>
              <w:rPr>
                <w:rFonts w:ascii="Times New Roman" w:hAnsi="Times New Roman"/>
                <w:sz w:val="24"/>
                <w:szCs w:val="24"/>
                <w:lang w:val="lt-LT"/>
              </w:rPr>
            </w:pPr>
          </w:p>
        </w:tc>
      </w:tr>
      <w:tr w:rsidR="001943E6" w14:paraId="25F8361D" w14:textId="77777777" w:rsidTr="001943E6">
        <w:tc>
          <w:tcPr>
            <w:tcW w:w="846" w:type="dxa"/>
            <w:shd w:val="clear" w:color="auto" w:fill="auto"/>
          </w:tcPr>
          <w:p w14:paraId="4A491E2A" w14:textId="77AC3941" w:rsidR="001943E6" w:rsidRDefault="00465729">
            <w:pPr>
              <w:spacing w:after="0" w:line="240" w:lineRule="auto"/>
              <w:jc w:val="both"/>
              <w:rPr>
                <w:rFonts w:ascii="Times New Roman" w:hAnsi="Times New Roman"/>
                <w:bCs/>
                <w:sz w:val="24"/>
                <w:szCs w:val="24"/>
              </w:rPr>
            </w:pPr>
            <w:r>
              <w:rPr>
                <w:rFonts w:ascii="Times New Roman" w:hAnsi="Times New Roman"/>
                <w:bCs/>
                <w:sz w:val="24"/>
                <w:szCs w:val="24"/>
              </w:rPr>
              <w:t>1.1.</w:t>
            </w:r>
          </w:p>
        </w:tc>
        <w:tc>
          <w:tcPr>
            <w:tcW w:w="6662" w:type="dxa"/>
            <w:shd w:val="clear" w:color="auto" w:fill="auto"/>
          </w:tcPr>
          <w:p w14:paraId="721720F9" w14:textId="56D8D654" w:rsidR="001943E6" w:rsidRDefault="008242E1">
            <w:pPr>
              <w:spacing w:after="0" w:line="240" w:lineRule="auto"/>
              <w:jc w:val="both"/>
              <w:rPr>
                <w:rFonts w:ascii="Times New Roman" w:hAnsi="Times New Roman"/>
                <w:bCs/>
                <w:iCs/>
                <w:sz w:val="24"/>
                <w:szCs w:val="24"/>
                <w:lang w:val="lt-LT"/>
              </w:rPr>
            </w:pPr>
            <w:r w:rsidRPr="008242E1">
              <w:rPr>
                <w:rFonts w:ascii="Times New Roman" w:hAnsi="Times New Roman"/>
                <w:bCs/>
                <w:iCs/>
                <w:sz w:val="24"/>
                <w:szCs w:val="24"/>
                <w:lang w:val="lt-LT"/>
              </w:rPr>
              <w:t>Lietuvos Respublikos geriamojo vandens tiekimo ir nuotekų tvarkymo įstatymo Nr. X-764 1, 3, 6, 9, 10, 12, 16, 20, 21, 22, 23, 32, 33, 34, 34 1, 35, 38 straipsnių pakeitimo ir įstatymo papildymo priedu įstatymo projektas</w:t>
            </w:r>
          </w:p>
        </w:tc>
        <w:tc>
          <w:tcPr>
            <w:tcW w:w="1985" w:type="dxa"/>
            <w:shd w:val="clear" w:color="auto" w:fill="auto"/>
          </w:tcPr>
          <w:p w14:paraId="7C58E9FD" w14:textId="273E3E5E" w:rsidR="001943E6" w:rsidRDefault="009C0177">
            <w:pPr>
              <w:spacing w:after="0" w:line="240" w:lineRule="auto"/>
              <w:jc w:val="both"/>
              <w:rPr>
                <w:rFonts w:ascii="Times New Roman" w:hAnsi="Times New Roman"/>
                <w:sz w:val="24"/>
                <w:szCs w:val="24"/>
                <w:lang w:val="lt-LT"/>
              </w:rPr>
            </w:pPr>
            <w:r>
              <w:rPr>
                <w:rFonts w:ascii="Times New Roman" w:hAnsi="Times New Roman"/>
                <w:sz w:val="24"/>
                <w:szCs w:val="24"/>
                <w:lang w:val="lt-LT"/>
              </w:rPr>
              <w:t>+</w:t>
            </w:r>
            <w:r w:rsidRPr="009C0177">
              <w:rPr>
                <w:rFonts w:ascii="Times New Roman" w:hAnsi="Times New Roman"/>
                <w:sz w:val="24"/>
                <w:szCs w:val="24"/>
                <w:lang w:val="lt-LT"/>
              </w:rPr>
              <w:t>13</w:t>
            </w:r>
            <w:r>
              <w:rPr>
                <w:rFonts w:ascii="Times New Roman" w:hAnsi="Times New Roman"/>
                <w:sz w:val="24"/>
                <w:szCs w:val="24"/>
                <w:lang w:val="lt-LT"/>
              </w:rPr>
              <w:t>.</w:t>
            </w:r>
            <w:r w:rsidRPr="009C0177">
              <w:rPr>
                <w:rFonts w:ascii="Times New Roman" w:hAnsi="Times New Roman"/>
                <w:sz w:val="24"/>
                <w:szCs w:val="24"/>
                <w:lang w:val="lt-LT"/>
              </w:rPr>
              <w:t>360,37</w:t>
            </w:r>
            <w:r>
              <w:rPr>
                <w:rFonts w:ascii="Times New Roman" w:hAnsi="Times New Roman"/>
                <w:sz w:val="24"/>
                <w:szCs w:val="24"/>
                <w:lang w:val="lt-LT"/>
              </w:rPr>
              <w:t xml:space="preserve"> EUR</w:t>
            </w:r>
            <w:r w:rsidR="00ED00EB">
              <w:rPr>
                <w:rStyle w:val="Puslapioinaosnuoroda"/>
                <w:rFonts w:ascii="Times New Roman" w:hAnsi="Times New Roman"/>
                <w:sz w:val="24"/>
                <w:szCs w:val="24"/>
                <w:lang w:val="lt-LT"/>
              </w:rPr>
              <w:footnoteReference w:id="2"/>
            </w:r>
          </w:p>
        </w:tc>
      </w:tr>
      <w:tr w:rsidR="00294764" w14:paraId="39437AEA" w14:textId="77777777" w:rsidTr="001943E6">
        <w:tc>
          <w:tcPr>
            <w:tcW w:w="846" w:type="dxa"/>
            <w:shd w:val="clear" w:color="auto" w:fill="auto"/>
          </w:tcPr>
          <w:p w14:paraId="0A38693F" w14:textId="35A67C6A" w:rsidR="00294764" w:rsidRDefault="00465729">
            <w:pPr>
              <w:spacing w:after="0" w:line="240" w:lineRule="auto"/>
              <w:jc w:val="both"/>
              <w:rPr>
                <w:rFonts w:ascii="Times New Roman" w:hAnsi="Times New Roman"/>
                <w:bCs/>
                <w:sz w:val="24"/>
                <w:szCs w:val="24"/>
              </w:rPr>
            </w:pPr>
            <w:r>
              <w:rPr>
                <w:rFonts w:ascii="Times New Roman" w:hAnsi="Times New Roman"/>
                <w:bCs/>
                <w:sz w:val="24"/>
                <w:szCs w:val="24"/>
              </w:rPr>
              <w:t>1.2.</w:t>
            </w:r>
          </w:p>
        </w:tc>
        <w:tc>
          <w:tcPr>
            <w:tcW w:w="6662" w:type="dxa"/>
            <w:shd w:val="clear" w:color="auto" w:fill="auto"/>
          </w:tcPr>
          <w:p w14:paraId="312A53A1" w14:textId="77F25082" w:rsidR="00294764" w:rsidRPr="008242E1" w:rsidRDefault="006A4E3B">
            <w:pPr>
              <w:spacing w:after="0" w:line="240" w:lineRule="auto"/>
              <w:jc w:val="both"/>
              <w:rPr>
                <w:rFonts w:ascii="Times New Roman" w:hAnsi="Times New Roman"/>
                <w:bCs/>
                <w:iCs/>
                <w:sz w:val="24"/>
                <w:szCs w:val="24"/>
                <w:lang w:val="lt-LT"/>
              </w:rPr>
            </w:pPr>
            <w:r w:rsidRPr="006A4E3B">
              <w:rPr>
                <w:rFonts w:ascii="Times New Roman" w:hAnsi="Times New Roman"/>
                <w:bCs/>
                <w:iCs/>
                <w:sz w:val="24"/>
                <w:szCs w:val="24"/>
                <w:lang w:val="lt-LT"/>
              </w:rPr>
              <w:t>Lietuvos Respublikos aplinkos ministro įsakymo "Dėl Lietuvos Respublikos aplinkos ministro 2003 m. liepos 17 d. įsakymo Nr. 387 "Dėl statybos techninio reglamento STR 2.01.07:2003 "Pastatų vidaus ir išorės aplinkos apsauga nuo triukšmo" patvirtinimo" pakeitimo" projektas</w:t>
            </w:r>
          </w:p>
        </w:tc>
        <w:tc>
          <w:tcPr>
            <w:tcW w:w="1985" w:type="dxa"/>
            <w:shd w:val="clear" w:color="auto" w:fill="auto"/>
          </w:tcPr>
          <w:p w14:paraId="3FD714BD" w14:textId="5348CE76" w:rsidR="00294764" w:rsidRDefault="00294764">
            <w:pPr>
              <w:spacing w:after="0" w:line="240" w:lineRule="auto"/>
              <w:jc w:val="both"/>
              <w:rPr>
                <w:rFonts w:ascii="Times New Roman" w:hAnsi="Times New Roman"/>
                <w:sz w:val="24"/>
                <w:szCs w:val="24"/>
                <w:lang w:val="lt-LT"/>
              </w:rPr>
            </w:pPr>
            <w:r>
              <w:rPr>
                <w:rFonts w:ascii="Times New Roman" w:hAnsi="Times New Roman"/>
                <w:sz w:val="24"/>
                <w:szCs w:val="24"/>
                <w:lang w:val="lt-LT"/>
              </w:rPr>
              <w:t>+</w:t>
            </w:r>
            <w:r w:rsidRPr="00294764">
              <w:rPr>
                <w:rFonts w:ascii="Times New Roman" w:hAnsi="Times New Roman"/>
                <w:sz w:val="24"/>
                <w:szCs w:val="24"/>
                <w:lang w:val="lt-LT"/>
              </w:rPr>
              <w:t>110,7</w:t>
            </w:r>
            <w:r>
              <w:rPr>
                <w:rFonts w:ascii="Times New Roman" w:hAnsi="Times New Roman"/>
                <w:sz w:val="24"/>
                <w:szCs w:val="24"/>
                <w:lang w:val="lt-LT"/>
              </w:rPr>
              <w:t>0 EUR</w:t>
            </w:r>
            <w:r w:rsidR="00FD78F2">
              <w:rPr>
                <w:rStyle w:val="Puslapioinaosnuoroda"/>
                <w:rFonts w:ascii="Times New Roman" w:hAnsi="Times New Roman"/>
                <w:sz w:val="24"/>
                <w:szCs w:val="24"/>
                <w:lang w:val="lt-LT"/>
              </w:rPr>
              <w:footnoteReference w:id="3"/>
            </w:r>
          </w:p>
        </w:tc>
      </w:tr>
      <w:tr w:rsidR="00294764" w14:paraId="5DB5AC16" w14:textId="77777777" w:rsidTr="001943E6">
        <w:tc>
          <w:tcPr>
            <w:tcW w:w="846" w:type="dxa"/>
            <w:shd w:val="clear" w:color="auto" w:fill="auto"/>
          </w:tcPr>
          <w:p w14:paraId="6BFB977C" w14:textId="0AE5BD90" w:rsidR="00294764" w:rsidRDefault="00465729">
            <w:pPr>
              <w:spacing w:after="0" w:line="240" w:lineRule="auto"/>
              <w:jc w:val="both"/>
              <w:rPr>
                <w:rFonts w:ascii="Times New Roman" w:hAnsi="Times New Roman"/>
                <w:bCs/>
                <w:sz w:val="24"/>
                <w:szCs w:val="24"/>
              </w:rPr>
            </w:pPr>
            <w:r>
              <w:rPr>
                <w:rFonts w:ascii="Times New Roman" w:hAnsi="Times New Roman"/>
                <w:bCs/>
                <w:sz w:val="24"/>
                <w:szCs w:val="24"/>
              </w:rPr>
              <w:t>1.3.</w:t>
            </w:r>
          </w:p>
        </w:tc>
        <w:tc>
          <w:tcPr>
            <w:tcW w:w="6662" w:type="dxa"/>
            <w:shd w:val="clear" w:color="auto" w:fill="auto"/>
          </w:tcPr>
          <w:p w14:paraId="2DEF6F80" w14:textId="0C7CA0A0" w:rsidR="00294764" w:rsidRPr="008242E1" w:rsidRDefault="006A4E3B">
            <w:pPr>
              <w:spacing w:after="0" w:line="240" w:lineRule="auto"/>
              <w:jc w:val="both"/>
              <w:rPr>
                <w:rFonts w:ascii="Times New Roman" w:hAnsi="Times New Roman"/>
                <w:bCs/>
                <w:iCs/>
                <w:sz w:val="24"/>
                <w:szCs w:val="24"/>
                <w:lang w:val="lt-LT"/>
              </w:rPr>
            </w:pPr>
            <w:r w:rsidRPr="006A4E3B">
              <w:rPr>
                <w:rFonts w:ascii="Times New Roman" w:hAnsi="Times New Roman"/>
                <w:bCs/>
                <w:iCs/>
                <w:sz w:val="24"/>
                <w:szCs w:val="24"/>
                <w:lang w:val="lt-LT"/>
              </w:rPr>
              <w:t>Lietuvos Respublikos Vyriausybės 2004 m. balandžio 7 d. nutarimo Nr. 388 „Dėl Ataskaitų, susijusių su Europos Sąjungos aplinkos sektoriaus teisės aktų įgyvendinimu, teikimo Europos Komisijai ir Europos cheminių medžiagų agentūrai tvarkos patvirtinimo ir informacijos, kurios reikia ataskaitoms Europos aplinkos agentūrai parengti, teikimo“ pakeitimo projektas</w:t>
            </w:r>
          </w:p>
        </w:tc>
        <w:tc>
          <w:tcPr>
            <w:tcW w:w="1985" w:type="dxa"/>
            <w:shd w:val="clear" w:color="auto" w:fill="auto"/>
          </w:tcPr>
          <w:p w14:paraId="55955A4A" w14:textId="0F38704B" w:rsidR="00294764" w:rsidRDefault="00465729">
            <w:pPr>
              <w:spacing w:after="0" w:line="240" w:lineRule="auto"/>
              <w:jc w:val="both"/>
              <w:rPr>
                <w:rFonts w:ascii="Times New Roman" w:hAnsi="Times New Roman"/>
                <w:sz w:val="24"/>
                <w:szCs w:val="24"/>
                <w:lang w:val="lt-LT"/>
              </w:rPr>
            </w:pPr>
            <w:r>
              <w:rPr>
                <w:rFonts w:ascii="Times New Roman" w:hAnsi="Times New Roman"/>
                <w:sz w:val="24"/>
                <w:szCs w:val="24"/>
                <w:lang w:val="lt-LT"/>
              </w:rPr>
              <w:t>+</w:t>
            </w:r>
            <w:r w:rsidRPr="00465729">
              <w:rPr>
                <w:rFonts w:ascii="Times New Roman" w:hAnsi="Times New Roman"/>
                <w:sz w:val="24"/>
                <w:szCs w:val="24"/>
                <w:lang w:val="lt-LT"/>
              </w:rPr>
              <w:t>671</w:t>
            </w:r>
            <w:r>
              <w:rPr>
                <w:rFonts w:ascii="Times New Roman" w:hAnsi="Times New Roman"/>
                <w:sz w:val="24"/>
                <w:szCs w:val="24"/>
                <w:lang w:val="lt-LT"/>
              </w:rPr>
              <w:t>,00 EUR</w:t>
            </w:r>
            <w:r w:rsidR="008C5F9D">
              <w:rPr>
                <w:rStyle w:val="Puslapioinaosnuoroda"/>
                <w:rFonts w:ascii="Times New Roman" w:hAnsi="Times New Roman"/>
                <w:sz w:val="24"/>
                <w:szCs w:val="24"/>
                <w:lang w:val="lt-LT"/>
              </w:rPr>
              <w:footnoteReference w:id="4"/>
            </w:r>
          </w:p>
        </w:tc>
      </w:tr>
      <w:tr w:rsidR="001943E6" w14:paraId="11BD8EB3" w14:textId="77777777" w:rsidTr="001943E6">
        <w:tc>
          <w:tcPr>
            <w:tcW w:w="846" w:type="dxa"/>
          </w:tcPr>
          <w:p w14:paraId="3E40C895" w14:textId="77777777" w:rsidR="001943E6" w:rsidRDefault="001943E6">
            <w:pPr>
              <w:spacing w:after="0" w:line="240" w:lineRule="auto"/>
              <w:jc w:val="both"/>
              <w:rPr>
                <w:rFonts w:ascii="Times New Roman" w:hAnsi="Times New Roman"/>
                <w:bCs/>
                <w:sz w:val="24"/>
                <w:szCs w:val="24"/>
                <w:lang w:val="lt-LT"/>
              </w:rPr>
            </w:pPr>
          </w:p>
        </w:tc>
        <w:tc>
          <w:tcPr>
            <w:tcW w:w="6662" w:type="dxa"/>
          </w:tcPr>
          <w:p w14:paraId="565BD1FF" w14:textId="44899892" w:rsidR="001943E6" w:rsidRDefault="001943E6">
            <w:pPr>
              <w:spacing w:after="0" w:line="240" w:lineRule="auto"/>
              <w:jc w:val="both"/>
              <w:rPr>
                <w:rFonts w:ascii="Times New Roman" w:hAnsi="Times New Roman"/>
                <w:b/>
                <w:sz w:val="24"/>
                <w:szCs w:val="24"/>
                <w:lang w:val="lt-LT"/>
              </w:rPr>
            </w:pPr>
            <w:r>
              <w:rPr>
                <w:rFonts w:ascii="Times New Roman" w:hAnsi="Times New Roman"/>
                <w:b/>
                <w:bCs/>
                <w:i/>
                <w:iCs/>
                <w:sz w:val="24"/>
                <w:szCs w:val="24"/>
                <w:lang w:val="lt-LT"/>
              </w:rPr>
              <w:t>201</w:t>
            </w:r>
            <w:r w:rsidR="00D93B91">
              <w:rPr>
                <w:rFonts w:ascii="Times New Roman" w:hAnsi="Times New Roman"/>
                <w:b/>
                <w:bCs/>
                <w:i/>
                <w:iCs/>
                <w:sz w:val="24"/>
                <w:szCs w:val="24"/>
                <w:lang w:val="lt-LT"/>
              </w:rPr>
              <w:t>9</w:t>
            </w:r>
            <w:r>
              <w:rPr>
                <w:rFonts w:ascii="Times New Roman" w:hAnsi="Times New Roman"/>
                <w:b/>
                <w:bCs/>
                <w:i/>
                <w:iCs/>
                <w:sz w:val="24"/>
                <w:szCs w:val="24"/>
                <w:lang w:val="lt-LT"/>
              </w:rPr>
              <w:t xml:space="preserve"> m. pateikti derinti teisės aktų projektai, kurie priimti 201</w:t>
            </w:r>
            <w:r w:rsidR="00D93B91">
              <w:rPr>
                <w:rFonts w:ascii="Times New Roman" w:hAnsi="Times New Roman"/>
                <w:b/>
                <w:bCs/>
                <w:i/>
                <w:iCs/>
                <w:sz w:val="24"/>
                <w:szCs w:val="24"/>
                <w:lang w:val="lt-LT"/>
              </w:rPr>
              <w:t>9</w:t>
            </w:r>
            <w:r>
              <w:rPr>
                <w:rFonts w:ascii="Times New Roman" w:hAnsi="Times New Roman"/>
                <w:b/>
                <w:bCs/>
                <w:i/>
                <w:iCs/>
                <w:sz w:val="24"/>
                <w:szCs w:val="24"/>
                <w:lang w:val="lt-LT"/>
              </w:rPr>
              <w:t xml:space="preserve"> m.</w:t>
            </w:r>
          </w:p>
        </w:tc>
        <w:tc>
          <w:tcPr>
            <w:tcW w:w="1985" w:type="dxa"/>
          </w:tcPr>
          <w:p w14:paraId="1B94039F" w14:textId="77777777" w:rsidR="001943E6" w:rsidRDefault="001943E6">
            <w:pPr>
              <w:spacing w:after="0" w:line="240" w:lineRule="auto"/>
              <w:jc w:val="both"/>
              <w:rPr>
                <w:rFonts w:ascii="Times New Roman" w:hAnsi="Times New Roman"/>
                <w:sz w:val="24"/>
                <w:szCs w:val="24"/>
                <w:lang w:val="lt-LT"/>
              </w:rPr>
            </w:pPr>
          </w:p>
        </w:tc>
      </w:tr>
      <w:tr w:rsidR="001943E6" w14:paraId="134E33A3" w14:textId="77777777" w:rsidTr="001943E6">
        <w:tc>
          <w:tcPr>
            <w:tcW w:w="846" w:type="dxa"/>
          </w:tcPr>
          <w:p w14:paraId="5727B9B9" w14:textId="48882B46" w:rsidR="001943E6" w:rsidRDefault="001943E6">
            <w:pPr>
              <w:spacing w:after="0" w:line="240" w:lineRule="auto"/>
              <w:jc w:val="both"/>
              <w:rPr>
                <w:rFonts w:ascii="Times New Roman" w:hAnsi="Times New Roman"/>
                <w:bCs/>
                <w:sz w:val="24"/>
                <w:szCs w:val="24"/>
              </w:rPr>
            </w:pPr>
            <w:r>
              <w:rPr>
                <w:rFonts w:ascii="Times New Roman" w:hAnsi="Times New Roman"/>
                <w:bCs/>
                <w:sz w:val="24"/>
                <w:szCs w:val="24"/>
              </w:rPr>
              <w:t>1.</w:t>
            </w:r>
            <w:r w:rsidR="00C57D4E">
              <w:rPr>
                <w:rFonts w:ascii="Times New Roman" w:hAnsi="Times New Roman"/>
                <w:bCs/>
                <w:sz w:val="24"/>
                <w:szCs w:val="24"/>
              </w:rPr>
              <w:t>4</w:t>
            </w:r>
            <w:r>
              <w:rPr>
                <w:rFonts w:ascii="Times New Roman" w:hAnsi="Times New Roman"/>
                <w:bCs/>
                <w:sz w:val="24"/>
                <w:szCs w:val="24"/>
              </w:rPr>
              <w:t>.</w:t>
            </w:r>
          </w:p>
        </w:tc>
        <w:tc>
          <w:tcPr>
            <w:tcW w:w="6662" w:type="dxa"/>
          </w:tcPr>
          <w:p w14:paraId="2A0CC7F9" w14:textId="2A342BA2" w:rsidR="001943E6" w:rsidRDefault="00871E6E">
            <w:pPr>
              <w:spacing w:after="0" w:line="240" w:lineRule="auto"/>
              <w:jc w:val="both"/>
              <w:rPr>
                <w:rFonts w:ascii="Times New Roman" w:hAnsi="Times New Roman"/>
                <w:bCs/>
                <w:iCs/>
                <w:sz w:val="24"/>
                <w:szCs w:val="24"/>
                <w:lang w:val="lt-LT"/>
              </w:rPr>
            </w:pPr>
            <w:r w:rsidRPr="00871E6E">
              <w:rPr>
                <w:rFonts w:ascii="Times New Roman" w:hAnsi="Times New Roman"/>
                <w:bCs/>
                <w:iCs/>
                <w:sz w:val="24"/>
                <w:szCs w:val="24"/>
                <w:lang w:val="lt-LT"/>
              </w:rPr>
              <w:t>„Dėl Lietuvos Respublikos aplinkos ministro 2006 m. gruodžio 29 d. įsakymo Nr. D1-639 „Dėl Geriamojo vandens tiekimo ir nuotekų tvarkymo paslaugų kokybės reikalavimų patvirtinimo“ pakeitimo“</w:t>
            </w:r>
          </w:p>
        </w:tc>
        <w:tc>
          <w:tcPr>
            <w:tcW w:w="1985" w:type="dxa"/>
          </w:tcPr>
          <w:p w14:paraId="47606629" w14:textId="45EF6A7F" w:rsidR="001943E6" w:rsidRDefault="002C569C">
            <w:pPr>
              <w:spacing w:after="0" w:line="240" w:lineRule="auto"/>
              <w:jc w:val="both"/>
              <w:rPr>
                <w:rFonts w:ascii="Times New Roman" w:hAnsi="Times New Roman"/>
                <w:sz w:val="24"/>
                <w:szCs w:val="24"/>
                <w:lang w:val="lt-LT"/>
              </w:rPr>
            </w:pPr>
            <w:r>
              <w:rPr>
                <w:rFonts w:ascii="Times New Roman" w:hAnsi="Times New Roman"/>
                <w:sz w:val="24"/>
                <w:szCs w:val="24"/>
                <w:lang w:val="lt-LT"/>
              </w:rPr>
              <w:t>+</w:t>
            </w:r>
            <w:r w:rsidRPr="002C569C">
              <w:rPr>
                <w:rFonts w:ascii="Times New Roman" w:hAnsi="Times New Roman"/>
                <w:sz w:val="24"/>
                <w:szCs w:val="24"/>
                <w:lang w:val="lt-LT"/>
              </w:rPr>
              <w:t>12</w:t>
            </w:r>
            <w:r>
              <w:rPr>
                <w:rFonts w:ascii="Times New Roman" w:hAnsi="Times New Roman"/>
                <w:sz w:val="24"/>
                <w:szCs w:val="24"/>
                <w:lang w:val="lt-LT"/>
              </w:rPr>
              <w:t>.</w:t>
            </w:r>
            <w:r w:rsidRPr="002C569C">
              <w:rPr>
                <w:rFonts w:ascii="Times New Roman" w:hAnsi="Times New Roman"/>
                <w:sz w:val="24"/>
                <w:szCs w:val="24"/>
                <w:lang w:val="lt-LT"/>
              </w:rPr>
              <w:t>208,5</w:t>
            </w:r>
            <w:r>
              <w:rPr>
                <w:rFonts w:ascii="Times New Roman" w:hAnsi="Times New Roman"/>
                <w:sz w:val="24"/>
                <w:szCs w:val="24"/>
                <w:lang w:val="lt-LT"/>
              </w:rPr>
              <w:t>0 EUR</w:t>
            </w:r>
            <w:r w:rsidR="00FB6029">
              <w:rPr>
                <w:rStyle w:val="Puslapioinaosnuoroda"/>
                <w:rFonts w:ascii="Times New Roman" w:hAnsi="Times New Roman"/>
                <w:sz w:val="24"/>
                <w:szCs w:val="24"/>
                <w:lang w:val="lt-LT"/>
              </w:rPr>
              <w:footnoteReference w:id="5"/>
            </w:r>
          </w:p>
        </w:tc>
      </w:tr>
      <w:tr w:rsidR="00D97DD7" w14:paraId="5EA2CE0D" w14:textId="77777777" w:rsidTr="001943E6">
        <w:tc>
          <w:tcPr>
            <w:tcW w:w="846" w:type="dxa"/>
          </w:tcPr>
          <w:p w14:paraId="759A5BCA" w14:textId="3FB0A526" w:rsidR="00D97DD7" w:rsidRDefault="00D97DD7" w:rsidP="00D97DD7">
            <w:pPr>
              <w:spacing w:after="0" w:line="240" w:lineRule="auto"/>
              <w:jc w:val="both"/>
              <w:rPr>
                <w:rFonts w:ascii="Times New Roman" w:hAnsi="Times New Roman"/>
                <w:bCs/>
                <w:sz w:val="24"/>
                <w:szCs w:val="24"/>
                <w:lang w:val="lt-LT"/>
              </w:rPr>
            </w:pPr>
            <w:r>
              <w:rPr>
                <w:rFonts w:ascii="Times New Roman" w:hAnsi="Times New Roman"/>
                <w:bCs/>
                <w:sz w:val="24"/>
                <w:szCs w:val="24"/>
                <w:lang w:val="lt-LT"/>
              </w:rPr>
              <w:t>2.</w:t>
            </w:r>
          </w:p>
        </w:tc>
        <w:tc>
          <w:tcPr>
            <w:tcW w:w="6662" w:type="dxa"/>
          </w:tcPr>
          <w:p w14:paraId="3DC041A1" w14:textId="2449BAE4" w:rsidR="00D97DD7" w:rsidRDefault="00D97DD7" w:rsidP="00D97DD7">
            <w:pPr>
              <w:spacing w:after="0" w:line="240" w:lineRule="auto"/>
              <w:jc w:val="both"/>
              <w:rPr>
                <w:rFonts w:ascii="Times New Roman" w:hAnsi="Times New Roman"/>
                <w:b/>
                <w:sz w:val="24"/>
                <w:szCs w:val="24"/>
                <w:lang w:val="lt-LT"/>
              </w:rPr>
            </w:pPr>
            <w:r w:rsidRPr="00F36813">
              <w:rPr>
                <w:rFonts w:ascii="Times New Roman" w:hAnsi="Times New Roman"/>
                <w:b/>
                <w:sz w:val="24"/>
                <w:szCs w:val="24"/>
                <w:lang w:val="lt-LT"/>
              </w:rPr>
              <w:t>Ekonomikos ir inovacijų ministerija</w:t>
            </w:r>
          </w:p>
        </w:tc>
        <w:tc>
          <w:tcPr>
            <w:tcW w:w="1985" w:type="dxa"/>
          </w:tcPr>
          <w:p w14:paraId="13A29109" w14:textId="77777777" w:rsidR="00D97DD7" w:rsidRDefault="00D97DD7" w:rsidP="00D97DD7">
            <w:pPr>
              <w:spacing w:after="0" w:line="240" w:lineRule="auto"/>
              <w:jc w:val="both"/>
              <w:rPr>
                <w:rFonts w:ascii="Times New Roman" w:hAnsi="Times New Roman"/>
                <w:sz w:val="24"/>
                <w:szCs w:val="24"/>
                <w:lang w:val="lt-LT"/>
              </w:rPr>
            </w:pPr>
          </w:p>
        </w:tc>
      </w:tr>
      <w:tr w:rsidR="00D97DD7" w14:paraId="5F8DC9A1" w14:textId="77777777" w:rsidTr="001943E6">
        <w:tc>
          <w:tcPr>
            <w:tcW w:w="846" w:type="dxa"/>
          </w:tcPr>
          <w:p w14:paraId="26C7A303" w14:textId="77777777" w:rsidR="00D97DD7" w:rsidRDefault="00D97DD7" w:rsidP="00D97DD7">
            <w:pPr>
              <w:spacing w:after="0" w:line="240" w:lineRule="auto"/>
              <w:jc w:val="both"/>
              <w:rPr>
                <w:rFonts w:ascii="Times New Roman" w:hAnsi="Times New Roman"/>
                <w:bCs/>
                <w:sz w:val="24"/>
                <w:szCs w:val="24"/>
                <w:lang w:val="lt-LT"/>
              </w:rPr>
            </w:pPr>
          </w:p>
        </w:tc>
        <w:tc>
          <w:tcPr>
            <w:tcW w:w="6662" w:type="dxa"/>
          </w:tcPr>
          <w:p w14:paraId="53C57F35" w14:textId="3B937F37" w:rsidR="00D97DD7" w:rsidRDefault="00D97DD7" w:rsidP="00D97DD7">
            <w:pPr>
              <w:spacing w:after="0" w:line="240" w:lineRule="auto"/>
              <w:jc w:val="both"/>
              <w:rPr>
                <w:rFonts w:ascii="Times New Roman" w:hAnsi="Times New Roman"/>
                <w:b/>
                <w:sz w:val="24"/>
                <w:szCs w:val="24"/>
                <w:lang w:val="lt-LT"/>
              </w:rPr>
            </w:pPr>
            <w:r w:rsidRPr="00F36813">
              <w:rPr>
                <w:rFonts w:ascii="Times New Roman" w:hAnsi="Times New Roman"/>
                <w:b/>
                <w:bCs/>
                <w:i/>
                <w:iCs/>
                <w:sz w:val="24"/>
                <w:szCs w:val="24"/>
                <w:lang w:val="lt-LT"/>
              </w:rPr>
              <w:t>2018 m. pateikti derinti teisės aktų projektai, kurie priimti 2019 m.</w:t>
            </w:r>
          </w:p>
        </w:tc>
        <w:tc>
          <w:tcPr>
            <w:tcW w:w="1985" w:type="dxa"/>
          </w:tcPr>
          <w:p w14:paraId="5AADFB47" w14:textId="77777777" w:rsidR="00D97DD7" w:rsidRDefault="00D97DD7" w:rsidP="00D97DD7">
            <w:pPr>
              <w:spacing w:after="0" w:line="240" w:lineRule="auto"/>
              <w:jc w:val="both"/>
              <w:rPr>
                <w:rFonts w:ascii="Times New Roman" w:hAnsi="Times New Roman"/>
                <w:sz w:val="24"/>
                <w:szCs w:val="24"/>
                <w:lang w:val="lt-LT"/>
              </w:rPr>
            </w:pPr>
          </w:p>
        </w:tc>
      </w:tr>
      <w:tr w:rsidR="00D97DD7" w14:paraId="3DD900C2" w14:textId="77777777" w:rsidTr="001943E6">
        <w:tc>
          <w:tcPr>
            <w:tcW w:w="846" w:type="dxa"/>
          </w:tcPr>
          <w:p w14:paraId="5D7D0279" w14:textId="38E3EDA8" w:rsidR="00D97DD7" w:rsidRDefault="00D97DD7" w:rsidP="00D97DD7">
            <w:pPr>
              <w:spacing w:after="0" w:line="240" w:lineRule="auto"/>
              <w:jc w:val="both"/>
              <w:rPr>
                <w:rFonts w:ascii="Times New Roman" w:hAnsi="Times New Roman"/>
                <w:bCs/>
                <w:sz w:val="24"/>
                <w:szCs w:val="24"/>
                <w:lang w:val="lt-LT"/>
              </w:rPr>
            </w:pPr>
            <w:r>
              <w:rPr>
                <w:rFonts w:ascii="Times New Roman" w:hAnsi="Times New Roman"/>
                <w:bCs/>
                <w:sz w:val="24"/>
                <w:szCs w:val="24"/>
              </w:rPr>
              <w:t>2.</w:t>
            </w:r>
            <w:r w:rsidRPr="00A53FD5">
              <w:rPr>
                <w:rFonts w:ascii="Times New Roman" w:hAnsi="Times New Roman"/>
                <w:bCs/>
                <w:sz w:val="24"/>
                <w:szCs w:val="24"/>
              </w:rPr>
              <w:t>1.</w:t>
            </w:r>
          </w:p>
        </w:tc>
        <w:tc>
          <w:tcPr>
            <w:tcW w:w="6662" w:type="dxa"/>
          </w:tcPr>
          <w:p w14:paraId="1FD4C5C2" w14:textId="7F6FA05B" w:rsidR="00D97DD7" w:rsidRDefault="00D97DD7" w:rsidP="00D97DD7">
            <w:pPr>
              <w:spacing w:after="0" w:line="240" w:lineRule="auto"/>
              <w:jc w:val="both"/>
              <w:rPr>
                <w:rFonts w:ascii="Times New Roman" w:hAnsi="Times New Roman"/>
                <w:b/>
                <w:sz w:val="24"/>
                <w:szCs w:val="24"/>
                <w:lang w:val="lt-LT"/>
              </w:rPr>
            </w:pPr>
            <w:r w:rsidRPr="00A53FD5">
              <w:rPr>
                <w:rFonts w:ascii="Times New Roman" w:hAnsi="Times New Roman"/>
                <w:sz w:val="24"/>
                <w:szCs w:val="24"/>
                <w:lang w:val="lt-LT"/>
              </w:rPr>
              <w:t>Lietuvos Respublikos Vyriausybės 2010 m. liepos 14 d. nutarimo  Nr. 1052 „Dėl Valstybės valdomų įmonių veiklos skaidrumo užtikrinimo gairių aprašo patvirtinimo“ pakeitimo projektas</w:t>
            </w:r>
          </w:p>
        </w:tc>
        <w:tc>
          <w:tcPr>
            <w:tcW w:w="1985" w:type="dxa"/>
          </w:tcPr>
          <w:p w14:paraId="40B3693C" w14:textId="7867B579" w:rsidR="00D97DD7" w:rsidRDefault="00D97DD7" w:rsidP="00D97DD7">
            <w:pPr>
              <w:spacing w:after="0" w:line="240" w:lineRule="auto"/>
              <w:jc w:val="both"/>
              <w:rPr>
                <w:rFonts w:ascii="Times New Roman" w:hAnsi="Times New Roman"/>
                <w:sz w:val="24"/>
                <w:szCs w:val="24"/>
                <w:lang w:val="lt-LT"/>
              </w:rPr>
            </w:pPr>
            <w:r w:rsidRPr="00A53FD5">
              <w:rPr>
                <w:rFonts w:ascii="Times New Roman" w:hAnsi="Times New Roman"/>
                <w:sz w:val="24"/>
                <w:szCs w:val="24"/>
                <w:lang w:val="lt-LT"/>
              </w:rPr>
              <w:t>+30.000,00 EUR</w:t>
            </w:r>
          </w:p>
        </w:tc>
      </w:tr>
      <w:tr w:rsidR="00FA3921" w14:paraId="21337EDA" w14:textId="77777777" w:rsidTr="00E141C0">
        <w:tc>
          <w:tcPr>
            <w:tcW w:w="846" w:type="dxa"/>
          </w:tcPr>
          <w:p w14:paraId="78F27397" w14:textId="281DC07E" w:rsidR="00FA3921" w:rsidRDefault="00FA3921" w:rsidP="00FA3921">
            <w:pPr>
              <w:spacing w:after="0" w:line="240" w:lineRule="auto"/>
              <w:jc w:val="both"/>
              <w:rPr>
                <w:rFonts w:ascii="Times New Roman" w:hAnsi="Times New Roman"/>
                <w:bCs/>
                <w:sz w:val="24"/>
                <w:szCs w:val="24"/>
                <w:lang w:val="lt-LT"/>
              </w:rPr>
            </w:pPr>
            <w:r>
              <w:rPr>
                <w:rFonts w:ascii="Times New Roman" w:hAnsi="Times New Roman"/>
                <w:bCs/>
                <w:sz w:val="24"/>
                <w:szCs w:val="24"/>
                <w:lang w:val="lt-LT"/>
              </w:rPr>
              <w:t>2.2.</w:t>
            </w:r>
          </w:p>
        </w:tc>
        <w:tc>
          <w:tcPr>
            <w:tcW w:w="6662" w:type="dxa"/>
            <w:shd w:val="clear" w:color="auto" w:fill="auto"/>
          </w:tcPr>
          <w:p w14:paraId="08495A16" w14:textId="4AF67376" w:rsidR="00FA3921" w:rsidRPr="00F36813" w:rsidRDefault="00FA3921" w:rsidP="00FA3921">
            <w:pPr>
              <w:spacing w:after="0" w:line="240" w:lineRule="auto"/>
              <w:jc w:val="both"/>
              <w:rPr>
                <w:rFonts w:ascii="Times New Roman" w:hAnsi="Times New Roman"/>
                <w:b/>
                <w:bCs/>
                <w:i/>
                <w:iCs/>
                <w:sz w:val="24"/>
                <w:szCs w:val="24"/>
                <w:lang w:val="lt-LT"/>
              </w:rPr>
            </w:pPr>
            <w:r w:rsidRPr="00536FB8">
              <w:rPr>
                <w:rFonts w:ascii="Times New Roman" w:hAnsi="Times New Roman"/>
                <w:sz w:val="24"/>
                <w:szCs w:val="24"/>
                <w:lang w:val="lt-LT"/>
              </w:rPr>
              <w:t>Lietuvos Respublikos tiekiamų rinkai tręšiamųjų produktų įstatymo projektas</w:t>
            </w:r>
            <w:r>
              <w:rPr>
                <w:rFonts w:ascii="Times New Roman" w:hAnsi="Times New Roman"/>
                <w:sz w:val="24"/>
                <w:szCs w:val="24"/>
                <w:lang w:val="lt-LT"/>
              </w:rPr>
              <w:t xml:space="preserve"> (Lietuvos Respublikos tręšiamųjų produktų įstatymas)</w:t>
            </w:r>
          </w:p>
        </w:tc>
        <w:tc>
          <w:tcPr>
            <w:tcW w:w="1985" w:type="dxa"/>
            <w:shd w:val="clear" w:color="auto" w:fill="auto"/>
          </w:tcPr>
          <w:p w14:paraId="0111C15B" w14:textId="6BB8485C" w:rsidR="00FA3921" w:rsidRDefault="00FA3921" w:rsidP="00FA3921">
            <w:pPr>
              <w:spacing w:after="0" w:line="240" w:lineRule="auto"/>
              <w:jc w:val="both"/>
              <w:rPr>
                <w:rFonts w:ascii="Times New Roman" w:hAnsi="Times New Roman"/>
                <w:sz w:val="24"/>
                <w:szCs w:val="24"/>
                <w:lang w:val="lt-LT"/>
              </w:rPr>
            </w:pPr>
            <w:r>
              <w:rPr>
                <w:rFonts w:ascii="Times New Roman" w:hAnsi="Times New Roman"/>
                <w:sz w:val="24"/>
                <w:szCs w:val="24"/>
                <w:lang w:val="lt-LT"/>
              </w:rPr>
              <w:t>+</w:t>
            </w:r>
            <w:r w:rsidRPr="00FB5FE2">
              <w:rPr>
                <w:rFonts w:ascii="Times New Roman" w:hAnsi="Times New Roman"/>
                <w:sz w:val="24"/>
                <w:szCs w:val="24"/>
                <w:lang w:val="lt-LT"/>
              </w:rPr>
              <w:t>29</w:t>
            </w:r>
            <w:r>
              <w:rPr>
                <w:rFonts w:ascii="Times New Roman" w:hAnsi="Times New Roman"/>
                <w:sz w:val="24"/>
                <w:szCs w:val="24"/>
                <w:lang w:val="lt-LT"/>
              </w:rPr>
              <w:t>.</w:t>
            </w:r>
            <w:r w:rsidRPr="00FB5FE2">
              <w:rPr>
                <w:rFonts w:ascii="Times New Roman" w:hAnsi="Times New Roman"/>
                <w:sz w:val="24"/>
                <w:szCs w:val="24"/>
                <w:lang w:val="lt-LT"/>
              </w:rPr>
              <w:t>712,98</w:t>
            </w:r>
            <w:r>
              <w:rPr>
                <w:rFonts w:ascii="Times New Roman" w:hAnsi="Times New Roman"/>
                <w:sz w:val="24"/>
                <w:szCs w:val="24"/>
                <w:lang w:val="lt-LT"/>
              </w:rPr>
              <w:t xml:space="preserve"> EUR</w:t>
            </w:r>
          </w:p>
        </w:tc>
      </w:tr>
      <w:tr w:rsidR="00D97DD7" w14:paraId="068E6A25" w14:textId="77777777" w:rsidTr="001943E6">
        <w:tc>
          <w:tcPr>
            <w:tcW w:w="846" w:type="dxa"/>
          </w:tcPr>
          <w:p w14:paraId="48FEE3C6" w14:textId="77777777" w:rsidR="00D97DD7" w:rsidRDefault="00D97DD7" w:rsidP="00D97DD7">
            <w:pPr>
              <w:spacing w:after="0" w:line="240" w:lineRule="auto"/>
              <w:jc w:val="both"/>
              <w:rPr>
                <w:rFonts w:ascii="Times New Roman" w:hAnsi="Times New Roman"/>
                <w:bCs/>
                <w:sz w:val="24"/>
                <w:szCs w:val="24"/>
                <w:lang w:val="lt-LT"/>
              </w:rPr>
            </w:pPr>
          </w:p>
        </w:tc>
        <w:tc>
          <w:tcPr>
            <w:tcW w:w="6662" w:type="dxa"/>
          </w:tcPr>
          <w:p w14:paraId="7574FFD6" w14:textId="3DA9CAE2" w:rsidR="00D97DD7" w:rsidRDefault="00D97DD7" w:rsidP="00D97DD7">
            <w:pPr>
              <w:spacing w:after="0" w:line="240" w:lineRule="auto"/>
              <w:jc w:val="both"/>
              <w:rPr>
                <w:rFonts w:ascii="Times New Roman" w:hAnsi="Times New Roman"/>
                <w:b/>
                <w:sz w:val="24"/>
                <w:szCs w:val="24"/>
                <w:lang w:val="lt-LT"/>
              </w:rPr>
            </w:pPr>
            <w:r w:rsidRPr="00F36813">
              <w:rPr>
                <w:rFonts w:ascii="Times New Roman" w:hAnsi="Times New Roman"/>
                <w:b/>
                <w:bCs/>
                <w:i/>
                <w:iCs/>
                <w:sz w:val="24"/>
                <w:szCs w:val="24"/>
                <w:lang w:val="lt-LT"/>
              </w:rPr>
              <w:t>2019 m. pateikti derinti teisės aktų projektai, kurie priimti 2019 m.</w:t>
            </w:r>
          </w:p>
        </w:tc>
        <w:tc>
          <w:tcPr>
            <w:tcW w:w="1985" w:type="dxa"/>
          </w:tcPr>
          <w:p w14:paraId="2487BDF0" w14:textId="77777777" w:rsidR="00D97DD7" w:rsidRDefault="00D97DD7" w:rsidP="00D97DD7">
            <w:pPr>
              <w:spacing w:after="0" w:line="240" w:lineRule="auto"/>
              <w:jc w:val="both"/>
              <w:rPr>
                <w:rFonts w:ascii="Times New Roman" w:hAnsi="Times New Roman"/>
                <w:sz w:val="24"/>
                <w:szCs w:val="24"/>
                <w:lang w:val="lt-LT"/>
              </w:rPr>
            </w:pPr>
          </w:p>
        </w:tc>
      </w:tr>
      <w:tr w:rsidR="00D97DD7" w14:paraId="3CEC6530" w14:textId="77777777" w:rsidTr="001943E6">
        <w:tc>
          <w:tcPr>
            <w:tcW w:w="846" w:type="dxa"/>
          </w:tcPr>
          <w:p w14:paraId="208ACBA2" w14:textId="2AF0E81C" w:rsidR="00D97DD7" w:rsidRDefault="00D97DD7" w:rsidP="00D97DD7">
            <w:pPr>
              <w:spacing w:after="0" w:line="240" w:lineRule="auto"/>
              <w:jc w:val="both"/>
              <w:rPr>
                <w:rFonts w:ascii="Times New Roman" w:hAnsi="Times New Roman"/>
                <w:bCs/>
                <w:sz w:val="24"/>
                <w:szCs w:val="24"/>
                <w:lang w:val="lt-LT"/>
              </w:rPr>
            </w:pPr>
            <w:r>
              <w:rPr>
                <w:rFonts w:ascii="Times New Roman" w:hAnsi="Times New Roman"/>
                <w:bCs/>
                <w:sz w:val="24"/>
                <w:szCs w:val="24"/>
                <w:lang w:val="lt-LT"/>
              </w:rPr>
              <w:lastRenderedPageBreak/>
              <w:t>2.</w:t>
            </w:r>
            <w:r w:rsidR="00FA3921">
              <w:rPr>
                <w:rFonts w:ascii="Times New Roman" w:hAnsi="Times New Roman"/>
                <w:bCs/>
                <w:sz w:val="24"/>
                <w:szCs w:val="24"/>
                <w:lang w:val="lt-LT"/>
              </w:rPr>
              <w:t>3</w:t>
            </w:r>
            <w:r>
              <w:rPr>
                <w:rFonts w:ascii="Times New Roman" w:hAnsi="Times New Roman"/>
                <w:bCs/>
                <w:sz w:val="24"/>
                <w:szCs w:val="24"/>
                <w:lang w:val="lt-LT"/>
              </w:rPr>
              <w:t>.</w:t>
            </w:r>
          </w:p>
        </w:tc>
        <w:tc>
          <w:tcPr>
            <w:tcW w:w="6662" w:type="dxa"/>
          </w:tcPr>
          <w:p w14:paraId="07B2D68E" w14:textId="1F55ACB7" w:rsidR="00D97DD7" w:rsidRDefault="00D97DD7" w:rsidP="00D97DD7">
            <w:pPr>
              <w:spacing w:after="0" w:line="240" w:lineRule="auto"/>
              <w:jc w:val="both"/>
              <w:rPr>
                <w:rFonts w:ascii="Times New Roman" w:hAnsi="Times New Roman"/>
                <w:b/>
                <w:sz w:val="24"/>
                <w:szCs w:val="24"/>
                <w:lang w:val="lt-LT"/>
              </w:rPr>
            </w:pPr>
            <w:r w:rsidRPr="00670FF0">
              <w:rPr>
                <w:rFonts w:ascii="Times New Roman" w:hAnsi="Times New Roman"/>
                <w:sz w:val="24"/>
                <w:szCs w:val="24"/>
                <w:lang w:val="lt-LT"/>
              </w:rPr>
              <w:t>Lietuvos Respublikos akcinių bendrovių įstatymo Nr. VIII-1835 16, 20, 21, 28, 32, 34, 37, 37(2), 78 straipsnių pakeitimo, įstatymo papildymo 37(3) straipsniu ir įstatymo priedo pakeitimo įstatymo projektas</w:t>
            </w:r>
          </w:p>
        </w:tc>
        <w:tc>
          <w:tcPr>
            <w:tcW w:w="1985" w:type="dxa"/>
          </w:tcPr>
          <w:p w14:paraId="72DDAABF" w14:textId="6469085C" w:rsidR="00D97DD7" w:rsidRDefault="00D97DD7" w:rsidP="00D97DD7">
            <w:pPr>
              <w:spacing w:after="0" w:line="240" w:lineRule="auto"/>
              <w:jc w:val="both"/>
              <w:rPr>
                <w:rFonts w:ascii="Times New Roman" w:hAnsi="Times New Roman"/>
                <w:sz w:val="24"/>
                <w:szCs w:val="24"/>
                <w:lang w:val="lt-LT"/>
              </w:rPr>
            </w:pPr>
            <w:r>
              <w:rPr>
                <w:rFonts w:ascii="Times New Roman" w:hAnsi="Times New Roman"/>
                <w:sz w:val="24"/>
                <w:szCs w:val="24"/>
                <w:lang w:val="lt-LT"/>
              </w:rPr>
              <w:t>+3.197,08 EUR</w:t>
            </w:r>
          </w:p>
        </w:tc>
      </w:tr>
      <w:tr w:rsidR="00D97DD7" w14:paraId="60686DE3" w14:textId="77777777" w:rsidTr="001943E6">
        <w:tc>
          <w:tcPr>
            <w:tcW w:w="846" w:type="dxa"/>
          </w:tcPr>
          <w:p w14:paraId="53F2A965" w14:textId="34CFBCA0" w:rsidR="00D97DD7" w:rsidRDefault="00D97DD7" w:rsidP="00D97DD7">
            <w:pPr>
              <w:spacing w:after="0" w:line="240" w:lineRule="auto"/>
              <w:jc w:val="both"/>
              <w:rPr>
                <w:rFonts w:ascii="Times New Roman" w:hAnsi="Times New Roman"/>
                <w:bCs/>
                <w:sz w:val="24"/>
                <w:szCs w:val="24"/>
                <w:lang w:val="lt-LT"/>
              </w:rPr>
            </w:pPr>
            <w:r>
              <w:rPr>
                <w:rFonts w:ascii="Times New Roman" w:hAnsi="Times New Roman"/>
                <w:bCs/>
                <w:sz w:val="24"/>
                <w:szCs w:val="24"/>
                <w:lang w:val="lt-LT"/>
              </w:rPr>
              <w:t>2.</w:t>
            </w:r>
            <w:r w:rsidR="00FA3921">
              <w:rPr>
                <w:rFonts w:ascii="Times New Roman" w:hAnsi="Times New Roman"/>
                <w:bCs/>
                <w:sz w:val="24"/>
                <w:szCs w:val="24"/>
                <w:lang w:val="lt-LT"/>
              </w:rPr>
              <w:t>4</w:t>
            </w:r>
            <w:r>
              <w:rPr>
                <w:rFonts w:ascii="Times New Roman" w:hAnsi="Times New Roman"/>
                <w:bCs/>
                <w:sz w:val="24"/>
                <w:szCs w:val="24"/>
                <w:lang w:val="lt-LT"/>
              </w:rPr>
              <w:t>.</w:t>
            </w:r>
          </w:p>
        </w:tc>
        <w:tc>
          <w:tcPr>
            <w:tcW w:w="6662" w:type="dxa"/>
          </w:tcPr>
          <w:p w14:paraId="1F59620F" w14:textId="2C729B99" w:rsidR="00D97DD7" w:rsidRDefault="00D97DD7" w:rsidP="00D97DD7">
            <w:pPr>
              <w:spacing w:after="0" w:line="240" w:lineRule="auto"/>
              <w:jc w:val="both"/>
              <w:rPr>
                <w:rFonts w:ascii="Times New Roman" w:hAnsi="Times New Roman"/>
                <w:b/>
                <w:sz w:val="24"/>
                <w:szCs w:val="24"/>
                <w:lang w:val="lt-LT"/>
              </w:rPr>
            </w:pPr>
            <w:r w:rsidRPr="00943F85">
              <w:rPr>
                <w:rFonts w:ascii="Times New Roman" w:hAnsi="Times New Roman"/>
                <w:sz w:val="24"/>
                <w:szCs w:val="24"/>
                <w:lang w:val="lt-LT"/>
              </w:rPr>
              <w:t>Lietuvos Respublikos finansinių priemonių rinkų įstatymo Nr. X-1024 2, 3, 89 ir 90 straipsnių pakeitimo, įstatymo papildymo 41(1), 41(2), 41(3), 41(4) ir  89(1) straipsniais, įstatymo penktojo skirsnio pavadinimo pakeitimo ir įstatymo priedo papildymo įstatymo projektas</w:t>
            </w:r>
          </w:p>
        </w:tc>
        <w:tc>
          <w:tcPr>
            <w:tcW w:w="1985" w:type="dxa"/>
          </w:tcPr>
          <w:p w14:paraId="43138F2C" w14:textId="43C7FED2" w:rsidR="00D97DD7" w:rsidRDefault="00D97DD7" w:rsidP="00D97DD7">
            <w:pPr>
              <w:spacing w:after="0" w:line="240" w:lineRule="auto"/>
              <w:jc w:val="both"/>
              <w:rPr>
                <w:rFonts w:ascii="Times New Roman" w:hAnsi="Times New Roman"/>
                <w:sz w:val="24"/>
                <w:szCs w:val="24"/>
                <w:lang w:val="lt-LT"/>
              </w:rPr>
            </w:pPr>
            <w:r>
              <w:rPr>
                <w:rFonts w:ascii="Times New Roman" w:hAnsi="Times New Roman"/>
                <w:sz w:val="24"/>
                <w:szCs w:val="24"/>
                <w:lang w:val="lt-LT"/>
              </w:rPr>
              <w:t>+18.624,49 EUR</w:t>
            </w:r>
          </w:p>
        </w:tc>
      </w:tr>
      <w:tr w:rsidR="001943E6" w14:paraId="05B1E413" w14:textId="77777777" w:rsidTr="001943E6">
        <w:tc>
          <w:tcPr>
            <w:tcW w:w="846" w:type="dxa"/>
          </w:tcPr>
          <w:p w14:paraId="591AE8D5" w14:textId="6ECB7BDA" w:rsidR="001943E6" w:rsidRDefault="00D97DD7">
            <w:pPr>
              <w:spacing w:after="0" w:line="240" w:lineRule="auto"/>
              <w:jc w:val="both"/>
              <w:rPr>
                <w:rFonts w:ascii="Times New Roman" w:hAnsi="Times New Roman"/>
                <w:bCs/>
                <w:sz w:val="24"/>
                <w:szCs w:val="24"/>
                <w:lang w:val="lt-LT"/>
              </w:rPr>
            </w:pPr>
            <w:r>
              <w:rPr>
                <w:rFonts w:ascii="Times New Roman" w:hAnsi="Times New Roman"/>
                <w:bCs/>
                <w:sz w:val="24"/>
                <w:szCs w:val="24"/>
                <w:lang w:val="lt-LT"/>
              </w:rPr>
              <w:t>3</w:t>
            </w:r>
            <w:r w:rsidR="001943E6">
              <w:rPr>
                <w:rFonts w:ascii="Times New Roman" w:hAnsi="Times New Roman"/>
                <w:bCs/>
                <w:sz w:val="24"/>
                <w:szCs w:val="24"/>
                <w:lang w:val="lt-LT"/>
              </w:rPr>
              <w:t>.</w:t>
            </w:r>
          </w:p>
        </w:tc>
        <w:tc>
          <w:tcPr>
            <w:tcW w:w="6662" w:type="dxa"/>
          </w:tcPr>
          <w:p w14:paraId="78631588" w14:textId="77777777" w:rsidR="001943E6" w:rsidRDefault="001943E6">
            <w:pPr>
              <w:spacing w:after="0" w:line="240" w:lineRule="auto"/>
              <w:jc w:val="both"/>
              <w:rPr>
                <w:rFonts w:ascii="Times New Roman" w:hAnsi="Times New Roman"/>
                <w:sz w:val="24"/>
                <w:szCs w:val="24"/>
                <w:lang w:val="lt-LT"/>
              </w:rPr>
            </w:pPr>
            <w:r>
              <w:rPr>
                <w:rFonts w:ascii="Times New Roman" w:hAnsi="Times New Roman"/>
                <w:b/>
                <w:sz w:val="24"/>
                <w:szCs w:val="24"/>
                <w:lang w:val="lt-LT"/>
              </w:rPr>
              <w:t>Energetikos ministerija</w:t>
            </w:r>
          </w:p>
        </w:tc>
        <w:tc>
          <w:tcPr>
            <w:tcW w:w="1985" w:type="dxa"/>
          </w:tcPr>
          <w:p w14:paraId="0C3E00AA" w14:textId="77777777" w:rsidR="001943E6" w:rsidRDefault="001943E6">
            <w:pPr>
              <w:spacing w:after="0" w:line="240" w:lineRule="auto"/>
              <w:jc w:val="both"/>
              <w:rPr>
                <w:rFonts w:ascii="Times New Roman" w:hAnsi="Times New Roman"/>
                <w:sz w:val="24"/>
                <w:szCs w:val="24"/>
                <w:lang w:val="lt-LT"/>
              </w:rPr>
            </w:pPr>
          </w:p>
        </w:tc>
      </w:tr>
      <w:tr w:rsidR="001943E6" w14:paraId="54A43E2A" w14:textId="77777777" w:rsidTr="001943E6">
        <w:tc>
          <w:tcPr>
            <w:tcW w:w="846" w:type="dxa"/>
          </w:tcPr>
          <w:p w14:paraId="2FC0928D" w14:textId="77777777" w:rsidR="001943E6" w:rsidRDefault="001943E6">
            <w:pPr>
              <w:spacing w:after="0" w:line="240" w:lineRule="auto"/>
              <w:jc w:val="both"/>
              <w:rPr>
                <w:rFonts w:ascii="Times New Roman" w:hAnsi="Times New Roman"/>
                <w:bCs/>
                <w:sz w:val="24"/>
                <w:szCs w:val="24"/>
                <w:lang w:val="lt-LT"/>
              </w:rPr>
            </w:pPr>
          </w:p>
        </w:tc>
        <w:tc>
          <w:tcPr>
            <w:tcW w:w="6662" w:type="dxa"/>
          </w:tcPr>
          <w:p w14:paraId="09C2F0D6" w14:textId="289E6DA4" w:rsidR="001943E6" w:rsidRDefault="001943E6">
            <w:pPr>
              <w:spacing w:after="0" w:line="240" w:lineRule="auto"/>
              <w:jc w:val="both"/>
              <w:rPr>
                <w:rFonts w:ascii="Times New Roman" w:hAnsi="Times New Roman"/>
                <w:sz w:val="24"/>
                <w:szCs w:val="24"/>
                <w:lang w:val="lt-LT"/>
              </w:rPr>
            </w:pPr>
            <w:r>
              <w:rPr>
                <w:rFonts w:ascii="Times New Roman" w:hAnsi="Times New Roman"/>
                <w:b/>
                <w:bCs/>
                <w:i/>
                <w:iCs/>
                <w:sz w:val="24"/>
                <w:szCs w:val="24"/>
                <w:lang w:val="lt-LT"/>
              </w:rPr>
              <w:t>201</w:t>
            </w:r>
            <w:r w:rsidR="00DD1832">
              <w:rPr>
                <w:rFonts w:ascii="Times New Roman" w:hAnsi="Times New Roman"/>
                <w:b/>
                <w:bCs/>
                <w:i/>
                <w:iCs/>
                <w:sz w:val="24"/>
                <w:szCs w:val="24"/>
                <w:lang w:val="lt-LT"/>
              </w:rPr>
              <w:t>8</w:t>
            </w:r>
            <w:r>
              <w:rPr>
                <w:rFonts w:ascii="Times New Roman" w:hAnsi="Times New Roman"/>
                <w:b/>
                <w:bCs/>
                <w:i/>
                <w:iCs/>
                <w:sz w:val="24"/>
                <w:szCs w:val="24"/>
                <w:lang w:val="lt-LT"/>
              </w:rPr>
              <w:t xml:space="preserve"> m. pateikti derinti teisės aktų projektai, kurie priimti 201</w:t>
            </w:r>
            <w:r w:rsidR="00DD1832">
              <w:rPr>
                <w:rFonts w:ascii="Times New Roman" w:hAnsi="Times New Roman"/>
                <w:b/>
                <w:bCs/>
                <w:i/>
                <w:iCs/>
                <w:sz w:val="24"/>
                <w:szCs w:val="24"/>
                <w:lang w:val="lt-LT"/>
              </w:rPr>
              <w:t>9</w:t>
            </w:r>
            <w:r>
              <w:rPr>
                <w:rFonts w:ascii="Times New Roman" w:hAnsi="Times New Roman"/>
                <w:b/>
                <w:bCs/>
                <w:i/>
                <w:iCs/>
                <w:sz w:val="24"/>
                <w:szCs w:val="24"/>
                <w:lang w:val="lt-LT"/>
              </w:rPr>
              <w:t xml:space="preserve"> m.</w:t>
            </w:r>
          </w:p>
        </w:tc>
        <w:tc>
          <w:tcPr>
            <w:tcW w:w="1985" w:type="dxa"/>
          </w:tcPr>
          <w:p w14:paraId="169DEB68" w14:textId="77777777" w:rsidR="001943E6" w:rsidRDefault="001943E6">
            <w:pPr>
              <w:spacing w:after="0" w:line="240" w:lineRule="auto"/>
              <w:jc w:val="both"/>
              <w:rPr>
                <w:rFonts w:ascii="Times New Roman" w:hAnsi="Times New Roman"/>
                <w:sz w:val="24"/>
                <w:szCs w:val="24"/>
                <w:lang w:val="lt-LT"/>
              </w:rPr>
            </w:pPr>
          </w:p>
        </w:tc>
      </w:tr>
      <w:tr w:rsidR="001943E6" w14:paraId="1E8C1613" w14:textId="77777777" w:rsidTr="00E141C0">
        <w:tc>
          <w:tcPr>
            <w:tcW w:w="846" w:type="dxa"/>
            <w:shd w:val="clear" w:color="auto" w:fill="DBE5F1" w:themeFill="accent1" w:themeFillTint="33"/>
          </w:tcPr>
          <w:p w14:paraId="3BF1BB22" w14:textId="0F5B5707" w:rsidR="001943E6" w:rsidRDefault="00D97DD7">
            <w:pPr>
              <w:spacing w:after="0" w:line="240" w:lineRule="auto"/>
              <w:jc w:val="both"/>
              <w:rPr>
                <w:rFonts w:ascii="Times New Roman" w:hAnsi="Times New Roman"/>
                <w:bCs/>
                <w:sz w:val="24"/>
                <w:szCs w:val="24"/>
              </w:rPr>
            </w:pPr>
            <w:r>
              <w:rPr>
                <w:rFonts w:ascii="Times New Roman" w:hAnsi="Times New Roman"/>
                <w:bCs/>
                <w:sz w:val="24"/>
                <w:szCs w:val="24"/>
              </w:rPr>
              <w:t>3</w:t>
            </w:r>
            <w:r w:rsidR="001943E6">
              <w:rPr>
                <w:rFonts w:ascii="Times New Roman" w:hAnsi="Times New Roman"/>
                <w:bCs/>
                <w:sz w:val="24"/>
                <w:szCs w:val="24"/>
              </w:rPr>
              <w:t>.1.</w:t>
            </w:r>
          </w:p>
        </w:tc>
        <w:tc>
          <w:tcPr>
            <w:tcW w:w="6662" w:type="dxa"/>
            <w:shd w:val="clear" w:color="auto" w:fill="DBE5F1" w:themeFill="accent1" w:themeFillTint="33"/>
          </w:tcPr>
          <w:p w14:paraId="43A4D414" w14:textId="0EBCB36F" w:rsidR="001943E6" w:rsidRDefault="00BD69A8">
            <w:pPr>
              <w:spacing w:after="0" w:line="240" w:lineRule="auto"/>
              <w:jc w:val="both"/>
              <w:rPr>
                <w:rFonts w:ascii="Times New Roman" w:hAnsi="Times New Roman"/>
                <w:sz w:val="24"/>
                <w:szCs w:val="24"/>
                <w:lang w:val="lt-LT"/>
              </w:rPr>
            </w:pPr>
            <w:r w:rsidRPr="00BD69A8">
              <w:rPr>
                <w:rFonts w:ascii="Times New Roman" w:hAnsi="Times New Roman"/>
                <w:sz w:val="24"/>
                <w:szCs w:val="24"/>
                <w:lang w:val="lt-LT"/>
              </w:rPr>
              <w:t>Lietuvos Respublikos elektros energetikos įstatymo Nr. VIII-1881 2, 16 ir 67 straipsnių pakeitimo įstatymo projektas</w:t>
            </w:r>
          </w:p>
        </w:tc>
        <w:tc>
          <w:tcPr>
            <w:tcW w:w="1985" w:type="dxa"/>
            <w:shd w:val="clear" w:color="auto" w:fill="DBE5F1" w:themeFill="accent1" w:themeFillTint="33"/>
          </w:tcPr>
          <w:p w14:paraId="2568DD1B" w14:textId="11A3207F" w:rsidR="001943E6" w:rsidRDefault="00A0094B" w:rsidP="00FA1A59">
            <w:pPr>
              <w:spacing w:after="0" w:line="240" w:lineRule="auto"/>
              <w:jc w:val="both"/>
              <w:rPr>
                <w:rFonts w:ascii="Times New Roman" w:hAnsi="Times New Roman"/>
                <w:sz w:val="24"/>
                <w:szCs w:val="24"/>
                <w:lang w:val="lt-LT"/>
              </w:rPr>
            </w:pPr>
            <w:r w:rsidRPr="00A0094B">
              <w:rPr>
                <w:rFonts w:ascii="Times New Roman" w:hAnsi="Times New Roman"/>
                <w:sz w:val="24"/>
                <w:szCs w:val="24"/>
                <w:lang w:val="lt-LT"/>
              </w:rPr>
              <w:t>-20</w:t>
            </w:r>
            <w:r>
              <w:rPr>
                <w:rFonts w:ascii="Times New Roman" w:hAnsi="Times New Roman"/>
                <w:sz w:val="24"/>
                <w:szCs w:val="24"/>
                <w:lang w:val="lt-LT"/>
              </w:rPr>
              <w:t>.</w:t>
            </w:r>
            <w:r w:rsidRPr="00A0094B">
              <w:rPr>
                <w:rFonts w:ascii="Times New Roman" w:hAnsi="Times New Roman"/>
                <w:sz w:val="24"/>
                <w:szCs w:val="24"/>
                <w:lang w:val="lt-LT"/>
              </w:rPr>
              <w:t>172</w:t>
            </w:r>
            <w:r>
              <w:rPr>
                <w:rFonts w:ascii="Times New Roman" w:hAnsi="Times New Roman"/>
                <w:sz w:val="24"/>
                <w:szCs w:val="24"/>
                <w:lang w:val="lt-LT"/>
              </w:rPr>
              <w:t>,00 EUR</w:t>
            </w:r>
          </w:p>
        </w:tc>
      </w:tr>
      <w:tr w:rsidR="001943E6" w14:paraId="168C0F84" w14:textId="77777777" w:rsidTr="00E141C0">
        <w:tc>
          <w:tcPr>
            <w:tcW w:w="846" w:type="dxa"/>
            <w:shd w:val="clear" w:color="auto" w:fill="DBE5F1" w:themeFill="accent1" w:themeFillTint="33"/>
          </w:tcPr>
          <w:p w14:paraId="7F37A520" w14:textId="3E2672B2" w:rsidR="001943E6" w:rsidRDefault="00D97DD7">
            <w:pPr>
              <w:spacing w:after="0" w:line="240" w:lineRule="auto"/>
              <w:jc w:val="both"/>
              <w:rPr>
                <w:rFonts w:ascii="Times New Roman" w:hAnsi="Times New Roman"/>
                <w:bCs/>
                <w:sz w:val="24"/>
                <w:szCs w:val="24"/>
              </w:rPr>
            </w:pPr>
            <w:r>
              <w:rPr>
                <w:rFonts w:ascii="Times New Roman" w:hAnsi="Times New Roman"/>
                <w:bCs/>
                <w:sz w:val="24"/>
                <w:szCs w:val="24"/>
              </w:rPr>
              <w:t>3</w:t>
            </w:r>
            <w:r w:rsidR="001943E6">
              <w:rPr>
                <w:rFonts w:ascii="Times New Roman" w:hAnsi="Times New Roman"/>
                <w:bCs/>
                <w:sz w:val="24"/>
                <w:szCs w:val="24"/>
              </w:rPr>
              <w:t>.2.</w:t>
            </w:r>
          </w:p>
        </w:tc>
        <w:tc>
          <w:tcPr>
            <w:tcW w:w="6662" w:type="dxa"/>
            <w:shd w:val="clear" w:color="auto" w:fill="DBE5F1" w:themeFill="accent1" w:themeFillTint="33"/>
          </w:tcPr>
          <w:p w14:paraId="14C6AEBE" w14:textId="49E95FA6" w:rsidR="001943E6" w:rsidRDefault="00BD69A8">
            <w:pPr>
              <w:spacing w:after="0" w:line="240" w:lineRule="auto"/>
              <w:jc w:val="both"/>
              <w:rPr>
                <w:rFonts w:ascii="Times New Roman" w:hAnsi="Times New Roman"/>
                <w:sz w:val="24"/>
                <w:szCs w:val="24"/>
                <w:lang w:val="lt-LT"/>
              </w:rPr>
            </w:pPr>
            <w:r w:rsidRPr="00BD69A8">
              <w:rPr>
                <w:rFonts w:ascii="Times New Roman" w:hAnsi="Times New Roman"/>
                <w:sz w:val="24"/>
                <w:szCs w:val="24"/>
                <w:lang w:val="lt-LT"/>
              </w:rPr>
              <w:t>Lietuvos Respublikos energijos išteklių rinkos įstatymo Nr. XI-2023 8, 13, 19(1) ir 28(1) straipsnių pakeitimo įstatymo projektas</w:t>
            </w:r>
          </w:p>
        </w:tc>
        <w:tc>
          <w:tcPr>
            <w:tcW w:w="1985" w:type="dxa"/>
            <w:shd w:val="clear" w:color="auto" w:fill="DBE5F1" w:themeFill="accent1" w:themeFillTint="33"/>
          </w:tcPr>
          <w:p w14:paraId="252A7B14" w14:textId="224E56CF" w:rsidR="001943E6" w:rsidRDefault="005A3977">
            <w:pPr>
              <w:spacing w:after="0" w:line="240" w:lineRule="auto"/>
              <w:jc w:val="both"/>
              <w:rPr>
                <w:rFonts w:ascii="Times New Roman" w:hAnsi="Times New Roman"/>
                <w:sz w:val="24"/>
                <w:szCs w:val="24"/>
                <w:lang w:val="lt-LT"/>
              </w:rPr>
            </w:pPr>
            <w:r w:rsidRPr="005A3977">
              <w:rPr>
                <w:rFonts w:ascii="Times New Roman" w:hAnsi="Times New Roman"/>
                <w:sz w:val="24"/>
                <w:szCs w:val="24"/>
                <w:lang w:val="lt-LT"/>
              </w:rPr>
              <w:t>-2</w:t>
            </w:r>
            <w:r>
              <w:rPr>
                <w:rFonts w:ascii="Times New Roman" w:hAnsi="Times New Roman"/>
                <w:sz w:val="24"/>
                <w:szCs w:val="24"/>
                <w:lang w:val="lt-LT"/>
              </w:rPr>
              <w:t>.</w:t>
            </w:r>
            <w:r w:rsidRPr="005A3977">
              <w:rPr>
                <w:rFonts w:ascii="Times New Roman" w:hAnsi="Times New Roman"/>
                <w:sz w:val="24"/>
                <w:szCs w:val="24"/>
                <w:lang w:val="lt-LT"/>
              </w:rPr>
              <w:t>516,78</w:t>
            </w:r>
            <w:r>
              <w:rPr>
                <w:rFonts w:ascii="Times New Roman" w:hAnsi="Times New Roman"/>
                <w:sz w:val="24"/>
                <w:szCs w:val="24"/>
                <w:lang w:val="lt-LT"/>
              </w:rPr>
              <w:t xml:space="preserve"> EUR</w:t>
            </w:r>
          </w:p>
        </w:tc>
      </w:tr>
      <w:tr w:rsidR="001943E6" w14:paraId="09635425" w14:textId="77777777" w:rsidTr="00E141C0">
        <w:tc>
          <w:tcPr>
            <w:tcW w:w="846" w:type="dxa"/>
            <w:shd w:val="clear" w:color="auto" w:fill="DBE5F1" w:themeFill="accent1" w:themeFillTint="33"/>
          </w:tcPr>
          <w:p w14:paraId="0655249E" w14:textId="441E3CD4" w:rsidR="001943E6" w:rsidRDefault="00D97DD7">
            <w:pPr>
              <w:spacing w:after="0" w:line="240" w:lineRule="auto"/>
              <w:jc w:val="both"/>
              <w:rPr>
                <w:rFonts w:ascii="Times New Roman" w:hAnsi="Times New Roman"/>
                <w:bCs/>
                <w:sz w:val="24"/>
                <w:szCs w:val="24"/>
              </w:rPr>
            </w:pPr>
            <w:r>
              <w:rPr>
                <w:rFonts w:ascii="Times New Roman" w:hAnsi="Times New Roman"/>
                <w:bCs/>
                <w:sz w:val="24"/>
                <w:szCs w:val="24"/>
              </w:rPr>
              <w:t>3</w:t>
            </w:r>
            <w:r w:rsidR="001943E6">
              <w:rPr>
                <w:rFonts w:ascii="Times New Roman" w:hAnsi="Times New Roman"/>
                <w:bCs/>
                <w:sz w:val="24"/>
                <w:szCs w:val="24"/>
              </w:rPr>
              <w:t>.</w:t>
            </w:r>
            <w:r w:rsidR="00F0095E">
              <w:rPr>
                <w:rFonts w:ascii="Times New Roman" w:hAnsi="Times New Roman"/>
                <w:bCs/>
                <w:sz w:val="24"/>
                <w:szCs w:val="24"/>
              </w:rPr>
              <w:t>3</w:t>
            </w:r>
            <w:r w:rsidR="001943E6">
              <w:rPr>
                <w:rFonts w:ascii="Times New Roman" w:hAnsi="Times New Roman"/>
                <w:bCs/>
                <w:sz w:val="24"/>
                <w:szCs w:val="24"/>
              </w:rPr>
              <w:t>.</w:t>
            </w:r>
          </w:p>
        </w:tc>
        <w:tc>
          <w:tcPr>
            <w:tcW w:w="6662" w:type="dxa"/>
            <w:shd w:val="clear" w:color="auto" w:fill="DBE5F1" w:themeFill="accent1" w:themeFillTint="33"/>
          </w:tcPr>
          <w:p w14:paraId="0B6A691D" w14:textId="2A2F4A7E" w:rsidR="001943E6" w:rsidRDefault="00A0094B">
            <w:pPr>
              <w:spacing w:after="0" w:line="240" w:lineRule="auto"/>
              <w:jc w:val="both"/>
              <w:rPr>
                <w:rFonts w:ascii="Times New Roman" w:hAnsi="Times New Roman"/>
                <w:sz w:val="24"/>
                <w:szCs w:val="24"/>
                <w:lang w:val="lt-LT"/>
              </w:rPr>
            </w:pPr>
            <w:r w:rsidRPr="00A0094B">
              <w:rPr>
                <w:rFonts w:ascii="Times New Roman" w:hAnsi="Times New Roman"/>
                <w:sz w:val="24"/>
                <w:szCs w:val="24"/>
                <w:lang w:val="lt-LT"/>
              </w:rPr>
              <w:t>Lietuvos Respublikos Vyriausybės nutarimo ,,Dėl Lietuvos Respublikos Vyriausybės 2003 m. kovo 3 d. nutarimo Nr. 277 ,,Dėl Įmonių, veikiančių energetikos srityje, energijos ar kuro, kurių reikia elektros ir šilumos energijai gaminti, pirkimų taisyklių patvirtinimo“ pakeitimo projektas</w:t>
            </w:r>
          </w:p>
        </w:tc>
        <w:tc>
          <w:tcPr>
            <w:tcW w:w="1985" w:type="dxa"/>
            <w:shd w:val="clear" w:color="auto" w:fill="DBE5F1" w:themeFill="accent1" w:themeFillTint="33"/>
          </w:tcPr>
          <w:p w14:paraId="0C4F3B5B" w14:textId="2E7D8FF7" w:rsidR="001943E6" w:rsidRDefault="0027640E">
            <w:pPr>
              <w:spacing w:after="0" w:line="240" w:lineRule="auto"/>
              <w:jc w:val="both"/>
              <w:rPr>
                <w:rFonts w:ascii="Times New Roman" w:hAnsi="Times New Roman"/>
                <w:sz w:val="24"/>
                <w:szCs w:val="24"/>
                <w:lang w:val="lt-LT"/>
              </w:rPr>
            </w:pPr>
            <w:r w:rsidRPr="0027640E">
              <w:rPr>
                <w:rFonts w:ascii="Times New Roman" w:hAnsi="Times New Roman"/>
                <w:sz w:val="24"/>
                <w:szCs w:val="24"/>
                <w:lang w:val="lt-LT"/>
              </w:rPr>
              <w:t>-156,88</w:t>
            </w:r>
            <w:r>
              <w:rPr>
                <w:rFonts w:ascii="Times New Roman" w:hAnsi="Times New Roman"/>
                <w:sz w:val="24"/>
                <w:szCs w:val="24"/>
                <w:lang w:val="lt-LT"/>
              </w:rPr>
              <w:t xml:space="preserve"> EUR</w:t>
            </w:r>
          </w:p>
        </w:tc>
      </w:tr>
      <w:tr w:rsidR="001943E6" w14:paraId="3F82570A" w14:textId="77777777" w:rsidTr="001943E6">
        <w:tc>
          <w:tcPr>
            <w:tcW w:w="846" w:type="dxa"/>
          </w:tcPr>
          <w:p w14:paraId="429FC4A4" w14:textId="77777777" w:rsidR="001943E6" w:rsidRDefault="001943E6">
            <w:pPr>
              <w:spacing w:after="0" w:line="240" w:lineRule="auto"/>
              <w:jc w:val="both"/>
              <w:rPr>
                <w:rFonts w:ascii="Times New Roman" w:hAnsi="Times New Roman"/>
                <w:bCs/>
                <w:sz w:val="24"/>
                <w:szCs w:val="24"/>
                <w:lang w:val="lt-LT"/>
              </w:rPr>
            </w:pPr>
          </w:p>
        </w:tc>
        <w:tc>
          <w:tcPr>
            <w:tcW w:w="6662" w:type="dxa"/>
          </w:tcPr>
          <w:p w14:paraId="0647A013" w14:textId="59EF721E" w:rsidR="001943E6" w:rsidRDefault="001943E6">
            <w:pPr>
              <w:spacing w:after="0" w:line="240" w:lineRule="auto"/>
              <w:jc w:val="both"/>
              <w:rPr>
                <w:rFonts w:ascii="Times New Roman" w:hAnsi="Times New Roman"/>
                <w:sz w:val="24"/>
                <w:szCs w:val="24"/>
                <w:lang w:val="lt-LT"/>
              </w:rPr>
            </w:pPr>
            <w:r>
              <w:rPr>
                <w:rFonts w:ascii="Times New Roman" w:hAnsi="Times New Roman"/>
                <w:b/>
                <w:bCs/>
                <w:i/>
                <w:iCs/>
                <w:sz w:val="24"/>
                <w:szCs w:val="24"/>
                <w:lang w:val="lt-LT"/>
              </w:rPr>
              <w:t>201</w:t>
            </w:r>
            <w:r w:rsidR="00DD1832">
              <w:rPr>
                <w:rFonts w:ascii="Times New Roman" w:hAnsi="Times New Roman"/>
                <w:b/>
                <w:bCs/>
                <w:i/>
                <w:iCs/>
                <w:sz w:val="24"/>
                <w:szCs w:val="24"/>
                <w:lang w:val="lt-LT"/>
              </w:rPr>
              <w:t>9</w:t>
            </w:r>
            <w:r>
              <w:rPr>
                <w:rFonts w:ascii="Times New Roman" w:hAnsi="Times New Roman"/>
                <w:b/>
                <w:bCs/>
                <w:i/>
                <w:iCs/>
                <w:sz w:val="24"/>
                <w:szCs w:val="24"/>
                <w:lang w:val="lt-LT"/>
              </w:rPr>
              <w:t xml:space="preserve"> m. pateikti derinti teisės aktų projektai, kurie priimti 201</w:t>
            </w:r>
            <w:r w:rsidR="00DD1832">
              <w:rPr>
                <w:rFonts w:ascii="Times New Roman" w:hAnsi="Times New Roman"/>
                <w:b/>
                <w:bCs/>
                <w:i/>
                <w:iCs/>
                <w:sz w:val="24"/>
                <w:szCs w:val="24"/>
                <w:lang w:val="lt-LT"/>
              </w:rPr>
              <w:t>9</w:t>
            </w:r>
            <w:r>
              <w:rPr>
                <w:rFonts w:ascii="Times New Roman" w:hAnsi="Times New Roman"/>
                <w:b/>
                <w:bCs/>
                <w:i/>
                <w:iCs/>
                <w:sz w:val="24"/>
                <w:szCs w:val="24"/>
                <w:lang w:val="lt-LT"/>
              </w:rPr>
              <w:t xml:space="preserve"> m.</w:t>
            </w:r>
          </w:p>
        </w:tc>
        <w:tc>
          <w:tcPr>
            <w:tcW w:w="1985" w:type="dxa"/>
          </w:tcPr>
          <w:p w14:paraId="04D499E0" w14:textId="77777777" w:rsidR="001943E6" w:rsidRDefault="001943E6">
            <w:pPr>
              <w:spacing w:after="0" w:line="240" w:lineRule="auto"/>
              <w:jc w:val="both"/>
              <w:rPr>
                <w:rFonts w:ascii="Times New Roman" w:hAnsi="Times New Roman"/>
                <w:sz w:val="24"/>
                <w:szCs w:val="24"/>
                <w:lang w:val="lt-LT"/>
              </w:rPr>
            </w:pPr>
          </w:p>
        </w:tc>
      </w:tr>
      <w:tr w:rsidR="001943E6" w14:paraId="3B361718" w14:textId="77777777" w:rsidTr="001943E6">
        <w:tc>
          <w:tcPr>
            <w:tcW w:w="846" w:type="dxa"/>
          </w:tcPr>
          <w:p w14:paraId="0651FF91" w14:textId="2BCC0623" w:rsidR="001943E6" w:rsidRDefault="00D97DD7">
            <w:pPr>
              <w:spacing w:after="0" w:line="240" w:lineRule="auto"/>
              <w:jc w:val="both"/>
              <w:rPr>
                <w:rFonts w:ascii="Times New Roman" w:hAnsi="Times New Roman"/>
                <w:bCs/>
                <w:sz w:val="24"/>
                <w:szCs w:val="24"/>
                <w:lang w:val="lt-LT"/>
              </w:rPr>
            </w:pPr>
            <w:r>
              <w:rPr>
                <w:rFonts w:ascii="Times New Roman" w:hAnsi="Times New Roman"/>
                <w:bCs/>
                <w:sz w:val="24"/>
                <w:szCs w:val="24"/>
                <w:lang w:val="lt-LT"/>
              </w:rPr>
              <w:t>3</w:t>
            </w:r>
            <w:r w:rsidR="00AF0845">
              <w:rPr>
                <w:rFonts w:ascii="Times New Roman" w:hAnsi="Times New Roman"/>
                <w:bCs/>
                <w:sz w:val="24"/>
                <w:szCs w:val="24"/>
                <w:lang w:val="lt-LT"/>
              </w:rPr>
              <w:t>.</w:t>
            </w:r>
            <w:r w:rsidR="00573BA5">
              <w:rPr>
                <w:rFonts w:ascii="Times New Roman" w:hAnsi="Times New Roman"/>
                <w:bCs/>
                <w:sz w:val="24"/>
                <w:szCs w:val="24"/>
                <w:lang w:val="lt-LT"/>
              </w:rPr>
              <w:t>4</w:t>
            </w:r>
            <w:r w:rsidR="00AF0845">
              <w:rPr>
                <w:rFonts w:ascii="Times New Roman" w:hAnsi="Times New Roman"/>
                <w:bCs/>
                <w:sz w:val="24"/>
                <w:szCs w:val="24"/>
                <w:lang w:val="lt-LT"/>
              </w:rPr>
              <w:t>.</w:t>
            </w:r>
          </w:p>
        </w:tc>
        <w:tc>
          <w:tcPr>
            <w:tcW w:w="6662" w:type="dxa"/>
          </w:tcPr>
          <w:p w14:paraId="12C6047E" w14:textId="0B45D685" w:rsidR="001943E6" w:rsidRPr="00AF0845" w:rsidRDefault="0013020D">
            <w:pPr>
              <w:spacing w:after="0" w:line="240" w:lineRule="auto"/>
              <w:jc w:val="both"/>
              <w:rPr>
                <w:rFonts w:ascii="Times New Roman" w:hAnsi="Times New Roman"/>
                <w:bCs/>
                <w:iCs/>
                <w:sz w:val="24"/>
                <w:szCs w:val="24"/>
                <w:lang w:val="lt-LT"/>
              </w:rPr>
            </w:pPr>
            <w:r w:rsidRPr="0013020D">
              <w:rPr>
                <w:rFonts w:ascii="Times New Roman" w:hAnsi="Times New Roman"/>
                <w:bCs/>
                <w:iCs/>
                <w:sz w:val="24"/>
                <w:szCs w:val="24"/>
                <w:lang w:val="lt-LT"/>
              </w:rPr>
              <w:t>Lietuvos Respublikos Vyriausybės 2012 m. liepos 4 d. nutarimo Nr. 827 "Dėl Atsinaujinančių energijos išteklių naudojimo energijai gaminti skatinimo tvarkos aprašo patvirtinimo" pakeitimo projektas</w:t>
            </w:r>
          </w:p>
        </w:tc>
        <w:tc>
          <w:tcPr>
            <w:tcW w:w="1985" w:type="dxa"/>
          </w:tcPr>
          <w:p w14:paraId="51A70CB2" w14:textId="2042DD16" w:rsidR="001943E6" w:rsidRDefault="0017230F">
            <w:pPr>
              <w:spacing w:after="0" w:line="240" w:lineRule="auto"/>
              <w:jc w:val="both"/>
              <w:rPr>
                <w:rFonts w:ascii="Times New Roman" w:hAnsi="Times New Roman"/>
                <w:sz w:val="24"/>
                <w:szCs w:val="24"/>
                <w:lang w:val="lt-LT"/>
              </w:rPr>
            </w:pPr>
            <w:r>
              <w:rPr>
                <w:rFonts w:ascii="Times New Roman" w:hAnsi="Times New Roman"/>
                <w:sz w:val="24"/>
                <w:szCs w:val="24"/>
                <w:lang w:val="lt-LT"/>
              </w:rPr>
              <w:t>+</w:t>
            </w:r>
            <w:r w:rsidRPr="0017230F">
              <w:rPr>
                <w:rFonts w:ascii="Times New Roman" w:hAnsi="Times New Roman"/>
                <w:sz w:val="24"/>
                <w:szCs w:val="24"/>
                <w:lang w:val="lt-LT"/>
              </w:rPr>
              <w:t>936,22</w:t>
            </w:r>
            <w:r>
              <w:rPr>
                <w:rFonts w:ascii="Times New Roman" w:hAnsi="Times New Roman"/>
                <w:sz w:val="24"/>
                <w:szCs w:val="24"/>
                <w:lang w:val="lt-LT"/>
              </w:rPr>
              <w:t xml:space="preserve"> EUR</w:t>
            </w:r>
          </w:p>
        </w:tc>
      </w:tr>
      <w:tr w:rsidR="00AF0845" w14:paraId="4CE56E77" w14:textId="77777777" w:rsidTr="001943E6">
        <w:tc>
          <w:tcPr>
            <w:tcW w:w="846" w:type="dxa"/>
          </w:tcPr>
          <w:p w14:paraId="24CD4941" w14:textId="1C653876" w:rsidR="00AF0845" w:rsidRDefault="00D97DD7">
            <w:pPr>
              <w:spacing w:after="0" w:line="240" w:lineRule="auto"/>
              <w:jc w:val="both"/>
              <w:rPr>
                <w:rFonts w:ascii="Times New Roman" w:hAnsi="Times New Roman"/>
                <w:bCs/>
                <w:sz w:val="24"/>
                <w:szCs w:val="24"/>
                <w:lang w:val="lt-LT"/>
              </w:rPr>
            </w:pPr>
            <w:r>
              <w:rPr>
                <w:rFonts w:ascii="Times New Roman" w:hAnsi="Times New Roman"/>
                <w:bCs/>
                <w:sz w:val="24"/>
                <w:szCs w:val="24"/>
                <w:lang w:val="lt-LT"/>
              </w:rPr>
              <w:t>3</w:t>
            </w:r>
            <w:r w:rsidR="00AF0845">
              <w:rPr>
                <w:rFonts w:ascii="Times New Roman" w:hAnsi="Times New Roman"/>
                <w:bCs/>
                <w:sz w:val="24"/>
                <w:szCs w:val="24"/>
                <w:lang w:val="lt-LT"/>
              </w:rPr>
              <w:t>.</w:t>
            </w:r>
            <w:r w:rsidR="00573BA5">
              <w:rPr>
                <w:rFonts w:ascii="Times New Roman" w:hAnsi="Times New Roman"/>
                <w:bCs/>
                <w:sz w:val="24"/>
                <w:szCs w:val="24"/>
                <w:lang w:val="lt-LT"/>
              </w:rPr>
              <w:t>5</w:t>
            </w:r>
            <w:r w:rsidR="00AF0845">
              <w:rPr>
                <w:rFonts w:ascii="Times New Roman" w:hAnsi="Times New Roman"/>
                <w:bCs/>
                <w:sz w:val="24"/>
                <w:szCs w:val="24"/>
                <w:lang w:val="lt-LT"/>
              </w:rPr>
              <w:t>.</w:t>
            </w:r>
          </w:p>
        </w:tc>
        <w:tc>
          <w:tcPr>
            <w:tcW w:w="6662" w:type="dxa"/>
          </w:tcPr>
          <w:p w14:paraId="727FF9D5" w14:textId="77ACE0EE" w:rsidR="00AF0845" w:rsidRPr="00AF0845" w:rsidRDefault="0013020D">
            <w:pPr>
              <w:spacing w:after="0" w:line="240" w:lineRule="auto"/>
              <w:jc w:val="both"/>
              <w:rPr>
                <w:rFonts w:ascii="Times New Roman" w:hAnsi="Times New Roman"/>
                <w:bCs/>
                <w:iCs/>
                <w:sz w:val="24"/>
                <w:szCs w:val="24"/>
                <w:lang w:val="lt-LT"/>
              </w:rPr>
            </w:pPr>
            <w:r w:rsidRPr="0013020D">
              <w:rPr>
                <w:rFonts w:ascii="Times New Roman" w:hAnsi="Times New Roman"/>
                <w:bCs/>
                <w:iCs/>
                <w:sz w:val="24"/>
                <w:szCs w:val="24"/>
                <w:lang w:val="lt-LT"/>
              </w:rPr>
              <w:t>Lietuvos Respublikos Vyriausybės 2012 m. rugsėjo 19 d. nutarimo Nr. 1157 "Dėl Viešuosius interesus atitinkančių paslaugų lėšų administravimo tvarkos aprašo patvirtinimo" pakeitimo projektas</w:t>
            </w:r>
          </w:p>
        </w:tc>
        <w:tc>
          <w:tcPr>
            <w:tcW w:w="1985" w:type="dxa"/>
          </w:tcPr>
          <w:p w14:paraId="32A05B90" w14:textId="083C990A" w:rsidR="00AF0845" w:rsidRDefault="006C665B">
            <w:pPr>
              <w:spacing w:after="0" w:line="240" w:lineRule="auto"/>
              <w:jc w:val="both"/>
              <w:rPr>
                <w:rFonts w:ascii="Times New Roman" w:hAnsi="Times New Roman"/>
                <w:sz w:val="24"/>
                <w:szCs w:val="24"/>
                <w:lang w:val="lt-LT"/>
              </w:rPr>
            </w:pPr>
            <w:r>
              <w:rPr>
                <w:rFonts w:ascii="Times New Roman" w:hAnsi="Times New Roman"/>
                <w:sz w:val="24"/>
                <w:szCs w:val="24"/>
                <w:lang w:val="lt-LT"/>
              </w:rPr>
              <w:t>+</w:t>
            </w:r>
            <w:r w:rsidRPr="006C665B">
              <w:rPr>
                <w:rFonts w:ascii="Times New Roman" w:hAnsi="Times New Roman"/>
                <w:sz w:val="24"/>
                <w:szCs w:val="24"/>
                <w:lang w:val="lt-LT"/>
              </w:rPr>
              <w:t>1</w:t>
            </w:r>
            <w:r>
              <w:rPr>
                <w:rFonts w:ascii="Times New Roman" w:hAnsi="Times New Roman"/>
                <w:sz w:val="24"/>
                <w:szCs w:val="24"/>
                <w:lang w:val="lt-LT"/>
              </w:rPr>
              <w:t>.</w:t>
            </w:r>
            <w:r w:rsidRPr="006C665B">
              <w:rPr>
                <w:rFonts w:ascii="Times New Roman" w:hAnsi="Times New Roman"/>
                <w:sz w:val="24"/>
                <w:szCs w:val="24"/>
                <w:lang w:val="lt-LT"/>
              </w:rPr>
              <w:t>308,45</w:t>
            </w:r>
            <w:r>
              <w:rPr>
                <w:rFonts w:ascii="Times New Roman" w:hAnsi="Times New Roman"/>
                <w:sz w:val="24"/>
                <w:szCs w:val="24"/>
                <w:lang w:val="lt-LT"/>
              </w:rPr>
              <w:t xml:space="preserve"> EUR</w:t>
            </w:r>
          </w:p>
        </w:tc>
      </w:tr>
      <w:tr w:rsidR="00AF0845" w14:paraId="00667195" w14:textId="77777777" w:rsidTr="001943E6">
        <w:tc>
          <w:tcPr>
            <w:tcW w:w="846" w:type="dxa"/>
          </w:tcPr>
          <w:p w14:paraId="1EF03C73" w14:textId="4715E168" w:rsidR="00AF0845" w:rsidRDefault="00D97DD7">
            <w:pPr>
              <w:spacing w:after="0" w:line="240" w:lineRule="auto"/>
              <w:jc w:val="both"/>
              <w:rPr>
                <w:rFonts w:ascii="Times New Roman" w:hAnsi="Times New Roman"/>
                <w:bCs/>
                <w:sz w:val="24"/>
                <w:szCs w:val="24"/>
                <w:lang w:val="lt-LT"/>
              </w:rPr>
            </w:pPr>
            <w:r>
              <w:rPr>
                <w:rFonts w:ascii="Times New Roman" w:hAnsi="Times New Roman"/>
                <w:bCs/>
                <w:sz w:val="24"/>
                <w:szCs w:val="24"/>
                <w:lang w:val="lt-LT"/>
              </w:rPr>
              <w:t>3</w:t>
            </w:r>
            <w:r w:rsidR="00AF0845">
              <w:rPr>
                <w:rFonts w:ascii="Times New Roman" w:hAnsi="Times New Roman"/>
                <w:bCs/>
                <w:sz w:val="24"/>
                <w:szCs w:val="24"/>
                <w:lang w:val="lt-LT"/>
              </w:rPr>
              <w:t>.</w:t>
            </w:r>
            <w:r w:rsidR="00573BA5">
              <w:rPr>
                <w:rFonts w:ascii="Times New Roman" w:hAnsi="Times New Roman"/>
                <w:bCs/>
                <w:sz w:val="24"/>
                <w:szCs w:val="24"/>
                <w:lang w:val="lt-LT"/>
              </w:rPr>
              <w:t>6</w:t>
            </w:r>
            <w:r w:rsidR="00AF0845">
              <w:rPr>
                <w:rFonts w:ascii="Times New Roman" w:hAnsi="Times New Roman"/>
                <w:bCs/>
                <w:sz w:val="24"/>
                <w:szCs w:val="24"/>
                <w:lang w:val="lt-LT"/>
              </w:rPr>
              <w:t>.</w:t>
            </w:r>
          </w:p>
        </w:tc>
        <w:tc>
          <w:tcPr>
            <w:tcW w:w="6662" w:type="dxa"/>
          </w:tcPr>
          <w:p w14:paraId="014BD2C9" w14:textId="4F2F3BFC" w:rsidR="00AF0845" w:rsidRPr="00AF0845" w:rsidRDefault="0013020D">
            <w:pPr>
              <w:spacing w:after="0" w:line="240" w:lineRule="auto"/>
              <w:jc w:val="both"/>
              <w:rPr>
                <w:rFonts w:ascii="Times New Roman" w:hAnsi="Times New Roman"/>
                <w:bCs/>
                <w:iCs/>
                <w:sz w:val="24"/>
                <w:szCs w:val="24"/>
                <w:lang w:val="lt-LT"/>
              </w:rPr>
            </w:pPr>
            <w:r w:rsidRPr="0013020D">
              <w:rPr>
                <w:rFonts w:ascii="Times New Roman" w:hAnsi="Times New Roman"/>
                <w:bCs/>
                <w:iCs/>
                <w:sz w:val="24"/>
                <w:szCs w:val="24"/>
                <w:lang w:val="lt-LT"/>
              </w:rPr>
              <w:t>Lietuvos Respublikos energetikos ministro įsakymo "Dėl Elektros energijos iš atsinaujinančių išteklių pagaminto ir planuojamo pagaminti kiekio apskaičiavimo tvarkos aprašo patvirtinimo" projektas</w:t>
            </w:r>
          </w:p>
        </w:tc>
        <w:tc>
          <w:tcPr>
            <w:tcW w:w="1985" w:type="dxa"/>
          </w:tcPr>
          <w:p w14:paraId="54E215AD" w14:textId="32F56701" w:rsidR="00AF0845" w:rsidRDefault="006C665B">
            <w:pPr>
              <w:spacing w:after="0" w:line="240" w:lineRule="auto"/>
              <w:jc w:val="both"/>
              <w:rPr>
                <w:rFonts w:ascii="Times New Roman" w:hAnsi="Times New Roman"/>
                <w:sz w:val="24"/>
                <w:szCs w:val="24"/>
                <w:lang w:val="lt-LT"/>
              </w:rPr>
            </w:pPr>
            <w:r>
              <w:rPr>
                <w:rFonts w:ascii="Times New Roman" w:hAnsi="Times New Roman"/>
                <w:sz w:val="24"/>
                <w:szCs w:val="24"/>
                <w:lang w:val="lt-LT"/>
              </w:rPr>
              <w:t>+50,33 EUR</w:t>
            </w:r>
          </w:p>
        </w:tc>
      </w:tr>
      <w:tr w:rsidR="001943E6" w14:paraId="754FC21E" w14:textId="77777777" w:rsidTr="001943E6">
        <w:tc>
          <w:tcPr>
            <w:tcW w:w="846" w:type="dxa"/>
          </w:tcPr>
          <w:p w14:paraId="2520D32E" w14:textId="06709A74" w:rsidR="001943E6" w:rsidRDefault="00D97DD7">
            <w:pPr>
              <w:spacing w:after="0" w:line="240" w:lineRule="auto"/>
              <w:jc w:val="both"/>
              <w:rPr>
                <w:rFonts w:ascii="Times New Roman" w:hAnsi="Times New Roman"/>
                <w:sz w:val="24"/>
                <w:szCs w:val="24"/>
                <w:lang w:val="lt-LT"/>
              </w:rPr>
            </w:pPr>
            <w:r>
              <w:rPr>
                <w:rFonts w:ascii="Times New Roman" w:hAnsi="Times New Roman"/>
                <w:sz w:val="24"/>
                <w:szCs w:val="24"/>
                <w:lang w:val="lt-LT"/>
              </w:rPr>
              <w:t>4</w:t>
            </w:r>
            <w:r w:rsidR="001943E6">
              <w:rPr>
                <w:rFonts w:ascii="Times New Roman" w:hAnsi="Times New Roman"/>
                <w:sz w:val="24"/>
                <w:szCs w:val="24"/>
                <w:lang w:val="lt-LT"/>
              </w:rPr>
              <w:t>.</w:t>
            </w:r>
          </w:p>
        </w:tc>
        <w:tc>
          <w:tcPr>
            <w:tcW w:w="6662" w:type="dxa"/>
          </w:tcPr>
          <w:p w14:paraId="77524EEB" w14:textId="77777777" w:rsidR="001943E6" w:rsidRDefault="001943E6">
            <w:pPr>
              <w:spacing w:after="0" w:line="240" w:lineRule="auto"/>
              <w:jc w:val="both"/>
              <w:rPr>
                <w:rFonts w:ascii="Times New Roman" w:hAnsi="Times New Roman"/>
                <w:b/>
                <w:sz w:val="24"/>
                <w:szCs w:val="24"/>
                <w:lang w:val="lt-LT"/>
              </w:rPr>
            </w:pPr>
            <w:r>
              <w:rPr>
                <w:rFonts w:ascii="Times New Roman" w:hAnsi="Times New Roman"/>
                <w:b/>
                <w:sz w:val="24"/>
                <w:szCs w:val="24"/>
                <w:lang w:val="lt-LT"/>
              </w:rPr>
              <w:t>Finansų ministerija</w:t>
            </w:r>
          </w:p>
        </w:tc>
        <w:tc>
          <w:tcPr>
            <w:tcW w:w="1985" w:type="dxa"/>
          </w:tcPr>
          <w:p w14:paraId="2BAA8AF4" w14:textId="77777777" w:rsidR="001943E6" w:rsidRDefault="001943E6">
            <w:pPr>
              <w:spacing w:after="0" w:line="240" w:lineRule="auto"/>
              <w:jc w:val="both"/>
              <w:rPr>
                <w:rFonts w:ascii="Times New Roman" w:hAnsi="Times New Roman"/>
                <w:sz w:val="24"/>
                <w:szCs w:val="24"/>
                <w:lang w:val="lt-LT"/>
              </w:rPr>
            </w:pPr>
          </w:p>
        </w:tc>
      </w:tr>
      <w:tr w:rsidR="001943E6" w14:paraId="7E636752" w14:textId="77777777" w:rsidTr="001943E6">
        <w:tc>
          <w:tcPr>
            <w:tcW w:w="846" w:type="dxa"/>
          </w:tcPr>
          <w:p w14:paraId="41D21141" w14:textId="77777777" w:rsidR="001943E6" w:rsidRDefault="001943E6">
            <w:pPr>
              <w:spacing w:after="0" w:line="240" w:lineRule="auto"/>
              <w:jc w:val="both"/>
              <w:rPr>
                <w:rFonts w:ascii="Times New Roman" w:hAnsi="Times New Roman"/>
                <w:sz w:val="24"/>
                <w:szCs w:val="24"/>
                <w:lang w:val="lt-LT"/>
              </w:rPr>
            </w:pPr>
          </w:p>
        </w:tc>
        <w:tc>
          <w:tcPr>
            <w:tcW w:w="6662" w:type="dxa"/>
          </w:tcPr>
          <w:p w14:paraId="32ECC08F" w14:textId="30CE0197" w:rsidR="001943E6" w:rsidRDefault="001943E6">
            <w:pPr>
              <w:spacing w:after="0" w:line="240" w:lineRule="auto"/>
              <w:jc w:val="both"/>
              <w:rPr>
                <w:rFonts w:ascii="Times New Roman" w:hAnsi="Times New Roman"/>
                <w:sz w:val="24"/>
                <w:szCs w:val="24"/>
                <w:lang w:val="lt-LT"/>
              </w:rPr>
            </w:pPr>
            <w:r>
              <w:rPr>
                <w:rFonts w:ascii="Times New Roman" w:hAnsi="Times New Roman"/>
                <w:b/>
                <w:bCs/>
                <w:i/>
                <w:iCs/>
                <w:sz w:val="24"/>
                <w:szCs w:val="24"/>
                <w:lang w:val="lt-LT"/>
              </w:rPr>
              <w:t>201</w:t>
            </w:r>
            <w:r w:rsidR="002831B0">
              <w:rPr>
                <w:rFonts w:ascii="Times New Roman" w:hAnsi="Times New Roman"/>
                <w:b/>
                <w:bCs/>
                <w:i/>
                <w:iCs/>
                <w:sz w:val="24"/>
                <w:szCs w:val="24"/>
                <w:lang w:val="lt-LT"/>
              </w:rPr>
              <w:t>8</w:t>
            </w:r>
            <w:r>
              <w:rPr>
                <w:rFonts w:ascii="Times New Roman" w:hAnsi="Times New Roman"/>
                <w:b/>
                <w:bCs/>
                <w:i/>
                <w:iCs/>
                <w:sz w:val="24"/>
                <w:szCs w:val="24"/>
                <w:lang w:val="lt-LT"/>
              </w:rPr>
              <w:t xml:space="preserve"> m. pateikti derinti teisės aktų projektai, kurie priimti 201</w:t>
            </w:r>
            <w:r w:rsidR="002831B0">
              <w:rPr>
                <w:rFonts w:ascii="Times New Roman" w:hAnsi="Times New Roman"/>
                <w:b/>
                <w:bCs/>
                <w:i/>
                <w:iCs/>
                <w:sz w:val="24"/>
                <w:szCs w:val="24"/>
                <w:lang w:val="lt-LT"/>
              </w:rPr>
              <w:t>9</w:t>
            </w:r>
            <w:r>
              <w:rPr>
                <w:rFonts w:ascii="Times New Roman" w:hAnsi="Times New Roman"/>
                <w:b/>
                <w:bCs/>
                <w:i/>
                <w:iCs/>
                <w:sz w:val="24"/>
                <w:szCs w:val="24"/>
                <w:lang w:val="lt-LT"/>
              </w:rPr>
              <w:t xml:space="preserve"> m.</w:t>
            </w:r>
          </w:p>
        </w:tc>
        <w:tc>
          <w:tcPr>
            <w:tcW w:w="1985" w:type="dxa"/>
          </w:tcPr>
          <w:p w14:paraId="3FA3EE8A" w14:textId="77777777" w:rsidR="001943E6" w:rsidRDefault="001943E6">
            <w:pPr>
              <w:spacing w:after="0" w:line="240" w:lineRule="auto"/>
              <w:jc w:val="both"/>
              <w:rPr>
                <w:rFonts w:ascii="Times New Roman" w:hAnsi="Times New Roman"/>
                <w:sz w:val="24"/>
                <w:szCs w:val="24"/>
                <w:lang w:val="lt-LT"/>
              </w:rPr>
            </w:pPr>
          </w:p>
        </w:tc>
      </w:tr>
      <w:tr w:rsidR="001943E6" w14:paraId="61122900" w14:textId="77777777" w:rsidTr="001943E6">
        <w:tc>
          <w:tcPr>
            <w:tcW w:w="846" w:type="dxa"/>
            <w:shd w:val="clear" w:color="auto" w:fill="FFFFFF" w:themeFill="background1"/>
          </w:tcPr>
          <w:p w14:paraId="467F9E37" w14:textId="28E1F6D6" w:rsidR="001943E6" w:rsidRDefault="00D97DD7">
            <w:pPr>
              <w:spacing w:after="0" w:line="240" w:lineRule="auto"/>
              <w:jc w:val="both"/>
              <w:rPr>
                <w:rFonts w:ascii="Times New Roman" w:hAnsi="Times New Roman"/>
                <w:sz w:val="24"/>
                <w:szCs w:val="24"/>
              </w:rPr>
            </w:pPr>
            <w:r>
              <w:rPr>
                <w:rFonts w:ascii="Times New Roman" w:hAnsi="Times New Roman"/>
                <w:sz w:val="24"/>
                <w:szCs w:val="24"/>
              </w:rPr>
              <w:t>4</w:t>
            </w:r>
            <w:r w:rsidR="001943E6">
              <w:rPr>
                <w:rFonts w:ascii="Times New Roman" w:hAnsi="Times New Roman"/>
                <w:sz w:val="24"/>
                <w:szCs w:val="24"/>
              </w:rPr>
              <w:t>.1.</w:t>
            </w:r>
          </w:p>
        </w:tc>
        <w:tc>
          <w:tcPr>
            <w:tcW w:w="6662" w:type="dxa"/>
            <w:shd w:val="clear" w:color="auto" w:fill="FFFFFF" w:themeFill="background1"/>
          </w:tcPr>
          <w:p w14:paraId="28E56D56" w14:textId="79377867" w:rsidR="001943E6" w:rsidRDefault="004F6384">
            <w:pPr>
              <w:spacing w:after="0" w:line="240" w:lineRule="auto"/>
              <w:jc w:val="both"/>
              <w:rPr>
                <w:rFonts w:ascii="Times New Roman" w:hAnsi="Times New Roman"/>
                <w:sz w:val="24"/>
                <w:szCs w:val="24"/>
                <w:lang w:val="lt-LT"/>
              </w:rPr>
            </w:pPr>
            <w:r w:rsidRPr="004F6384">
              <w:rPr>
                <w:rFonts w:ascii="Times New Roman" w:hAnsi="Times New Roman"/>
                <w:sz w:val="24"/>
                <w:szCs w:val="24"/>
                <w:lang w:val="lt-LT"/>
              </w:rPr>
              <w:t>Lietuvos Respublikos juridinių asmenų nemokumo įstatymo projektas</w:t>
            </w:r>
          </w:p>
        </w:tc>
        <w:tc>
          <w:tcPr>
            <w:tcW w:w="1985" w:type="dxa"/>
            <w:shd w:val="clear" w:color="auto" w:fill="FFFFFF" w:themeFill="background1"/>
          </w:tcPr>
          <w:p w14:paraId="04A04F6B" w14:textId="5518D335" w:rsidR="001943E6" w:rsidRDefault="00A83AE1">
            <w:pPr>
              <w:spacing w:after="0" w:line="240" w:lineRule="auto"/>
              <w:jc w:val="both"/>
              <w:rPr>
                <w:rFonts w:ascii="Times New Roman" w:hAnsi="Times New Roman"/>
                <w:sz w:val="24"/>
                <w:szCs w:val="24"/>
                <w:lang w:val="lt-LT"/>
              </w:rPr>
            </w:pPr>
            <w:r w:rsidRPr="00A83AE1">
              <w:rPr>
                <w:rFonts w:ascii="Times New Roman" w:hAnsi="Times New Roman"/>
                <w:sz w:val="24"/>
                <w:szCs w:val="24"/>
                <w:lang w:val="lt-LT"/>
              </w:rPr>
              <w:t>-4</w:t>
            </w:r>
            <w:r>
              <w:rPr>
                <w:rFonts w:ascii="Times New Roman" w:hAnsi="Times New Roman"/>
                <w:sz w:val="24"/>
                <w:szCs w:val="24"/>
                <w:lang w:val="lt-LT"/>
              </w:rPr>
              <w:t>.</w:t>
            </w:r>
            <w:r w:rsidRPr="00A83AE1">
              <w:rPr>
                <w:rFonts w:ascii="Times New Roman" w:hAnsi="Times New Roman"/>
                <w:sz w:val="24"/>
                <w:szCs w:val="24"/>
                <w:lang w:val="lt-LT"/>
              </w:rPr>
              <w:t>725,05</w:t>
            </w:r>
            <w:r>
              <w:rPr>
                <w:rFonts w:ascii="Times New Roman" w:hAnsi="Times New Roman"/>
                <w:sz w:val="24"/>
                <w:szCs w:val="24"/>
                <w:lang w:val="lt-LT"/>
              </w:rPr>
              <w:t xml:space="preserve"> EUR</w:t>
            </w:r>
          </w:p>
        </w:tc>
      </w:tr>
      <w:tr w:rsidR="001943E6" w14:paraId="29036D5C" w14:textId="77777777" w:rsidTr="001943E6">
        <w:tc>
          <w:tcPr>
            <w:tcW w:w="846" w:type="dxa"/>
            <w:shd w:val="clear" w:color="auto" w:fill="FFFFFF" w:themeFill="background1"/>
          </w:tcPr>
          <w:p w14:paraId="10BBCFED" w14:textId="7FC72709" w:rsidR="001943E6" w:rsidRDefault="00D97DD7">
            <w:pPr>
              <w:spacing w:after="0" w:line="240" w:lineRule="auto"/>
              <w:jc w:val="both"/>
              <w:rPr>
                <w:rFonts w:ascii="Times New Roman" w:hAnsi="Times New Roman"/>
                <w:sz w:val="24"/>
                <w:szCs w:val="24"/>
              </w:rPr>
            </w:pPr>
            <w:r>
              <w:rPr>
                <w:rFonts w:ascii="Times New Roman" w:hAnsi="Times New Roman"/>
                <w:sz w:val="24"/>
                <w:szCs w:val="24"/>
              </w:rPr>
              <w:t>4</w:t>
            </w:r>
            <w:r w:rsidR="001943E6">
              <w:rPr>
                <w:rFonts w:ascii="Times New Roman" w:hAnsi="Times New Roman"/>
                <w:sz w:val="24"/>
                <w:szCs w:val="24"/>
              </w:rPr>
              <w:t>.2.</w:t>
            </w:r>
          </w:p>
        </w:tc>
        <w:tc>
          <w:tcPr>
            <w:tcW w:w="6662" w:type="dxa"/>
            <w:shd w:val="clear" w:color="auto" w:fill="FFFFFF" w:themeFill="background1"/>
          </w:tcPr>
          <w:p w14:paraId="1024724B" w14:textId="10AFCD3E" w:rsidR="001943E6" w:rsidRDefault="004F6384">
            <w:pPr>
              <w:spacing w:after="0" w:line="240" w:lineRule="auto"/>
              <w:jc w:val="both"/>
              <w:rPr>
                <w:rFonts w:ascii="Times New Roman" w:hAnsi="Times New Roman"/>
                <w:sz w:val="24"/>
                <w:szCs w:val="24"/>
                <w:lang w:val="lt-LT"/>
              </w:rPr>
            </w:pPr>
            <w:r w:rsidRPr="004F6384">
              <w:rPr>
                <w:rFonts w:ascii="Times New Roman" w:hAnsi="Times New Roman"/>
                <w:sz w:val="24"/>
                <w:szCs w:val="24"/>
                <w:lang w:val="lt-LT"/>
              </w:rPr>
              <w:t>Lietuvos Respublikos garantijų darbuotojams jų darbdaviui tapus nemokiam ir ilgalaikio darbo išmokų įstatymo Nr. XII-2604  2, 3, 5, 6, 7, 8 ir 10 straipsnių pakeitimo įstatymo projektas</w:t>
            </w:r>
          </w:p>
        </w:tc>
        <w:tc>
          <w:tcPr>
            <w:tcW w:w="1985" w:type="dxa"/>
            <w:shd w:val="clear" w:color="auto" w:fill="FFFFFF" w:themeFill="background1"/>
          </w:tcPr>
          <w:p w14:paraId="61416DC0" w14:textId="0B60F2F6" w:rsidR="001943E6" w:rsidRDefault="00A83AE1">
            <w:pPr>
              <w:spacing w:after="0" w:line="240" w:lineRule="auto"/>
              <w:jc w:val="both"/>
              <w:rPr>
                <w:rFonts w:ascii="Times New Roman" w:hAnsi="Times New Roman"/>
                <w:sz w:val="24"/>
                <w:szCs w:val="24"/>
                <w:lang w:val="lt-LT"/>
              </w:rPr>
            </w:pPr>
            <w:r w:rsidRPr="00A83AE1">
              <w:rPr>
                <w:rFonts w:ascii="Times New Roman" w:hAnsi="Times New Roman"/>
                <w:sz w:val="24"/>
                <w:szCs w:val="24"/>
                <w:lang w:val="lt-LT"/>
              </w:rPr>
              <w:t>-158</w:t>
            </w:r>
            <w:r>
              <w:rPr>
                <w:rFonts w:ascii="Times New Roman" w:hAnsi="Times New Roman"/>
                <w:sz w:val="24"/>
                <w:szCs w:val="24"/>
                <w:lang w:val="lt-LT"/>
              </w:rPr>
              <w:t>.</w:t>
            </w:r>
            <w:r w:rsidRPr="00A83AE1">
              <w:rPr>
                <w:rFonts w:ascii="Times New Roman" w:hAnsi="Times New Roman"/>
                <w:sz w:val="24"/>
                <w:szCs w:val="24"/>
                <w:lang w:val="lt-LT"/>
              </w:rPr>
              <w:t>670</w:t>
            </w:r>
            <w:r>
              <w:rPr>
                <w:rFonts w:ascii="Times New Roman" w:hAnsi="Times New Roman"/>
                <w:sz w:val="24"/>
                <w:szCs w:val="24"/>
                <w:lang w:val="lt-LT"/>
              </w:rPr>
              <w:t>,00 EUR</w:t>
            </w:r>
          </w:p>
        </w:tc>
      </w:tr>
      <w:tr w:rsidR="001943E6" w14:paraId="5A2DEB92" w14:textId="77777777" w:rsidTr="001943E6">
        <w:tc>
          <w:tcPr>
            <w:tcW w:w="846" w:type="dxa"/>
            <w:shd w:val="clear" w:color="auto" w:fill="auto"/>
          </w:tcPr>
          <w:p w14:paraId="03871CB8" w14:textId="1631866C" w:rsidR="001943E6" w:rsidRDefault="00D97DD7">
            <w:pPr>
              <w:spacing w:after="0" w:line="240" w:lineRule="auto"/>
              <w:jc w:val="both"/>
              <w:rPr>
                <w:rFonts w:ascii="Times New Roman" w:hAnsi="Times New Roman"/>
                <w:sz w:val="24"/>
                <w:szCs w:val="24"/>
              </w:rPr>
            </w:pPr>
            <w:r>
              <w:rPr>
                <w:rFonts w:ascii="Times New Roman" w:hAnsi="Times New Roman"/>
                <w:sz w:val="24"/>
                <w:szCs w:val="24"/>
              </w:rPr>
              <w:t>4</w:t>
            </w:r>
            <w:r w:rsidR="001943E6">
              <w:rPr>
                <w:rFonts w:ascii="Times New Roman" w:hAnsi="Times New Roman"/>
                <w:sz w:val="24"/>
                <w:szCs w:val="24"/>
              </w:rPr>
              <w:t>.3.</w:t>
            </w:r>
          </w:p>
        </w:tc>
        <w:tc>
          <w:tcPr>
            <w:tcW w:w="6662" w:type="dxa"/>
            <w:shd w:val="clear" w:color="auto" w:fill="auto"/>
          </w:tcPr>
          <w:p w14:paraId="71657E75" w14:textId="55106067" w:rsidR="001943E6" w:rsidRDefault="004F6384">
            <w:pPr>
              <w:spacing w:after="0" w:line="240" w:lineRule="auto"/>
              <w:jc w:val="both"/>
              <w:rPr>
                <w:rFonts w:ascii="Times New Roman" w:hAnsi="Times New Roman"/>
                <w:sz w:val="24"/>
                <w:szCs w:val="24"/>
                <w:lang w:val="lt-LT"/>
              </w:rPr>
            </w:pPr>
            <w:r w:rsidRPr="004F6384">
              <w:rPr>
                <w:rFonts w:ascii="Times New Roman" w:hAnsi="Times New Roman"/>
                <w:sz w:val="24"/>
                <w:szCs w:val="24"/>
                <w:lang w:val="lt-LT"/>
              </w:rPr>
              <w:t>Lietuvos Respublikos profesinių pensijų kaupimo įstatymo Nr. X-745 1, 2, 31, 32, 33, 43, 45, 46, 47, 48, 49, 50, 51, 52, 54, 55, 57 straipsnių &lt;..&gt; įstatymo projektas</w:t>
            </w:r>
          </w:p>
        </w:tc>
        <w:tc>
          <w:tcPr>
            <w:tcW w:w="1985" w:type="dxa"/>
            <w:shd w:val="clear" w:color="auto" w:fill="auto"/>
          </w:tcPr>
          <w:p w14:paraId="5DB13082" w14:textId="37F385E8" w:rsidR="001943E6" w:rsidRPr="00E9072E" w:rsidRDefault="00C314BF" w:rsidP="00DF7087">
            <w:pPr>
              <w:spacing w:after="0" w:line="240" w:lineRule="auto"/>
              <w:jc w:val="both"/>
              <w:rPr>
                <w:rFonts w:ascii="Times New Roman" w:hAnsi="Times New Roman"/>
                <w:sz w:val="24"/>
                <w:szCs w:val="24"/>
                <w:vertAlign w:val="superscript"/>
                <w:lang w:val="lt-LT"/>
              </w:rPr>
            </w:pPr>
            <w:r>
              <w:rPr>
                <w:rFonts w:ascii="Times New Roman" w:hAnsi="Times New Roman"/>
                <w:sz w:val="24"/>
                <w:szCs w:val="24"/>
                <w:lang w:val="lt-LT"/>
              </w:rPr>
              <w:t>+</w:t>
            </w:r>
            <w:r w:rsidRPr="00C314BF">
              <w:rPr>
                <w:rFonts w:ascii="Times New Roman" w:hAnsi="Times New Roman"/>
                <w:sz w:val="24"/>
                <w:szCs w:val="24"/>
                <w:lang w:val="lt-LT"/>
              </w:rPr>
              <w:t>674,48</w:t>
            </w:r>
            <w:r>
              <w:rPr>
                <w:rFonts w:ascii="Times New Roman" w:hAnsi="Times New Roman"/>
                <w:sz w:val="24"/>
                <w:szCs w:val="24"/>
                <w:lang w:val="lt-LT"/>
              </w:rPr>
              <w:t xml:space="preserve"> </w:t>
            </w:r>
            <w:r w:rsidR="008A4D12">
              <w:rPr>
                <w:rFonts w:ascii="Times New Roman" w:hAnsi="Times New Roman"/>
                <w:sz w:val="24"/>
                <w:szCs w:val="24"/>
                <w:lang w:val="lt-LT"/>
              </w:rPr>
              <w:t>EUR</w:t>
            </w:r>
            <w:r w:rsidR="00DD0646">
              <w:rPr>
                <w:rFonts w:ascii="Times New Roman" w:hAnsi="Times New Roman"/>
                <w:sz w:val="24"/>
                <w:szCs w:val="24"/>
                <w:vertAlign w:val="superscript"/>
                <w:lang w:val="lt-LT"/>
              </w:rPr>
              <w:t>6</w:t>
            </w:r>
          </w:p>
        </w:tc>
      </w:tr>
      <w:tr w:rsidR="001943E6" w14:paraId="7A1298E9" w14:textId="77777777" w:rsidTr="001943E6">
        <w:tc>
          <w:tcPr>
            <w:tcW w:w="846" w:type="dxa"/>
            <w:shd w:val="clear" w:color="auto" w:fill="FFFFFF" w:themeFill="background1"/>
          </w:tcPr>
          <w:p w14:paraId="2EB31994" w14:textId="1464E921" w:rsidR="001943E6" w:rsidRDefault="00D97DD7">
            <w:pPr>
              <w:spacing w:after="0" w:line="240" w:lineRule="auto"/>
              <w:jc w:val="both"/>
              <w:rPr>
                <w:rFonts w:ascii="Times New Roman" w:hAnsi="Times New Roman"/>
                <w:sz w:val="24"/>
                <w:szCs w:val="24"/>
              </w:rPr>
            </w:pPr>
            <w:r>
              <w:rPr>
                <w:rFonts w:ascii="Times New Roman" w:hAnsi="Times New Roman"/>
                <w:sz w:val="24"/>
                <w:szCs w:val="24"/>
              </w:rPr>
              <w:t>4</w:t>
            </w:r>
            <w:r w:rsidR="001943E6">
              <w:rPr>
                <w:rFonts w:ascii="Times New Roman" w:hAnsi="Times New Roman"/>
                <w:sz w:val="24"/>
                <w:szCs w:val="24"/>
              </w:rPr>
              <w:t>.4.</w:t>
            </w:r>
          </w:p>
        </w:tc>
        <w:tc>
          <w:tcPr>
            <w:tcW w:w="6662" w:type="dxa"/>
            <w:shd w:val="clear" w:color="auto" w:fill="FFFFFF" w:themeFill="background1"/>
          </w:tcPr>
          <w:p w14:paraId="27E91EEE" w14:textId="49E076C2" w:rsidR="001943E6" w:rsidRDefault="00B07164">
            <w:pPr>
              <w:spacing w:after="0" w:line="240" w:lineRule="auto"/>
              <w:jc w:val="both"/>
              <w:rPr>
                <w:rFonts w:ascii="Times New Roman" w:hAnsi="Times New Roman"/>
                <w:sz w:val="24"/>
                <w:szCs w:val="24"/>
                <w:lang w:val="lt-LT"/>
              </w:rPr>
            </w:pPr>
            <w:r w:rsidRPr="00B07164">
              <w:rPr>
                <w:rFonts w:ascii="Times New Roman" w:hAnsi="Times New Roman"/>
                <w:sz w:val="24"/>
                <w:szCs w:val="24"/>
                <w:lang w:val="lt-LT"/>
              </w:rPr>
              <w:t>Lietuvos Respublikos kolektyvinio investavimo subjektų įstatymo Nr. IX-1709 pakeitimo įstatymo projektas</w:t>
            </w:r>
          </w:p>
        </w:tc>
        <w:tc>
          <w:tcPr>
            <w:tcW w:w="1985" w:type="dxa"/>
            <w:shd w:val="clear" w:color="auto" w:fill="FFFFFF" w:themeFill="background1"/>
          </w:tcPr>
          <w:p w14:paraId="355453F9" w14:textId="0654E8EF" w:rsidR="001943E6" w:rsidRDefault="00C314BF">
            <w:pPr>
              <w:spacing w:after="0" w:line="240" w:lineRule="auto"/>
              <w:jc w:val="both"/>
              <w:rPr>
                <w:rFonts w:ascii="Times New Roman" w:hAnsi="Times New Roman"/>
                <w:sz w:val="24"/>
                <w:szCs w:val="24"/>
                <w:lang w:val="lt-LT"/>
              </w:rPr>
            </w:pPr>
            <w:r w:rsidRPr="00C314BF">
              <w:rPr>
                <w:rFonts w:ascii="Times New Roman" w:hAnsi="Times New Roman"/>
                <w:sz w:val="24"/>
                <w:szCs w:val="24"/>
                <w:lang w:val="lt-LT"/>
              </w:rPr>
              <w:t>-3</w:t>
            </w:r>
            <w:r>
              <w:rPr>
                <w:rFonts w:ascii="Times New Roman" w:hAnsi="Times New Roman"/>
                <w:sz w:val="24"/>
                <w:szCs w:val="24"/>
                <w:lang w:val="lt-LT"/>
              </w:rPr>
              <w:t>.</w:t>
            </w:r>
            <w:r w:rsidRPr="00C314BF">
              <w:rPr>
                <w:rFonts w:ascii="Times New Roman" w:hAnsi="Times New Roman"/>
                <w:sz w:val="24"/>
                <w:szCs w:val="24"/>
                <w:lang w:val="lt-LT"/>
              </w:rPr>
              <w:t>038,77</w:t>
            </w:r>
            <w:r>
              <w:rPr>
                <w:rFonts w:ascii="Times New Roman" w:hAnsi="Times New Roman"/>
                <w:sz w:val="24"/>
                <w:szCs w:val="24"/>
                <w:lang w:val="lt-LT"/>
              </w:rPr>
              <w:t xml:space="preserve"> EUR</w:t>
            </w:r>
            <w:r w:rsidR="003F057F">
              <w:rPr>
                <w:rStyle w:val="Puslapioinaosnuoroda"/>
                <w:rFonts w:ascii="Times New Roman" w:hAnsi="Times New Roman"/>
                <w:sz w:val="24"/>
                <w:szCs w:val="24"/>
                <w:lang w:val="lt-LT"/>
              </w:rPr>
              <w:footnoteReference w:id="6"/>
            </w:r>
          </w:p>
        </w:tc>
      </w:tr>
      <w:tr w:rsidR="001943E6" w14:paraId="6BD88535" w14:textId="77777777" w:rsidTr="001943E6">
        <w:tc>
          <w:tcPr>
            <w:tcW w:w="846" w:type="dxa"/>
            <w:shd w:val="clear" w:color="auto" w:fill="FFFFFF" w:themeFill="background1"/>
          </w:tcPr>
          <w:p w14:paraId="36811AC1" w14:textId="7E505447" w:rsidR="001943E6" w:rsidRDefault="00D97DD7">
            <w:pPr>
              <w:spacing w:after="0" w:line="240" w:lineRule="auto"/>
              <w:jc w:val="both"/>
              <w:rPr>
                <w:rFonts w:ascii="Times New Roman" w:hAnsi="Times New Roman"/>
                <w:sz w:val="24"/>
                <w:szCs w:val="24"/>
              </w:rPr>
            </w:pPr>
            <w:r>
              <w:rPr>
                <w:rFonts w:ascii="Times New Roman" w:hAnsi="Times New Roman"/>
                <w:sz w:val="24"/>
                <w:szCs w:val="24"/>
              </w:rPr>
              <w:t>4</w:t>
            </w:r>
            <w:r w:rsidR="001943E6">
              <w:rPr>
                <w:rFonts w:ascii="Times New Roman" w:hAnsi="Times New Roman"/>
                <w:sz w:val="24"/>
                <w:szCs w:val="24"/>
              </w:rPr>
              <w:t>.5.</w:t>
            </w:r>
          </w:p>
        </w:tc>
        <w:tc>
          <w:tcPr>
            <w:tcW w:w="6662" w:type="dxa"/>
            <w:shd w:val="clear" w:color="auto" w:fill="FFFFFF" w:themeFill="background1"/>
          </w:tcPr>
          <w:p w14:paraId="11EC3E8D" w14:textId="50CE4F16" w:rsidR="001943E6" w:rsidRDefault="00B07164">
            <w:pPr>
              <w:spacing w:after="0" w:line="240" w:lineRule="auto"/>
              <w:jc w:val="both"/>
              <w:rPr>
                <w:rFonts w:ascii="Times New Roman" w:hAnsi="Times New Roman"/>
                <w:sz w:val="24"/>
                <w:szCs w:val="24"/>
                <w:lang w:val="lt-LT"/>
              </w:rPr>
            </w:pPr>
            <w:r w:rsidRPr="00B07164">
              <w:rPr>
                <w:rFonts w:ascii="Times New Roman" w:hAnsi="Times New Roman"/>
                <w:sz w:val="24"/>
                <w:szCs w:val="24"/>
                <w:lang w:val="lt-LT"/>
              </w:rPr>
              <w:t>Lietuvos Respublikos informuotiesiems investuotojams skirtų kolektyvinio investavimo subjektų įstatymo Nr. XII-376 pakeitimo įstatymo projektas</w:t>
            </w:r>
          </w:p>
        </w:tc>
        <w:tc>
          <w:tcPr>
            <w:tcW w:w="1985" w:type="dxa"/>
            <w:shd w:val="clear" w:color="auto" w:fill="FFFFFF" w:themeFill="background1"/>
          </w:tcPr>
          <w:p w14:paraId="2F2851EF" w14:textId="19AA0F10" w:rsidR="001943E6" w:rsidRPr="003F057F" w:rsidRDefault="00034227">
            <w:pPr>
              <w:spacing w:after="0" w:line="240" w:lineRule="auto"/>
              <w:jc w:val="both"/>
              <w:rPr>
                <w:rFonts w:ascii="Times New Roman" w:hAnsi="Times New Roman"/>
                <w:sz w:val="24"/>
                <w:szCs w:val="24"/>
                <w:vertAlign w:val="superscript"/>
                <w:lang w:val="lt-LT"/>
              </w:rPr>
            </w:pPr>
            <w:r w:rsidRPr="00034227">
              <w:rPr>
                <w:rFonts w:ascii="Times New Roman" w:hAnsi="Times New Roman"/>
                <w:sz w:val="24"/>
                <w:szCs w:val="24"/>
                <w:lang w:val="lt-LT"/>
              </w:rPr>
              <w:t>-4</w:t>
            </w:r>
            <w:r>
              <w:rPr>
                <w:rFonts w:ascii="Times New Roman" w:hAnsi="Times New Roman"/>
                <w:sz w:val="24"/>
                <w:szCs w:val="24"/>
                <w:lang w:val="lt-LT"/>
              </w:rPr>
              <w:t>.</w:t>
            </w:r>
            <w:r w:rsidRPr="00034227">
              <w:rPr>
                <w:rFonts w:ascii="Times New Roman" w:hAnsi="Times New Roman"/>
                <w:sz w:val="24"/>
                <w:szCs w:val="24"/>
                <w:lang w:val="lt-LT"/>
              </w:rPr>
              <w:t>193,77</w:t>
            </w:r>
            <w:r>
              <w:rPr>
                <w:rFonts w:ascii="Times New Roman" w:hAnsi="Times New Roman"/>
                <w:sz w:val="24"/>
                <w:szCs w:val="24"/>
                <w:lang w:val="lt-LT"/>
              </w:rPr>
              <w:t xml:space="preserve"> </w:t>
            </w:r>
            <w:r w:rsidR="008A4D12">
              <w:rPr>
                <w:rFonts w:ascii="Times New Roman" w:hAnsi="Times New Roman"/>
                <w:sz w:val="24"/>
                <w:szCs w:val="24"/>
                <w:lang w:val="lt-LT"/>
              </w:rPr>
              <w:t>EUR</w:t>
            </w:r>
            <w:r w:rsidR="00DD0646">
              <w:rPr>
                <w:rFonts w:ascii="Times New Roman" w:hAnsi="Times New Roman"/>
                <w:sz w:val="24"/>
                <w:szCs w:val="24"/>
                <w:vertAlign w:val="superscript"/>
                <w:lang w:val="lt-LT"/>
              </w:rPr>
              <w:t>6</w:t>
            </w:r>
          </w:p>
        </w:tc>
      </w:tr>
      <w:tr w:rsidR="001943E6" w14:paraId="0FA3704F" w14:textId="77777777" w:rsidTr="001943E6">
        <w:tc>
          <w:tcPr>
            <w:tcW w:w="846" w:type="dxa"/>
          </w:tcPr>
          <w:p w14:paraId="3C5CC028" w14:textId="2C10925C" w:rsidR="001943E6" w:rsidRDefault="00D97DD7">
            <w:pPr>
              <w:spacing w:after="0" w:line="240" w:lineRule="auto"/>
              <w:jc w:val="both"/>
              <w:rPr>
                <w:rFonts w:ascii="Times New Roman" w:hAnsi="Times New Roman"/>
                <w:sz w:val="24"/>
                <w:szCs w:val="24"/>
                <w:lang w:val="lt-LT"/>
              </w:rPr>
            </w:pPr>
            <w:r>
              <w:rPr>
                <w:rFonts w:ascii="Times New Roman" w:hAnsi="Times New Roman"/>
                <w:sz w:val="24"/>
                <w:szCs w:val="24"/>
                <w:lang w:val="lt-LT"/>
              </w:rPr>
              <w:lastRenderedPageBreak/>
              <w:t>4</w:t>
            </w:r>
            <w:r w:rsidR="001943E6">
              <w:rPr>
                <w:rFonts w:ascii="Times New Roman" w:hAnsi="Times New Roman"/>
                <w:sz w:val="24"/>
                <w:szCs w:val="24"/>
                <w:lang w:val="lt-LT"/>
              </w:rPr>
              <w:t>.6.</w:t>
            </w:r>
          </w:p>
        </w:tc>
        <w:tc>
          <w:tcPr>
            <w:tcW w:w="6662" w:type="dxa"/>
          </w:tcPr>
          <w:p w14:paraId="4D448318" w14:textId="3FC75FFD" w:rsidR="001943E6" w:rsidRDefault="00F27810">
            <w:pPr>
              <w:spacing w:after="0" w:line="240" w:lineRule="auto"/>
              <w:jc w:val="both"/>
              <w:rPr>
                <w:rFonts w:ascii="Times New Roman" w:hAnsi="Times New Roman"/>
                <w:sz w:val="24"/>
                <w:szCs w:val="24"/>
                <w:lang w:val="lt-LT"/>
              </w:rPr>
            </w:pPr>
            <w:r w:rsidRPr="00F27810">
              <w:rPr>
                <w:rFonts w:ascii="Times New Roman" w:hAnsi="Times New Roman"/>
                <w:sz w:val="24"/>
                <w:szCs w:val="24"/>
                <w:lang w:val="lt-LT"/>
              </w:rPr>
              <w:t>Lietuvos Respublikos profesionaliems investuotojams skirtų kolektyvinio investavimo subjektų valdymo įmonių įstatymo Nr. XII-1467 pakeitimo įstatymo projektas</w:t>
            </w:r>
          </w:p>
        </w:tc>
        <w:tc>
          <w:tcPr>
            <w:tcW w:w="1985" w:type="dxa"/>
          </w:tcPr>
          <w:p w14:paraId="586601EA" w14:textId="27E2D61F" w:rsidR="001943E6" w:rsidRPr="003F057F" w:rsidRDefault="00926F17">
            <w:pPr>
              <w:spacing w:after="0" w:line="240" w:lineRule="auto"/>
              <w:jc w:val="both"/>
              <w:rPr>
                <w:rFonts w:ascii="Times New Roman" w:hAnsi="Times New Roman"/>
                <w:sz w:val="24"/>
                <w:szCs w:val="24"/>
                <w:vertAlign w:val="superscript"/>
                <w:lang w:val="lt-LT"/>
              </w:rPr>
            </w:pPr>
            <w:r>
              <w:rPr>
                <w:rFonts w:ascii="Times New Roman" w:hAnsi="Times New Roman"/>
                <w:sz w:val="24"/>
                <w:szCs w:val="24"/>
                <w:lang w:val="lt-LT"/>
              </w:rPr>
              <w:t>+</w:t>
            </w:r>
            <w:r w:rsidR="00034227" w:rsidRPr="00034227">
              <w:rPr>
                <w:rFonts w:ascii="Times New Roman" w:hAnsi="Times New Roman"/>
                <w:sz w:val="24"/>
                <w:szCs w:val="24"/>
                <w:lang w:val="lt-LT"/>
              </w:rPr>
              <w:t>1</w:t>
            </w:r>
            <w:r w:rsidR="00034227">
              <w:rPr>
                <w:rFonts w:ascii="Times New Roman" w:hAnsi="Times New Roman"/>
                <w:sz w:val="24"/>
                <w:szCs w:val="24"/>
                <w:lang w:val="lt-LT"/>
              </w:rPr>
              <w:t>.</w:t>
            </w:r>
            <w:r w:rsidR="00034227" w:rsidRPr="00034227">
              <w:rPr>
                <w:rFonts w:ascii="Times New Roman" w:hAnsi="Times New Roman"/>
                <w:sz w:val="24"/>
                <w:szCs w:val="24"/>
                <w:lang w:val="lt-LT"/>
              </w:rPr>
              <w:t>660,75</w:t>
            </w:r>
            <w:r w:rsidR="00034227">
              <w:rPr>
                <w:rFonts w:ascii="Times New Roman" w:hAnsi="Times New Roman"/>
                <w:sz w:val="24"/>
                <w:szCs w:val="24"/>
                <w:lang w:val="lt-LT"/>
              </w:rPr>
              <w:t xml:space="preserve"> </w:t>
            </w:r>
            <w:r w:rsidR="008A4D12">
              <w:rPr>
                <w:rFonts w:ascii="Times New Roman" w:hAnsi="Times New Roman"/>
                <w:sz w:val="24"/>
                <w:szCs w:val="24"/>
                <w:lang w:val="lt-LT"/>
              </w:rPr>
              <w:t>EUR</w:t>
            </w:r>
            <w:r w:rsidR="00DD0646">
              <w:rPr>
                <w:rFonts w:ascii="Times New Roman" w:hAnsi="Times New Roman"/>
                <w:sz w:val="24"/>
                <w:szCs w:val="24"/>
                <w:vertAlign w:val="superscript"/>
                <w:lang w:val="lt-LT"/>
              </w:rPr>
              <w:t>6</w:t>
            </w:r>
          </w:p>
        </w:tc>
      </w:tr>
      <w:tr w:rsidR="001943E6" w14:paraId="5D8330FA" w14:textId="77777777" w:rsidTr="001943E6">
        <w:tc>
          <w:tcPr>
            <w:tcW w:w="846" w:type="dxa"/>
          </w:tcPr>
          <w:p w14:paraId="0C182EB7" w14:textId="443D2978" w:rsidR="001943E6" w:rsidRDefault="00D97DD7">
            <w:pPr>
              <w:spacing w:after="0" w:line="240" w:lineRule="auto"/>
              <w:jc w:val="both"/>
              <w:rPr>
                <w:rFonts w:ascii="Times New Roman" w:hAnsi="Times New Roman"/>
                <w:sz w:val="24"/>
                <w:szCs w:val="24"/>
                <w:lang w:val="lt-LT"/>
              </w:rPr>
            </w:pPr>
            <w:r>
              <w:rPr>
                <w:rFonts w:ascii="Times New Roman" w:hAnsi="Times New Roman"/>
                <w:sz w:val="24"/>
                <w:szCs w:val="24"/>
                <w:lang w:val="lt-LT"/>
              </w:rPr>
              <w:t>4</w:t>
            </w:r>
            <w:r w:rsidR="001943E6">
              <w:rPr>
                <w:rFonts w:ascii="Times New Roman" w:hAnsi="Times New Roman"/>
                <w:sz w:val="24"/>
                <w:szCs w:val="24"/>
                <w:lang w:val="lt-LT"/>
              </w:rPr>
              <w:t>.7.</w:t>
            </w:r>
          </w:p>
        </w:tc>
        <w:tc>
          <w:tcPr>
            <w:tcW w:w="6662" w:type="dxa"/>
          </w:tcPr>
          <w:p w14:paraId="16C4D5CF" w14:textId="4C850C62" w:rsidR="001943E6" w:rsidRDefault="00F27810">
            <w:pPr>
              <w:spacing w:after="0" w:line="240" w:lineRule="auto"/>
              <w:jc w:val="both"/>
              <w:rPr>
                <w:rFonts w:ascii="Times New Roman" w:hAnsi="Times New Roman"/>
                <w:sz w:val="24"/>
                <w:szCs w:val="24"/>
                <w:lang w:val="lt-LT"/>
              </w:rPr>
            </w:pPr>
            <w:r w:rsidRPr="00F27810">
              <w:rPr>
                <w:rFonts w:ascii="Times New Roman" w:hAnsi="Times New Roman"/>
                <w:sz w:val="24"/>
                <w:szCs w:val="24"/>
                <w:lang w:val="lt-LT"/>
              </w:rPr>
              <w:t>Lietuvos Respublikos valstybės skolos įstatymo Nr. I-1508 2, 3, 4, 5, 7 ir 8 straipsnių pakeitimo įstatymo projektas</w:t>
            </w:r>
          </w:p>
        </w:tc>
        <w:tc>
          <w:tcPr>
            <w:tcW w:w="1985" w:type="dxa"/>
          </w:tcPr>
          <w:p w14:paraId="184B29F0" w14:textId="562C7F6A" w:rsidR="001943E6" w:rsidRDefault="002871C3">
            <w:pPr>
              <w:spacing w:after="0" w:line="240" w:lineRule="auto"/>
              <w:jc w:val="both"/>
              <w:rPr>
                <w:rFonts w:ascii="Times New Roman" w:hAnsi="Times New Roman"/>
                <w:sz w:val="24"/>
                <w:szCs w:val="24"/>
                <w:lang w:val="lt-LT"/>
              </w:rPr>
            </w:pPr>
            <w:r w:rsidRPr="002871C3">
              <w:rPr>
                <w:rFonts w:ascii="Times New Roman" w:hAnsi="Times New Roman"/>
                <w:sz w:val="24"/>
                <w:szCs w:val="24"/>
                <w:lang w:val="lt-LT"/>
              </w:rPr>
              <w:t>-139,48</w:t>
            </w:r>
            <w:r>
              <w:rPr>
                <w:rFonts w:ascii="Times New Roman" w:hAnsi="Times New Roman"/>
                <w:sz w:val="24"/>
                <w:szCs w:val="24"/>
                <w:lang w:val="lt-LT"/>
              </w:rPr>
              <w:t xml:space="preserve"> EUR</w:t>
            </w:r>
          </w:p>
        </w:tc>
      </w:tr>
      <w:tr w:rsidR="001943E6" w14:paraId="03014303" w14:textId="77777777" w:rsidTr="001943E6">
        <w:tc>
          <w:tcPr>
            <w:tcW w:w="846" w:type="dxa"/>
          </w:tcPr>
          <w:p w14:paraId="434796FF" w14:textId="77777777" w:rsidR="001943E6" w:rsidRDefault="001943E6">
            <w:pPr>
              <w:spacing w:after="0" w:line="240" w:lineRule="auto"/>
              <w:jc w:val="both"/>
              <w:rPr>
                <w:rFonts w:ascii="Times New Roman" w:hAnsi="Times New Roman"/>
                <w:sz w:val="24"/>
                <w:szCs w:val="24"/>
                <w:lang w:val="lt-LT"/>
              </w:rPr>
            </w:pPr>
          </w:p>
        </w:tc>
        <w:tc>
          <w:tcPr>
            <w:tcW w:w="6662" w:type="dxa"/>
          </w:tcPr>
          <w:p w14:paraId="2C7899F1" w14:textId="10EFB5D7" w:rsidR="001943E6" w:rsidRDefault="001943E6">
            <w:pPr>
              <w:spacing w:after="0" w:line="240" w:lineRule="auto"/>
              <w:jc w:val="both"/>
              <w:rPr>
                <w:rFonts w:ascii="Times New Roman" w:hAnsi="Times New Roman"/>
                <w:sz w:val="24"/>
                <w:szCs w:val="24"/>
                <w:lang w:val="lt-LT"/>
              </w:rPr>
            </w:pPr>
            <w:r>
              <w:rPr>
                <w:rFonts w:ascii="Times New Roman" w:hAnsi="Times New Roman"/>
                <w:b/>
                <w:bCs/>
                <w:i/>
                <w:iCs/>
                <w:sz w:val="24"/>
                <w:szCs w:val="24"/>
                <w:lang w:val="lt-LT"/>
              </w:rPr>
              <w:t>201</w:t>
            </w:r>
            <w:r w:rsidR="002831B0">
              <w:rPr>
                <w:rFonts w:ascii="Times New Roman" w:hAnsi="Times New Roman"/>
                <w:b/>
                <w:bCs/>
                <w:i/>
                <w:iCs/>
                <w:sz w:val="24"/>
                <w:szCs w:val="24"/>
                <w:lang w:val="lt-LT"/>
              </w:rPr>
              <w:t>9</w:t>
            </w:r>
            <w:r>
              <w:rPr>
                <w:rFonts w:ascii="Times New Roman" w:hAnsi="Times New Roman"/>
                <w:b/>
                <w:bCs/>
                <w:i/>
                <w:iCs/>
                <w:sz w:val="24"/>
                <w:szCs w:val="24"/>
                <w:lang w:val="lt-LT"/>
              </w:rPr>
              <w:t xml:space="preserve"> m. pateikti derinti teisės aktų projektai, kurie priimti 201</w:t>
            </w:r>
            <w:r w:rsidR="002831B0">
              <w:rPr>
                <w:rFonts w:ascii="Times New Roman" w:hAnsi="Times New Roman"/>
                <w:b/>
                <w:bCs/>
                <w:i/>
                <w:iCs/>
                <w:sz w:val="24"/>
                <w:szCs w:val="24"/>
                <w:lang w:val="lt-LT"/>
              </w:rPr>
              <w:t>9</w:t>
            </w:r>
            <w:r>
              <w:rPr>
                <w:rFonts w:ascii="Times New Roman" w:hAnsi="Times New Roman"/>
                <w:b/>
                <w:bCs/>
                <w:i/>
                <w:iCs/>
                <w:sz w:val="24"/>
                <w:szCs w:val="24"/>
                <w:lang w:val="lt-LT"/>
              </w:rPr>
              <w:t xml:space="preserve"> m.</w:t>
            </w:r>
          </w:p>
        </w:tc>
        <w:tc>
          <w:tcPr>
            <w:tcW w:w="1985" w:type="dxa"/>
          </w:tcPr>
          <w:p w14:paraId="29B67C35" w14:textId="77777777" w:rsidR="001943E6" w:rsidRDefault="001943E6">
            <w:pPr>
              <w:spacing w:after="0" w:line="240" w:lineRule="auto"/>
              <w:jc w:val="both"/>
              <w:rPr>
                <w:rFonts w:ascii="Times New Roman" w:hAnsi="Times New Roman"/>
                <w:sz w:val="24"/>
                <w:szCs w:val="24"/>
                <w:lang w:val="lt-LT"/>
              </w:rPr>
            </w:pPr>
          </w:p>
        </w:tc>
      </w:tr>
      <w:tr w:rsidR="001943E6" w14:paraId="40B93D2E" w14:textId="77777777" w:rsidTr="001943E6">
        <w:tc>
          <w:tcPr>
            <w:tcW w:w="846" w:type="dxa"/>
          </w:tcPr>
          <w:p w14:paraId="69040AFC" w14:textId="796CC1FF" w:rsidR="001943E6" w:rsidRDefault="00D97DD7">
            <w:pPr>
              <w:spacing w:after="0" w:line="240" w:lineRule="auto"/>
              <w:jc w:val="both"/>
              <w:rPr>
                <w:rFonts w:ascii="Times New Roman" w:hAnsi="Times New Roman"/>
                <w:sz w:val="24"/>
                <w:szCs w:val="24"/>
                <w:lang w:val="lt-LT"/>
              </w:rPr>
            </w:pPr>
            <w:r>
              <w:rPr>
                <w:rFonts w:ascii="Times New Roman" w:hAnsi="Times New Roman"/>
                <w:sz w:val="24"/>
                <w:szCs w:val="24"/>
                <w:lang w:val="lt-LT"/>
              </w:rPr>
              <w:t>4</w:t>
            </w:r>
            <w:r w:rsidR="002D7297">
              <w:rPr>
                <w:rFonts w:ascii="Times New Roman" w:hAnsi="Times New Roman"/>
                <w:sz w:val="24"/>
                <w:szCs w:val="24"/>
                <w:lang w:val="lt-LT"/>
              </w:rPr>
              <w:t>.8.</w:t>
            </w:r>
          </w:p>
        </w:tc>
        <w:tc>
          <w:tcPr>
            <w:tcW w:w="6662" w:type="dxa"/>
          </w:tcPr>
          <w:p w14:paraId="5B265BB5" w14:textId="376FA80F" w:rsidR="001943E6" w:rsidRDefault="009A7472">
            <w:pPr>
              <w:spacing w:after="0" w:line="240" w:lineRule="auto"/>
              <w:jc w:val="both"/>
              <w:rPr>
                <w:rFonts w:ascii="Times New Roman" w:hAnsi="Times New Roman"/>
                <w:sz w:val="24"/>
                <w:szCs w:val="24"/>
                <w:lang w:val="lt-LT"/>
              </w:rPr>
            </w:pPr>
            <w:r w:rsidRPr="009A7472">
              <w:rPr>
                <w:rFonts w:ascii="Times New Roman" w:hAnsi="Times New Roman"/>
                <w:sz w:val="24"/>
                <w:szCs w:val="24"/>
                <w:lang w:val="lt-LT"/>
              </w:rPr>
              <w:t>Turto arba verslo vertintojo kvalifikacijos egzaminų organizavimo taisykl</w:t>
            </w:r>
            <w:r>
              <w:rPr>
                <w:rFonts w:ascii="Times New Roman" w:hAnsi="Times New Roman"/>
                <w:sz w:val="24"/>
                <w:szCs w:val="24"/>
                <w:lang w:val="lt-LT"/>
              </w:rPr>
              <w:t>ių</w:t>
            </w:r>
            <w:r w:rsidRPr="009A7472">
              <w:rPr>
                <w:rFonts w:ascii="Times New Roman" w:hAnsi="Times New Roman"/>
                <w:sz w:val="24"/>
                <w:szCs w:val="24"/>
                <w:lang w:val="lt-LT"/>
              </w:rPr>
              <w:t>, patvirtint</w:t>
            </w:r>
            <w:r>
              <w:rPr>
                <w:rFonts w:ascii="Times New Roman" w:hAnsi="Times New Roman"/>
                <w:sz w:val="24"/>
                <w:szCs w:val="24"/>
                <w:lang w:val="lt-LT"/>
              </w:rPr>
              <w:t>ų</w:t>
            </w:r>
            <w:r w:rsidRPr="009A7472">
              <w:rPr>
                <w:rFonts w:ascii="Times New Roman" w:hAnsi="Times New Roman"/>
                <w:sz w:val="24"/>
                <w:szCs w:val="24"/>
                <w:lang w:val="lt-LT"/>
              </w:rPr>
              <w:t xml:space="preserve"> Lietuvos Respublikos finansų ministro 2013</w:t>
            </w:r>
            <w:r w:rsidR="00B80466">
              <w:rPr>
                <w:rFonts w:ascii="Times New Roman" w:hAnsi="Times New Roman"/>
                <w:sz w:val="24"/>
                <w:szCs w:val="24"/>
                <w:lang w:val="lt-LT"/>
              </w:rPr>
              <w:t> </w:t>
            </w:r>
            <w:r w:rsidRPr="009A7472">
              <w:rPr>
                <w:rFonts w:ascii="Times New Roman" w:hAnsi="Times New Roman"/>
                <w:sz w:val="24"/>
                <w:szCs w:val="24"/>
                <w:lang w:val="lt-LT"/>
              </w:rPr>
              <w:t>m. vasario 11 d. įsakymu Nr. 1K-060</w:t>
            </w:r>
            <w:r>
              <w:rPr>
                <w:rFonts w:ascii="Times New Roman" w:hAnsi="Times New Roman"/>
                <w:sz w:val="24"/>
                <w:szCs w:val="24"/>
                <w:lang w:val="lt-LT"/>
              </w:rPr>
              <w:t>, pakeitimo projektas</w:t>
            </w:r>
          </w:p>
        </w:tc>
        <w:tc>
          <w:tcPr>
            <w:tcW w:w="1985" w:type="dxa"/>
          </w:tcPr>
          <w:p w14:paraId="699919C0" w14:textId="5E4D2648" w:rsidR="001943E6" w:rsidRDefault="002D7297">
            <w:pPr>
              <w:spacing w:after="0" w:line="240" w:lineRule="auto"/>
              <w:jc w:val="both"/>
              <w:rPr>
                <w:rFonts w:ascii="Times New Roman" w:hAnsi="Times New Roman"/>
                <w:sz w:val="24"/>
                <w:szCs w:val="24"/>
                <w:lang w:val="lt-LT"/>
              </w:rPr>
            </w:pPr>
            <w:r w:rsidRPr="002D7297">
              <w:rPr>
                <w:rFonts w:ascii="Times New Roman" w:hAnsi="Times New Roman"/>
                <w:sz w:val="24"/>
                <w:szCs w:val="24"/>
                <w:lang w:val="lt-LT"/>
              </w:rPr>
              <w:t>-1</w:t>
            </w:r>
            <w:r>
              <w:rPr>
                <w:rFonts w:ascii="Times New Roman" w:hAnsi="Times New Roman"/>
                <w:sz w:val="24"/>
                <w:szCs w:val="24"/>
                <w:lang w:val="lt-LT"/>
              </w:rPr>
              <w:t>.</w:t>
            </w:r>
            <w:r w:rsidRPr="002D7297">
              <w:rPr>
                <w:rFonts w:ascii="Times New Roman" w:hAnsi="Times New Roman"/>
                <w:sz w:val="24"/>
                <w:szCs w:val="24"/>
                <w:lang w:val="lt-LT"/>
              </w:rPr>
              <w:t>192,41</w:t>
            </w:r>
            <w:r>
              <w:rPr>
                <w:rFonts w:ascii="Times New Roman" w:hAnsi="Times New Roman"/>
                <w:sz w:val="24"/>
                <w:szCs w:val="24"/>
                <w:lang w:val="lt-LT"/>
              </w:rPr>
              <w:t xml:space="preserve"> EUR</w:t>
            </w:r>
          </w:p>
        </w:tc>
      </w:tr>
      <w:tr w:rsidR="002831B0" w14:paraId="0B409E00" w14:textId="77777777" w:rsidTr="001943E6">
        <w:tc>
          <w:tcPr>
            <w:tcW w:w="846" w:type="dxa"/>
          </w:tcPr>
          <w:p w14:paraId="28C7134C" w14:textId="518F1C1E" w:rsidR="002831B0" w:rsidRDefault="00D97DD7">
            <w:pPr>
              <w:spacing w:after="0" w:line="240" w:lineRule="auto"/>
              <w:jc w:val="both"/>
              <w:rPr>
                <w:rFonts w:ascii="Times New Roman" w:hAnsi="Times New Roman"/>
                <w:sz w:val="24"/>
                <w:szCs w:val="24"/>
                <w:lang w:val="lt-LT"/>
              </w:rPr>
            </w:pPr>
            <w:r>
              <w:rPr>
                <w:rFonts w:ascii="Times New Roman" w:hAnsi="Times New Roman"/>
                <w:sz w:val="24"/>
                <w:szCs w:val="24"/>
                <w:lang w:val="lt-LT"/>
              </w:rPr>
              <w:t>4</w:t>
            </w:r>
            <w:r w:rsidR="002D7297">
              <w:rPr>
                <w:rFonts w:ascii="Times New Roman" w:hAnsi="Times New Roman"/>
                <w:sz w:val="24"/>
                <w:szCs w:val="24"/>
                <w:lang w:val="lt-LT"/>
              </w:rPr>
              <w:t>.9.</w:t>
            </w:r>
          </w:p>
        </w:tc>
        <w:tc>
          <w:tcPr>
            <w:tcW w:w="6662" w:type="dxa"/>
          </w:tcPr>
          <w:p w14:paraId="783C16F5" w14:textId="7A368E7A" w:rsidR="002831B0" w:rsidRDefault="001E6BCF">
            <w:pPr>
              <w:spacing w:after="0" w:line="240" w:lineRule="auto"/>
              <w:jc w:val="both"/>
              <w:rPr>
                <w:rFonts w:ascii="Times New Roman" w:hAnsi="Times New Roman"/>
                <w:sz w:val="24"/>
                <w:szCs w:val="24"/>
                <w:lang w:val="lt-LT"/>
              </w:rPr>
            </w:pPr>
            <w:r w:rsidRPr="001E6BCF">
              <w:rPr>
                <w:rFonts w:ascii="Times New Roman" w:hAnsi="Times New Roman"/>
                <w:sz w:val="24"/>
                <w:szCs w:val="24"/>
                <w:lang w:val="lt-LT"/>
              </w:rPr>
              <w:t>Turto arba verslo vertintojo kvalifikacijos pažymėjimo išdavimo ir galiojimo taisykl</w:t>
            </w:r>
            <w:r>
              <w:rPr>
                <w:rFonts w:ascii="Times New Roman" w:hAnsi="Times New Roman"/>
                <w:sz w:val="24"/>
                <w:szCs w:val="24"/>
                <w:lang w:val="lt-LT"/>
              </w:rPr>
              <w:t>ių</w:t>
            </w:r>
            <w:r w:rsidRPr="001E6BCF">
              <w:rPr>
                <w:rFonts w:ascii="Times New Roman" w:hAnsi="Times New Roman"/>
                <w:sz w:val="24"/>
                <w:szCs w:val="24"/>
                <w:lang w:val="lt-LT"/>
              </w:rPr>
              <w:t>, patvirtint</w:t>
            </w:r>
            <w:r>
              <w:rPr>
                <w:rFonts w:ascii="Times New Roman" w:hAnsi="Times New Roman"/>
                <w:sz w:val="24"/>
                <w:szCs w:val="24"/>
                <w:lang w:val="lt-LT"/>
              </w:rPr>
              <w:t>ų</w:t>
            </w:r>
            <w:r w:rsidRPr="001E6BCF">
              <w:rPr>
                <w:rFonts w:ascii="Times New Roman" w:hAnsi="Times New Roman"/>
                <w:sz w:val="24"/>
                <w:szCs w:val="24"/>
                <w:lang w:val="lt-LT"/>
              </w:rPr>
              <w:t xml:space="preserve"> Lietuvos Respublikos finansų ministro 2013 m. vasario 11 d. įsakymu Nr. 1K-060</w:t>
            </w:r>
            <w:r>
              <w:rPr>
                <w:rFonts w:ascii="Times New Roman" w:hAnsi="Times New Roman"/>
                <w:sz w:val="24"/>
                <w:szCs w:val="24"/>
                <w:lang w:val="lt-LT"/>
              </w:rPr>
              <w:t>, pakeitimo projektas</w:t>
            </w:r>
          </w:p>
        </w:tc>
        <w:tc>
          <w:tcPr>
            <w:tcW w:w="1985" w:type="dxa"/>
          </w:tcPr>
          <w:p w14:paraId="3449B8BB" w14:textId="2301782E" w:rsidR="002831B0" w:rsidRDefault="002D7297">
            <w:pPr>
              <w:spacing w:after="0" w:line="240" w:lineRule="auto"/>
              <w:jc w:val="both"/>
              <w:rPr>
                <w:rFonts w:ascii="Times New Roman" w:hAnsi="Times New Roman"/>
                <w:sz w:val="24"/>
                <w:szCs w:val="24"/>
                <w:lang w:val="lt-LT"/>
              </w:rPr>
            </w:pPr>
            <w:r>
              <w:rPr>
                <w:rFonts w:ascii="Times New Roman" w:hAnsi="Times New Roman"/>
                <w:sz w:val="24"/>
                <w:szCs w:val="24"/>
                <w:lang w:val="lt-LT"/>
              </w:rPr>
              <w:t>+</w:t>
            </w:r>
            <w:r w:rsidRPr="002D7297">
              <w:rPr>
                <w:rFonts w:ascii="Times New Roman" w:hAnsi="Times New Roman"/>
                <w:sz w:val="24"/>
                <w:szCs w:val="24"/>
                <w:lang w:val="lt-LT"/>
              </w:rPr>
              <w:t>103,4</w:t>
            </w:r>
            <w:r>
              <w:rPr>
                <w:rFonts w:ascii="Times New Roman" w:hAnsi="Times New Roman"/>
                <w:sz w:val="24"/>
                <w:szCs w:val="24"/>
                <w:lang w:val="lt-LT"/>
              </w:rPr>
              <w:t>0 EUR</w:t>
            </w:r>
          </w:p>
        </w:tc>
      </w:tr>
      <w:tr w:rsidR="0021037E" w14:paraId="1F9B5DEF" w14:textId="77777777" w:rsidTr="001943E6">
        <w:tc>
          <w:tcPr>
            <w:tcW w:w="846" w:type="dxa"/>
          </w:tcPr>
          <w:p w14:paraId="640BAD92" w14:textId="1EF4BF12" w:rsidR="0021037E" w:rsidRDefault="0021037E" w:rsidP="0021037E">
            <w:pPr>
              <w:spacing w:after="0" w:line="240" w:lineRule="auto"/>
              <w:jc w:val="both"/>
              <w:rPr>
                <w:rFonts w:ascii="Times New Roman" w:hAnsi="Times New Roman"/>
                <w:sz w:val="24"/>
                <w:szCs w:val="24"/>
                <w:lang w:val="lt-LT"/>
              </w:rPr>
            </w:pPr>
            <w:r>
              <w:rPr>
                <w:rFonts w:ascii="Times New Roman" w:hAnsi="Times New Roman"/>
                <w:sz w:val="24"/>
                <w:szCs w:val="24"/>
                <w:lang w:val="lt-LT"/>
              </w:rPr>
              <w:t>5.</w:t>
            </w:r>
          </w:p>
        </w:tc>
        <w:tc>
          <w:tcPr>
            <w:tcW w:w="6662" w:type="dxa"/>
          </w:tcPr>
          <w:p w14:paraId="2F0E9FF1" w14:textId="3C6A4C2F" w:rsidR="0021037E" w:rsidRDefault="0021037E" w:rsidP="0021037E">
            <w:pPr>
              <w:spacing w:after="0" w:line="240" w:lineRule="auto"/>
              <w:jc w:val="both"/>
              <w:rPr>
                <w:rFonts w:ascii="Times New Roman" w:hAnsi="Times New Roman"/>
                <w:b/>
                <w:sz w:val="24"/>
                <w:szCs w:val="24"/>
                <w:lang w:val="lt-LT"/>
              </w:rPr>
            </w:pPr>
            <w:r>
              <w:rPr>
                <w:rFonts w:ascii="Times New Roman" w:hAnsi="Times New Roman"/>
                <w:b/>
                <w:sz w:val="24"/>
                <w:szCs w:val="24"/>
                <w:lang w:val="lt-LT"/>
              </w:rPr>
              <w:t>Kultūros ministerija</w:t>
            </w:r>
          </w:p>
        </w:tc>
        <w:tc>
          <w:tcPr>
            <w:tcW w:w="1985" w:type="dxa"/>
          </w:tcPr>
          <w:p w14:paraId="5F1ABB96" w14:textId="77777777" w:rsidR="0021037E" w:rsidRDefault="0021037E" w:rsidP="0021037E">
            <w:pPr>
              <w:spacing w:after="0" w:line="240" w:lineRule="auto"/>
              <w:jc w:val="both"/>
              <w:rPr>
                <w:rFonts w:ascii="Times New Roman" w:hAnsi="Times New Roman"/>
                <w:sz w:val="24"/>
                <w:szCs w:val="24"/>
                <w:lang w:val="lt-LT"/>
              </w:rPr>
            </w:pPr>
          </w:p>
        </w:tc>
      </w:tr>
      <w:tr w:rsidR="0021037E" w14:paraId="24582216" w14:textId="77777777" w:rsidTr="001943E6">
        <w:tc>
          <w:tcPr>
            <w:tcW w:w="846" w:type="dxa"/>
          </w:tcPr>
          <w:p w14:paraId="266F57A4" w14:textId="77777777" w:rsidR="0021037E" w:rsidRDefault="0021037E" w:rsidP="0021037E">
            <w:pPr>
              <w:spacing w:after="0" w:line="240" w:lineRule="auto"/>
              <w:jc w:val="both"/>
              <w:rPr>
                <w:rFonts w:ascii="Times New Roman" w:hAnsi="Times New Roman"/>
                <w:sz w:val="24"/>
                <w:szCs w:val="24"/>
                <w:lang w:val="lt-LT"/>
              </w:rPr>
            </w:pPr>
          </w:p>
        </w:tc>
        <w:tc>
          <w:tcPr>
            <w:tcW w:w="6662" w:type="dxa"/>
          </w:tcPr>
          <w:p w14:paraId="188202CD" w14:textId="54F97EE4" w:rsidR="0021037E" w:rsidRDefault="0021037E" w:rsidP="0021037E">
            <w:pPr>
              <w:spacing w:after="0" w:line="240" w:lineRule="auto"/>
              <w:jc w:val="both"/>
              <w:rPr>
                <w:rFonts w:ascii="Times New Roman" w:hAnsi="Times New Roman"/>
                <w:b/>
                <w:sz w:val="24"/>
                <w:szCs w:val="24"/>
                <w:lang w:val="lt-LT"/>
              </w:rPr>
            </w:pPr>
            <w:r>
              <w:rPr>
                <w:rFonts w:ascii="Times New Roman" w:hAnsi="Times New Roman"/>
                <w:b/>
                <w:bCs/>
                <w:i/>
                <w:iCs/>
                <w:sz w:val="24"/>
                <w:szCs w:val="24"/>
                <w:lang w:val="lt-LT"/>
              </w:rPr>
              <w:t>2018 m. pateikti derinti teisės aktų projektai, kurie priimti 2019 m.</w:t>
            </w:r>
          </w:p>
        </w:tc>
        <w:tc>
          <w:tcPr>
            <w:tcW w:w="1985" w:type="dxa"/>
          </w:tcPr>
          <w:p w14:paraId="4EB22C3E" w14:textId="77777777" w:rsidR="0021037E" w:rsidRDefault="0021037E" w:rsidP="0021037E">
            <w:pPr>
              <w:spacing w:after="0" w:line="240" w:lineRule="auto"/>
              <w:jc w:val="both"/>
              <w:rPr>
                <w:rFonts w:ascii="Times New Roman" w:hAnsi="Times New Roman"/>
                <w:sz w:val="24"/>
                <w:szCs w:val="24"/>
                <w:lang w:val="lt-LT"/>
              </w:rPr>
            </w:pPr>
          </w:p>
        </w:tc>
      </w:tr>
      <w:tr w:rsidR="0021037E" w14:paraId="4BDF7F1C" w14:textId="77777777" w:rsidTr="001943E6">
        <w:tc>
          <w:tcPr>
            <w:tcW w:w="846" w:type="dxa"/>
          </w:tcPr>
          <w:p w14:paraId="64207E7B" w14:textId="32811681" w:rsidR="0021037E" w:rsidRDefault="0021037E" w:rsidP="0021037E">
            <w:pPr>
              <w:spacing w:after="0" w:line="240" w:lineRule="auto"/>
              <w:jc w:val="both"/>
              <w:rPr>
                <w:rFonts w:ascii="Times New Roman" w:hAnsi="Times New Roman"/>
                <w:sz w:val="24"/>
                <w:szCs w:val="24"/>
                <w:lang w:val="lt-LT"/>
              </w:rPr>
            </w:pPr>
            <w:r>
              <w:rPr>
                <w:rFonts w:ascii="Times New Roman" w:hAnsi="Times New Roman"/>
                <w:sz w:val="24"/>
                <w:szCs w:val="24"/>
                <w:lang w:val="lt-LT"/>
              </w:rPr>
              <w:t>5.1.</w:t>
            </w:r>
          </w:p>
        </w:tc>
        <w:tc>
          <w:tcPr>
            <w:tcW w:w="6662" w:type="dxa"/>
          </w:tcPr>
          <w:p w14:paraId="4DA12261" w14:textId="0285C62D" w:rsidR="0021037E" w:rsidRDefault="0021037E" w:rsidP="0021037E">
            <w:pPr>
              <w:spacing w:after="0" w:line="240" w:lineRule="auto"/>
              <w:jc w:val="both"/>
              <w:rPr>
                <w:rFonts w:ascii="Times New Roman" w:hAnsi="Times New Roman"/>
                <w:b/>
                <w:sz w:val="24"/>
                <w:szCs w:val="24"/>
                <w:lang w:val="lt-LT"/>
              </w:rPr>
            </w:pPr>
            <w:r w:rsidRPr="00EB3350">
              <w:rPr>
                <w:rFonts w:ascii="Times New Roman" w:hAnsi="Times New Roman"/>
                <w:sz w:val="24"/>
                <w:szCs w:val="24"/>
                <w:lang w:val="lt-LT"/>
              </w:rPr>
              <w:t>Lietuvos Respublikos kultūros ministro įsakymo „Dėl visuomenės informavimo priemonių priskyrimo erotinio ir (ar) smurtinio pobūdžio informacijos kategorijoms tvarkos aprašo patvirtinimo“ projektas</w:t>
            </w:r>
          </w:p>
        </w:tc>
        <w:tc>
          <w:tcPr>
            <w:tcW w:w="1985" w:type="dxa"/>
          </w:tcPr>
          <w:p w14:paraId="39B0BA15" w14:textId="61105B8D" w:rsidR="0021037E" w:rsidRDefault="0021037E" w:rsidP="0021037E">
            <w:pPr>
              <w:spacing w:after="0" w:line="240" w:lineRule="auto"/>
              <w:jc w:val="both"/>
              <w:rPr>
                <w:rFonts w:ascii="Times New Roman" w:hAnsi="Times New Roman"/>
                <w:sz w:val="24"/>
                <w:szCs w:val="24"/>
                <w:lang w:val="lt-LT"/>
              </w:rPr>
            </w:pPr>
            <w:r>
              <w:rPr>
                <w:rFonts w:ascii="Times New Roman" w:hAnsi="Times New Roman"/>
                <w:sz w:val="24"/>
                <w:szCs w:val="24"/>
                <w:lang w:val="lt-LT"/>
              </w:rPr>
              <w:t>+9,51 EUR</w:t>
            </w:r>
          </w:p>
        </w:tc>
      </w:tr>
      <w:tr w:rsidR="0021037E" w14:paraId="58733C43" w14:textId="77777777" w:rsidTr="001943E6">
        <w:tc>
          <w:tcPr>
            <w:tcW w:w="846" w:type="dxa"/>
          </w:tcPr>
          <w:p w14:paraId="581C39F3" w14:textId="77777777" w:rsidR="0021037E" w:rsidRDefault="0021037E" w:rsidP="0021037E">
            <w:pPr>
              <w:spacing w:after="0" w:line="240" w:lineRule="auto"/>
              <w:jc w:val="both"/>
              <w:rPr>
                <w:rFonts w:ascii="Times New Roman" w:hAnsi="Times New Roman"/>
                <w:sz w:val="24"/>
                <w:szCs w:val="24"/>
                <w:lang w:val="lt-LT"/>
              </w:rPr>
            </w:pPr>
          </w:p>
        </w:tc>
        <w:tc>
          <w:tcPr>
            <w:tcW w:w="6662" w:type="dxa"/>
          </w:tcPr>
          <w:p w14:paraId="4DE804E1" w14:textId="4B951AB3" w:rsidR="0021037E" w:rsidRDefault="0021037E" w:rsidP="0021037E">
            <w:pPr>
              <w:spacing w:after="0" w:line="240" w:lineRule="auto"/>
              <w:jc w:val="both"/>
              <w:rPr>
                <w:rFonts w:ascii="Times New Roman" w:hAnsi="Times New Roman"/>
                <w:b/>
                <w:sz w:val="24"/>
                <w:szCs w:val="24"/>
                <w:lang w:val="lt-LT"/>
              </w:rPr>
            </w:pPr>
            <w:r>
              <w:rPr>
                <w:rFonts w:ascii="Times New Roman" w:hAnsi="Times New Roman"/>
                <w:b/>
                <w:bCs/>
                <w:i/>
                <w:iCs/>
                <w:sz w:val="24"/>
                <w:szCs w:val="24"/>
                <w:lang w:val="lt-LT"/>
              </w:rPr>
              <w:t>2019 m. pateikti derinti teisės aktų projektai, kurie priimti 2019 m.</w:t>
            </w:r>
          </w:p>
        </w:tc>
        <w:tc>
          <w:tcPr>
            <w:tcW w:w="1985" w:type="dxa"/>
          </w:tcPr>
          <w:p w14:paraId="59101144" w14:textId="77777777" w:rsidR="0021037E" w:rsidRDefault="0021037E" w:rsidP="0021037E">
            <w:pPr>
              <w:spacing w:after="0" w:line="240" w:lineRule="auto"/>
              <w:jc w:val="both"/>
              <w:rPr>
                <w:rFonts w:ascii="Times New Roman" w:hAnsi="Times New Roman"/>
                <w:sz w:val="24"/>
                <w:szCs w:val="24"/>
                <w:lang w:val="lt-LT"/>
              </w:rPr>
            </w:pPr>
          </w:p>
        </w:tc>
      </w:tr>
      <w:tr w:rsidR="0021037E" w14:paraId="1232946E" w14:textId="77777777" w:rsidTr="001943E6">
        <w:tc>
          <w:tcPr>
            <w:tcW w:w="846" w:type="dxa"/>
          </w:tcPr>
          <w:p w14:paraId="57DBB905" w14:textId="77777777" w:rsidR="0021037E" w:rsidRDefault="0021037E" w:rsidP="0021037E">
            <w:pPr>
              <w:spacing w:after="0" w:line="240" w:lineRule="auto"/>
              <w:jc w:val="both"/>
              <w:rPr>
                <w:rFonts w:ascii="Times New Roman" w:hAnsi="Times New Roman"/>
                <w:sz w:val="24"/>
                <w:szCs w:val="24"/>
                <w:lang w:val="lt-LT"/>
              </w:rPr>
            </w:pPr>
          </w:p>
        </w:tc>
        <w:tc>
          <w:tcPr>
            <w:tcW w:w="6662" w:type="dxa"/>
          </w:tcPr>
          <w:p w14:paraId="2355D720" w14:textId="322E13C7" w:rsidR="0021037E" w:rsidRDefault="0021037E" w:rsidP="0021037E">
            <w:pPr>
              <w:spacing w:after="0" w:line="240" w:lineRule="auto"/>
              <w:jc w:val="both"/>
              <w:rPr>
                <w:rFonts w:ascii="Times New Roman" w:hAnsi="Times New Roman"/>
                <w:b/>
                <w:sz w:val="24"/>
                <w:szCs w:val="24"/>
                <w:lang w:val="lt-LT"/>
              </w:rPr>
            </w:pPr>
            <w:r>
              <w:rPr>
                <w:rFonts w:ascii="Times New Roman" w:hAnsi="Times New Roman"/>
                <w:sz w:val="24"/>
                <w:szCs w:val="24"/>
                <w:lang w:val="lt-LT"/>
              </w:rPr>
              <w:t>-</w:t>
            </w:r>
          </w:p>
        </w:tc>
        <w:tc>
          <w:tcPr>
            <w:tcW w:w="1985" w:type="dxa"/>
          </w:tcPr>
          <w:p w14:paraId="2F2AA617" w14:textId="77777777" w:rsidR="0021037E" w:rsidRDefault="0021037E" w:rsidP="0021037E">
            <w:pPr>
              <w:spacing w:after="0" w:line="240" w:lineRule="auto"/>
              <w:jc w:val="both"/>
              <w:rPr>
                <w:rFonts w:ascii="Times New Roman" w:hAnsi="Times New Roman"/>
                <w:sz w:val="24"/>
                <w:szCs w:val="24"/>
                <w:lang w:val="lt-LT"/>
              </w:rPr>
            </w:pPr>
          </w:p>
        </w:tc>
      </w:tr>
      <w:tr w:rsidR="00347F4F" w14:paraId="095ED3AF" w14:textId="77777777" w:rsidTr="001943E6">
        <w:tc>
          <w:tcPr>
            <w:tcW w:w="846" w:type="dxa"/>
          </w:tcPr>
          <w:p w14:paraId="54C910F0" w14:textId="1A04C786" w:rsidR="00347F4F" w:rsidRDefault="0021037E">
            <w:pPr>
              <w:spacing w:after="0" w:line="240" w:lineRule="auto"/>
              <w:jc w:val="both"/>
              <w:rPr>
                <w:rFonts w:ascii="Times New Roman" w:hAnsi="Times New Roman"/>
                <w:sz w:val="24"/>
                <w:szCs w:val="24"/>
                <w:lang w:val="lt-LT"/>
              </w:rPr>
            </w:pPr>
            <w:r>
              <w:rPr>
                <w:rFonts w:ascii="Times New Roman" w:hAnsi="Times New Roman"/>
                <w:sz w:val="24"/>
                <w:szCs w:val="24"/>
                <w:lang w:val="lt-LT"/>
              </w:rPr>
              <w:t>6</w:t>
            </w:r>
            <w:r w:rsidR="00347F4F">
              <w:rPr>
                <w:rFonts w:ascii="Times New Roman" w:hAnsi="Times New Roman"/>
                <w:sz w:val="24"/>
                <w:szCs w:val="24"/>
                <w:lang w:val="lt-LT"/>
              </w:rPr>
              <w:t>.</w:t>
            </w:r>
          </w:p>
        </w:tc>
        <w:tc>
          <w:tcPr>
            <w:tcW w:w="6662" w:type="dxa"/>
          </w:tcPr>
          <w:p w14:paraId="409BB76E" w14:textId="245673E7" w:rsidR="00347F4F" w:rsidRDefault="00347F4F">
            <w:pPr>
              <w:spacing w:after="0" w:line="240" w:lineRule="auto"/>
              <w:jc w:val="both"/>
              <w:rPr>
                <w:rFonts w:ascii="Times New Roman" w:hAnsi="Times New Roman"/>
                <w:b/>
                <w:sz w:val="24"/>
                <w:szCs w:val="24"/>
                <w:lang w:val="lt-LT"/>
              </w:rPr>
            </w:pPr>
            <w:r>
              <w:rPr>
                <w:rFonts w:ascii="Times New Roman" w:hAnsi="Times New Roman"/>
                <w:b/>
                <w:sz w:val="24"/>
                <w:szCs w:val="24"/>
                <w:lang w:val="lt-LT"/>
              </w:rPr>
              <w:t>Lietuvos statistikos departamentas</w:t>
            </w:r>
          </w:p>
        </w:tc>
        <w:tc>
          <w:tcPr>
            <w:tcW w:w="1985" w:type="dxa"/>
          </w:tcPr>
          <w:p w14:paraId="30D8D48C" w14:textId="77777777" w:rsidR="00347F4F" w:rsidRDefault="00347F4F">
            <w:pPr>
              <w:spacing w:after="0" w:line="240" w:lineRule="auto"/>
              <w:jc w:val="both"/>
              <w:rPr>
                <w:rFonts w:ascii="Times New Roman" w:hAnsi="Times New Roman"/>
                <w:sz w:val="24"/>
                <w:szCs w:val="24"/>
                <w:lang w:val="lt-LT"/>
              </w:rPr>
            </w:pPr>
          </w:p>
        </w:tc>
      </w:tr>
      <w:tr w:rsidR="00347F4F" w14:paraId="6BBAE01C" w14:textId="77777777" w:rsidTr="001943E6">
        <w:tc>
          <w:tcPr>
            <w:tcW w:w="846" w:type="dxa"/>
          </w:tcPr>
          <w:p w14:paraId="15EB855E" w14:textId="77777777" w:rsidR="00347F4F" w:rsidRDefault="00347F4F" w:rsidP="00347F4F">
            <w:pPr>
              <w:spacing w:after="0" w:line="240" w:lineRule="auto"/>
              <w:jc w:val="both"/>
              <w:rPr>
                <w:rFonts w:ascii="Times New Roman" w:hAnsi="Times New Roman"/>
                <w:sz w:val="24"/>
                <w:szCs w:val="24"/>
                <w:lang w:val="lt-LT"/>
              </w:rPr>
            </w:pPr>
          </w:p>
        </w:tc>
        <w:tc>
          <w:tcPr>
            <w:tcW w:w="6662" w:type="dxa"/>
          </w:tcPr>
          <w:p w14:paraId="076821BF" w14:textId="7E32307E" w:rsidR="00347F4F" w:rsidRDefault="00347F4F" w:rsidP="00347F4F">
            <w:pPr>
              <w:spacing w:after="0" w:line="240" w:lineRule="auto"/>
              <w:jc w:val="both"/>
              <w:rPr>
                <w:rFonts w:ascii="Times New Roman" w:hAnsi="Times New Roman"/>
                <w:b/>
                <w:sz w:val="24"/>
                <w:szCs w:val="24"/>
                <w:lang w:val="lt-LT"/>
              </w:rPr>
            </w:pPr>
            <w:r>
              <w:rPr>
                <w:rFonts w:ascii="Times New Roman" w:hAnsi="Times New Roman"/>
                <w:b/>
                <w:bCs/>
                <w:i/>
                <w:iCs/>
                <w:sz w:val="24"/>
                <w:szCs w:val="24"/>
                <w:lang w:val="lt-LT"/>
              </w:rPr>
              <w:t>2018 m. pateikti derinti teisės aktų projektai, kurie priimti 2019 m.</w:t>
            </w:r>
          </w:p>
        </w:tc>
        <w:tc>
          <w:tcPr>
            <w:tcW w:w="1985" w:type="dxa"/>
          </w:tcPr>
          <w:p w14:paraId="40E35183" w14:textId="77777777" w:rsidR="00347F4F" w:rsidRDefault="00347F4F" w:rsidP="00347F4F">
            <w:pPr>
              <w:spacing w:after="0" w:line="240" w:lineRule="auto"/>
              <w:jc w:val="both"/>
              <w:rPr>
                <w:rFonts w:ascii="Times New Roman" w:hAnsi="Times New Roman"/>
                <w:sz w:val="24"/>
                <w:szCs w:val="24"/>
                <w:lang w:val="lt-LT"/>
              </w:rPr>
            </w:pPr>
          </w:p>
        </w:tc>
      </w:tr>
      <w:tr w:rsidR="00347F4F" w14:paraId="6ABC3A4E" w14:textId="77777777" w:rsidTr="001943E6">
        <w:tc>
          <w:tcPr>
            <w:tcW w:w="846" w:type="dxa"/>
          </w:tcPr>
          <w:p w14:paraId="7B3483FC" w14:textId="77777777" w:rsidR="00347F4F" w:rsidRDefault="00347F4F" w:rsidP="00347F4F">
            <w:pPr>
              <w:spacing w:after="0" w:line="240" w:lineRule="auto"/>
              <w:jc w:val="both"/>
              <w:rPr>
                <w:rFonts w:ascii="Times New Roman" w:hAnsi="Times New Roman"/>
                <w:sz w:val="24"/>
                <w:szCs w:val="24"/>
                <w:lang w:val="lt-LT"/>
              </w:rPr>
            </w:pPr>
          </w:p>
        </w:tc>
        <w:tc>
          <w:tcPr>
            <w:tcW w:w="6662" w:type="dxa"/>
          </w:tcPr>
          <w:p w14:paraId="28B85774" w14:textId="667B4C6E" w:rsidR="00347F4F" w:rsidRDefault="00347F4F" w:rsidP="00347F4F">
            <w:pPr>
              <w:spacing w:after="0" w:line="240" w:lineRule="auto"/>
              <w:jc w:val="both"/>
              <w:rPr>
                <w:rFonts w:ascii="Times New Roman" w:hAnsi="Times New Roman"/>
                <w:b/>
                <w:sz w:val="24"/>
                <w:szCs w:val="24"/>
                <w:lang w:val="lt-LT"/>
              </w:rPr>
            </w:pPr>
            <w:r>
              <w:rPr>
                <w:rFonts w:ascii="Times New Roman" w:hAnsi="Times New Roman"/>
                <w:sz w:val="24"/>
                <w:szCs w:val="24"/>
                <w:lang w:val="lt-LT"/>
              </w:rPr>
              <w:t>-</w:t>
            </w:r>
          </w:p>
        </w:tc>
        <w:tc>
          <w:tcPr>
            <w:tcW w:w="1985" w:type="dxa"/>
          </w:tcPr>
          <w:p w14:paraId="42FFCF30" w14:textId="77777777" w:rsidR="00347F4F" w:rsidRDefault="00347F4F" w:rsidP="00347F4F">
            <w:pPr>
              <w:spacing w:after="0" w:line="240" w:lineRule="auto"/>
              <w:jc w:val="both"/>
              <w:rPr>
                <w:rFonts w:ascii="Times New Roman" w:hAnsi="Times New Roman"/>
                <w:sz w:val="24"/>
                <w:szCs w:val="24"/>
                <w:lang w:val="lt-LT"/>
              </w:rPr>
            </w:pPr>
          </w:p>
        </w:tc>
      </w:tr>
      <w:tr w:rsidR="00347F4F" w14:paraId="3625211B" w14:textId="77777777" w:rsidTr="001943E6">
        <w:tc>
          <w:tcPr>
            <w:tcW w:w="846" w:type="dxa"/>
          </w:tcPr>
          <w:p w14:paraId="5215A251" w14:textId="77777777" w:rsidR="00347F4F" w:rsidRDefault="00347F4F" w:rsidP="00347F4F">
            <w:pPr>
              <w:spacing w:after="0" w:line="240" w:lineRule="auto"/>
              <w:jc w:val="both"/>
              <w:rPr>
                <w:rFonts w:ascii="Times New Roman" w:hAnsi="Times New Roman"/>
                <w:sz w:val="24"/>
                <w:szCs w:val="24"/>
                <w:lang w:val="lt-LT"/>
              </w:rPr>
            </w:pPr>
          </w:p>
        </w:tc>
        <w:tc>
          <w:tcPr>
            <w:tcW w:w="6662" w:type="dxa"/>
          </w:tcPr>
          <w:p w14:paraId="2300F16B" w14:textId="232FFF24" w:rsidR="00347F4F" w:rsidRDefault="00347F4F" w:rsidP="00347F4F">
            <w:pPr>
              <w:spacing w:after="0" w:line="240" w:lineRule="auto"/>
              <w:jc w:val="both"/>
              <w:rPr>
                <w:rFonts w:ascii="Times New Roman" w:hAnsi="Times New Roman"/>
                <w:b/>
                <w:sz w:val="24"/>
                <w:szCs w:val="24"/>
                <w:lang w:val="lt-LT"/>
              </w:rPr>
            </w:pPr>
            <w:r>
              <w:rPr>
                <w:rFonts w:ascii="Times New Roman" w:hAnsi="Times New Roman"/>
                <w:b/>
                <w:bCs/>
                <w:i/>
                <w:iCs/>
                <w:sz w:val="24"/>
                <w:szCs w:val="24"/>
                <w:lang w:val="lt-LT"/>
              </w:rPr>
              <w:t>2019 m. pateikti derinti teisės aktų projektai, kurie priimti 2019 m.</w:t>
            </w:r>
          </w:p>
        </w:tc>
        <w:tc>
          <w:tcPr>
            <w:tcW w:w="1985" w:type="dxa"/>
          </w:tcPr>
          <w:p w14:paraId="763A503D" w14:textId="77777777" w:rsidR="00347F4F" w:rsidRDefault="00347F4F" w:rsidP="00347F4F">
            <w:pPr>
              <w:spacing w:after="0" w:line="240" w:lineRule="auto"/>
              <w:jc w:val="both"/>
              <w:rPr>
                <w:rFonts w:ascii="Times New Roman" w:hAnsi="Times New Roman"/>
                <w:sz w:val="24"/>
                <w:szCs w:val="24"/>
                <w:lang w:val="lt-LT"/>
              </w:rPr>
            </w:pPr>
          </w:p>
        </w:tc>
      </w:tr>
      <w:tr w:rsidR="00347F4F" w14:paraId="1E05E446" w14:textId="77777777" w:rsidTr="001943E6">
        <w:tc>
          <w:tcPr>
            <w:tcW w:w="846" w:type="dxa"/>
          </w:tcPr>
          <w:p w14:paraId="4973E6D8" w14:textId="4467140E" w:rsidR="00347F4F" w:rsidRDefault="0021037E">
            <w:pPr>
              <w:spacing w:after="0" w:line="240" w:lineRule="auto"/>
              <w:jc w:val="both"/>
              <w:rPr>
                <w:rFonts w:ascii="Times New Roman" w:hAnsi="Times New Roman"/>
                <w:sz w:val="24"/>
                <w:szCs w:val="24"/>
                <w:lang w:val="lt-LT"/>
              </w:rPr>
            </w:pPr>
            <w:r>
              <w:rPr>
                <w:rFonts w:ascii="Times New Roman" w:hAnsi="Times New Roman"/>
                <w:sz w:val="24"/>
                <w:szCs w:val="24"/>
                <w:lang w:val="lt-LT"/>
              </w:rPr>
              <w:t>6</w:t>
            </w:r>
            <w:r w:rsidR="000F0AEC">
              <w:rPr>
                <w:rFonts w:ascii="Times New Roman" w:hAnsi="Times New Roman"/>
                <w:sz w:val="24"/>
                <w:szCs w:val="24"/>
                <w:lang w:val="lt-LT"/>
              </w:rPr>
              <w:t>.1.</w:t>
            </w:r>
          </w:p>
        </w:tc>
        <w:tc>
          <w:tcPr>
            <w:tcW w:w="6662" w:type="dxa"/>
          </w:tcPr>
          <w:p w14:paraId="7E6BC4BB" w14:textId="2C8B1838" w:rsidR="00347F4F" w:rsidRPr="00E141C0" w:rsidRDefault="000F0AEC">
            <w:pPr>
              <w:spacing w:after="0" w:line="240" w:lineRule="auto"/>
              <w:jc w:val="both"/>
              <w:rPr>
                <w:rFonts w:ascii="Times New Roman" w:hAnsi="Times New Roman"/>
                <w:sz w:val="24"/>
                <w:szCs w:val="24"/>
                <w:lang w:val="lt-LT"/>
              </w:rPr>
            </w:pPr>
            <w:r w:rsidRPr="00E141C0">
              <w:rPr>
                <w:rFonts w:ascii="Times New Roman" w:hAnsi="Times New Roman"/>
                <w:sz w:val="24"/>
                <w:szCs w:val="24"/>
                <w:lang w:val="lt-LT"/>
              </w:rPr>
              <w:t>Lietuvos statistikos departamento generalinio direktoriaus įsakymo „Dėl Verslo paslaugų įmonės veiklos statistinės ataskaitos PS-20 (ketvirtinės), Socialinių ir kultūrinių paslaugų įmonės veiklos statistinės ataskaitos PS-21 (ketvirtinės) ir Informacijos ir ryšių paslaugų įmonės veiklos statistinės ataskaitos R-05 (ketvirtinės) statistinių formuliarų patvirtinimo“ projektas</w:t>
            </w:r>
          </w:p>
        </w:tc>
        <w:tc>
          <w:tcPr>
            <w:tcW w:w="1985" w:type="dxa"/>
          </w:tcPr>
          <w:p w14:paraId="07673917" w14:textId="0A55FF9C" w:rsidR="00347F4F" w:rsidRDefault="005A77C9">
            <w:pPr>
              <w:spacing w:after="0" w:line="240" w:lineRule="auto"/>
              <w:jc w:val="both"/>
              <w:rPr>
                <w:rFonts w:ascii="Times New Roman" w:hAnsi="Times New Roman"/>
                <w:sz w:val="24"/>
                <w:szCs w:val="24"/>
                <w:lang w:val="lt-LT"/>
              </w:rPr>
            </w:pPr>
            <w:r>
              <w:rPr>
                <w:rFonts w:ascii="Times New Roman" w:hAnsi="Times New Roman"/>
                <w:sz w:val="24"/>
                <w:szCs w:val="24"/>
                <w:lang w:val="lt-LT"/>
              </w:rPr>
              <w:t>-885,97 EUR</w:t>
            </w:r>
          </w:p>
        </w:tc>
      </w:tr>
      <w:tr w:rsidR="001943E6" w14:paraId="5AD99DEA" w14:textId="77777777" w:rsidTr="001943E6">
        <w:tc>
          <w:tcPr>
            <w:tcW w:w="846" w:type="dxa"/>
          </w:tcPr>
          <w:p w14:paraId="19D3AC5B" w14:textId="620C15F7" w:rsidR="001943E6" w:rsidRDefault="00EA2A9A">
            <w:pPr>
              <w:spacing w:after="0" w:line="240" w:lineRule="auto"/>
              <w:jc w:val="both"/>
              <w:rPr>
                <w:rFonts w:ascii="Times New Roman" w:hAnsi="Times New Roman"/>
                <w:bCs/>
                <w:color w:val="00B050"/>
                <w:sz w:val="24"/>
                <w:szCs w:val="24"/>
                <w:lang w:val="lt-LT"/>
              </w:rPr>
            </w:pPr>
            <w:r>
              <w:rPr>
                <w:rFonts w:ascii="Times New Roman" w:hAnsi="Times New Roman"/>
                <w:sz w:val="24"/>
                <w:szCs w:val="24"/>
                <w:lang w:val="lt-LT"/>
              </w:rPr>
              <w:t>7</w:t>
            </w:r>
            <w:r w:rsidR="001943E6">
              <w:rPr>
                <w:rFonts w:ascii="Times New Roman" w:hAnsi="Times New Roman"/>
                <w:sz w:val="24"/>
                <w:szCs w:val="24"/>
                <w:lang w:val="lt-LT"/>
              </w:rPr>
              <w:t>.</w:t>
            </w:r>
          </w:p>
        </w:tc>
        <w:tc>
          <w:tcPr>
            <w:tcW w:w="6662" w:type="dxa"/>
          </w:tcPr>
          <w:p w14:paraId="6887E94F" w14:textId="77777777" w:rsidR="001943E6" w:rsidRDefault="001943E6">
            <w:pPr>
              <w:spacing w:after="0" w:line="240" w:lineRule="auto"/>
              <w:jc w:val="both"/>
              <w:rPr>
                <w:rFonts w:ascii="Times New Roman" w:hAnsi="Times New Roman"/>
                <w:b/>
                <w:color w:val="00B050"/>
                <w:sz w:val="24"/>
                <w:szCs w:val="24"/>
                <w:lang w:val="lt-LT"/>
              </w:rPr>
            </w:pPr>
            <w:r>
              <w:rPr>
                <w:rFonts w:ascii="Times New Roman" w:hAnsi="Times New Roman"/>
                <w:b/>
                <w:sz w:val="24"/>
                <w:szCs w:val="24"/>
                <w:lang w:val="lt-LT"/>
              </w:rPr>
              <w:t>Lietuvos transporto saugos administracija</w:t>
            </w:r>
          </w:p>
        </w:tc>
        <w:tc>
          <w:tcPr>
            <w:tcW w:w="1985" w:type="dxa"/>
          </w:tcPr>
          <w:p w14:paraId="410E7C20" w14:textId="77777777" w:rsidR="001943E6" w:rsidRDefault="001943E6">
            <w:pPr>
              <w:spacing w:after="0" w:line="240" w:lineRule="auto"/>
              <w:jc w:val="both"/>
              <w:rPr>
                <w:rFonts w:ascii="Times New Roman" w:hAnsi="Times New Roman"/>
                <w:sz w:val="24"/>
                <w:szCs w:val="24"/>
                <w:lang w:val="lt-LT"/>
              </w:rPr>
            </w:pPr>
          </w:p>
        </w:tc>
      </w:tr>
      <w:tr w:rsidR="001943E6" w14:paraId="2C0FDAC4" w14:textId="77777777" w:rsidTr="001943E6">
        <w:tc>
          <w:tcPr>
            <w:tcW w:w="846" w:type="dxa"/>
          </w:tcPr>
          <w:p w14:paraId="6B3B2EBB" w14:textId="77777777" w:rsidR="001943E6" w:rsidRDefault="001943E6">
            <w:pPr>
              <w:spacing w:after="0" w:line="240" w:lineRule="auto"/>
              <w:jc w:val="both"/>
              <w:rPr>
                <w:rFonts w:ascii="Times New Roman" w:hAnsi="Times New Roman"/>
                <w:bCs/>
                <w:color w:val="00B050"/>
                <w:sz w:val="24"/>
                <w:szCs w:val="24"/>
                <w:lang w:val="lt-LT"/>
              </w:rPr>
            </w:pPr>
          </w:p>
        </w:tc>
        <w:tc>
          <w:tcPr>
            <w:tcW w:w="6662" w:type="dxa"/>
          </w:tcPr>
          <w:p w14:paraId="587CB671" w14:textId="14D2A25B" w:rsidR="001943E6" w:rsidRDefault="001943E6">
            <w:pPr>
              <w:spacing w:after="0" w:line="240" w:lineRule="auto"/>
              <w:jc w:val="both"/>
              <w:rPr>
                <w:rFonts w:ascii="Times New Roman" w:hAnsi="Times New Roman"/>
                <w:b/>
                <w:color w:val="00B050"/>
                <w:sz w:val="24"/>
                <w:szCs w:val="24"/>
                <w:lang w:val="lt-LT"/>
              </w:rPr>
            </w:pPr>
            <w:r>
              <w:rPr>
                <w:rFonts w:ascii="Times New Roman" w:hAnsi="Times New Roman"/>
                <w:b/>
                <w:bCs/>
                <w:i/>
                <w:iCs/>
                <w:sz w:val="24"/>
                <w:szCs w:val="24"/>
                <w:lang w:val="lt-LT"/>
              </w:rPr>
              <w:t>201</w:t>
            </w:r>
            <w:r w:rsidR="00314AFB">
              <w:rPr>
                <w:rFonts w:ascii="Times New Roman" w:hAnsi="Times New Roman"/>
                <w:b/>
                <w:bCs/>
                <w:i/>
                <w:iCs/>
                <w:sz w:val="24"/>
                <w:szCs w:val="24"/>
                <w:lang w:val="lt-LT"/>
              </w:rPr>
              <w:t>8</w:t>
            </w:r>
            <w:r>
              <w:rPr>
                <w:rFonts w:ascii="Times New Roman" w:hAnsi="Times New Roman"/>
                <w:b/>
                <w:bCs/>
                <w:i/>
                <w:iCs/>
                <w:sz w:val="24"/>
                <w:szCs w:val="24"/>
                <w:lang w:val="lt-LT"/>
              </w:rPr>
              <w:t xml:space="preserve"> m. pateikti derinti teisės aktų projektai, kurie priimti 201</w:t>
            </w:r>
            <w:r w:rsidR="00314AFB">
              <w:rPr>
                <w:rFonts w:ascii="Times New Roman" w:hAnsi="Times New Roman"/>
                <w:b/>
                <w:bCs/>
                <w:i/>
                <w:iCs/>
                <w:sz w:val="24"/>
                <w:szCs w:val="24"/>
                <w:lang w:val="lt-LT"/>
              </w:rPr>
              <w:t>9</w:t>
            </w:r>
            <w:r>
              <w:rPr>
                <w:rFonts w:ascii="Times New Roman" w:hAnsi="Times New Roman"/>
                <w:b/>
                <w:bCs/>
                <w:i/>
                <w:iCs/>
                <w:sz w:val="24"/>
                <w:szCs w:val="24"/>
                <w:lang w:val="lt-LT"/>
              </w:rPr>
              <w:t xml:space="preserve"> m.</w:t>
            </w:r>
          </w:p>
        </w:tc>
        <w:tc>
          <w:tcPr>
            <w:tcW w:w="1985" w:type="dxa"/>
          </w:tcPr>
          <w:p w14:paraId="436FE64A" w14:textId="77777777" w:rsidR="001943E6" w:rsidRDefault="001943E6">
            <w:pPr>
              <w:spacing w:after="0" w:line="240" w:lineRule="auto"/>
              <w:jc w:val="both"/>
              <w:rPr>
                <w:rFonts w:ascii="Times New Roman" w:hAnsi="Times New Roman"/>
                <w:sz w:val="24"/>
                <w:szCs w:val="24"/>
                <w:lang w:val="lt-LT"/>
              </w:rPr>
            </w:pPr>
          </w:p>
        </w:tc>
      </w:tr>
      <w:tr w:rsidR="001943E6" w14:paraId="76277C9D" w14:textId="77777777" w:rsidTr="001943E6">
        <w:tc>
          <w:tcPr>
            <w:tcW w:w="846" w:type="dxa"/>
          </w:tcPr>
          <w:p w14:paraId="77485C6E" w14:textId="77777777" w:rsidR="001943E6" w:rsidRDefault="001943E6">
            <w:pPr>
              <w:spacing w:after="0" w:line="240" w:lineRule="auto"/>
              <w:jc w:val="both"/>
              <w:rPr>
                <w:rFonts w:ascii="Times New Roman" w:hAnsi="Times New Roman"/>
                <w:bCs/>
                <w:color w:val="00B050"/>
                <w:sz w:val="24"/>
                <w:szCs w:val="24"/>
                <w:lang w:val="lt-LT"/>
              </w:rPr>
            </w:pPr>
          </w:p>
        </w:tc>
        <w:tc>
          <w:tcPr>
            <w:tcW w:w="6662" w:type="dxa"/>
          </w:tcPr>
          <w:p w14:paraId="2E0ECFE3" w14:textId="77777777" w:rsidR="001943E6" w:rsidRDefault="001943E6">
            <w:pPr>
              <w:spacing w:after="0" w:line="240" w:lineRule="auto"/>
              <w:jc w:val="both"/>
              <w:rPr>
                <w:rFonts w:ascii="Times New Roman" w:hAnsi="Times New Roman"/>
                <w:b/>
                <w:color w:val="00B050"/>
                <w:sz w:val="24"/>
                <w:szCs w:val="24"/>
                <w:lang w:val="lt-LT"/>
              </w:rPr>
            </w:pPr>
            <w:r>
              <w:rPr>
                <w:rFonts w:ascii="Times New Roman" w:hAnsi="Times New Roman"/>
                <w:sz w:val="24"/>
                <w:szCs w:val="24"/>
                <w:lang w:val="lt-LT"/>
              </w:rPr>
              <w:t>-</w:t>
            </w:r>
          </w:p>
        </w:tc>
        <w:tc>
          <w:tcPr>
            <w:tcW w:w="1985" w:type="dxa"/>
          </w:tcPr>
          <w:p w14:paraId="094A0EE9" w14:textId="77777777" w:rsidR="001943E6" w:rsidRDefault="001943E6">
            <w:pPr>
              <w:spacing w:after="0" w:line="240" w:lineRule="auto"/>
              <w:jc w:val="both"/>
              <w:rPr>
                <w:rFonts w:ascii="Times New Roman" w:hAnsi="Times New Roman"/>
                <w:sz w:val="24"/>
                <w:szCs w:val="24"/>
                <w:lang w:val="lt-LT"/>
              </w:rPr>
            </w:pPr>
          </w:p>
        </w:tc>
      </w:tr>
      <w:tr w:rsidR="001943E6" w14:paraId="455234D6" w14:textId="77777777" w:rsidTr="001943E6">
        <w:tc>
          <w:tcPr>
            <w:tcW w:w="846" w:type="dxa"/>
          </w:tcPr>
          <w:p w14:paraId="63E47BB5" w14:textId="77777777" w:rsidR="001943E6" w:rsidRDefault="001943E6">
            <w:pPr>
              <w:spacing w:after="0" w:line="240" w:lineRule="auto"/>
              <w:jc w:val="both"/>
              <w:rPr>
                <w:rFonts w:ascii="Times New Roman" w:hAnsi="Times New Roman"/>
                <w:bCs/>
                <w:color w:val="00B050"/>
                <w:sz w:val="24"/>
                <w:szCs w:val="24"/>
                <w:lang w:val="lt-LT"/>
              </w:rPr>
            </w:pPr>
          </w:p>
        </w:tc>
        <w:tc>
          <w:tcPr>
            <w:tcW w:w="6662" w:type="dxa"/>
          </w:tcPr>
          <w:p w14:paraId="4F6AC584" w14:textId="4E789073" w:rsidR="001943E6" w:rsidRDefault="001943E6">
            <w:pPr>
              <w:spacing w:after="0" w:line="240" w:lineRule="auto"/>
              <w:jc w:val="both"/>
              <w:rPr>
                <w:rFonts w:ascii="Times New Roman" w:hAnsi="Times New Roman"/>
                <w:b/>
                <w:color w:val="00B050"/>
                <w:sz w:val="24"/>
                <w:szCs w:val="24"/>
                <w:lang w:val="lt-LT"/>
              </w:rPr>
            </w:pPr>
            <w:r>
              <w:rPr>
                <w:rFonts w:ascii="Times New Roman" w:hAnsi="Times New Roman"/>
                <w:b/>
                <w:bCs/>
                <w:i/>
                <w:iCs/>
                <w:sz w:val="24"/>
                <w:szCs w:val="24"/>
                <w:lang w:val="lt-LT"/>
              </w:rPr>
              <w:t>201</w:t>
            </w:r>
            <w:r w:rsidR="00314AFB">
              <w:rPr>
                <w:rFonts w:ascii="Times New Roman" w:hAnsi="Times New Roman"/>
                <w:b/>
                <w:bCs/>
                <w:i/>
                <w:iCs/>
                <w:sz w:val="24"/>
                <w:szCs w:val="24"/>
                <w:lang w:val="lt-LT"/>
              </w:rPr>
              <w:t>9</w:t>
            </w:r>
            <w:r>
              <w:rPr>
                <w:rFonts w:ascii="Times New Roman" w:hAnsi="Times New Roman"/>
                <w:b/>
                <w:bCs/>
                <w:i/>
                <w:iCs/>
                <w:sz w:val="24"/>
                <w:szCs w:val="24"/>
                <w:lang w:val="lt-LT"/>
              </w:rPr>
              <w:t xml:space="preserve"> m. pateikti derinti teisės aktų projektai, kurie priimti 201</w:t>
            </w:r>
            <w:r w:rsidR="00314AFB">
              <w:rPr>
                <w:rFonts w:ascii="Times New Roman" w:hAnsi="Times New Roman"/>
                <w:b/>
                <w:bCs/>
                <w:i/>
                <w:iCs/>
                <w:sz w:val="24"/>
                <w:szCs w:val="24"/>
                <w:lang w:val="lt-LT"/>
              </w:rPr>
              <w:t>9</w:t>
            </w:r>
            <w:r>
              <w:rPr>
                <w:rFonts w:ascii="Times New Roman" w:hAnsi="Times New Roman"/>
                <w:b/>
                <w:bCs/>
                <w:i/>
                <w:iCs/>
                <w:sz w:val="24"/>
                <w:szCs w:val="24"/>
                <w:lang w:val="lt-LT"/>
              </w:rPr>
              <w:t xml:space="preserve"> m.</w:t>
            </w:r>
          </w:p>
        </w:tc>
        <w:tc>
          <w:tcPr>
            <w:tcW w:w="1985" w:type="dxa"/>
          </w:tcPr>
          <w:p w14:paraId="4E282EF8" w14:textId="77777777" w:rsidR="001943E6" w:rsidRDefault="001943E6">
            <w:pPr>
              <w:spacing w:after="0" w:line="240" w:lineRule="auto"/>
              <w:jc w:val="both"/>
              <w:rPr>
                <w:rFonts w:ascii="Times New Roman" w:hAnsi="Times New Roman"/>
                <w:sz w:val="24"/>
                <w:szCs w:val="24"/>
                <w:lang w:val="lt-LT"/>
              </w:rPr>
            </w:pPr>
          </w:p>
        </w:tc>
      </w:tr>
      <w:tr w:rsidR="001943E6" w14:paraId="09180C81" w14:textId="77777777" w:rsidTr="001943E6">
        <w:tc>
          <w:tcPr>
            <w:tcW w:w="846" w:type="dxa"/>
          </w:tcPr>
          <w:p w14:paraId="7DC1D75F" w14:textId="79BA22C7" w:rsidR="001943E6" w:rsidRDefault="00EA2A9A">
            <w:pPr>
              <w:spacing w:after="0" w:line="240" w:lineRule="auto"/>
              <w:jc w:val="both"/>
              <w:rPr>
                <w:rFonts w:ascii="Times New Roman" w:hAnsi="Times New Roman"/>
                <w:bCs/>
                <w:color w:val="00B050"/>
                <w:sz w:val="24"/>
                <w:szCs w:val="24"/>
              </w:rPr>
            </w:pPr>
            <w:r>
              <w:rPr>
                <w:rFonts w:ascii="Times New Roman" w:hAnsi="Times New Roman"/>
                <w:bCs/>
                <w:sz w:val="24"/>
                <w:szCs w:val="24"/>
              </w:rPr>
              <w:t>7</w:t>
            </w:r>
            <w:r w:rsidR="001943E6">
              <w:rPr>
                <w:rFonts w:ascii="Times New Roman" w:hAnsi="Times New Roman"/>
                <w:bCs/>
                <w:sz w:val="24"/>
                <w:szCs w:val="24"/>
              </w:rPr>
              <w:t>.1.</w:t>
            </w:r>
          </w:p>
        </w:tc>
        <w:tc>
          <w:tcPr>
            <w:tcW w:w="6662" w:type="dxa"/>
          </w:tcPr>
          <w:p w14:paraId="10704B5B" w14:textId="131453EA" w:rsidR="001943E6" w:rsidRDefault="00314AFB">
            <w:pPr>
              <w:spacing w:after="0" w:line="240" w:lineRule="auto"/>
              <w:jc w:val="both"/>
              <w:rPr>
                <w:rFonts w:ascii="Times New Roman" w:hAnsi="Times New Roman"/>
                <w:sz w:val="24"/>
                <w:szCs w:val="24"/>
                <w:lang w:val="lt-LT"/>
              </w:rPr>
            </w:pPr>
            <w:r w:rsidRPr="00314AFB">
              <w:rPr>
                <w:rFonts w:ascii="Times New Roman" w:hAnsi="Times New Roman"/>
                <w:sz w:val="24"/>
                <w:szCs w:val="24"/>
                <w:lang w:val="lt-LT"/>
              </w:rPr>
              <w:t>Lietuvos transporto saugos administracijos įsakymo „Dėl Lietuvos saugios laivybos administracijos direktoriaus 2013 m. sausio 18 d. įsakymo Nr. V-14 „Dėl Vidaus vandenų transporto specialistų kvalifikacijos ir motorinių pramoginių laivų laivavedžių kompetencijos egzaminų organizavimo ir vykdymo tvarkos aprašo patvirtinimo“ pakeitimo“ projektas</w:t>
            </w:r>
          </w:p>
        </w:tc>
        <w:tc>
          <w:tcPr>
            <w:tcW w:w="1985" w:type="dxa"/>
          </w:tcPr>
          <w:p w14:paraId="3F078EA4" w14:textId="59F69429" w:rsidR="001943E6" w:rsidRDefault="006025C1">
            <w:pPr>
              <w:spacing w:after="0" w:line="240" w:lineRule="auto"/>
              <w:jc w:val="both"/>
              <w:rPr>
                <w:rFonts w:ascii="Times New Roman" w:hAnsi="Times New Roman"/>
                <w:sz w:val="24"/>
                <w:szCs w:val="24"/>
                <w:lang w:val="lt-LT"/>
              </w:rPr>
            </w:pPr>
            <w:r>
              <w:rPr>
                <w:rFonts w:ascii="Times New Roman" w:hAnsi="Times New Roman"/>
                <w:sz w:val="24"/>
                <w:szCs w:val="24"/>
                <w:lang w:val="lt-LT"/>
              </w:rPr>
              <w:t>+</w:t>
            </w:r>
            <w:r w:rsidRPr="006025C1">
              <w:rPr>
                <w:rFonts w:ascii="Times New Roman" w:hAnsi="Times New Roman"/>
                <w:sz w:val="24"/>
                <w:szCs w:val="24"/>
                <w:lang w:val="lt-LT"/>
              </w:rPr>
              <w:t>22</w:t>
            </w:r>
            <w:r>
              <w:rPr>
                <w:rFonts w:ascii="Times New Roman" w:hAnsi="Times New Roman"/>
                <w:sz w:val="24"/>
                <w:szCs w:val="24"/>
                <w:lang w:val="lt-LT"/>
              </w:rPr>
              <w:t>.</w:t>
            </w:r>
            <w:r w:rsidRPr="006025C1">
              <w:rPr>
                <w:rFonts w:ascii="Times New Roman" w:hAnsi="Times New Roman"/>
                <w:sz w:val="24"/>
                <w:szCs w:val="24"/>
                <w:lang w:val="lt-LT"/>
              </w:rPr>
              <w:t>194,3</w:t>
            </w:r>
            <w:r>
              <w:rPr>
                <w:rFonts w:ascii="Times New Roman" w:hAnsi="Times New Roman"/>
                <w:sz w:val="24"/>
                <w:szCs w:val="24"/>
                <w:lang w:val="lt-LT"/>
              </w:rPr>
              <w:t>8 EUR</w:t>
            </w:r>
            <w:r w:rsidR="00E66C59">
              <w:rPr>
                <w:rStyle w:val="Puslapioinaosnuoroda"/>
                <w:rFonts w:ascii="Times New Roman" w:hAnsi="Times New Roman"/>
                <w:sz w:val="24"/>
                <w:szCs w:val="24"/>
                <w:lang w:val="lt-LT"/>
              </w:rPr>
              <w:footnoteReference w:id="7"/>
            </w:r>
          </w:p>
        </w:tc>
      </w:tr>
      <w:tr w:rsidR="005F1ECE" w14:paraId="0AB0FDA5" w14:textId="77777777" w:rsidTr="001943E6">
        <w:tc>
          <w:tcPr>
            <w:tcW w:w="846" w:type="dxa"/>
          </w:tcPr>
          <w:p w14:paraId="6D7DB1D5" w14:textId="23C682B6" w:rsidR="005F1ECE" w:rsidDel="005A77C9" w:rsidRDefault="00EA2A9A">
            <w:pPr>
              <w:spacing w:after="0" w:line="240" w:lineRule="auto"/>
              <w:jc w:val="both"/>
              <w:rPr>
                <w:rFonts w:ascii="Times New Roman" w:hAnsi="Times New Roman"/>
                <w:bCs/>
                <w:sz w:val="24"/>
                <w:szCs w:val="24"/>
              </w:rPr>
            </w:pPr>
            <w:r>
              <w:rPr>
                <w:rFonts w:ascii="Times New Roman" w:hAnsi="Times New Roman"/>
                <w:bCs/>
                <w:sz w:val="24"/>
                <w:szCs w:val="24"/>
              </w:rPr>
              <w:t>7</w:t>
            </w:r>
            <w:r w:rsidR="005F1ECE">
              <w:rPr>
                <w:rFonts w:ascii="Times New Roman" w:hAnsi="Times New Roman"/>
                <w:bCs/>
                <w:sz w:val="24"/>
                <w:szCs w:val="24"/>
              </w:rPr>
              <w:t>.2.</w:t>
            </w:r>
          </w:p>
        </w:tc>
        <w:tc>
          <w:tcPr>
            <w:tcW w:w="6662" w:type="dxa"/>
          </w:tcPr>
          <w:p w14:paraId="0A1C3956" w14:textId="06E6A951" w:rsidR="005F1ECE" w:rsidRPr="00314AFB" w:rsidRDefault="00C27F90">
            <w:pPr>
              <w:spacing w:after="0" w:line="240" w:lineRule="auto"/>
              <w:jc w:val="both"/>
              <w:rPr>
                <w:rFonts w:ascii="Times New Roman" w:hAnsi="Times New Roman"/>
                <w:sz w:val="24"/>
                <w:szCs w:val="24"/>
                <w:lang w:val="lt-LT"/>
              </w:rPr>
            </w:pPr>
            <w:r w:rsidRPr="00C27F90">
              <w:rPr>
                <w:rFonts w:ascii="Times New Roman" w:eastAsia="Times New Roman" w:hAnsi="Times New Roman"/>
                <w:sz w:val="24"/>
                <w:szCs w:val="20"/>
                <w:lang w:val="lt-LT"/>
              </w:rPr>
              <w:t>Lietuvos transporto saugos administracijos direktoriaus 2019 m. balandžio 9 d. įsakymas Nr. 104 „Dėl Lietuvos saugios laivybos administracijos direktoriaus 2015 m. balandžio 21 d. įsakymo Nr. V-81 „Dėl Unikalaus gamintojo identifikavimo kodo pramoginių ir asmeninių laivų gamintojams bei įvertinto pastatyto laivo identifikavimo kodo notifikuotosioms (paskelbtosioms) įstaigoms suteikimo tvarkos aprašo patvirtinimo“ pakeitimo“</w:t>
            </w:r>
          </w:p>
        </w:tc>
        <w:tc>
          <w:tcPr>
            <w:tcW w:w="1985" w:type="dxa"/>
          </w:tcPr>
          <w:p w14:paraId="77D03C94" w14:textId="05A13B4D" w:rsidR="005F1ECE" w:rsidRDefault="002F5EF0">
            <w:pPr>
              <w:spacing w:after="0" w:line="240" w:lineRule="auto"/>
              <w:jc w:val="both"/>
              <w:rPr>
                <w:rFonts w:ascii="Times New Roman" w:hAnsi="Times New Roman"/>
                <w:sz w:val="24"/>
                <w:szCs w:val="24"/>
                <w:lang w:val="lt-LT"/>
              </w:rPr>
            </w:pPr>
            <w:r>
              <w:rPr>
                <w:rFonts w:ascii="Times New Roman" w:hAnsi="Times New Roman"/>
                <w:sz w:val="24"/>
                <w:szCs w:val="24"/>
                <w:lang w:val="lt-LT"/>
              </w:rPr>
              <w:t>-3,50 EUR</w:t>
            </w:r>
          </w:p>
        </w:tc>
      </w:tr>
      <w:tr w:rsidR="001943E6" w14:paraId="4CB9E871" w14:textId="77777777" w:rsidTr="001943E6">
        <w:tc>
          <w:tcPr>
            <w:tcW w:w="846" w:type="dxa"/>
          </w:tcPr>
          <w:p w14:paraId="601B1F7A" w14:textId="704BAA65" w:rsidR="001943E6" w:rsidRDefault="005A77C9">
            <w:pPr>
              <w:spacing w:after="0" w:line="240" w:lineRule="auto"/>
              <w:jc w:val="both"/>
              <w:rPr>
                <w:rFonts w:ascii="Times New Roman" w:hAnsi="Times New Roman"/>
                <w:bCs/>
                <w:sz w:val="24"/>
                <w:szCs w:val="24"/>
                <w:lang w:val="lt-LT"/>
              </w:rPr>
            </w:pPr>
            <w:r>
              <w:rPr>
                <w:rFonts w:ascii="Times New Roman" w:hAnsi="Times New Roman"/>
                <w:bCs/>
                <w:sz w:val="24"/>
                <w:szCs w:val="24"/>
                <w:lang w:val="lt-LT"/>
              </w:rPr>
              <w:t>8</w:t>
            </w:r>
            <w:r w:rsidR="001943E6">
              <w:rPr>
                <w:rFonts w:ascii="Times New Roman" w:hAnsi="Times New Roman"/>
                <w:bCs/>
                <w:sz w:val="24"/>
                <w:szCs w:val="24"/>
                <w:lang w:val="lt-LT"/>
              </w:rPr>
              <w:t>.</w:t>
            </w:r>
          </w:p>
        </w:tc>
        <w:tc>
          <w:tcPr>
            <w:tcW w:w="6662" w:type="dxa"/>
          </w:tcPr>
          <w:p w14:paraId="0B9386CE" w14:textId="135174F2" w:rsidR="001943E6" w:rsidRDefault="00C36690">
            <w:pPr>
              <w:spacing w:after="0" w:line="240" w:lineRule="auto"/>
              <w:jc w:val="both"/>
              <w:rPr>
                <w:rFonts w:ascii="Times New Roman" w:hAnsi="Times New Roman"/>
                <w:b/>
                <w:color w:val="00B050"/>
                <w:sz w:val="24"/>
                <w:szCs w:val="24"/>
                <w:lang w:val="lt-LT"/>
              </w:rPr>
            </w:pPr>
            <w:r>
              <w:rPr>
                <w:rFonts w:ascii="Times New Roman" w:hAnsi="Times New Roman"/>
                <w:b/>
                <w:sz w:val="24"/>
                <w:szCs w:val="24"/>
                <w:lang w:val="lt-LT"/>
              </w:rPr>
              <w:t>Lošimų priežiūros</w:t>
            </w:r>
            <w:r w:rsidR="001943E6">
              <w:rPr>
                <w:rFonts w:ascii="Times New Roman" w:hAnsi="Times New Roman"/>
                <w:b/>
                <w:sz w:val="24"/>
                <w:szCs w:val="24"/>
                <w:lang w:val="lt-LT"/>
              </w:rPr>
              <w:t xml:space="preserve"> tarnyba</w:t>
            </w:r>
            <w:r>
              <w:rPr>
                <w:rFonts w:ascii="Times New Roman" w:hAnsi="Times New Roman"/>
                <w:b/>
                <w:sz w:val="24"/>
                <w:szCs w:val="24"/>
                <w:lang w:val="lt-LT"/>
              </w:rPr>
              <w:t xml:space="preserve"> prie Finansų ministerijos</w:t>
            </w:r>
          </w:p>
        </w:tc>
        <w:tc>
          <w:tcPr>
            <w:tcW w:w="1985" w:type="dxa"/>
          </w:tcPr>
          <w:p w14:paraId="35A74D80" w14:textId="77777777" w:rsidR="001943E6" w:rsidRDefault="001943E6">
            <w:pPr>
              <w:spacing w:after="0" w:line="240" w:lineRule="auto"/>
              <w:jc w:val="both"/>
              <w:rPr>
                <w:rFonts w:ascii="Times New Roman" w:hAnsi="Times New Roman"/>
                <w:sz w:val="24"/>
                <w:szCs w:val="24"/>
                <w:lang w:val="lt-LT"/>
              </w:rPr>
            </w:pPr>
          </w:p>
        </w:tc>
      </w:tr>
      <w:tr w:rsidR="001943E6" w14:paraId="31FE3650" w14:textId="77777777" w:rsidTr="001943E6">
        <w:tc>
          <w:tcPr>
            <w:tcW w:w="846" w:type="dxa"/>
          </w:tcPr>
          <w:p w14:paraId="301E901C" w14:textId="77777777" w:rsidR="001943E6" w:rsidRDefault="001943E6">
            <w:pPr>
              <w:spacing w:after="0" w:line="240" w:lineRule="auto"/>
              <w:jc w:val="both"/>
              <w:rPr>
                <w:rFonts w:ascii="Times New Roman" w:hAnsi="Times New Roman"/>
                <w:bCs/>
                <w:sz w:val="24"/>
                <w:szCs w:val="24"/>
                <w:lang w:val="lt-LT"/>
              </w:rPr>
            </w:pPr>
          </w:p>
        </w:tc>
        <w:tc>
          <w:tcPr>
            <w:tcW w:w="6662" w:type="dxa"/>
          </w:tcPr>
          <w:p w14:paraId="1F8B52A6" w14:textId="7127DD5B" w:rsidR="001943E6" w:rsidRDefault="001943E6">
            <w:pPr>
              <w:spacing w:after="0" w:line="240" w:lineRule="auto"/>
              <w:jc w:val="both"/>
              <w:rPr>
                <w:rFonts w:ascii="Times New Roman" w:hAnsi="Times New Roman"/>
                <w:b/>
                <w:sz w:val="24"/>
                <w:szCs w:val="24"/>
                <w:lang w:val="lt-LT"/>
              </w:rPr>
            </w:pPr>
            <w:r>
              <w:rPr>
                <w:rFonts w:ascii="Times New Roman" w:hAnsi="Times New Roman"/>
                <w:b/>
                <w:bCs/>
                <w:i/>
                <w:iCs/>
                <w:sz w:val="24"/>
                <w:szCs w:val="24"/>
                <w:lang w:val="lt-LT"/>
              </w:rPr>
              <w:t>201</w:t>
            </w:r>
            <w:r w:rsidR="00C36690">
              <w:rPr>
                <w:rFonts w:ascii="Times New Roman" w:hAnsi="Times New Roman"/>
                <w:b/>
                <w:bCs/>
                <w:i/>
                <w:iCs/>
                <w:sz w:val="24"/>
                <w:szCs w:val="24"/>
                <w:lang w:val="lt-LT"/>
              </w:rPr>
              <w:t>8</w:t>
            </w:r>
            <w:r>
              <w:rPr>
                <w:rFonts w:ascii="Times New Roman" w:hAnsi="Times New Roman"/>
                <w:b/>
                <w:bCs/>
                <w:i/>
                <w:iCs/>
                <w:sz w:val="24"/>
                <w:szCs w:val="24"/>
                <w:lang w:val="lt-LT"/>
              </w:rPr>
              <w:t xml:space="preserve"> m. pateikti derinti teisės aktų projektai, kurie priimti 201</w:t>
            </w:r>
            <w:r w:rsidR="00C36690">
              <w:rPr>
                <w:rFonts w:ascii="Times New Roman" w:hAnsi="Times New Roman"/>
                <w:b/>
                <w:bCs/>
                <w:i/>
                <w:iCs/>
                <w:sz w:val="24"/>
                <w:szCs w:val="24"/>
                <w:lang w:val="lt-LT"/>
              </w:rPr>
              <w:t>9</w:t>
            </w:r>
            <w:r>
              <w:rPr>
                <w:rFonts w:ascii="Times New Roman" w:hAnsi="Times New Roman"/>
                <w:b/>
                <w:bCs/>
                <w:i/>
                <w:iCs/>
                <w:sz w:val="24"/>
                <w:szCs w:val="24"/>
                <w:lang w:val="lt-LT"/>
              </w:rPr>
              <w:t xml:space="preserve"> m.</w:t>
            </w:r>
          </w:p>
        </w:tc>
        <w:tc>
          <w:tcPr>
            <w:tcW w:w="1985" w:type="dxa"/>
          </w:tcPr>
          <w:p w14:paraId="3EEE60EE" w14:textId="77777777" w:rsidR="001943E6" w:rsidRDefault="001943E6">
            <w:pPr>
              <w:spacing w:after="0" w:line="240" w:lineRule="auto"/>
              <w:jc w:val="both"/>
              <w:rPr>
                <w:rFonts w:ascii="Times New Roman" w:hAnsi="Times New Roman"/>
                <w:sz w:val="24"/>
                <w:szCs w:val="24"/>
                <w:lang w:val="lt-LT"/>
              </w:rPr>
            </w:pPr>
          </w:p>
        </w:tc>
      </w:tr>
      <w:tr w:rsidR="001943E6" w14:paraId="50B8C1CB" w14:textId="77777777" w:rsidTr="001943E6">
        <w:tc>
          <w:tcPr>
            <w:tcW w:w="846" w:type="dxa"/>
          </w:tcPr>
          <w:p w14:paraId="00767907" w14:textId="21D4C859" w:rsidR="001943E6" w:rsidRDefault="005A77C9">
            <w:pPr>
              <w:spacing w:after="0" w:line="240" w:lineRule="auto"/>
              <w:jc w:val="both"/>
              <w:rPr>
                <w:rFonts w:ascii="Times New Roman" w:hAnsi="Times New Roman"/>
                <w:bCs/>
                <w:sz w:val="24"/>
                <w:szCs w:val="24"/>
                <w:lang w:val="lt-LT"/>
              </w:rPr>
            </w:pPr>
            <w:r>
              <w:rPr>
                <w:rFonts w:ascii="Times New Roman" w:hAnsi="Times New Roman"/>
                <w:bCs/>
                <w:sz w:val="24"/>
                <w:szCs w:val="24"/>
                <w:lang w:val="lt-LT"/>
              </w:rPr>
              <w:t>8</w:t>
            </w:r>
            <w:r w:rsidR="00C36690">
              <w:rPr>
                <w:rFonts w:ascii="Times New Roman" w:hAnsi="Times New Roman"/>
                <w:bCs/>
                <w:sz w:val="24"/>
                <w:szCs w:val="24"/>
                <w:lang w:val="lt-LT"/>
              </w:rPr>
              <w:t>.1.</w:t>
            </w:r>
          </w:p>
        </w:tc>
        <w:tc>
          <w:tcPr>
            <w:tcW w:w="6662" w:type="dxa"/>
          </w:tcPr>
          <w:p w14:paraId="5C0DAC7A" w14:textId="38D3A939" w:rsidR="001943E6" w:rsidRPr="001422DE" w:rsidRDefault="001422DE">
            <w:pPr>
              <w:spacing w:after="0" w:line="240" w:lineRule="auto"/>
              <w:jc w:val="both"/>
              <w:rPr>
                <w:rFonts w:ascii="Times New Roman" w:hAnsi="Times New Roman"/>
                <w:sz w:val="24"/>
                <w:szCs w:val="24"/>
                <w:lang w:val="lt-LT"/>
              </w:rPr>
            </w:pPr>
            <w:r w:rsidRPr="001422DE">
              <w:rPr>
                <w:rFonts w:ascii="Times New Roman" w:hAnsi="Times New Roman"/>
                <w:sz w:val="24"/>
                <w:szCs w:val="24"/>
                <w:lang w:val="lt-LT"/>
              </w:rPr>
              <w:t>Lošimų priežiūros tarnybos prie Lietuvos Respublikos finansų ministerijos direktoriaus įsakymo „Dėl Lošimų priežiūros tarnybos prie Lietuvos Respublikos finansų ministerijos direktoriaus 2013 m. gruodžio 31 d. įsakymo Nr. DI-528 „Dėl Dokumentų, kurių reikia licencijoms ir leidimams gauti, lošimų organizavimo reglamentams tvirtinti ir didžiųjų loterijų taisyklėms suderinti, pateikimo rekomendacijų patvirtinimo“ pakeitimo“ projektas</w:t>
            </w:r>
          </w:p>
        </w:tc>
        <w:tc>
          <w:tcPr>
            <w:tcW w:w="1985" w:type="dxa"/>
          </w:tcPr>
          <w:p w14:paraId="139EA13C" w14:textId="6D0C8139" w:rsidR="001943E6" w:rsidRDefault="001422DE">
            <w:pPr>
              <w:spacing w:after="0" w:line="240" w:lineRule="auto"/>
              <w:jc w:val="both"/>
              <w:rPr>
                <w:rFonts w:ascii="Times New Roman" w:hAnsi="Times New Roman"/>
                <w:sz w:val="24"/>
                <w:szCs w:val="24"/>
                <w:lang w:val="lt-LT"/>
              </w:rPr>
            </w:pPr>
            <w:r w:rsidRPr="001422DE">
              <w:rPr>
                <w:rFonts w:ascii="Times New Roman" w:hAnsi="Times New Roman"/>
                <w:sz w:val="24"/>
                <w:szCs w:val="24"/>
                <w:lang w:val="lt-LT"/>
              </w:rPr>
              <w:t>-1</w:t>
            </w:r>
            <w:r>
              <w:rPr>
                <w:rFonts w:ascii="Times New Roman" w:hAnsi="Times New Roman"/>
                <w:sz w:val="24"/>
                <w:szCs w:val="24"/>
                <w:lang w:val="lt-LT"/>
              </w:rPr>
              <w:t>.</w:t>
            </w:r>
            <w:r w:rsidRPr="001422DE">
              <w:rPr>
                <w:rFonts w:ascii="Times New Roman" w:hAnsi="Times New Roman"/>
                <w:sz w:val="24"/>
                <w:szCs w:val="24"/>
                <w:lang w:val="lt-LT"/>
              </w:rPr>
              <w:t>019,26</w:t>
            </w:r>
            <w:r>
              <w:rPr>
                <w:rFonts w:ascii="Times New Roman" w:hAnsi="Times New Roman"/>
                <w:sz w:val="24"/>
                <w:szCs w:val="24"/>
                <w:lang w:val="lt-LT"/>
              </w:rPr>
              <w:t xml:space="preserve"> EUR</w:t>
            </w:r>
          </w:p>
        </w:tc>
      </w:tr>
      <w:tr w:rsidR="001943E6" w14:paraId="232B5753" w14:textId="77777777" w:rsidTr="001943E6">
        <w:tc>
          <w:tcPr>
            <w:tcW w:w="846" w:type="dxa"/>
          </w:tcPr>
          <w:p w14:paraId="5AEF7BFC" w14:textId="77777777" w:rsidR="001943E6" w:rsidRDefault="001943E6">
            <w:pPr>
              <w:spacing w:after="0" w:line="240" w:lineRule="auto"/>
              <w:jc w:val="both"/>
              <w:rPr>
                <w:rFonts w:ascii="Times New Roman" w:hAnsi="Times New Roman"/>
                <w:bCs/>
                <w:sz w:val="24"/>
                <w:szCs w:val="24"/>
                <w:lang w:val="lt-LT"/>
              </w:rPr>
            </w:pPr>
          </w:p>
        </w:tc>
        <w:tc>
          <w:tcPr>
            <w:tcW w:w="6662" w:type="dxa"/>
          </w:tcPr>
          <w:p w14:paraId="30745A53" w14:textId="22830F72" w:rsidR="001943E6" w:rsidRDefault="001943E6">
            <w:pPr>
              <w:spacing w:after="0" w:line="240" w:lineRule="auto"/>
              <w:jc w:val="both"/>
              <w:rPr>
                <w:rFonts w:ascii="Times New Roman" w:hAnsi="Times New Roman"/>
                <w:b/>
                <w:sz w:val="24"/>
                <w:szCs w:val="24"/>
                <w:lang w:val="lt-LT"/>
              </w:rPr>
            </w:pPr>
            <w:r>
              <w:rPr>
                <w:rFonts w:ascii="Times New Roman" w:hAnsi="Times New Roman"/>
                <w:b/>
                <w:bCs/>
                <w:i/>
                <w:iCs/>
                <w:sz w:val="24"/>
                <w:szCs w:val="24"/>
                <w:lang w:val="lt-LT"/>
              </w:rPr>
              <w:t>201</w:t>
            </w:r>
            <w:r w:rsidR="00C36690">
              <w:rPr>
                <w:rFonts w:ascii="Times New Roman" w:hAnsi="Times New Roman"/>
                <w:b/>
                <w:bCs/>
                <w:i/>
                <w:iCs/>
                <w:sz w:val="24"/>
                <w:szCs w:val="24"/>
                <w:lang w:val="lt-LT"/>
              </w:rPr>
              <w:t>9</w:t>
            </w:r>
            <w:r>
              <w:rPr>
                <w:rFonts w:ascii="Times New Roman" w:hAnsi="Times New Roman"/>
                <w:b/>
                <w:bCs/>
                <w:i/>
                <w:iCs/>
                <w:sz w:val="24"/>
                <w:szCs w:val="24"/>
                <w:lang w:val="lt-LT"/>
              </w:rPr>
              <w:t xml:space="preserve"> m. pateikti derinti teisės aktų projektai, kurie priimti 201</w:t>
            </w:r>
            <w:r w:rsidR="00C36690">
              <w:rPr>
                <w:rFonts w:ascii="Times New Roman" w:hAnsi="Times New Roman"/>
                <w:b/>
                <w:bCs/>
                <w:i/>
                <w:iCs/>
                <w:sz w:val="24"/>
                <w:szCs w:val="24"/>
                <w:lang w:val="lt-LT"/>
              </w:rPr>
              <w:t>9</w:t>
            </w:r>
            <w:r>
              <w:rPr>
                <w:rFonts w:ascii="Times New Roman" w:hAnsi="Times New Roman"/>
                <w:b/>
                <w:bCs/>
                <w:i/>
                <w:iCs/>
                <w:sz w:val="24"/>
                <w:szCs w:val="24"/>
                <w:lang w:val="lt-LT"/>
              </w:rPr>
              <w:t xml:space="preserve"> m.</w:t>
            </w:r>
          </w:p>
        </w:tc>
        <w:tc>
          <w:tcPr>
            <w:tcW w:w="1985" w:type="dxa"/>
          </w:tcPr>
          <w:p w14:paraId="7AB9EB94" w14:textId="77777777" w:rsidR="001943E6" w:rsidRDefault="001943E6">
            <w:pPr>
              <w:spacing w:after="0" w:line="240" w:lineRule="auto"/>
              <w:jc w:val="both"/>
              <w:rPr>
                <w:rFonts w:ascii="Times New Roman" w:hAnsi="Times New Roman"/>
                <w:sz w:val="24"/>
                <w:szCs w:val="24"/>
                <w:lang w:val="lt-LT"/>
              </w:rPr>
            </w:pPr>
          </w:p>
        </w:tc>
      </w:tr>
      <w:tr w:rsidR="001943E6" w14:paraId="0EF28FFE" w14:textId="77777777" w:rsidTr="001943E6">
        <w:tc>
          <w:tcPr>
            <w:tcW w:w="846" w:type="dxa"/>
          </w:tcPr>
          <w:p w14:paraId="50C1DB06" w14:textId="7B16C848" w:rsidR="001943E6" w:rsidRDefault="005A77C9">
            <w:pPr>
              <w:spacing w:after="0" w:line="240" w:lineRule="auto"/>
              <w:jc w:val="both"/>
              <w:rPr>
                <w:rFonts w:ascii="Times New Roman" w:hAnsi="Times New Roman"/>
                <w:bCs/>
                <w:sz w:val="24"/>
                <w:szCs w:val="24"/>
              </w:rPr>
            </w:pPr>
            <w:r>
              <w:rPr>
                <w:rFonts w:ascii="Times New Roman" w:hAnsi="Times New Roman"/>
                <w:bCs/>
                <w:sz w:val="24"/>
                <w:szCs w:val="24"/>
              </w:rPr>
              <w:t>8</w:t>
            </w:r>
            <w:r w:rsidR="001943E6">
              <w:rPr>
                <w:rFonts w:ascii="Times New Roman" w:hAnsi="Times New Roman"/>
                <w:bCs/>
                <w:sz w:val="24"/>
                <w:szCs w:val="24"/>
              </w:rPr>
              <w:t>.</w:t>
            </w:r>
            <w:r w:rsidR="001422DE">
              <w:rPr>
                <w:rFonts w:ascii="Times New Roman" w:hAnsi="Times New Roman"/>
                <w:bCs/>
                <w:sz w:val="24"/>
                <w:szCs w:val="24"/>
              </w:rPr>
              <w:t>2</w:t>
            </w:r>
            <w:r w:rsidR="001943E6">
              <w:rPr>
                <w:rFonts w:ascii="Times New Roman" w:hAnsi="Times New Roman"/>
                <w:bCs/>
                <w:sz w:val="24"/>
                <w:szCs w:val="24"/>
              </w:rPr>
              <w:t>.</w:t>
            </w:r>
          </w:p>
        </w:tc>
        <w:tc>
          <w:tcPr>
            <w:tcW w:w="6662" w:type="dxa"/>
          </w:tcPr>
          <w:p w14:paraId="37FC6725" w14:textId="4ACDED9A" w:rsidR="001943E6" w:rsidRDefault="0091008C">
            <w:pPr>
              <w:spacing w:after="0" w:line="240" w:lineRule="auto"/>
              <w:jc w:val="both"/>
              <w:rPr>
                <w:rFonts w:ascii="Times New Roman" w:hAnsi="Times New Roman"/>
                <w:sz w:val="24"/>
                <w:szCs w:val="24"/>
                <w:lang w:val="lt-LT"/>
              </w:rPr>
            </w:pPr>
            <w:r w:rsidRPr="0091008C">
              <w:rPr>
                <w:rFonts w:ascii="Times New Roman" w:hAnsi="Times New Roman"/>
                <w:sz w:val="24"/>
                <w:szCs w:val="24"/>
                <w:lang w:val="lt-LT"/>
              </w:rPr>
              <w:t>Lošimų priežiūros tarnybos prie Lietuvos Respublikos finansų ministerijos direktoriaus įsakymo ,,Dėl Ketinimo eksploatuoti žaidimo automatus deklaracijoje pateiktos informacijos patikrinimo ir žaidimo automatų dokumentų išdavimo tvarkos aprašo patvirtinimo“ projektas</w:t>
            </w:r>
          </w:p>
        </w:tc>
        <w:tc>
          <w:tcPr>
            <w:tcW w:w="1985" w:type="dxa"/>
          </w:tcPr>
          <w:p w14:paraId="690DDAD8" w14:textId="68A72382" w:rsidR="001943E6" w:rsidRDefault="00D15007">
            <w:pPr>
              <w:spacing w:after="0" w:line="240" w:lineRule="auto"/>
              <w:jc w:val="both"/>
              <w:rPr>
                <w:rFonts w:ascii="Times New Roman" w:hAnsi="Times New Roman"/>
                <w:sz w:val="24"/>
                <w:szCs w:val="24"/>
                <w:lang w:val="lt-LT"/>
              </w:rPr>
            </w:pPr>
            <w:r>
              <w:rPr>
                <w:rFonts w:ascii="Times New Roman" w:hAnsi="Times New Roman"/>
                <w:sz w:val="24"/>
                <w:szCs w:val="24"/>
                <w:lang w:val="lt-LT"/>
              </w:rPr>
              <w:t>+</w:t>
            </w:r>
            <w:r w:rsidRPr="00D15007">
              <w:rPr>
                <w:rFonts w:ascii="Times New Roman" w:hAnsi="Times New Roman"/>
                <w:sz w:val="24"/>
                <w:szCs w:val="24"/>
                <w:lang w:val="lt-LT"/>
              </w:rPr>
              <w:t>166,61</w:t>
            </w:r>
            <w:r>
              <w:rPr>
                <w:rFonts w:ascii="Times New Roman" w:hAnsi="Times New Roman"/>
                <w:sz w:val="24"/>
                <w:szCs w:val="24"/>
                <w:lang w:val="lt-LT"/>
              </w:rPr>
              <w:t xml:space="preserve"> EUR</w:t>
            </w:r>
          </w:p>
        </w:tc>
      </w:tr>
      <w:tr w:rsidR="001943E6" w14:paraId="3EFAB99F" w14:textId="77777777" w:rsidTr="001943E6">
        <w:tc>
          <w:tcPr>
            <w:tcW w:w="846" w:type="dxa"/>
          </w:tcPr>
          <w:p w14:paraId="0A8AB99A" w14:textId="340E7D13" w:rsidR="001943E6" w:rsidRDefault="005A77C9">
            <w:pPr>
              <w:spacing w:after="0" w:line="240" w:lineRule="auto"/>
              <w:jc w:val="both"/>
              <w:rPr>
                <w:rFonts w:ascii="Times New Roman" w:hAnsi="Times New Roman"/>
                <w:bCs/>
                <w:sz w:val="24"/>
                <w:szCs w:val="24"/>
              </w:rPr>
            </w:pPr>
            <w:r>
              <w:rPr>
                <w:rFonts w:ascii="Times New Roman" w:hAnsi="Times New Roman"/>
                <w:bCs/>
                <w:sz w:val="24"/>
                <w:szCs w:val="24"/>
              </w:rPr>
              <w:t>8</w:t>
            </w:r>
            <w:r w:rsidR="001943E6">
              <w:rPr>
                <w:rFonts w:ascii="Times New Roman" w:hAnsi="Times New Roman"/>
                <w:bCs/>
                <w:sz w:val="24"/>
                <w:szCs w:val="24"/>
              </w:rPr>
              <w:t>.</w:t>
            </w:r>
            <w:r w:rsidR="0091008C">
              <w:rPr>
                <w:rFonts w:ascii="Times New Roman" w:hAnsi="Times New Roman"/>
                <w:bCs/>
                <w:sz w:val="24"/>
                <w:szCs w:val="24"/>
              </w:rPr>
              <w:t>3</w:t>
            </w:r>
            <w:r w:rsidR="001943E6">
              <w:rPr>
                <w:rFonts w:ascii="Times New Roman" w:hAnsi="Times New Roman"/>
                <w:bCs/>
                <w:sz w:val="24"/>
                <w:szCs w:val="24"/>
              </w:rPr>
              <w:t>.</w:t>
            </w:r>
          </w:p>
        </w:tc>
        <w:tc>
          <w:tcPr>
            <w:tcW w:w="6662" w:type="dxa"/>
          </w:tcPr>
          <w:p w14:paraId="06FEF083" w14:textId="46AFD953" w:rsidR="001943E6" w:rsidRDefault="00D15007">
            <w:pPr>
              <w:spacing w:after="0" w:line="240" w:lineRule="auto"/>
              <w:jc w:val="both"/>
              <w:rPr>
                <w:rFonts w:ascii="Times New Roman" w:hAnsi="Times New Roman"/>
                <w:sz w:val="24"/>
                <w:szCs w:val="24"/>
                <w:lang w:val="lt-LT"/>
              </w:rPr>
            </w:pPr>
            <w:r w:rsidRPr="00D15007">
              <w:rPr>
                <w:rFonts w:ascii="Times New Roman" w:hAnsi="Times New Roman"/>
                <w:sz w:val="24"/>
                <w:szCs w:val="24"/>
                <w:lang w:val="lt-LT"/>
              </w:rPr>
              <w:t>Lošimų priežiūros tarnybos prie Lietuvos Respublikos finansų ministerijos direktoriaus įsakymo ,,Dėl Lošimų priežiūros tarnybos prie Lietuvos Respublikos finansų ministerijos direktoriaus 2015 m. spalio 8 d. įsakymo Nr. DI-608 ,,Dėl Dokumentų, kurių reikia organizuoti nuotolinius lošimus, pateikimo rekomendacijų patvirtinimo“ pakeitimo“ projektas</w:t>
            </w:r>
          </w:p>
        </w:tc>
        <w:tc>
          <w:tcPr>
            <w:tcW w:w="1985" w:type="dxa"/>
          </w:tcPr>
          <w:p w14:paraId="7D5D8177" w14:textId="678237C1" w:rsidR="001943E6" w:rsidRDefault="0005720C">
            <w:pPr>
              <w:spacing w:after="0" w:line="240" w:lineRule="auto"/>
              <w:jc w:val="both"/>
              <w:rPr>
                <w:rFonts w:ascii="Times New Roman" w:hAnsi="Times New Roman"/>
                <w:sz w:val="24"/>
                <w:szCs w:val="24"/>
                <w:lang w:val="lt-LT"/>
              </w:rPr>
            </w:pPr>
            <w:r w:rsidRPr="0005720C">
              <w:rPr>
                <w:rFonts w:ascii="Times New Roman" w:hAnsi="Times New Roman"/>
                <w:sz w:val="24"/>
                <w:szCs w:val="24"/>
                <w:lang w:val="lt-LT"/>
              </w:rPr>
              <w:t>-185,84</w:t>
            </w:r>
            <w:r>
              <w:rPr>
                <w:rFonts w:ascii="Times New Roman" w:hAnsi="Times New Roman"/>
                <w:sz w:val="24"/>
                <w:szCs w:val="24"/>
                <w:lang w:val="lt-LT"/>
              </w:rPr>
              <w:t xml:space="preserve"> EUR</w:t>
            </w:r>
          </w:p>
        </w:tc>
      </w:tr>
      <w:tr w:rsidR="005C7D96" w14:paraId="46E82495" w14:textId="77777777" w:rsidTr="001943E6">
        <w:tc>
          <w:tcPr>
            <w:tcW w:w="846" w:type="dxa"/>
          </w:tcPr>
          <w:p w14:paraId="69DD7991" w14:textId="7EE6BB5E" w:rsidR="005C7D96" w:rsidDel="005A77C9" w:rsidRDefault="005C7D96">
            <w:pPr>
              <w:spacing w:after="0" w:line="240" w:lineRule="auto"/>
              <w:jc w:val="both"/>
              <w:rPr>
                <w:rFonts w:ascii="Times New Roman" w:hAnsi="Times New Roman"/>
                <w:bCs/>
                <w:sz w:val="24"/>
                <w:szCs w:val="24"/>
                <w:lang w:val="lt-LT"/>
              </w:rPr>
            </w:pPr>
            <w:r>
              <w:rPr>
                <w:rFonts w:ascii="Times New Roman" w:hAnsi="Times New Roman"/>
                <w:bCs/>
                <w:sz w:val="24"/>
                <w:szCs w:val="24"/>
                <w:lang w:val="lt-LT"/>
              </w:rPr>
              <w:t>9.</w:t>
            </w:r>
          </w:p>
        </w:tc>
        <w:tc>
          <w:tcPr>
            <w:tcW w:w="6662" w:type="dxa"/>
          </w:tcPr>
          <w:p w14:paraId="708D9C05" w14:textId="08215BA8" w:rsidR="005C7D96" w:rsidRDefault="005C7D96">
            <w:pPr>
              <w:spacing w:after="0" w:line="240" w:lineRule="auto"/>
              <w:jc w:val="both"/>
              <w:rPr>
                <w:rFonts w:ascii="Times New Roman" w:hAnsi="Times New Roman"/>
                <w:b/>
                <w:sz w:val="24"/>
                <w:szCs w:val="24"/>
                <w:lang w:val="lt-LT"/>
              </w:rPr>
            </w:pPr>
            <w:r>
              <w:rPr>
                <w:rFonts w:ascii="Times New Roman" w:hAnsi="Times New Roman"/>
                <w:b/>
                <w:sz w:val="24"/>
                <w:szCs w:val="24"/>
                <w:lang w:val="lt-LT"/>
              </w:rPr>
              <w:t>Ryšių reguliavimo tarnyba</w:t>
            </w:r>
          </w:p>
        </w:tc>
        <w:tc>
          <w:tcPr>
            <w:tcW w:w="1985" w:type="dxa"/>
          </w:tcPr>
          <w:p w14:paraId="03A75EAF" w14:textId="77777777" w:rsidR="005C7D96" w:rsidRDefault="005C7D96">
            <w:pPr>
              <w:spacing w:after="0" w:line="240" w:lineRule="auto"/>
              <w:jc w:val="both"/>
              <w:rPr>
                <w:rFonts w:ascii="Times New Roman" w:hAnsi="Times New Roman"/>
                <w:sz w:val="24"/>
                <w:szCs w:val="24"/>
                <w:lang w:val="lt-LT"/>
              </w:rPr>
            </w:pPr>
          </w:p>
        </w:tc>
      </w:tr>
      <w:tr w:rsidR="005C7D96" w14:paraId="129AF3A9" w14:textId="77777777" w:rsidTr="001943E6">
        <w:tc>
          <w:tcPr>
            <w:tcW w:w="846" w:type="dxa"/>
          </w:tcPr>
          <w:p w14:paraId="52D04D22" w14:textId="77777777" w:rsidR="005C7D96" w:rsidDel="005A77C9" w:rsidRDefault="005C7D96" w:rsidP="005C7D96">
            <w:pPr>
              <w:spacing w:after="0" w:line="240" w:lineRule="auto"/>
              <w:jc w:val="both"/>
              <w:rPr>
                <w:rFonts w:ascii="Times New Roman" w:hAnsi="Times New Roman"/>
                <w:bCs/>
                <w:sz w:val="24"/>
                <w:szCs w:val="24"/>
                <w:lang w:val="lt-LT"/>
              </w:rPr>
            </w:pPr>
          </w:p>
        </w:tc>
        <w:tc>
          <w:tcPr>
            <w:tcW w:w="6662" w:type="dxa"/>
          </w:tcPr>
          <w:p w14:paraId="1C2BE580" w14:textId="6BCC1E0A" w:rsidR="005C7D96" w:rsidRDefault="005C7D96" w:rsidP="005C7D96">
            <w:pPr>
              <w:spacing w:after="0" w:line="240" w:lineRule="auto"/>
              <w:jc w:val="both"/>
              <w:rPr>
                <w:rFonts w:ascii="Times New Roman" w:hAnsi="Times New Roman"/>
                <w:b/>
                <w:sz w:val="24"/>
                <w:szCs w:val="24"/>
                <w:lang w:val="lt-LT"/>
              </w:rPr>
            </w:pPr>
            <w:r>
              <w:rPr>
                <w:rFonts w:ascii="Times New Roman" w:hAnsi="Times New Roman"/>
                <w:b/>
                <w:bCs/>
                <w:i/>
                <w:iCs/>
                <w:sz w:val="24"/>
                <w:szCs w:val="24"/>
                <w:lang w:val="lt-LT"/>
              </w:rPr>
              <w:t>2018 m. pateikti derinti teisės aktų projektai, kurie priimti 2019 m.</w:t>
            </w:r>
          </w:p>
        </w:tc>
        <w:tc>
          <w:tcPr>
            <w:tcW w:w="1985" w:type="dxa"/>
          </w:tcPr>
          <w:p w14:paraId="5B10124D" w14:textId="77777777" w:rsidR="005C7D96" w:rsidRDefault="005C7D96" w:rsidP="005C7D96">
            <w:pPr>
              <w:spacing w:after="0" w:line="240" w:lineRule="auto"/>
              <w:jc w:val="both"/>
              <w:rPr>
                <w:rFonts w:ascii="Times New Roman" w:hAnsi="Times New Roman"/>
                <w:sz w:val="24"/>
                <w:szCs w:val="24"/>
                <w:lang w:val="lt-LT"/>
              </w:rPr>
            </w:pPr>
          </w:p>
        </w:tc>
      </w:tr>
      <w:tr w:rsidR="005C7D96" w14:paraId="4D80C44B" w14:textId="77777777" w:rsidTr="001943E6">
        <w:tc>
          <w:tcPr>
            <w:tcW w:w="846" w:type="dxa"/>
          </w:tcPr>
          <w:p w14:paraId="5D824C25" w14:textId="710468A4" w:rsidR="005C7D96" w:rsidDel="005A77C9" w:rsidRDefault="005C7D96" w:rsidP="005C7D96">
            <w:pPr>
              <w:spacing w:after="0" w:line="240" w:lineRule="auto"/>
              <w:jc w:val="both"/>
              <w:rPr>
                <w:rFonts w:ascii="Times New Roman" w:hAnsi="Times New Roman"/>
                <w:bCs/>
                <w:sz w:val="24"/>
                <w:szCs w:val="24"/>
                <w:lang w:val="lt-LT"/>
              </w:rPr>
            </w:pPr>
          </w:p>
        </w:tc>
        <w:tc>
          <w:tcPr>
            <w:tcW w:w="6662" w:type="dxa"/>
          </w:tcPr>
          <w:p w14:paraId="6AB018A8" w14:textId="77777777" w:rsidR="005C7D96" w:rsidRDefault="005C7D96" w:rsidP="005C7D96">
            <w:pPr>
              <w:spacing w:after="0" w:line="240" w:lineRule="auto"/>
              <w:jc w:val="both"/>
              <w:rPr>
                <w:rFonts w:ascii="Times New Roman" w:hAnsi="Times New Roman"/>
                <w:b/>
                <w:sz w:val="24"/>
                <w:szCs w:val="24"/>
                <w:lang w:val="lt-LT"/>
              </w:rPr>
            </w:pPr>
          </w:p>
        </w:tc>
        <w:tc>
          <w:tcPr>
            <w:tcW w:w="1985" w:type="dxa"/>
          </w:tcPr>
          <w:p w14:paraId="00AED07C" w14:textId="77777777" w:rsidR="005C7D96" w:rsidRDefault="005C7D96" w:rsidP="005C7D96">
            <w:pPr>
              <w:spacing w:after="0" w:line="240" w:lineRule="auto"/>
              <w:jc w:val="both"/>
              <w:rPr>
                <w:rFonts w:ascii="Times New Roman" w:hAnsi="Times New Roman"/>
                <w:sz w:val="24"/>
                <w:szCs w:val="24"/>
                <w:lang w:val="lt-LT"/>
              </w:rPr>
            </w:pPr>
          </w:p>
        </w:tc>
      </w:tr>
      <w:tr w:rsidR="005C7D96" w14:paraId="7188036C" w14:textId="77777777" w:rsidTr="001943E6">
        <w:tc>
          <w:tcPr>
            <w:tcW w:w="846" w:type="dxa"/>
          </w:tcPr>
          <w:p w14:paraId="034D87BB" w14:textId="77777777" w:rsidR="005C7D96" w:rsidRDefault="005C7D96" w:rsidP="005C7D96">
            <w:pPr>
              <w:spacing w:after="0" w:line="240" w:lineRule="auto"/>
              <w:jc w:val="both"/>
              <w:rPr>
                <w:rFonts w:ascii="Times New Roman" w:hAnsi="Times New Roman"/>
                <w:bCs/>
                <w:sz w:val="24"/>
                <w:szCs w:val="24"/>
                <w:lang w:val="lt-LT"/>
              </w:rPr>
            </w:pPr>
          </w:p>
        </w:tc>
        <w:tc>
          <w:tcPr>
            <w:tcW w:w="6662" w:type="dxa"/>
          </w:tcPr>
          <w:p w14:paraId="505CBABE" w14:textId="6679983D" w:rsidR="005C7D96" w:rsidRDefault="005C7D96" w:rsidP="005C7D96">
            <w:pPr>
              <w:spacing w:after="0" w:line="240" w:lineRule="auto"/>
              <w:jc w:val="both"/>
              <w:rPr>
                <w:rFonts w:ascii="Times New Roman" w:hAnsi="Times New Roman"/>
                <w:b/>
                <w:sz w:val="24"/>
                <w:szCs w:val="24"/>
                <w:lang w:val="lt-LT"/>
              </w:rPr>
            </w:pPr>
            <w:r>
              <w:rPr>
                <w:rFonts w:ascii="Times New Roman" w:hAnsi="Times New Roman"/>
                <w:b/>
                <w:bCs/>
                <w:i/>
                <w:iCs/>
                <w:sz w:val="24"/>
                <w:szCs w:val="24"/>
                <w:lang w:val="lt-LT"/>
              </w:rPr>
              <w:t>2019 m. pateikti derinti teisės aktų projektai, kurie priimti 2019 m.</w:t>
            </w:r>
          </w:p>
        </w:tc>
        <w:tc>
          <w:tcPr>
            <w:tcW w:w="1985" w:type="dxa"/>
          </w:tcPr>
          <w:p w14:paraId="1074F281" w14:textId="77777777" w:rsidR="005C7D96" w:rsidRDefault="005C7D96" w:rsidP="005C7D96">
            <w:pPr>
              <w:spacing w:after="0" w:line="240" w:lineRule="auto"/>
              <w:jc w:val="both"/>
              <w:rPr>
                <w:rFonts w:ascii="Times New Roman" w:hAnsi="Times New Roman"/>
                <w:sz w:val="24"/>
                <w:szCs w:val="24"/>
                <w:lang w:val="lt-LT"/>
              </w:rPr>
            </w:pPr>
          </w:p>
        </w:tc>
      </w:tr>
      <w:tr w:rsidR="005C7D96" w14:paraId="64FECCA3" w14:textId="77777777" w:rsidTr="001943E6">
        <w:tc>
          <w:tcPr>
            <w:tcW w:w="846" w:type="dxa"/>
          </w:tcPr>
          <w:p w14:paraId="09F827CB" w14:textId="42CA3344" w:rsidR="005C7D96" w:rsidRDefault="006E0F1C" w:rsidP="005C7D96">
            <w:pPr>
              <w:spacing w:after="0" w:line="240" w:lineRule="auto"/>
              <w:jc w:val="both"/>
              <w:rPr>
                <w:rFonts w:ascii="Times New Roman" w:hAnsi="Times New Roman"/>
                <w:bCs/>
                <w:sz w:val="24"/>
                <w:szCs w:val="24"/>
                <w:lang w:val="lt-LT"/>
              </w:rPr>
            </w:pPr>
            <w:r>
              <w:rPr>
                <w:rFonts w:ascii="Times New Roman" w:hAnsi="Times New Roman"/>
                <w:bCs/>
                <w:sz w:val="24"/>
                <w:szCs w:val="24"/>
                <w:lang w:val="lt-LT"/>
              </w:rPr>
              <w:t>9.1.</w:t>
            </w:r>
          </w:p>
        </w:tc>
        <w:tc>
          <w:tcPr>
            <w:tcW w:w="6662" w:type="dxa"/>
          </w:tcPr>
          <w:p w14:paraId="101B5D68" w14:textId="692D7557" w:rsidR="005C7D96" w:rsidRPr="00E141C0" w:rsidRDefault="00EC3784" w:rsidP="005C7D96">
            <w:pPr>
              <w:spacing w:after="0" w:line="240" w:lineRule="auto"/>
              <w:jc w:val="both"/>
              <w:rPr>
                <w:rFonts w:ascii="Times New Roman" w:hAnsi="Times New Roman"/>
                <w:sz w:val="24"/>
                <w:szCs w:val="24"/>
                <w:lang w:val="lt-LT"/>
              </w:rPr>
            </w:pPr>
            <w:r w:rsidRPr="00E141C0">
              <w:rPr>
                <w:rFonts w:ascii="Times New Roman" w:eastAsia="Times New Roman" w:hAnsi="Times New Roman"/>
                <w:sz w:val="24"/>
                <w:szCs w:val="24"/>
                <w:lang w:val="lt-LT" w:eastAsia="lt-LT"/>
              </w:rPr>
              <w:t>Lietuvos Respublikos ryšių reguliavimo tarnybos direktoriaus 2019</w:t>
            </w:r>
            <w:r w:rsidR="00A86964">
              <w:rPr>
                <w:rFonts w:ascii="Times New Roman" w:eastAsia="Times New Roman" w:hAnsi="Times New Roman"/>
                <w:sz w:val="24"/>
                <w:szCs w:val="24"/>
                <w:lang w:val="lt-LT" w:eastAsia="lt-LT"/>
              </w:rPr>
              <w:t> </w:t>
            </w:r>
            <w:r w:rsidRPr="00E141C0">
              <w:rPr>
                <w:rFonts w:ascii="Times New Roman" w:eastAsia="Times New Roman" w:hAnsi="Times New Roman"/>
                <w:sz w:val="24"/>
                <w:szCs w:val="24"/>
                <w:lang w:val="lt-LT" w:eastAsia="lt-LT"/>
              </w:rPr>
              <w:t>m. birželio 4 d. įsakymas Nr. 1V-594 „Dėl Pranešimų apie patikimumo užtikrinimo paslaugų saugumo ir (ar) vientisumo pažeidimus teikimo tvarkos aprašo patvirtinimo“</w:t>
            </w:r>
          </w:p>
        </w:tc>
        <w:tc>
          <w:tcPr>
            <w:tcW w:w="1985" w:type="dxa"/>
          </w:tcPr>
          <w:p w14:paraId="04DB1D46" w14:textId="51F820FC" w:rsidR="005C7D96" w:rsidRDefault="00A86964" w:rsidP="005C7D96">
            <w:pPr>
              <w:spacing w:after="0" w:line="240" w:lineRule="auto"/>
              <w:jc w:val="both"/>
              <w:rPr>
                <w:rFonts w:ascii="Times New Roman" w:hAnsi="Times New Roman"/>
                <w:sz w:val="24"/>
                <w:szCs w:val="24"/>
                <w:lang w:val="lt-LT"/>
              </w:rPr>
            </w:pPr>
            <w:r>
              <w:rPr>
                <w:rFonts w:ascii="Times New Roman" w:hAnsi="Times New Roman"/>
                <w:sz w:val="24"/>
                <w:szCs w:val="24"/>
                <w:lang w:val="lt-LT"/>
              </w:rPr>
              <w:t>+191,37 EUR</w:t>
            </w:r>
          </w:p>
        </w:tc>
      </w:tr>
      <w:tr w:rsidR="005C7D96" w14:paraId="29602CCC" w14:textId="77777777" w:rsidTr="001943E6">
        <w:tc>
          <w:tcPr>
            <w:tcW w:w="846" w:type="dxa"/>
          </w:tcPr>
          <w:p w14:paraId="22BCAC52" w14:textId="7A1660BC" w:rsidR="005C7D96" w:rsidRDefault="005C7D96" w:rsidP="005C7D96">
            <w:pPr>
              <w:spacing w:after="0" w:line="240" w:lineRule="auto"/>
              <w:jc w:val="both"/>
              <w:rPr>
                <w:rFonts w:ascii="Times New Roman" w:hAnsi="Times New Roman"/>
                <w:sz w:val="24"/>
                <w:szCs w:val="24"/>
                <w:lang w:val="lt-LT"/>
              </w:rPr>
            </w:pPr>
            <w:r>
              <w:rPr>
                <w:rFonts w:ascii="Times New Roman" w:hAnsi="Times New Roman"/>
                <w:sz w:val="24"/>
                <w:szCs w:val="24"/>
                <w:lang w:val="lt-LT"/>
              </w:rPr>
              <w:t>1</w:t>
            </w:r>
            <w:r w:rsidR="00F342CA">
              <w:rPr>
                <w:rFonts w:ascii="Times New Roman" w:hAnsi="Times New Roman"/>
                <w:sz w:val="24"/>
                <w:szCs w:val="24"/>
                <w:lang w:val="lt-LT"/>
              </w:rPr>
              <w:t>0</w:t>
            </w:r>
            <w:r>
              <w:rPr>
                <w:rFonts w:ascii="Times New Roman" w:hAnsi="Times New Roman"/>
                <w:sz w:val="24"/>
                <w:szCs w:val="24"/>
                <w:lang w:val="lt-LT"/>
              </w:rPr>
              <w:t>.</w:t>
            </w:r>
          </w:p>
        </w:tc>
        <w:tc>
          <w:tcPr>
            <w:tcW w:w="6662" w:type="dxa"/>
          </w:tcPr>
          <w:p w14:paraId="3B2B7837" w14:textId="0F31CDD5" w:rsidR="005C7D96" w:rsidRDefault="005C7D96" w:rsidP="005C7D96">
            <w:pPr>
              <w:spacing w:after="0" w:line="240" w:lineRule="auto"/>
              <w:jc w:val="both"/>
              <w:rPr>
                <w:rFonts w:ascii="Times New Roman" w:hAnsi="Times New Roman"/>
                <w:b/>
                <w:sz w:val="24"/>
                <w:szCs w:val="24"/>
                <w:lang w:val="lt-LT"/>
              </w:rPr>
            </w:pPr>
            <w:r>
              <w:rPr>
                <w:rFonts w:ascii="Times New Roman" w:hAnsi="Times New Roman"/>
                <w:b/>
                <w:sz w:val="24"/>
                <w:szCs w:val="24"/>
                <w:lang w:val="lt-LT"/>
              </w:rPr>
              <w:t>Socialinės apsaugos ir darbo ministerija</w:t>
            </w:r>
          </w:p>
        </w:tc>
        <w:tc>
          <w:tcPr>
            <w:tcW w:w="1985" w:type="dxa"/>
          </w:tcPr>
          <w:p w14:paraId="0DAFB930" w14:textId="77777777" w:rsidR="005C7D96" w:rsidRDefault="005C7D96" w:rsidP="005C7D96">
            <w:pPr>
              <w:spacing w:after="0" w:line="240" w:lineRule="auto"/>
              <w:jc w:val="both"/>
              <w:rPr>
                <w:rFonts w:ascii="Times New Roman" w:hAnsi="Times New Roman"/>
                <w:sz w:val="24"/>
                <w:szCs w:val="24"/>
                <w:lang w:val="lt-LT"/>
              </w:rPr>
            </w:pPr>
          </w:p>
        </w:tc>
      </w:tr>
      <w:tr w:rsidR="005C7D96" w14:paraId="3ACA9DB9" w14:textId="77777777" w:rsidTr="001943E6">
        <w:tc>
          <w:tcPr>
            <w:tcW w:w="846" w:type="dxa"/>
          </w:tcPr>
          <w:p w14:paraId="69A35716" w14:textId="77777777" w:rsidR="005C7D96" w:rsidRDefault="005C7D96" w:rsidP="005C7D96">
            <w:pPr>
              <w:spacing w:after="0" w:line="240" w:lineRule="auto"/>
              <w:jc w:val="both"/>
              <w:rPr>
                <w:rFonts w:ascii="Times New Roman" w:hAnsi="Times New Roman"/>
                <w:sz w:val="24"/>
                <w:szCs w:val="24"/>
                <w:lang w:val="lt-LT"/>
              </w:rPr>
            </w:pPr>
          </w:p>
        </w:tc>
        <w:tc>
          <w:tcPr>
            <w:tcW w:w="6662" w:type="dxa"/>
          </w:tcPr>
          <w:p w14:paraId="3A50E40C" w14:textId="141AA41E" w:rsidR="005C7D96" w:rsidRDefault="005C7D96" w:rsidP="005C7D96">
            <w:pPr>
              <w:spacing w:after="0" w:line="240" w:lineRule="auto"/>
              <w:jc w:val="both"/>
              <w:rPr>
                <w:rFonts w:ascii="Times New Roman" w:hAnsi="Times New Roman"/>
                <w:b/>
                <w:sz w:val="24"/>
                <w:szCs w:val="24"/>
                <w:lang w:val="lt-LT"/>
              </w:rPr>
            </w:pPr>
            <w:r>
              <w:rPr>
                <w:rFonts w:ascii="Times New Roman" w:hAnsi="Times New Roman"/>
                <w:b/>
                <w:bCs/>
                <w:i/>
                <w:iCs/>
                <w:sz w:val="24"/>
                <w:szCs w:val="24"/>
                <w:lang w:val="lt-LT"/>
              </w:rPr>
              <w:t>2018 m. pateikti derinti teisės aktų projektai, kurie priimti 2019 m.</w:t>
            </w:r>
          </w:p>
        </w:tc>
        <w:tc>
          <w:tcPr>
            <w:tcW w:w="1985" w:type="dxa"/>
          </w:tcPr>
          <w:p w14:paraId="4C498044" w14:textId="77777777" w:rsidR="005C7D96" w:rsidRDefault="005C7D96" w:rsidP="005C7D96">
            <w:pPr>
              <w:spacing w:after="0" w:line="240" w:lineRule="auto"/>
              <w:jc w:val="both"/>
              <w:rPr>
                <w:rFonts w:ascii="Times New Roman" w:hAnsi="Times New Roman"/>
                <w:sz w:val="24"/>
                <w:szCs w:val="24"/>
                <w:lang w:val="lt-LT"/>
              </w:rPr>
            </w:pPr>
          </w:p>
        </w:tc>
      </w:tr>
      <w:tr w:rsidR="005C7D96" w14:paraId="5D24B5A4" w14:textId="77777777" w:rsidTr="001943E6">
        <w:tc>
          <w:tcPr>
            <w:tcW w:w="846" w:type="dxa"/>
          </w:tcPr>
          <w:p w14:paraId="0A11A710" w14:textId="77777777" w:rsidR="005C7D96" w:rsidRDefault="005C7D96" w:rsidP="005C7D96">
            <w:pPr>
              <w:spacing w:after="0" w:line="240" w:lineRule="auto"/>
              <w:jc w:val="both"/>
              <w:rPr>
                <w:rFonts w:ascii="Times New Roman" w:hAnsi="Times New Roman"/>
                <w:sz w:val="24"/>
                <w:szCs w:val="24"/>
                <w:lang w:val="lt-LT"/>
              </w:rPr>
            </w:pPr>
          </w:p>
        </w:tc>
        <w:tc>
          <w:tcPr>
            <w:tcW w:w="6662" w:type="dxa"/>
          </w:tcPr>
          <w:p w14:paraId="6242D705" w14:textId="48EFF870" w:rsidR="005C7D96" w:rsidRDefault="005C7D96" w:rsidP="005C7D96">
            <w:pPr>
              <w:spacing w:after="0" w:line="240" w:lineRule="auto"/>
              <w:jc w:val="both"/>
              <w:rPr>
                <w:rFonts w:ascii="Times New Roman" w:hAnsi="Times New Roman"/>
                <w:b/>
                <w:sz w:val="24"/>
                <w:szCs w:val="24"/>
                <w:lang w:val="lt-LT"/>
              </w:rPr>
            </w:pPr>
            <w:r>
              <w:rPr>
                <w:rFonts w:ascii="Times New Roman" w:hAnsi="Times New Roman"/>
                <w:b/>
                <w:sz w:val="24"/>
                <w:szCs w:val="24"/>
                <w:lang w:val="lt-LT"/>
              </w:rPr>
              <w:t>-</w:t>
            </w:r>
          </w:p>
        </w:tc>
        <w:tc>
          <w:tcPr>
            <w:tcW w:w="1985" w:type="dxa"/>
          </w:tcPr>
          <w:p w14:paraId="393FBC39" w14:textId="77777777" w:rsidR="005C7D96" w:rsidRDefault="005C7D96" w:rsidP="005C7D96">
            <w:pPr>
              <w:spacing w:after="0" w:line="240" w:lineRule="auto"/>
              <w:jc w:val="both"/>
              <w:rPr>
                <w:rFonts w:ascii="Times New Roman" w:hAnsi="Times New Roman"/>
                <w:sz w:val="24"/>
                <w:szCs w:val="24"/>
                <w:lang w:val="lt-LT"/>
              </w:rPr>
            </w:pPr>
          </w:p>
        </w:tc>
      </w:tr>
      <w:tr w:rsidR="005C7D96" w14:paraId="2889FA17" w14:textId="77777777" w:rsidTr="001943E6">
        <w:tc>
          <w:tcPr>
            <w:tcW w:w="846" w:type="dxa"/>
          </w:tcPr>
          <w:p w14:paraId="645933BC" w14:textId="77777777" w:rsidR="005C7D96" w:rsidRDefault="005C7D96" w:rsidP="005C7D96">
            <w:pPr>
              <w:spacing w:after="0" w:line="240" w:lineRule="auto"/>
              <w:jc w:val="both"/>
              <w:rPr>
                <w:rFonts w:ascii="Times New Roman" w:hAnsi="Times New Roman"/>
                <w:sz w:val="24"/>
                <w:szCs w:val="24"/>
                <w:lang w:val="lt-LT"/>
              </w:rPr>
            </w:pPr>
          </w:p>
        </w:tc>
        <w:tc>
          <w:tcPr>
            <w:tcW w:w="6662" w:type="dxa"/>
          </w:tcPr>
          <w:p w14:paraId="4D22A75C" w14:textId="68BDF1B6" w:rsidR="005C7D96" w:rsidRDefault="005C7D96" w:rsidP="005C7D96">
            <w:pPr>
              <w:spacing w:after="0" w:line="240" w:lineRule="auto"/>
              <w:jc w:val="both"/>
              <w:rPr>
                <w:rFonts w:ascii="Times New Roman" w:hAnsi="Times New Roman"/>
                <w:b/>
                <w:sz w:val="24"/>
                <w:szCs w:val="24"/>
                <w:lang w:val="lt-LT"/>
              </w:rPr>
            </w:pPr>
            <w:r>
              <w:rPr>
                <w:rFonts w:ascii="Times New Roman" w:hAnsi="Times New Roman"/>
                <w:b/>
                <w:bCs/>
                <w:i/>
                <w:iCs/>
                <w:sz w:val="24"/>
                <w:szCs w:val="24"/>
                <w:lang w:val="lt-LT"/>
              </w:rPr>
              <w:t>2019 m. pateikti derinti teisės aktų projektai, kurie priimti 2019 m.</w:t>
            </w:r>
          </w:p>
        </w:tc>
        <w:tc>
          <w:tcPr>
            <w:tcW w:w="1985" w:type="dxa"/>
          </w:tcPr>
          <w:p w14:paraId="457B5C1F" w14:textId="77777777" w:rsidR="005C7D96" w:rsidRDefault="005C7D96" w:rsidP="005C7D96">
            <w:pPr>
              <w:spacing w:after="0" w:line="240" w:lineRule="auto"/>
              <w:jc w:val="both"/>
              <w:rPr>
                <w:rFonts w:ascii="Times New Roman" w:hAnsi="Times New Roman"/>
                <w:sz w:val="24"/>
                <w:szCs w:val="24"/>
                <w:lang w:val="lt-LT"/>
              </w:rPr>
            </w:pPr>
          </w:p>
        </w:tc>
      </w:tr>
      <w:tr w:rsidR="005C7D96" w14:paraId="03EECC2F" w14:textId="77777777" w:rsidTr="001943E6">
        <w:tc>
          <w:tcPr>
            <w:tcW w:w="846" w:type="dxa"/>
          </w:tcPr>
          <w:p w14:paraId="454F4D6B" w14:textId="138D5904" w:rsidR="005C7D96" w:rsidRDefault="005C7D96" w:rsidP="005C7D96">
            <w:pPr>
              <w:spacing w:after="0" w:line="240" w:lineRule="auto"/>
              <w:jc w:val="both"/>
              <w:rPr>
                <w:rFonts w:ascii="Times New Roman" w:hAnsi="Times New Roman"/>
                <w:sz w:val="24"/>
                <w:szCs w:val="24"/>
                <w:lang w:val="lt-LT"/>
              </w:rPr>
            </w:pPr>
            <w:r>
              <w:rPr>
                <w:rFonts w:ascii="Times New Roman" w:hAnsi="Times New Roman"/>
                <w:sz w:val="24"/>
                <w:szCs w:val="24"/>
                <w:lang w:val="lt-LT"/>
              </w:rPr>
              <w:t>1</w:t>
            </w:r>
            <w:r w:rsidR="00F342CA">
              <w:rPr>
                <w:rFonts w:ascii="Times New Roman" w:hAnsi="Times New Roman"/>
                <w:sz w:val="24"/>
                <w:szCs w:val="24"/>
                <w:lang w:val="lt-LT"/>
              </w:rPr>
              <w:t>0</w:t>
            </w:r>
            <w:r>
              <w:rPr>
                <w:rFonts w:ascii="Times New Roman" w:hAnsi="Times New Roman"/>
                <w:sz w:val="24"/>
                <w:szCs w:val="24"/>
                <w:lang w:val="lt-LT"/>
              </w:rPr>
              <w:t>.1.</w:t>
            </w:r>
          </w:p>
        </w:tc>
        <w:tc>
          <w:tcPr>
            <w:tcW w:w="6662" w:type="dxa"/>
          </w:tcPr>
          <w:p w14:paraId="0E59DEDC" w14:textId="0EDCD54F" w:rsidR="005C7D96" w:rsidRPr="006331D1" w:rsidRDefault="005C7D96" w:rsidP="005C7D96">
            <w:pPr>
              <w:spacing w:after="0" w:line="240" w:lineRule="auto"/>
              <w:jc w:val="both"/>
              <w:rPr>
                <w:rFonts w:ascii="Times New Roman" w:hAnsi="Times New Roman"/>
                <w:bCs/>
                <w:iCs/>
                <w:sz w:val="24"/>
                <w:szCs w:val="24"/>
                <w:lang w:val="lt-LT"/>
              </w:rPr>
            </w:pPr>
            <w:r w:rsidRPr="006331D1">
              <w:rPr>
                <w:rFonts w:ascii="Times New Roman" w:hAnsi="Times New Roman"/>
                <w:bCs/>
                <w:iCs/>
                <w:sz w:val="24"/>
                <w:szCs w:val="24"/>
                <w:lang w:val="lt-LT"/>
              </w:rPr>
              <w:t>Lietuvos Respublikos socialinės apsaugos ir darbo ministro įsakymo „Dėl Lietuvos Respublikos socialinės apsaugos ir darbo ministro 2011 m. sausio 27 d. įsakymo Nr. A1-39 „Dėl juridinių ir fizinių asmenų, pagal sutartis su darbdaviais atliekančių darbuotojų saugos ir sveikatos tarnybų funkcijas ar jų dalį, informacijos teikimo Lietuvos Respublikos valstybinei darbo inspekcijai tvarkos aprašo patvirtinimo“ pakeitimo“ projektas</w:t>
            </w:r>
          </w:p>
        </w:tc>
        <w:tc>
          <w:tcPr>
            <w:tcW w:w="1985" w:type="dxa"/>
          </w:tcPr>
          <w:p w14:paraId="28C7615C" w14:textId="14730A24" w:rsidR="005C7D96" w:rsidRDefault="005C7D96" w:rsidP="005C7D96">
            <w:pPr>
              <w:spacing w:after="0" w:line="240" w:lineRule="auto"/>
              <w:jc w:val="both"/>
              <w:rPr>
                <w:rFonts w:ascii="Times New Roman" w:hAnsi="Times New Roman"/>
                <w:sz w:val="24"/>
                <w:szCs w:val="24"/>
                <w:lang w:val="lt-LT"/>
              </w:rPr>
            </w:pPr>
            <w:r w:rsidRPr="006331D1">
              <w:rPr>
                <w:rFonts w:ascii="Times New Roman" w:hAnsi="Times New Roman"/>
                <w:sz w:val="24"/>
                <w:szCs w:val="24"/>
                <w:lang w:val="lt-LT"/>
              </w:rPr>
              <w:t>-1</w:t>
            </w:r>
            <w:r>
              <w:rPr>
                <w:rFonts w:ascii="Times New Roman" w:hAnsi="Times New Roman"/>
                <w:sz w:val="24"/>
                <w:szCs w:val="24"/>
                <w:lang w:val="lt-LT"/>
              </w:rPr>
              <w:t>.</w:t>
            </w:r>
            <w:r w:rsidRPr="006331D1">
              <w:rPr>
                <w:rFonts w:ascii="Times New Roman" w:hAnsi="Times New Roman"/>
                <w:sz w:val="24"/>
                <w:szCs w:val="24"/>
                <w:lang w:val="lt-LT"/>
              </w:rPr>
              <w:t>822,39</w:t>
            </w:r>
            <w:r>
              <w:rPr>
                <w:rFonts w:ascii="Times New Roman" w:hAnsi="Times New Roman"/>
                <w:sz w:val="24"/>
                <w:szCs w:val="24"/>
                <w:lang w:val="lt-LT"/>
              </w:rPr>
              <w:t xml:space="preserve"> EUR</w:t>
            </w:r>
          </w:p>
        </w:tc>
      </w:tr>
      <w:tr w:rsidR="00F342CA" w14:paraId="0F9F7152" w14:textId="77777777" w:rsidTr="001943E6">
        <w:tc>
          <w:tcPr>
            <w:tcW w:w="846" w:type="dxa"/>
          </w:tcPr>
          <w:p w14:paraId="4A24B0E9" w14:textId="15629CB1" w:rsidR="00F342CA" w:rsidDel="005A77C9" w:rsidRDefault="00F342CA" w:rsidP="00F342CA">
            <w:pPr>
              <w:spacing w:after="0" w:line="240" w:lineRule="auto"/>
              <w:jc w:val="both"/>
              <w:rPr>
                <w:rFonts w:ascii="Times New Roman" w:hAnsi="Times New Roman"/>
                <w:sz w:val="24"/>
                <w:szCs w:val="24"/>
                <w:lang w:val="lt-LT"/>
              </w:rPr>
            </w:pPr>
            <w:r>
              <w:rPr>
                <w:rFonts w:ascii="Times New Roman" w:hAnsi="Times New Roman"/>
                <w:bCs/>
                <w:sz w:val="24"/>
                <w:szCs w:val="24"/>
                <w:lang w:val="lt-LT"/>
              </w:rPr>
              <w:t>1</w:t>
            </w:r>
            <w:r w:rsidR="003410F4">
              <w:rPr>
                <w:rFonts w:ascii="Times New Roman" w:hAnsi="Times New Roman"/>
                <w:bCs/>
                <w:sz w:val="24"/>
                <w:szCs w:val="24"/>
                <w:lang w:val="lt-LT"/>
              </w:rPr>
              <w:t>1</w:t>
            </w:r>
            <w:r>
              <w:rPr>
                <w:rFonts w:ascii="Times New Roman" w:hAnsi="Times New Roman"/>
                <w:bCs/>
                <w:sz w:val="24"/>
                <w:szCs w:val="24"/>
                <w:lang w:val="lt-LT"/>
              </w:rPr>
              <w:t>.</w:t>
            </w:r>
          </w:p>
        </w:tc>
        <w:tc>
          <w:tcPr>
            <w:tcW w:w="6662" w:type="dxa"/>
          </w:tcPr>
          <w:p w14:paraId="7CA3ACFD" w14:textId="660703B9" w:rsidR="00F342CA" w:rsidRPr="006331D1" w:rsidRDefault="00F342CA" w:rsidP="00F342CA">
            <w:pPr>
              <w:spacing w:after="0" w:line="240" w:lineRule="auto"/>
              <w:jc w:val="both"/>
              <w:rPr>
                <w:rFonts w:ascii="Times New Roman" w:hAnsi="Times New Roman"/>
                <w:bCs/>
                <w:iCs/>
                <w:sz w:val="24"/>
                <w:szCs w:val="24"/>
                <w:lang w:val="lt-LT"/>
              </w:rPr>
            </w:pPr>
            <w:r>
              <w:rPr>
                <w:rFonts w:ascii="Times New Roman" w:hAnsi="Times New Roman"/>
                <w:b/>
                <w:sz w:val="24"/>
                <w:szCs w:val="24"/>
                <w:lang w:val="lt-LT"/>
              </w:rPr>
              <w:t>Susisiekimo ministerija</w:t>
            </w:r>
          </w:p>
        </w:tc>
        <w:tc>
          <w:tcPr>
            <w:tcW w:w="1985" w:type="dxa"/>
          </w:tcPr>
          <w:p w14:paraId="2E3057A7" w14:textId="77777777" w:rsidR="00F342CA" w:rsidRPr="006331D1" w:rsidRDefault="00F342CA" w:rsidP="00F342CA">
            <w:pPr>
              <w:spacing w:after="0" w:line="240" w:lineRule="auto"/>
              <w:jc w:val="both"/>
              <w:rPr>
                <w:rFonts w:ascii="Times New Roman" w:hAnsi="Times New Roman"/>
                <w:sz w:val="24"/>
                <w:szCs w:val="24"/>
                <w:lang w:val="lt-LT"/>
              </w:rPr>
            </w:pPr>
          </w:p>
        </w:tc>
      </w:tr>
      <w:tr w:rsidR="00F342CA" w14:paraId="6809E797" w14:textId="77777777" w:rsidTr="001943E6">
        <w:tc>
          <w:tcPr>
            <w:tcW w:w="846" w:type="dxa"/>
          </w:tcPr>
          <w:p w14:paraId="72CB0D7C" w14:textId="77777777" w:rsidR="00F342CA" w:rsidDel="005A77C9" w:rsidRDefault="00F342CA" w:rsidP="00F342CA">
            <w:pPr>
              <w:spacing w:after="0" w:line="240" w:lineRule="auto"/>
              <w:jc w:val="both"/>
              <w:rPr>
                <w:rFonts w:ascii="Times New Roman" w:hAnsi="Times New Roman"/>
                <w:sz w:val="24"/>
                <w:szCs w:val="24"/>
                <w:lang w:val="lt-LT"/>
              </w:rPr>
            </w:pPr>
          </w:p>
        </w:tc>
        <w:tc>
          <w:tcPr>
            <w:tcW w:w="6662" w:type="dxa"/>
          </w:tcPr>
          <w:p w14:paraId="72D13ED0" w14:textId="3626B85C" w:rsidR="00F342CA" w:rsidRPr="006331D1" w:rsidRDefault="00F342CA" w:rsidP="00F342CA">
            <w:pPr>
              <w:spacing w:after="0" w:line="240" w:lineRule="auto"/>
              <w:jc w:val="both"/>
              <w:rPr>
                <w:rFonts w:ascii="Times New Roman" w:hAnsi="Times New Roman"/>
                <w:bCs/>
                <w:iCs/>
                <w:sz w:val="24"/>
                <w:szCs w:val="24"/>
                <w:lang w:val="lt-LT"/>
              </w:rPr>
            </w:pPr>
            <w:r>
              <w:rPr>
                <w:rFonts w:ascii="Times New Roman" w:hAnsi="Times New Roman"/>
                <w:b/>
                <w:bCs/>
                <w:i/>
                <w:iCs/>
                <w:sz w:val="24"/>
                <w:szCs w:val="24"/>
                <w:lang w:val="lt-LT"/>
              </w:rPr>
              <w:t>2018 m. pateikti derinti teisės aktų projektai, kurie priimti 2019 m.</w:t>
            </w:r>
          </w:p>
        </w:tc>
        <w:tc>
          <w:tcPr>
            <w:tcW w:w="1985" w:type="dxa"/>
          </w:tcPr>
          <w:p w14:paraId="606399A3" w14:textId="77777777" w:rsidR="00F342CA" w:rsidRPr="006331D1" w:rsidRDefault="00F342CA" w:rsidP="00F342CA">
            <w:pPr>
              <w:spacing w:after="0" w:line="240" w:lineRule="auto"/>
              <w:jc w:val="both"/>
              <w:rPr>
                <w:rFonts w:ascii="Times New Roman" w:hAnsi="Times New Roman"/>
                <w:sz w:val="24"/>
                <w:szCs w:val="24"/>
                <w:lang w:val="lt-LT"/>
              </w:rPr>
            </w:pPr>
          </w:p>
        </w:tc>
      </w:tr>
      <w:tr w:rsidR="00F342CA" w14:paraId="5D6C26F4" w14:textId="77777777" w:rsidTr="001943E6">
        <w:tc>
          <w:tcPr>
            <w:tcW w:w="846" w:type="dxa"/>
          </w:tcPr>
          <w:p w14:paraId="5F0682D7" w14:textId="47A6A763" w:rsidR="00F342CA" w:rsidDel="005A77C9" w:rsidRDefault="00F342CA" w:rsidP="00F342CA">
            <w:pPr>
              <w:spacing w:after="0" w:line="240" w:lineRule="auto"/>
              <w:jc w:val="both"/>
              <w:rPr>
                <w:rFonts w:ascii="Times New Roman" w:hAnsi="Times New Roman"/>
                <w:sz w:val="24"/>
                <w:szCs w:val="24"/>
                <w:lang w:val="lt-LT"/>
              </w:rPr>
            </w:pPr>
            <w:r>
              <w:rPr>
                <w:rFonts w:ascii="Times New Roman" w:hAnsi="Times New Roman"/>
                <w:bCs/>
                <w:sz w:val="24"/>
                <w:szCs w:val="24"/>
              </w:rPr>
              <w:t>1</w:t>
            </w:r>
            <w:r w:rsidR="003410F4">
              <w:rPr>
                <w:rFonts w:ascii="Times New Roman" w:hAnsi="Times New Roman"/>
                <w:bCs/>
                <w:sz w:val="24"/>
                <w:szCs w:val="24"/>
              </w:rPr>
              <w:t>1</w:t>
            </w:r>
            <w:r>
              <w:rPr>
                <w:rFonts w:ascii="Times New Roman" w:hAnsi="Times New Roman"/>
                <w:bCs/>
                <w:sz w:val="24"/>
                <w:szCs w:val="24"/>
              </w:rPr>
              <w:t>.1.</w:t>
            </w:r>
          </w:p>
        </w:tc>
        <w:tc>
          <w:tcPr>
            <w:tcW w:w="6662" w:type="dxa"/>
          </w:tcPr>
          <w:p w14:paraId="17D65D08" w14:textId="4AAA65B6" w:rsidR="00F342CA" w:rsidRPr="006331D1" w:rsidRDefault="00F342CA" w:rsidP="00F342CA">
            <w:pPr>
              <w:spacing w:after="0" w:line="240" w:lineRule="auto"/>
              <w:jc w:val="both"/>
              <w:rPr>
                <w:rFonts w:ascii="Times New Roman" w:hAnsi="Times New Roman"/>
                <w:bCs/>
                <w:iCs/>
                <w:sz w:val="24"/>
                <w:szCs w:val="24"/>
                <w:lang w:val="lt-LT"/>
              </w:rPr>
            </w:pPr>
            <w:r w:rsidRPr="00CC242B">
              <w:rPr>
                <w:rFonts w:ascii="Times New Roman" w:hAnsi="Times New Roman"/>
                <w:sz w:val="24"/>
                <w:szCs w:val="24"/>
                <w:lang w:val="lt-LT"/>
              </w:rPr>
              <w:t>Lietuvos Respublikos prekybinės laivybos įstatymo Nr. I-1513 4(2) straipsnio pakeitimo įstatymo projektas</w:t>
            </w:r>
          </w:p>
        </w:tc>
        <w:tc>
          <w:tcPr>
            <w:tcW w:w="1985" w:type="dxa"/>
          </w:tcPr>
          <w:p w14:paraId="15BBB71A" w14:textId="060CC100" w:rsidR="00F342CA" w:rsidRPr="006331D1" w:rsidRDefault="00F342CA" w:rsidP="00F342CA">
            <w:pPr>
              <w:spacing w:after="0" w:line="240" w:lineRule="auto"/>
              <w:jc w:val="both"/>
              <w:rPr>
                <w:rFonts w:ascii="Times New Roman" w:hAnsi="Times New Roman"/>
                <w:sz w:val="24"/>
                <w:szCs w:val="24"/>
                <w:lang w:val="lt-LT"/>
              </w:rPr>
            </w:pPr>
            <w:r w:rsidRPr="00CC242B">
              <w:rPr>
                <w:rFonts w:ascii="Times New Roman" w:hAnsi="Times New Roman"/>
                <w:sz w:val="24"/>
                <w:szCs w:val="24"/>
                <w:lang w:val="lt-LT"/>
              </w:rPr>
              <w:t>-99,5</w:t>
            </w:r>
            <w:r>
              <w:rPr>
                <w:rFonts w:ascii="Times New Roman" w:hAnsi="Times New Roman"/>
                <w:sz w:val="24"/>
                <w:szCs w:val="24"/>
                <w:lang w:val="lt-LT"/>
              </w:rPr>
              <w:t>0 EUR</w:t>
            </w:r>
          </w:p>
        </w:tc>
      </w:tr>
      <w:tr w:rsidR="00F342CA" w14:paraId="08AA3619" w14:textId="77777777" w:rsidTr="001943E6">
        <w:tc>
          <w:tcPr>
            <w:tcW w:w="846" w:type="dxa"/>
          </w:tcPr>
          <w:p w14:paraId="191F358F" w14:textId="77777777" w:rsidR="00F342CA" w:rsidDel="005A77C9" w:rsidRDefault="00F342CA" w:rsidP="00F342CA">
            <w:pPr>
              <w:spacing w:after="0" w:line="240" w:lineRule="auto"/>
              <w:jc w:val="both"/>
              <w:rPr>
                <w:rFonts w:ascii="Times New Roman" w:hAnsi="Times New Roman"/>
                <w:sz w:val="24"/>
                <w:szCs w:val="24"/>
                <w:lang w:val="lt-LT"/>
              </w:rPr>
            </w:pPr>
          </w:p>
        </w:tc>
        <w:tc>
          <w:tcPr>
            <w:tcW w:w="6662" w:type="dxa"/>
          </w:tcPr>
          <w:p w14:paraId="5D567D66" w14:textId="3254D439" w:rsidR="00F342CA" w:rsidRPr="006331D1" w:rsidRDefault="00F342CA" w:rsidP="00F342CA">
            <w:pPr>
              <w:spacing w:after="0" w:line="240" w:lineRule="auto"/>
              <w:jc w:val="both"/>
              <w:rPr>
                <w:rFonts w:ascii="Times New Roman" w:hAnsi="Times New Roman"/>
                <w:bCs/>
                <w:iCs/>
                <w:sz w:val="24"/>
                <w:szCs w:val="24"/>
                <w:lang w:val="lt-LT"/>
              </w:rPr>
            </w:pPr>
            <w:r>
              <w:rPr>
                <w:rFonts w:ascii="Times New Roman" w:hAnsi="Times New Roman"/>
                <w:b/>
                <w:bCs/>
                <w:i/>
                <w:iCs/>
                <w:sz w:val="24"/>
                <w:szCs w:val="24"/>
                <w:lang w:val="lt-LT"/>
              </w:rPr>
              <w:t>2019 m. pateikti derinti teisės aktų projektai, kurie priimti 2019 m.</w:t>
            </w:r>
          </w:p>
        </w:tc>
        <w:tc>
          <w:tcPr>
            <w:tcW w:w="1985" w:type="dxa"/>
          </w:tcPr>
          <w:p w14:paraId="5A1592B6" w14:textId="77777777" w:rsidR="00F342CA" w:rsidRPr="006331D1" w:rsidRDefault="00F342CA" w:rsidP="00F342CA">
            <w:pPr>
              <w:spacing w:after="0" w:line="240" w:lineRule="auto"/>
              <w:jc w:val="both"/>
              <w:rPr>
                <w:rFonts w:ascii="Times New Roman" w:hAnsi="Times New Roman"/>
                <w:sz w:val="24"/>
                <w:szCs w:val="24"/>
                <w:lang w:val="lt-LT"/>
              </w:rPr>
            </w:pPr>
          </w:p>
        </w:tc>
      </w:tr>
      <w:tr w:rsidR="00F342CA" w14:paraId="0D0A6C80" w14:textId="77777777" w:rsidTr="00E141C0">
        <w:tc>
          <w:tcPr>
            <w:tcW w:w="846" w:type="dxa"/>
            <w:shd w:val="clear" w:color="auto" w:fill="auto"/>
          </w:tcPr>
          <w:p w14:paraId="04EA18BB" w14:textId="77777777" w:rsidR="00F342CA" w:rsidDel="005A77C9" w:rsidRDefault="00F342CA" w:rsidP="00F342CA">
            <w:pPr>
              <w:spacing w:after="0" w:line="240" w:lineRule="auto"/>
              <w:jc w:val="both"/>
              <w:rPr>
                <w:rFonts w:ascii="Times New Roman" w:hAnsi="Times New Roman"/>
                <w:sz w:val="24"/>
                <w:szCs w:val="24"/>
                <w:lang w:val="lt-LT"/>
              </w:rPr>
            </w:pPr>
          </w:p>
        </w:tc>
        <w:tc>
          <w:tcPr>
            <w:tcW w:w="6662" w:type="dxa"/>
            <w:shd w:val="clear" w:color="auto" w:fill="auto"/>
          </w:tcPr>
          <w:p w14:paraId="23C36187" w14:textId="7B5E6386" w:rsidR="00F342CA" w:rsidRPr="006331D1" w:rsidRDefault="00F342CA" w:rsidP="00F342CA">
            <w:pPr>
              <w:spacing w:after="0" w:line="240" w:lineRule="auto"/>
              <w:jc w:val="both"/>
              <w:rPr>
                <w:rFonts w:ascii="Times New Roman" w:hAnsi="Times New Roman"/>
                <w:bCs/>
                <w:iCs/>
                <w:sz w:val="24"/>
                <w:szCs w:val="24"/>
                <w:lang w:val="lt-LT"/>
              </w:rPr>
            </w:pPr>
            <w:r>
              <w:rPr>
                <w:rFonts w:ascii="Times New Roman" w:hAnsi="Times New Roman"/>
                <w:sz w:val="24"/>
                <w:szCs w:val="24"/>
                <w:lang w:val="lt-LT"/>
              </w:rPr>
              <w:t>-</w:t>
            </w:r>
          </w:p>
        </w:tc>
        <w:tc>
          <w:tcPr>
            <w:tcW w:w="1985" w:type="dxa"/>
            <w:shd w:val="clear" w:color="auto" w:fill="auto"/>
          </w:tcPr>
          <w:p w14:paraId="1981363C" w14:textId="77777777" w:rsidR="00F342CA" w:rsidRPr="006331D1" w:rsidRDefault="00F342CA" w:rsidP="00F342CA">
            <w:pPr>
              <w:spacing w:after="0" w:line="240" w:lineRule="auto"/>
              <w:jc w:val="both"/>
              <w:rPr>
                <w:rFonts w:ascii="Times New Roman" w:hAnsi="Times New Roman"/>
                <w:sz w:val="24"/>
                <w:szCs w:val="24"/>
                <w:lang w:val="lt-LT"/>
              </w:rPr>
            </w:pPr>
          </w:p>
        </w:tc>
      </w:tr>
      <w:tr w:rsidR="005C7D96" w14:paraId="58D49DC1" w14:textId="77777777" w:rsidTr="001943E6">
        <w:tc>
          <w:tcPr>
            <w:tcW w:w="846" w:type="dxa"/>
          </w:tcPr>
          <w:p w14:paraId="79A521B1" w14:textId="03A99CE3" w:rsidR="005C7D96" w:rsidRDefault="005C7D96" w:rsidP="005C7D96">
            <w:pPr>
              <w:spacing w:after="0" w:line="240" w:lineRule="auto"/>
              <w:jc w:val="both"/>
              <w:rPr>
                <w:rFonts w:ascii="Times New Roman" w:hAnsi="Times New Roman"/>
                <w:b/>
                <w:sz w:val="24"/>
                <w:szCs w:val="24"/>
                <w:lang w:val="lt-LT"/>
              </w:rPr>
            </w:pPr>
            <w:r>
              <w:rPr>
                <w:rFonts w:ascii="Times New Roman" w:hAnsi="Times New Roman"/>
                <w:sz w:val="24"/>
                <w:szCs w:val="24"/>
                <w:lang w:val="lt-LT"/>
              </w:rPr>
              <w:t>12.</w:t>
            </w:r>
          </w:p>
        </w:tc>
        <w:tc>
          <w:tcPr>
            <w:tcW w:w="6662" w:type="dxa"/>
          </w:tcPr>
          <w:p w14:paraId="4F0A7737" w14:textId="77777777" w:rsidR="005C7D96" w:rsidRDefault="005C7D96" w:rsidP="005C7D96">
            <w:pPr>
              <w:spacing w:after="0" w:line="240" w:lineRule="auto"/>
              <w:jc w:val="both"/>
              <w:rPr>
                <w:rFonts w:ascii="Times New Roman" w:hAnsi="Times New Roman"/>
                <w:b/>
                <w:sz w:val="24"/>
                <w:szCs w:val="24"/>
                <w:lang w:val="lt-LT"/>
              </w:rPr>
            </w:pPr>
            <w:r>
              <w:rPr>
                <w:rFonts w:ascii="Times New Roman" w:hAnsi="Times New Roman"/>
                <w:b/>
                <w:sz w:val="24"/>
                <w:szCs w:val="24"/>
                <w:lang w:val="lt-LT"/>
              </w:rPr>
              <w:t>Sveikatos apsaugos ministerija</w:t>
            </w:r>
          </w:p>
        </w:tc>
        <w:tc>
          <w:tcPr>
            <w:tcW w:w="1985" w:type="dxa"/>
          </w:tcPr>
          <w:p w14:paraId="5F8C52D1" w14:textId="77777777" w:rsidR="005C7D96" w:rsidRDefault="005C7D96" w:rsidP="005C7D96">
            <w:pPr>
              <w:spacing w:after="0" w:line="240" w:lineRule="auto"/>
              <w:jc w:val="both"/>
              <w:rPr>
                <w:rFonts w:ascii="Times New Roman" w:hAnsi="Times New Roman"/>
                <w:sz w:val="24"/>
                <w:szCs w:val="24"/>
                <w:lang w:val="lt-LT"/>
              </w:rPr>
            </w:pPr>
          </w:p>
        </w:tc>
      </w:tr>
      <w:tr w:rsidR="005C7D96" w14:paraId="774830AB" w14:textId="77777777" w:rsidTr="001943E6">
        <w:tc>
          <w:tcPr>
            <w:tcW w:w="846" w:type="dxa"/>
          </w:tcPr>
          <w:p w14:paraId="6FB4E9B3" w14:textId="77777777" w:rsidR="005C7D96" w:rsidRDefault="005C7D96" w:rsidP="005C7D96">
            <w:pPr>
              <w:spacing w:after="0" w:line="240" w:lineRule="auto"/>
              <w:jc w:val="both"/>
              <w:rPr>
                <w:rFonts w:ascii="Times New Roman" w:hAnsi="Times New Roman"/>
                <w:bCs/>
                <w:sz w:val="24"/>
                <w:szCs w:val="24"/>
                <w:lang w:val="lt-LT"/>
              </w:rPr>
            </w:pPr>
          </w:p>
        </w:tc>
        <w:tc>
          <w:tcPr>
            <w:tcW w:w="6662" w:type="dxa"/>
          </w:tcPr>
          <w:p w14:paraId="0A766A26" w14:textId="67418429" w:rsidR="005C7D96" w:rsidRDefault="005C7D96" w:rsidP="005C7D96">
            <w:pPr>
              <w:spacing w:after="0" w:line="240" w:lineRule="auto"/>
              <w:jc w:val="both"/>
              <w:rPr>
                <w:rFonts w:ascii="Times New Roman" w:hAnsi="Times New Roman"/>
                <w:b/>
                <w:bCs/>
                <w:i/>
                <w:iCs/>
                <w:sz w:val="24"/>
                <w:szCs w:val="24"/>
                <w:lang w:val="lt-LT"/>
              </w:rPr>
            </w:pPr>
            <w:r>
              <w:rPr>
                <w:rFonts w:ascii="Times New Roman" w:hAnsi="Times New Roman"/>
                <w:b/>
                <w:bCs/>
                <w:i/>
                <w:iCs/>
                <w:sz w:val="24"/>
                <w:szCs w:val="24"/>
                <w:lang w:val="lt-LT"/>
              </w:rPr>
              <w:t>2018 m. pateikti derinti teisės aktų projektai, kurie priimti 2019 m.</w:t>
            </w:r>
          </w:p>
        </w:tc>
        <w:tc>
          <w:tcPr>
            <w:tcW w:w="1985" w:type="dxa"/>
          </w:tcPr>
          <w:p w14:paraId="7BD2D97E" w14:textId="77777777" w:rsidR="005C7D96" w:rsidRDefault="005C7D96" w:rsidP="005C7D96">
            <w:pPr>
              <w:spacing w:after="0" w:line="240" w:lineRule="auto"/>
              <w:jc w:val="both"/>
              <w:rPr>
                <w:rFonts w:ascii="Times New Roman" w:hAnsi="Times New Roman"/>
                <w:sz w:val="24"/>
                <w:szCs w:val="24"/>
                <w:lang w:val="lt-LT"/>
              </w:rPr>
            </w:pPr>
          </w:p>
        </w:tc>
      </w:tr>
      <w:tr w:rsidR="005C7D96" w14:paraId="67C2FA6B" w14:textId="77777777" w:rsidTr="001943E6">
        <w:tc>
          <w:tcPr>
            <w:tcW w:w="846" w:type="dxa"/>
          </w:tcPr>
          <w:p w14:paraId="27801A71" w14:textId="67433F5E" w:rsidR="005C7D96" w:rsidRDefault="005C7D96" w:rsidP="005C7D96">
            <w:pPr>
              <w:spacing w:after="0" w:line="240" w:lineRule="auto"/>
              <w:jc w:val="both"/>
              <w:rPr>
                <w:rFonts w:ascii="Times New Roman" w:hAnsi="Times New Roman"/>
                <w:bCs/>
                <w:sz w:val="24"/>
                <w:szCs w:val="24"/>
                <w:lang w:val="lt-LT"/>
              </w:rPr>
            </w:pPr>
          </w:p>
        </w:tc>
        <w:tc>
          <w:tcPr>
            <w:tcW w:w="6662" w:type="dxa"/>
          </w:tcPr>
          <w:p w14:paraId="78832083" w14:textId="2F77120E" w:rsidR="005C7D96" w:rsidRDefault="005C7D96" w:rsidP="005C7D96">
            <w:pPr>
              <w:spacing w:after="0" w:line="240" w:lineRule="auto"/>
              <w:jc w:val="both"/>
              <w:rPr>
                <w:rFonts w:ascii="Times New Roman" w:hAnsi="Times New Roman"/>
                <w:bCs/>
                <w:iCs/>
                <w:sz w:val="24"/>
                <w:szCs w:val="24"/>
                <w:lang w:val="lt-LT"/>
              </w:rPr>
            </w:pPr>
            <w:r>
              <w:rPr>
                <w:rFonts w:ascii="Times New Roman" w:hAnsi="Times New Roman"/>
                <w:bCs/>
                <w:iCs/>
                <w:sz w:val="24"/>
                <w:szCs w:val="24"/>
                <w:lang w:val="lt-LT"/>
              </w:rPr>
              <w:t>-</w:t>
            </w:r>
          </w:p>
        </w:tc>
        <w:tc>
          <w:tcPr>
            <w:tcW w:w="1985" w:type="dxa"/>
          </w:tcPr>
          <w:p w14:paraId="59833C05" w14:textId="05FC7403" w:rsidR="005C7D96" w:rsidRDefault="005C7D96" w:rsidP="005C7D96">
            <w:pPr>
              <w:spacing w:after="0" w:line="240" w:lineRule="auto"/>
              <w:jc w:val="both"/>
              <w:rPr>
                <w:rFonts w:ascii="Times New Roman" w:hAnsi="Times New Roman"/>
                <w:sz w:val="24"/>
                <w:szCs w:val="24"/>
                <w:lang w:val="lt-LT"/>
              </w:rPr>
            </w:pPr>
          </w:p>
        </w:tc>
      </w:tr>
      <w:tr w:rsidR="005C7D96" w14:paraId="7DF4B549" w14:textId="77777777" w:rsidTr="001943E6">
        <w:tc>
          <w:tcPr>
            <w:tcW w:w="846" w:type="dxa"/>
          </w:tcPr>
          <w:p w14:paraId="3E0DD0BC" w14:textId="77777777" w:rsidR="005C7D96" w:rsidRDefault="005C7D96" w:rsidP="005C7D96">
            <w:pPr>
              <w:spacing w:after="0" w:line="240" w:lineRule="auto"/>
              <w:jc w:val="both"/>
              <w:rPr>
                <w:rFonts w:ascii="Times New Roman" w:hAnsi="Times New Roman"/>
                <w:bCs/>
                <w:sz w:val="24"/>
                <w:szCs w:val="24"/>
                <w:lang w:val="lt-LT"/>
              </w:rPr>
            </w:pPr>
          </w:p>
        </w:tc>
        <w:tc>
          <w:tcPr>
            <w:tcW w:w="6662" w:type="dxa"/>
          </w:tcPr>
          <w:p w14:paraId="330D8B6C" w14:textId="403FAA58" w:rsidR="005C7D96" w:rsidRDefault="005C7D96" w:rsidP="005C7D96">
            <w:pPr>
              <w:spacing w:after="0" w:line="240" w:lineRule="auto"/>
              <w:jc w:val="both"/>
              <w:rPr>
                <w:rFonts w:ascii="Times New Roman" w:hAnsi="Times New Roman"/>
                <w:b/>
                <w:sz w:val="24"/>
                <w:szCs w:val="24"/>
                <w:lang w:val="lt-LT"/>
              </w:rPr>
            </w:pPr>
            <w:r>
              <w:rPr>
                <w:rFonts w:ascii="Times New Roman" w:hAnsi="Times New Roman"/>
                <w:b/>
                <w:bCs/>
                <w:i/>
                <w:iCs/>
                <w:sz w:val="24"/>
                <w:szCs w:val="24"/>
                <w:lang w:val="lt-LT"/>
              </w:rPr>
              <w:t>2019 m. pateikti derinti teisės aktų projektai, kurie priimti 2019 m.</w:t>
            </w:r>
          </w:p>
        </w:tc>
        <w:tc>
          <w:tcPr>
            <w:tcW w:w="1985" w:type="dxa"/>
          </w:tcPr>
          <w:p w14:paraId="29AA80E2" w14:textId="77777777" w:rsidR="005C7D96" w:rsidRDefault="005C7D96" w:rsidP="005C7D96">
            <w:pPr>
              <w:spacing w:after="0" w:line="240" w:lineRule="auto"/>
              <w:jc w:val="both"/>
              <w:rPr>
                <w:rFonts w:ascii="Times New Roman" w:hAnsi="Times New Roman"/>
                <w:sz w:val="24"/>
                <w:szCs w:val="24"/>
                <w:lang w:val="lt-LT"/>
              </w:rPr>
            </w:pPr>
          </w:p>
        </w:tc>
      </w:tr>
      <w:tr w:rsidR="005C7D96" w14:paraId="538A5B58" w14:textId="77777777" w:rsidTr="001943E6">
        <w:tc>
          <w:tcPr>
            <w:tcW w:w="846" w:type="dxa"/>
          </w:tcPr>
          <w:p w14:paraId="2FDBA882" w14:textId="75876C0D" w:rsidR="005C7D96" w:rsidRDefault="005C7D96" w:rsidP="005C7D96">
            <w:pPr>
              <w:spacing w:after="0" w:line="240" w:lineRule="auto"/>
              <w:jc w:val="both"/>
              <w:rPr>
                <w:rFonts w:ascii="Times New Roman" w:hAnsi="Times New Roman"/>
                <w:bCs/>
                <w:sz w:val="24"/>
                <w:szCs w:val="24"/>
              </w:rPr>
            </w:pPr>
            <w:r>
              <w:rPr>
                <w:rFonts w:ascii="Times New Roman" w:hAnsi="Times New Roman"/>
                <w:bCs/>
                <w:sz w:val="24"/>
                <w:szCs w:val="24"/>
              </w:rPr>
              <w:t>12.1.</w:t>
            </w:r>
          </w:p>
        </w:tc>
        <w:tc>
          <w:tcPr>
            <w:tcW w:w="6662" w:type="dxa"/>
          </w:tcPr>
          <w:p w14:paraId="18DC47CA" w14:textId="442385A2" w:rsidR="005C7D96" w:rsidRDefault="005C7D96" w:rsidP="005C7D96">
            <w:pPr>
              <w:spacing w:after="0" w:line="240" w:lineRule="auto"/>
              <w:jc w:val="both"/>
              <w:rPr>
                <w:rFonts w:ascii="Times New Roman" w:hAnsi="Times New Roman"/>
                <w:sz w:val="24"/>
                <w:szCs w:val="24"/>
                <w:lang w:val="lt-LT"/>
              </w:rPr>
            </w:pPr>
            <w:r w:rsidRPr="008412F7">
              <w:rPr>
                <w:rFonts w:ascii="Times New Roman" w:hAnsi="Times New Roman"/>
                <w:sz w:val="24"/>
                <w:szCs w:val="24"/>
                <w:lang w:val="lt-LT"/>
              </w:rPr>
              <w:t xml:space="preserve">Dėl Vaistinių preparatų registravimo taisyklių, supaprastintos homeopatinių vaistinių preparatų registravimo procedūros aprašo, supaprastintos tradicinių augalinių vaistinių preparatų registravimo </w:t>
            </w:r>
            <w:r w:rsidRPr="008412F7">
              <w:rPr>
                <w:rFonts w:ascii="Times New Roman" w:hAnsi="Times New Roman"/>
                <w:sz w:val="24"/>
                <w:szCs w:val="24"/>
                <w:lang w:val="lt-LT"/>
              </w:rPr>
              <w:lastRenderedPageBreak/>
              <w:t>procedūros aprašo, specialios homeopatinių vaistinių preparatų registravimo procedūros aprašo, vaistinių preparatų registravimo taikant savitarpio pripažinimo ir decentralizuotą procedūras aprašo, vaistinių preparatų analitinių, farmakotoksikologinių ir klinikinių tyrimų standartų ir protokolų, vaistinių preparatų pakuotės ženklinimo ir pakuotės lapelio reikalavimų aprašo, pagalbinių medžiagų, kurios turi būti nurodomos ant vaistinio preparato pakuotės ir pakuotės lapelyje, sąrašo, teisės į vaistinio preparato registraciją perleidimo kitam asmeniui tvarkos aprašo patvirtinimo</w:t>
            </w:r>
          </w:p>
        </w:tc>
        <w:tc>
          <w:tcPr>
            <w:tcW w:w="1985" w:type="dxa"/>
          </w:tcPr>
          <w:p w14:paraId="55BACB93" w14:textId="7215CBB0" w:rsidR="005C7D96" w:rsidRDefault="005C7D96" w:rsidP="005C7D96">
            <w:pPr>
              <w:spacing w:after="0" w:line="240" w:lineRule="auto"/>
              <w:jc w:val="both"/>
              <w:rPr>
                <w:rFonts w:ascii="Times New Roman" w:hAnsi="Times New Roman"/>
                <w:sz w:val="24"/>
                <w:szCs w:val="24"/>
                <w:lang w:val="lt-LT"/>
              </w:rPr>
            </w:pPr>
            <w:r>
              <w:rPr>
                <w:rFonts w:ascii="Times New Roman" w:hAnsi="Times New Roman"/>
                <w:sz w:val="24"/>
                <w:szCs w:val="24"/>
                <w:lang w:val="lt-LT"/>
              </w:rPr>
              <w:lastRenderedPageBreak/>
              <w:t>+</w:t>
            </w:r>
            <w:r w:rsidRPr="00812795">
              <w:rPr>
                <w:rFonts w:ascii="Times New Roman" w:hAnsi="Times New Roman"/>
                <w:sz w:val="24"/>
                <w:szCs w:val="24"/>
                <w:lang w:val="lt-LT"/>
              </w:rPr>
              <w:t>229,04</w:t>
            </w:r>
            <w:r>
              <w:rPr>
                <w:rFonts w:ascii="Times New Roman" w:hAnsi="Times New Roman"/>
                <w:sz w:val="24"/>
                <w:szCs w:val="24"/>
                <w:lang w:val="lt-LT"/>
              </w:rPr>
              <w:t xml:space="preserve"> EUR</w:t>
            </w:r>
          </w:p>
        </w:tc>
      </w:tr>
      <w:tr w:rsidR="005C7D96" w14:paraId="3AE6D5CD" w14:textId="77777777" w:rsidTr="001943E6">
        <w:tc>
          <w:tcPr>
            <w:tcW w:w="846" w:type="dxa"/>
          </w:tcPr>
          <w:p w14:paraId="646BC963" w14:textId="3BCDFA69" w:rsidR="005C7D96" w:rsidRDefault="005C7D96" w:rsidP="005C7D96">
            <w:pPr>
              <w:spacing w:after="0" w:line="240" w:lineRule="auto"/>
              <w:jc w:val="both"/>
              <w:rPr>
                <w:rFonts w:ascii="Times New Roman" w:hAnsi="Times New Roman"/>
                <w:bCs/>
                <w:sz w:val="24"/>
                <w:szCs w:val="24"/>
              </w:rPr>
            </w:pPr>
            <w:r>
              <w:rPr>
                <w:rFonts w:ascii="Times New Roman" w:hAnsi="Times New Roman"/>
                <w:bCs/>
                <w:sz w:val="24"/>
                <w:szCs w:val="24"/>
              </w:rPr>
              <w:t>12.2.</w:t>
            </w:r>
          </w:p>
        </w:tc>
        <w:tc>
          <w:tcPr>
            <w:tcW w:w="6662" w:type="dxa"/>
          </w:tcPr>
          <w:p w14:paraId="1619CD3C" w14:textId="78448FE8" w:rsidR="005C7D96" w:rsidRDefault="005C7D96" w:rsidP="005C7D96">
            <w:pPr>
              <w:spacing w:after="0" w:line="240" w:lineRule="auto"/>
              <w:jc w:val="both"/>
              <w:rPr>
                <w:rFonts w:ascii="Times New Roman" w:hAnsi="Times New Roman"/>
                <w:sz w:val="24"/>
                <w:szCs w:val="24"/>
                <w:lang w:val="lt-LT"/>
              </w:rPr>
            </w:pPr>
            <w:r w:rsidRPr="008412F7">
              <w:rPr>
                <w:rFonts w:ascii="Times New Roman" w:hAnsi="Times New Roman"/>
                <w:sz w:val="24"/>
                <w:szCs w:val="24"/>
                <w:lang w:val="lt-LT"/>
              </w:rPr>
              <w:t>Lietuvos Respublikos sveikatos apsaugos ministro įsakymo "Dėl Lietuvos Respublikos sveikatos apsaugos ministro 2007 m. kovo 30 d. įsakymo Nr. V-228 "Dėl Vaistinių preparatų lygiagretaus importo taisyklių patvirtinimo" pakeitimo" projektas</w:t>
            </w:r>
          </w:p>
        </w:tc>
        <w:tc>
          <w:tcPr>
            <w:tcW w:w="1985" w:type="dxa"/>
          </w:tcPr>
          <w:p w14:paraId="76E32A58" w14:textId="41E0D0BD" w:rsidR="005C7D96" w:rsidRDefault="005C7D96" w:rsidP="005C7D96">
            <w:pPr>
              <w:spacing w:after="0" w:line="240" w:lineRule="auto"/>
              <w:jc w:val="both"/>
              <w:rPr>
                <w:rFonts w:ascii="Times New Roman" w:hAnsi="Times New Roman"/>
                <w:sz w:val="24"/>
                <w:szCs w:val="24"/>
                <w:lang w:val="lt-LT"/>
              </w:rPr>
            </w:pPr>
            <w:r>
              <w:rPr>
                <w:rFonts w:ascii="Times New Roman" w:hAnsi="Times New Roman"/>
                <w:sz w:val="24"/>
                <w:szCs w:val="24"/>
                <w:lang w:val="lt-LT"/>
              </w:rPr>
              <w:t>+</w:t>
            </w:r>
            <w:r w:rsidRPr="00812795">
              <w:rPr>
                <w:rFonts w:ascii="Times New Roman" w:hAnsi="Times New Roman"/>
                <w:sz w:val="24"/>
                <w:szCs w:val="24"/>
                <w:lang w:val="lt-LT"/>
              </w:rPr>
              <w:t>868,63</w:t>
            </w:r>
            <w:r>
              <w:rPr>
                <w:rFonts w:ascii="Times New Roman" w:hAnsi="Times New Roman"/>
                <w:sz w:val="24"/>
                <w:szCs w:val="24"/>
                <w:lang w:val="lt-LT"/>
              </w:rPr>
              <w:t xml:space="preserve"> EUR</w:t>
            </w:r>
          </w:p>
        </w:tc>
      </w:tr>
      <w:tr w:rsidR="00363506" w14:paraId="11E963A1" w14:textId="77777777" w:rsidTr="00E141C0">
        <w:tc>
          <w:tcPr>
            <w:tcW w:w="846" w:type="dxa"/>
            <w:shd w:val="clear" w:color="auto" w:fill="DBE5F1" w:themeFill="accent1" w:themeFillTint="33"/>
          </w:tcPr>
          <w:p w14:paraId="2B29400F" w14:textId="050DD3A8" w:rsidR="00363506" w:rsidDel="005A77C9" w:rsidRDefault="00363506" w:rsidP="005C7D96">
            <w:pPr>
              <w:spacing w:after="0" w:line="240" w:lineRule="auto"/>
              <w:jc w:val="both"/>
              <w:rPr>
                <w:rFonts w:ascii="Times New Roman" w:hAnsi="Times New Roman"/>
                <w:bCs/>
                <w:sz w:val="24"/>
                <w:szCs w:val="24"/>
              </w:rPr>
            </w:pPr>
            <w:r>
              <w:rPr>
                <w:rFonts w:ascii="Times New Roman" w:hAnsi="Times New Roman"/>
                <w:bCs/>
                <w:sz w:val="24"/>
                <w:szCs w:val="24"/>
              </w:rPr>
              <w:t>12.</w:t>
            </w:r>
            <w:r w:rsidR="00C16616">
              <w:rPr>
                <w:rFonts w:ascii="Times New Roman" w:hAnsi="Times New Roman"/>
                <w:bCs/>
                <w:sz w:val="24"/>
                <w:szCs w:val="24"/>
              </w:rPr>
              <w:t>3</w:t>
            </w:r>
            <w:r>
              <w:rPr>
                <w:rFonts w:ascii="Times New Roman" w:hAnsi="Times New Roman"/>
                <w:bCs/>
                <w:sz w:val="24"/>
                <w:szCs w:val="24"/>
              </w:rPr>
              <w:t>.</w:t>
            </w:r>
          </w:p>
        </w:tc>
        <w:tc>
          <w:tcPr>
            <w:tcW w:w="6662" w:type="dxa"/>
            <w:shd w:val="clear" w:color="auto" w:fill="DBE5F1" w:themeFill="accent1" w:themeFillTint="33"/>
          </w:tcPr>
          <w:p w14:paraId="688B4A73" w14:textId="37DC53A2" w:rsidR="00363506" w:rsidRPr="00CD2157" w:rsidRDefault="00667BF9" w:rsidP="005C7D96">
            <w:pPr>
              <w:spacing w:after="0" w:line="240" w:lineRule="auto"/>
              <w:jc w:val="both"/>
              <w:rPr>
                <w:rFonts w:ascii="Times New Roman" w:hAnsi="Times New Roman"/>
                <w:sz w:val="24"/>
                <w:szCs w:val="24"/>
                <w:lang w:val="lt-LT"/>
              </w:rPr>
            </w:pPr>
            <w:r w:rsidRPr="00667BF9">
              <w:rPr>
                <w:rFonts w:ascii="Times New Roman" w:eastAsia="Times New Roman" w:hAnsi="Times New Roman"/>
                <w:sz w:val="24"/>
                <w:szCs w:val="24"/>
                <w:lang w:val="lt-LT" w:eastAsia="lt-LT"/>
              </w:rPr>
              <w:t>Lietuvos Respublikos sveikatos apsaugos ministro 2018 m.  balandžio 26 d. įsakymas Nr. V-529 „Dėl Lietuvos Respublikos sveikatos apsaugos ministro 2015 m. gegužės 26 d. įsakymo Nr. V-657 „Dėl elektroninės sveikatos paslaugų ir bendradarbiavimo infrastruktūros informacinės sistemos naudojimo tvarkos aprašo patvirtinimo“ pakeitimo“ ir</w:t>
            </w:r>
            <w:r>
              <w:rPr>
                <w:rFonts w:ascii="Times New Roman" w:eastAsia="Times New Roman" w:hAnsi="Times New Roman"/>
                <w:sz w:val="24"/>
                <w:szCs w:val="24"/>
                <w:lang w:val="lt-LT" w:eastAsia="lt-LT"/>
              </w:rPr>
              <w:t xml:space="preserve"> </w:t>
            </w:r>
            <w:r w:rsidR="00363506" w:rsidRPr="00E141C0">
              <w:rPr>
                <w:rFonts w:ascii="Times New Roman" w:eastAsia="Times New Roman" w:hAnsi="Times New Roman"/>
                <w:sz w:val="24"/>
                <w:szCs w:val="24"/>
                <w:lang w:val="lt-LT" w:eastAsia="lt-LT"/>
              </w:rPr>
              <w:t>Lietuvos Respublikos sveikatos apsaugos ministro 2019 m. gegužės 17 d. įsakymas Nr. V-565 „Dėl Lietuvos Respublikos sveikatos apsaugos ministro 2004 m. gruodžio 24 d. įsakymo Nr. V-951 „Dėl statistinės apskaitos formos Nr. 027-1/a „Vaiko sveikatos pažymėjimas“ patvirtinimo“ pakeitimo“</w:t>
            </w:r>
          </w:p>
        </w:tc>
        <w:tc>
          <w:tcPr>
            <w:tcW w:w="1985" w:type="dxa"/>
            <w:shd w:val="clear" w:color="auto" w:fill="DBE5F1" w:themeFill="accent1" w:themeFillTint="33"/>
          </w:tcPr>
          <w:p w14:paraId="42B41729" w14:textId="7E7D742C" w:rsidR="00363506" w:rsidRPr="00816345" w:rsidRDefault="00363506" w:rsidP="005C7D96">
            <w:pPr>
              <w:spacing w:after="0" w:line="240" w:lineRule="auto"/>
              <w:jc w:val="both"/>
              <w:rPr>
                <w:rFonts w:ascii="Times New Roman" w:hAnsi="Times New Roman"/>
                <w:sz w:val="24"/>
                <w:szCs w:val="24"/>
                <w:lang w:val="lt-LT"/>
              </w:rPr>
            </w:pPr>
            <w:r>
              <w:rPr>
                <w:rFonts w:ascii="Times New Roman" w:hAnsi="Times New Roman"/>
                <w:sz w:val="24"/>
                <w:szCs w:val="24"/>
                <w:lang w:val="lt-LT"/>
              </w:rPr>
              <w:t>-</w:t>
            </w:r>
            <w:r w:rsidR="00B94C04">
              <w:rPr>
                <w:rFonts w:ascii="Times New Roman" w:hAnsi="Times New Roman"/>
                <w:sz w:val="24"/>
                <w:szCs w:val="24"/>
                <w:lang w:val="lt-LT"/>
              </w:rPr>
              <w:t>372.196,36</w:t>
            </w:r>
            <w:r>
              <w:rPr>
                <w:rFonts w:ascii="Times New Roman" w:hAnsi="Times New Roman"/>
                <w:sz w:val="24"/>
                <w:szCs w:val="24"/>
                <w:lang w:val="lt-LT"/>
              </w:rPr>
              <w:t xml:space="preserve"> EUR</w:t>
            </w:r>
          </w:p>
        </w:tc>
      </w:tr>
      <w:tr w:rsidR="00363506" w14:paraId="436041E4" w14:textId="77777777" w:rsidTr="00E141C0">
        <w:tc>
          <w:tcPr>
            <w:tcW w:w="846" w:type="dxa"/>
            <w:shd w:val="clear" w:color="auto" w:fill="DBE5F1" w:themeFill="accent1" w:themeFillTint="33"/>
          </w:tcPr>
          <w:p w14:paraId="419FC1E6" w14:textId="10805586" w:rsidR="00363506" w:rsidDel="005A77C9" w:rsidRDefault="00C16616" w:rsidP="005C7D96">
            <w:pPr>
              <w:spacing w:after="0" w:line="240" w:lineRule="auto"/>
              <w:jc w:val="both"/>
              <w:rPr>
                <w:rFonts w:ascii="Times New Roman" w:hAnsi="Times New Roman"/>
                <w:bCs/>
                <w:sz w:val="24"/>
                <w:szCs w:val="24"/>
              </w:rPr>
            </w:pPr>
            <w:r>
              <w:rPr>
                <w:rFonts w:ascii="Times New Roman" w:hAnsi="Times New Roman"/>
                <w:bCs/>
                <w:sz w:val="24"/>
                <w:szCs w:val="24"/>
              </w:rPr>
              <w:t>12.4</w:t>
            </w:r>
          </w:p>
        </w:tc>
        <w:tc>
          <w:tcPr>
            <w:tcW w:w="6662" w:type="dxa"/>
            <w:shd w:val="clear" w:color="auto" w:fill="DBE5F1" w:themeFill="accent1" w:themeFillTint="33"/>
          </w:tcPr>
          <w:p w14:paraId="28DE670D" w14:textId="73FEA685" w:rsidR="00363506" w:rsidRPr="00CD2157" w:rsidRDefault="00363506" w:rsidP="005C7D96">
            <w:pPr>
              <w:spacing w:after="0" w:line="240" w:lineRule="auto"/>
              <w:jc w:val="both"/>
              <w:rPr>
                <w:rFonts w:ascii="Times New Roman" w:hAnsi="Times New Roman"/>
                <w:sz w:val="24"/>
                <w:szCs w:val="24"/>
                <w:lang w:val="lt-LT"/>
              </w:rPr>
            </w:pPr>
            <w:r w:rsidRPr="00E141C0">
              <w:rPr>
                <w:rFonts w:ascii="Times New Roman" w:hAnsi="Times New Roman"/>
                <w:color w:val="000000"/>
                <w:sz w:val="24"/>
                <w:szCs w:val="24"/>
                <w:lang w:val="lt-LT"/>
              </w:rPr>
              <w:t>Lietuvos Respublikos sveikatos apsaugos ministro 2019 m. gegužės 14 d. įsakymas Nr. V-568 „Dėl Lietuvos Respublikos sveikatos apsaugos ministro 1999 m. lapkričio 29 d. įsakymo Nr. 515 „Dėl sveikatos priežiūros įstaigų veiklos apskaitos ir atskaitomybės tvarkos“ pakeitimo“</w:t>
            </w:r>
          </w:p>
        </w:tc>
        <w:tc>
          <w:tcPr>
            <w:tcW w:w="1985" w:type="dxa"/>
            <w:shd w:val="clear" w:color="auto" w:fill="DBE5F1" w:themeFill="accent1" w:themeFillTint="33"/>
          </w:tcPr>
          <w:p w14:paraId="77243709" w14:textId="54763427" w:rsidR="00363506" w:rsidRPr="00816345" w:rsidRDefault="00363506" w:rsidP="005C7D96">
            <w:pPr>
              <w:spacing w:after="0" w:line="240" w:lineRule="auto"/>
              <w:jc w:val="both"/>
              <w:rPr>
                <w:rFonts w:ascii="Times New Roman" w:hAnsi="Times New Roman"/>
                <w:sz w:val="24"/>
                <w:szCs w:val="24"/>
                <w:lang w:val="lt-LT"/>
              </w:rPr>
            </w:pPr>
            <w:r>
              <w:rPr>
                <w:rFonts w:ascii="Times New Roman" w:hAnsi="Times New Roman"/>
                <w:sz w:val="24"/>
                <w:szCs w:val="24"/>
                <w:lang w:val="lt-LT"/>
              </w:rPr>
              <w:t>-1.</w:t>
            </w:r>
            <w:r w:rsidR="00EA3EBA">
              <w:rPr>
                <w:rFonts w:ascii="Times New Roman" w:hAnsi="Times New Roman"/>
                <w:sz w:val="24"/>
                <w:szCs w:val="24"/>
                <w:lang w:val="lt-LT"/>
              </w:rPr>
              <w:t>182.502,84</w:t>
            </w:r>
            <w:r>
              <w:rPr>
                <w:rFonts w:ascii="Times New Roman" w:hAnsi="Times New Roman"/>
                <w:sz w:val="24"/>
                <w:szCs w:val="24"/>
                <w:lang w:val="lt-LT"/>
              </w:rPr>
              <w:t xml:space="preserve"> EUR</w:t>
            </w:r>
          </w:p>
        </w:tc>
      </w:tr>
      <w:tr w:rsidR="00363506" w14:paraId="1F11A12D" w14:textId="77777777" w:rsidTr="00E141C0">
        <w:tc>
          <w:tcPr>
            <w:tcW w:w="846" w:type="dxa"/>
            <w:shd w:val="clear" w:color="auto" w:fill="DBE5F1" w:themeFill="accent1" w:themeFillTint="33"/>
          </w:tcPr>
          <w:p w14:paraId="5ECC97C6" w14:textId="6D7CD7F9" w:rsidR="00363506" w:rsidDel="005A77C9" w:rsidRDefault="00C16616" w:rsidP="005C7D96">
            <w:pPr>
              <w:spacing w:after="0" w:line="240" w:lineRule="auto"/>
              <w:jc w:val="both"/>
              <w:rPr>
                <w:rFonts w:ascii="Times New Roman" w:hAnsi="Times New Roman"/>
                <w:bCs/>
                <w:sz w:val="24"/>
                <w:szCs w:val="24"/>
              </w:rPr>
            </w:pPr>
            <w:r>
              <w:rPr>
                <w:rFonts w:ascii="Times New Roman" w:hAnsi="Times New Roman"/>
                <w:bCs/>
                <w:sz w:val="24"/>
                <w:szCs w:val="24"/>
              </w:rPr>
              <w:t>12.5.</w:t>
            </w:r>
          </w:p>
        </w:tc>
        <w:tc>
          <w:tcPr>
            <w:tcW w:w="6662" w:type="dxa"/>
            <w:shd w:val="clear" w:color="auto" w:fill="DBE5F1" w:themeFill="accent1" w:themeFillTint="33"/>
          </w:tcPr>
          <w:p w14:paraId="69E77FDD" w14:textId="5BBA9B9A" w:rsidR="00363506" w:rsidRPr="003978E6" w:rsidRDefault="003521E2" w:rsidP="005C7D96">
            <w:pPr>
              <w:spacing w:after="0" w:line="240" w:lineRule="auto"/>
              <w:jc w:val="both"/>
              <w:rPr>
                <w:rFonts w:ascii="Times New Roman" w:hAnsi="Times New Roman"/>
                <w:sz w:val="24"/>
                <w:szCs w:val="24"/>
                <w:lang w:val="lt-LT"/>
              </w:rPr>
            </w:pPr>
            <w:r w:rsidRPr="00E141C0">
              <w:rPr>
                <w:rFonts w:ascii="Times New Roman" w:eastAsia="Times New Roman" w:hAnsi="Times New Roman"/>
                <w:sz w:val="24"/>
                <w:szCs w:val="24"/>
                <w:lang w:val="lt-LT" w:eastAsia="lt-LT"/>
              </w:rPr>
              <w:t>Lietuvos Respublikos sveikatos apsaugos ministro 2019 m. balandžio 19 d. įsakymas Nr. V-450 „Dėl Lietuvos Respublikos sveikatos apsaugos ministro 2009 m. gruodžio 30 d. Nr. V-1089 įsakymo „Dėl akušerijos praktikos licencijavimo taisyklių patvirtinimo“ patvirtintų „Akušerijos praktikos licencijavimo taisyklių“ pakeitimo“</w:t>
            </w:r>
          </w:p>
        </w:tc>
        <w:tc>
          <w:tcPr>
            <w:tcW w:w="1985" w:type="dxa"/>
            <w:shd w:val="clear" w:color="auto" w:fill="DBE5F1" w:themeFill="accent1" w:themeFillTint="33"/>
          </w:tcPr>
          <w:p w14:paraId="71212191" w14:textId="591B9FD6" w:rsidR="00363506" w:rsidRPr="00816345" w:rsidRDefault="003978E6" w:rsidP="005C7D96">
            <w:pPr>
              <w:spacing w:after="0" w:line="240" w:lineRule="auto"/>
              <w:jc w:val="both"/>
              <w:rPr>
                <w:rFonts w:ascii="Times New Roman" w:hAnsi="Times New Roman"/>
                <w:sz w:val="24"/>
                <w:szCs w:val="24"/>
                <w:lang w:val="lt-LT"/>
              </w:rPr>
            </w:pPr>
            <w:r>
              <w:rPr>
                <w:rFonts w:ascii="Times New Roman" w:eastAsia="Times New Roman" w:hAnsi="Times New Roman"/>
                <w:sz w:val="24"/>
                <w:szCs w:val="24"/>
                <w:lang w:eastAsia="lt-LT"/>
              </w:rPr>
              <w:t>-</w:t>
            </w:r>
            <w:r w:rsidRPr="009868C9">
              <w:rPr>
                <w:rFonts w:ascii="Times New Roman" w:eastAsia="Times New Roman" w:hAnsi="Times New Roman"/>
                <w:sz w:val="24"/>
                <w:szCs w:val="24"/>
                <w:lang w:eastAsia="lt-LT"/>
              </w:rPr>
              <w:t>1</w:t>
            </w:r>
            <w:r>
              <w:rPr>
                <w:rFonts w:ascii="Times New Roman" w:eastAsia="Times New Roman" w:hAnsi="Times New Roman"/>
                <w:sz w:val="24"/>
                <w:szCs w:val="24"/>
                <w:lang w:eastAsia="lt-LT"/>
              </w:rPr>
              <w:t>.</w:t>
            </w:r>
            <w:r w:rsidRPr="009868C9">
              <w:rPr>
                <w:rFonts w:ascii="Times New Roman" w:eastAsia="Times New Roman" w:hAnsi="Times New Roman"/>
                <w:sz w:val="24"/>
                <w:szCs w:val="24"/>
                <w:lang w:eastAsia="lt-LT"/>
              </w:rPr>
              <w:t>20</w:t>
            </w:r>
            <w:r w:rsidR="00660A03">
              <w:rPr>
                <w:rFonts w:ascii="Times New Roman" w:eastAsia="Times New Roman" w:hAnsi="Times New Roman"/>
                <w:sz w:val="24"/>
                <w:szCs w:val="24"/>
                <w:lang w:eastAsia="lt-LT"/>
              </w:rPr>
              <w:t>3,66</w:t>
            </w:r>
            <w:r w:rsidRPr="009868C9">
              <w:rPr>
                <w:rFonts w:ascii="Times New Roman" w:eastAsia="Times New Roman" w:hAnsi="Times New Roman"/>
                <w:sz w:val="24"/>
                <w:szCs w:val="24"/>
                <w:lang w:eastAsia="lt-LT"/>
              </w:rPr>
              <w:t xml:space="preserve"> E</w:t>
            </w:r>
            <w:r w:rsidR="00FF222A">
              <w:rPr>
                <w:rFonts w:ascii="Times New Roman" w:eastAsia="Times New Roman" w:hAnsi="Times New Roman"/>
                <w:sz w:val="24"/>
                <w:szCs w:val="24"/>
                <w:lang w:eastAsia="lt-LT"/>
              </w:rPr>
              <w:t>UR</w:t>
            </w:r>
          </w:p>
        </w:tc>
      </w:tr>
      <w:tr w:rsidR="007145AA" w14:paraId="7B9C4BC6" w14:textId="77777777" w:rsidTr="00E141C0">
        <w:tc>
          <w:tcPr>
            <w:tcW w:w="846" w:type="dxa"/>
            <w:shd w:val="clear" w:color="auto" w:fill="DBE5F1" w:themeFill="accent1" w:themeFillTint="33"/>
          </w:tcPr>
          <w:p w14:paraId="24D1C120" w14:textId="211FBAB9" w:rsidR="007145AA" w:rsidDel="005A77C9" w:rsidRDefault="007145AA" w:rsidP="007145AA">
            <w:pPr>
              <w:spacing w:after="0" w:line="240" w:lineRule="auto"/>
              <w:jc w:val="both"/>
              <w:rPr>
                <w:rFonts w:ascii="Times New Roman" w:hAnsi="Times New Roman"/>
                <w:bCs/>
                <w:sz w:val="24"/>
                <w:szCs w:val="24"/>
              </w:rPr>
            </w:pPr>
            <w:r>
              <w:rPr>
                <w:rFonts w:ascii="Times New Roman" w:hAnsi="Times New Roman"/>
                <w:bCs/>
                <w:sz w:val="24"/>
                <w:szCs w:val="24"/>
              </w:rPr>
              <w:t>12.6.</w:t>
            </w:r>
          </w:p>
        </w:tc>
        <w:tc>
          <w:tcPr>
            <w:tcW w:w="6662" w:type="dxa"/>
            <w:shd w:val="clear" w:color="auto" w:fill="DBE5F1" w:themeFill="accent1" w:themeFillTint="33"/>
          </w:tcPr>
          <w:p w14:paraId="1DEAA29F" w14:textId="539EA794" w:rsidR="007145AA" w:rsidRPr="0083765E" w:rsidRDefault="007145AA" w:rsidP="007145AA">
            <w:pPr>
              <w:spacing w:after="0" w:line="240" w:lineRule="auto"/>
              <w:jc w:val="both"/>
              <w:rPr>
                <w:rFonts w:ascii="Times New Roman" w:hAnsi="Times New Roman"/>
                <w:sz w:val="24"/>
                <w:szCs w:val="24"/>
                <w:lang w:val="lt-LT"/>
              </w:rPr>
            </w:pPr>
            <w:r w:rsidRPr="00E141C0">
              <w:rPr>
                <w:rFonts w:ascii="Times New Roman" w:eastAsia="Times New Roman" w:hAnsi="Times New Roman"/>
                <w:sz w:val="24"/>
                <w:szCs w:val="24"/>
                <w:lang w:val="lt-LT" w:eastAsia="lt-LT"/>
              </w:rPr>
              <w:t xml:space="preserve">Lietuvos Respublikos sveikatos apsaugos ministro 2019 m. balandžio 19 d. įsakymas Nr. V-451 „Dėl Lietuvos Respublikos sveikatos apsaugos ministro 2004 m. gegužės 27 d. įsakymo Nr. V-396 „Dėl Medicinos praktikos licencijavimo taisyklių patvirtinimo“ pakeitimo“ </w:t>
            </w:r>
          </w:p>
        </w:tc>
        <w:tc>
          <w:tcPr>
            <w:tcW w:w="1985" w:type="dxa"/>
            <w:shd w:val="clear" w:color="auto" w:fill="DBE5F1" w:themeFill="accent1" w:themeFillTint="33"/>
          </w:tcPr>
          <w:p w14:paraId="4D6D77DE" w14:textId="170D1FFB" w:rsidR="007145AA" w:rsidRPr="00816345" w:rsidRDefault="007145AA" w:rsidP="007145AA">
            <w:pPr>
              <w:spacing w:after="0" w:line="240" w:lineRule="auto"/>
              <w:jc w:val="both"/>
              <w:rPr>
                <w:rFonts w:ascii="Times New Roman" w:hAnsi="Times New Roman"/>
                <w:sz w:val="24"/>
                <w:szCs w:val="24"/>
                <w:lang w:val="lt-LT"/>
              </w:rPr>
            </w:pPr>
            <w:r>
              <w:rPr>
                <w:rFonts w:ascii="Times New Roman" w:eastAsia="Times New Roman" w:hAnsi="Times New Roman"/>
                <w:sz w:val="24"/>
                <w:szCs w:val="24"/>
                <w:lang w:eastAsia="lt-LT"/>
              </w:rPr>
              <w:t>-</w:t>
            </w:r>
            <w:r w:rsidRPr="009868C9">
              <w:rPr>
                <w:rFonts w:ascii="Times New Roman" w:eastAsia="Times New Roman" w:hAnsi="Times New Roman"/>
                <w:sz w:val="24"/>
                <w:szCs w:val="24"/>
                <w:lang w:eastAsia="lt-LT"/>
              </w:rPr>
              <w:t>17</w:t>
            </w:r>
            <w:r>
              <w:rPr>
                <w:rFonts w:ascii="Times New Roman" w:eastAsia="Times New Roman" w:hAnsi="Times New Roman"/>
                <w:sz w:val="24"/>
                <w:szCs w:val="24"/>
                <w:lang w:eastAsia="lt-LT"/>
              </w:rPr>
              <w:t>.</w:t>
            </w:r>
            <w:r w:rsidRPr="009868C9">
              <w:rPr>
                <w:rFonts w:ascii="Times New Roman" w:eastAsia="Times New Roman" w:hAnsi="Times New Roman"/>
                <w:sz w:val="24"/>
                <w:szCs w:val="24"/>
                <w:lang w:eastAsia="lt-LT"/>
              </w:rPr>
              <w:t>166</w:t>
            </w:r>
            <w:r>
              <w:rPr>
                <w:rFonts w:ascii="Times New Roman" w:eastAsia="Times New Roman" w:hAnsi="Times New Roman"/>
                <w:sz w:val="24"/>
                <w:szCs w:val="24"/>
                <w:lang w:eastAsia="lt-LT"/>
              </w:rPr>
              <w:t>,</w:t>
            </w:r>
            <w:r w:rsidR="00BD2D8B">
              <w:rPr>
                <w:rFonts w:ascii="Times New Roman" w:eastAsia="Times New Roman" w:hAnsi="Times New Roman"/>
                <w:sz w:val="24"/>
                <w:szCs w:val="24"/>
                <w:lang w:eastAsia="lt-LT"/>
              </w:rPr>
              <w:t>41</w:t>
            </w:r>
            <w:r w:rsidRPr="009868C9">
              <w:rPr>
                <w:rFonts w:ascii="Times New Roman" w:eastAsia="Times New Roman" w:hAnsi="Times New Roman"/>
                <w:sz w:val="24"/>
                <w:szCs w:val="24"/>
                <w:lang w:eastAsia="lt-LT"/>
              </w:rPr>
              <w:t xml:space="preserve"> E</w:t>
            </w:r>
            <w:r w:rsidR="00FF222A">
              <w:rPr>
                <w:rFonts w:ascii="Times New Roman" w:eastAsia="Times New Roman" w:hAnsi="Times New Roman"/>
                <w:sz w:val="24"/>
                <w:szCs w:val="24"/>
                <w:lang w:eastAsia="lt-LT"/>
              </w:rPr>
              <w:t>UR</w:t>
            </w:r>
            <w:r w:rsidRPr="009868C9">
              <w:rPr>
                <w:rFonts w:ascii="Times New Roman" w:eastAsia="Times New Roman" w:hAnsi="Times New Roman"/>
                <w:sz w:val="24"/>
                <w:szCs w:val="24"/>
                <w:lang w:eastAsia="lt-LT"/>
              </w:rPr>
              <w:t xml:space="preserve"> </w:t>
            </w:r>
          </w:p>
        </w:tc>
      </w:tr>
      <w:tr w:rsidR="007145AA" w14:paraId="4A671E1D" w14:textId="77777777" w:rsidTr="00E141C0">
        <w:tc>
          <w:tcPr>
            <w:tcW w:w="846" w:type="dxa"/>
            <w:shd w:val="clear" w:color="auto" w:fill="DBE5F1" w:themeFill="accent1" w:themeFillTint="33"/>
          </w:tcPr>
          <w:p w14:paraId="3613D9C0" w14:textId="52DAADAF" w:rsidR="007145AA" w:rsidDel="005A77C9" w:rsidRDefault="007145AA" w:rsidP="007145AA">
            <w:pPr>
              <w:spacing w:after="0" w:line="240" w:lineRule="auto"/>
              <w:jc w:val="both"/>
              <w:rPr>
                <w:rFonts w:ascii="Times New Roman" w:hAnsi="Times New Roman"/>
                <w:bCs/>
                <w:sz w:val="24"/>
                <w:szCs w:val="24"/>
              </w:rPr>
            </w:pPr>
            <w:r>
              <w:rPr>
                <w:rFonts w:ascii="Times New Roman" w:hAnsi="Times New Roman"/>
                <w:bCs/>
                <w:sz w:val="24"/>
                <w:szCs w:val="24"/>
              </w:rPr>
              <w:t>12.7.</w:t>
            </w:r>
          </w:p>
        </w:tc>
        <w:tc>
          <w:tcPr>
            <w:tcW w:w="6662" w:type="dxa"/>
            <w:shd w:val="clear" w:color="auto" w:fill="DBE5F1" w:themeFill="accent1" w:themeFillTint="33"/>
          </w:tcPr>
          <w:p w14:paraId="3295671A" w14:textId="0EF8F983" w:rsidR="007145AA" w:rsidRPr="0083765E" w:rsidRDefault="007145AA" w:rsidP="007145AA">
            <w:pPr>
              <w:spacing w:after="0" w:line="240" w:lineRule="auto"/>
              <w:jc w:val="both"/>
              <w:rPr>
                <w:rFonts w:ascii="Times New Roman" w:hAnsi="Times New Roman"/>
                <w:sz w:val="24"/>
                <w:szCs w:val="24"/>
                <w:lang w:val="lt-LT"/>
              </w:rPr>
            </w:pPr>
            <w:r w:rsidRPr="00E141C0">
              <w:rPr>
                <w:rFonts w:ascii="Times New Roman" w:eastAsia="Times New Roman" w:hAnsi="Times New Roman"/>
                <w:sz w:val="24"/>
                <w:szCs w:val="24"/>
                <w:lang w:val="lt-LT" w:eastAsia="lt-LT"/>
              </w:rPr>
              <w:t>Lietuvos Respublikos sveikatos apsaugos ministro 2019 m. balandžio 19 d. įsakymas Nr. V-449 „Dėl Lietuvos Respublikos sveikatos apsaugos ministro 2009 m. gruodžio 30 d. įsakymo Nr. V-1088 „Dėl slaugos praktikos licencijavimo taisyklių patvirtinimo“ pakeitimo“</w:t>
            </w:r>
          </w:p>
        </w:tc>
        <w:tc>
          <w:tcPr>
            <w:tcW w:w="1985" w:type="dxa"/>
            <w:shd w:val="clear" w:color="auto" w:fill="DBE5F1" w:themeFill="accent1" w:themeFillTint="33"/>
          </w:tcPr>
          <w:p w14:paraId="28A12DCF" w14:textId="5B2548A7" w:rsidR="007145AA" w:rsidRPr="00816345" w:rsidRDefault="007145AA" w:rsidP="007145AA">
            <w:pPr>
              <w:spacing w:after="0" w:line="240" w:lineRule="auto"/>
              <w:jc w:val="both"/>
              <w:rPr>
                <w:rFonts w:ascii="Times New Roman" w:hAnsi="Times New Roman"/>
                <w:sz w:val="24"/>
                <w:szCs w:val="24"/>
                <w:lang w:val="lt-LT"/>
              </w:rPr>
            </w:pPr>
            <w:r>
              <w:rPr>
                <w:rFonts w:ascii="Times New Roman" w:eastAsia="Times New Roman" w:hAnsi="Times New Roman"/>
                <w:sz w:val="24"/>
                <w:szCs w:val="24"/>
                <w:lang w:eastAsia="lt-LT"/>
              </w:rPr>
              <w:t>-</w:t>
            </w:r>
            <w:r w:rsidRPr="009868C9">
              <w:rPr>
                <w:rFonts w:ascii="Times New Roman" w:eastAsia="Times New Roman" w:hAnsi="Times New Roman"/>
                <w:sz w:val="24"/>
                <w:szCs w:val="24"/>
                <w:lang w:eastAsia="lt-LT"/>
              </w:rPr>
              <w:t>26</w:t>
            </w:r>
            <w:r>
              <w:rPr>
                <w:rFonts w:ascii="Times New Roman" w:eastAsia="Times New Roman" w:hAnsi="Times New Roman"/>
                <w:sz w:val="24"/>
                <w:szCs w:val="24"/>
                <w:lang w:eastAsia="lt-LT"/>
              </w:rPr>
              <w:t>.</w:t>
            </w:r>
            <w:r w:rsidRPr="009868C9">
              <w:rPr>
                <w:rFonts w:ascii="Times New Roman" w:eastAsia="Times New Roman" w:hAnsi="Times New Roman"/>
                <w:sz w:val="24"/>
                <w:szCs w:val="24"/>
                <w:lang w:eastAsia="lt-LT"/>
              </w:rPr>
              <w:t>2</w:t>
            </w:r>
            <w:r w:rsidR="005C2DA2">
              <w:rPr>
                <w:rFonts w:ascii="Times New Roman" w:eastAsia="Times New Roman" w:hAnsi="Times New Roman"/>
                <w:sz w:val="24"/>
                <w:szCs w:val="24"/>
                <w:lang w:eastAsia="lt-LT"/>
              </w:rPr>
              <w:t>29</w:t>
            </w:r>
            <w:r>
              <w:rPr>
                <w:rFonts w:ascii="Times New Roman" w:eastAsia="Times New Roman" w:hAnsi="Times New Roman"/>
                <w:sz w:val="24"/>
                <w:szCs w:val="24"/>
                <w:lang w:eastAsia="lt-LT"/>
              </w:rPr>
              <w:t>,</w:t>
            </w:r>
            <w:r w:rsidR="005C2DA2">
              <w:rPr>
                <w:rFonts w:ascii="Times New Roman" w:eastAsia="Times New Roman" w:hAnsi="Times New Roman"/>
                <w:sz w:val="24"/>
                <w:szCs w:val="24"/>
                <w:lang w:eastAsia="lt-LT"/>
              </w:rPr>
              <w:t>7</w:t>
            </w:r>
            <w:r>
              <w:rPr>
                <w:rFonts w:ascii="Times New Roman" w:eastAsia="Times New Roman" w:hAnsi="Times New Roman"/>
                <w:sz w:val="24"/>
                <w:szCs w:val="24"/>
                <w:lang w:eastAsia="lt-LT"/>
              </w:rPr>
              <w:t>0</w:t>
            </w:r>
            <w:r w:rsidRPr="009868C9">
              <w:rPr>
                <w:rFonts w:ascii="Times New Roman" w:eastAsia="Times New Roman" w:hAnsi="Times New Roman"/>
                <w:sz w:val="24"/>
                <w:szCs w:val="24"/>
                <w:lang w:eastAsia="lt-LT"/>
              </w:rPr>
              <w:t xml:space="preserve"> E</w:t>
            </w:r>
            <w:r w:rsidR="00FF222A">
              <w:rPr>
                <w:rFonts w:ascii="Times New Roman" w:eastAsia="Times New Roman" w:hAnsi="Times New Roman"/>
                <w:sz w:val="24"/>
                <w:szCs w:val="24"/>
                <w:lang w:eastAsia="lt-LT"/>
              </w:rPr>
              <w:t>UR</w:t>
            </w:r>
          </w:p>
        </w:tc>
      </w:tr>
      <w:tr w:rsidR="00C16616" w14:paraId="6704DF22" w14:textId="77777777" w:rsidTr="00E141C0">
        <w:tc>
          <w:tcPr>
            <w:tcW w:w="846" w:type="dxa"/>
            <w:shd w:val="clear" w:color="auto" w:fill="DBE5F1" w:themeFill="accent1" w:themeFillTint="33"/>
          </w:tcPr>
          <w:p w14:paraId="70FB160C" w14:textId="57E48C2B" w:rsidR="00C16616" w:rsidDel="005A77C9" w:rsidRDefault="00C16616" w:rsidP="00C16616">
            <w:pPr>
              <w:spacing w:after="0" w:line="240" w:lineRule="auto"/>
              <w:jc w:val="both"/>
              <w:rPr>
                <w:rFonts w:ascii="Times New Roman" w:hAnsi="Times New Roman"/>
                <w:bCs/>
                <w:sz w:val="24"/>
                <w:szCs w:val="24"/>
              </w:rPr>
            </w:pPr>
            <w:r>
              <w:rPr>
                <w:rFonts w:ascii="Times New Roman" w:hAnsi="Times New Roman"/>
                <w:bCs/>
                <w:sz w:val="24"/>
                <w:szCs w:val="24"/>
              </w:rPr>
              <w:t>12.8.</w:t>
            </w:r>
          </w:p>
        </w:tc>
        <w:tc>
          <w:tcPr>
            <w:tcW w:w="6662" w:type="dxa"/>
            <w:shd w:val="clear" w:color="auto" w:fill="DBE5F1" w:themeFill="accent1" w:themeFillTint="33"/>
          </w:tcPr>
          <w:p w14:paraId="6B89D08E" w14:textId="6A283D0A" w:rsidR="00C16616" w:rsidRPr="008412F7" w:rsidRDefault="00C16616" w:rsidP="00C16616">
            <w:pPr>
              <w:spacing w:after="0" w:line="240" w:lineRule="auto"/>
              <w:jc w:val="both"/>
              <w:rPr>
                <w:rFonts w:ascii="Times New Roman" w:hAnsi="Times New Roman"/>
                <w:sz w:val="24"/>
                <w:szCs w:val="24"/>
                <w:lang w:val="lt-LT"/>
              </w:rPr>
            </w:pPr>
            <w:r w:rsidRPr="008412F7">
              <w:rPr>
                <w:rFonts w:ascii="Times New Roman" w:hAnsi="Times New Roman"/>
                <w:sz w:val="24"/>
                <w:szCs w:val="24"/>
                <w:lang w:val="lt-LT"/>
              </w:rPr>
              <w:t>Lietuvos Respublikos sveikatos apsaugos ministro įsakymo „Dėl Lietuvos Respublikos sveikatos apsaugos ministro 2007 m. rugpjūčio 1 d. įsakymo Nr. V-633 „Dėl Lietuvos higienos normos HN 117:2007 „Grožio paslaugų sveikatos saugos reikalavimai“ patvirtinimo“ pakeitimo“ projektas</w:t>
            </w:r>
          </w:p>
        </w:tc>
        <w:tc>
          <w:tcPr>
            <w:tcW w:w="1985" w:type="dxa"/>
            <w:shd w:val="clear" w:color="auto" w:fill="DBE5F1" w:themeFill="accent1" w:themeFillTint="33"/>
          </w:tcPr>
          <w:p w14:paraId="2112BDB7" w14:textId="24BA9432" w:rsidR="00C16616" w:rsidRPr="00816345" w:rsidRDefault="00C16616" w:rsidP="00C16616">
            <w:pPr>
              <w:spacing w:after="0" w:line="240" w:lineRule="auto"/>
              <w:jc w:val="both"/>
              <w:rPr>
                <w:rFonts w:ascii="Times New Roman" w:hAnsi="Times New Roman"/>
                <w:sz w:val="24"/>
                <w:szCs w:val="24"/>
                <w:lang w:val="lt-LT"/>
              </w:rPr>
            </w:pPr>
            <w:r w:rsidRPr="00816345">
              <w:rPr>
                <w:rFonts w:ascii="Times New Roman" w:hAnsi="Times New Roman"/>
                <w:sz w:val="24"/>
                <w:szCs w:val="24"/>
                <w:lang w:val="lt-LT"/>
              </w:rPr>
              <w:t>-653</w:t>
            </w:r>
            <w:r>
              <w:rPr>
                <w:rFonts w:ascii="Times New Roman" w:hAnsi="Times New Roman"/>
                <w:sz w:val="24"/>
                <w:szCs w:val="24"/>
                <w:lang w:val="lt-LT"/>
              </w:rPr>
              <w:t>.</w:t>
            </w:r>
            <w:r w:rsidRPr="00816345">
              <w:rPr>
                <w:rFonts w:ascii="Times New Roman" w:hAnsi="Times New Roman"/>
                <w:sz w:val="24"/>
                <w:szCs w:val="24"/>
                <w:lang w:val="lt-LT"/>
              </w:rPr>
              <w:t>535,16</w:t>
            </w:r>
            <w:r>
              <w:rPr>
                <w:rFonts w:ascii="Times New Roman" w:hAnsi="Times New Roman"/>
                <w:sz w:val="24"/>
                <w:szCs w:val="24"/>
                <w:lang w:val="lt-LT"/>
              </w:rPr>
              <w:t xml:space="preserve"> EUR</w:t>
            </w:r>
          </w:p>
        </w:tc>
      </w:tr>
      <w:tr w:rsidR="005C7D96" w14:paraId="571E1F53" w14:textId="77777777" w:rsidTr="001943E6">
        <w:trPr>
          <w:trHeight w:val="253"/>
        </w:trPr>
        <w:tc>
          <w:tcPr>
            <w:tcW w:w="846" w:type="dxa"/>
          </w:tcPr>
          <w:p w14:paraId="32C27FE9" w14:textId="197C30A2" w:rsidR="005C7D96" w:rsidRDefault="005C7D96" w:rsidP="005C7D96">
            <w:pPr>
              <w:spacing w:after="0" w:line="240" w:lineRule="auto"/>
              <w:jc w:val="both"/>
              <w:rPr>
                <w:rFonts w:ascii="Times New Roman" w:hAnsi="Times New Roman"/>
                <w:sz w:val="24"/>
                <w:szCs w:val="24"/>
                <w:lang w:val="lt-LT"/>
              </w:rPr>
            </w:pPr>
            <w:r>
              <w:rPr>
                <w:rFonts w:ascii="Times New Roman" w:hAnsi="Times New Roman"/>
                <w:sz w:val="24"/>
                <w:szCs w:val="24"/>
                <w:lang w:val="lt-LT"/>
              </w:rPr>
              <w:t>13.</w:t>
            </w:r>
          </w:p>
        </w:tc>
        <w:tc>
          <w:tcPr>
            <w:tcW w:w="6662" w:type="dxa"/>
          </w:tcPr>
          <w:p w14:paraId="6AB1CF34" w14:textId="77777777" w:rsidR="005C7D96" w:rsidRDefault="005C7D96" w:rsidP="005C7D96">
            <w:pPr>
              <w:spacing w:after="0" w:line="240" w:lineRule="auto"/>
              <w:jc w:val="both"/>
              <w:rPr>
                <w:rFonts w:ascii="Times New Roman" w:hAnsi="Times New Roman"/>
                <w:b/>
                <w:sz w:val="24"/>
                <w:szCs w:val="24"/>
                <w:lang w:val="lt-LT"/>
              </w:rPr>
            </w:pPr>
            <w:r>
              <w:rPr>
                <w:rFonts w:ascii="Times New Roman" w:hAnsi="Times New Roman"/>
                <w:b/>
                <w:sz w:val="24"/>
                <w:szCs w:val="24"/>
                <w:lang w:val="lt-LT"/>
              </w:rPr>
              <w:t>Valstybinė maisto ir veterinarijos tarnyba</w:t>
            </w:r>
          </w:p>
        </w:tc>
        <w:tc>
          <w:tcPr>
            <w:tcW w:w="1985" w:type="dxa"/>
          </w:tcPr>
          <w:p w14:paraId="4266FB9F" w14:textId="77777777" w:rsidR="005C7D96" w:rsidRDefault="005C7D96" w:rsidP="005C7D96">
            <w:pPr>
              <w:spacing w:after="0" w:line="240" w:lineRule="auto"/>
              <w:jc w:val="both"/>
              <w:rPr>
                <w:rFonts w:ascii="Times New Roman" w:hAnsi="Times New Roman"/>
                <w:sz w:val="24"/>
                <w:szCs w:val="24"/>
                <w:lang w:val="lt-LT"/>
              </w:rPr>
            </w:pPr>
          </w:p>
        </w:tc>
      </w:tr>
      <w:tr w:rsidR="005C7D96" w14:paraId="6041D294" w14:textId="77777777" w:rsidTr="001943E6">
        <w:tc>
          <w:tcPr>
            <w:tcW w:w="846" w:type="dxa"/>
          </w:tcPr>
          <w:p w14:paraId="286D6746" w14:textId="77777777" w:rsidR="005C7D96" w:rsidRDefault="005C7D96" w:rsidP="005C7D96">
            <w:pPr>
              <w:spacing w:after="0" w:line="240" w:lineRule="auto"/>
              <w:jc w:val="both"/>
              <w:rPr>
                <w:rFonts w:ascii="Times New Roman" w:hAnsi="Times New Roman"/>
                <w:sz w:val="24"/>
                <w:szCs w:val="24"/>
                <w:lang w:val="lt-LT"/>
              </w:rPr>
            </w:pPr>
          </w:p>
        </w:tc>
        <w:tc>
          <w:tcPr>
            <w:tcW w:w="6662" w:type="dxa"/>
          </w:tcPr>
          <w:p w14:paraId="081FBDB4" w14:textId="63ED76FB" w:rsidR="005C7D96" w:rsidRDefault="005C7D96" w:rsidP="005C7D96">
            <w:pPr>
              <w:tabs>
                <w:tab w:val="left" w:pos="0"/>
              </w:tabs>
              <w:spacing w:after="0" w:line="240" w:lineRule="auto"/>
              <w:jc w:val="both"/>
              <w:rPr>
                <w:rFonts w:ascii="Times New Roman" w:hAnsi="Times New Roman"/>
                <w:sz w:val="24"/>
                <w:szCs w:val="24"/>
                <w:lang w:val="lt-LT"/>
              </w:rPr>
            </w:pPr>
            <w:r>
              <w:rPr>
                <w:rFonts w:ascii="Times New Roman" w:hAnsi="Times New Roman"/>
                <w:b/>
                <w:bCs/>
                <w:i/>
                <w:iCs/>
                <w:sz w:val="24"/>
                <w:szCs w:val="24"/>
                <w:lang w:val="lt-LT"/>
              </w:rPr>
              <w:t>2018 m. pateikti derinti teisės aktų projektai, kurie priimti 2019 m.</w:t>
            </w:r>
          </w:p>
        </w:tc>
        <w:tc>
          <w:tcPr>
            <w:tcW w:w="1985" w:type="dxa"/>
          </w:tcPr>
          <w:p w14:paraId="44BD4AA1" w14:textId="77777777" w:rsidR="005C7D96" w:rsidRDefault="005C7D96" w:rsidP="005C7D96">
            <w:pPr>
              <w:tabs>
                <w:tab w:val="left" w:pos="0"/>
              </w:tabs>
              <w:spacing w:after="0" w:line="240" w:lineRule="auto"/>
              <w:jc w:val="both"/>
              <w:rPr>
                <w:rFonts w:ascii="Times New Roman" w:hAnsi="Times New Roman"/>
                <w:sz w:val="24"/>
                <w:szCs w:val="24"/>
                <w:lang w:val="lt-LT"/>
              </w:rPr>
            </w:pPr>
          </w:p>
        </w:tc>
      </w:tr>
      <w:tr w:rsidR="005C7D96" w14:paraId="6CC86826" w14:textId="77777777" w:rsidTr="001943E6">
        <w:trPr>
          <w:trHeight w:val="90"/>
        </w:trPr>
        <w:tc>
          <w:tcPr>
            <w:tcW w:w="846" w:type="dxa"/>
          </w:tcPr>
          <w:p w14:paraId="58385A85" w14:textId="77777777" w:rsidR="005C7D96" w:rsidRDefault="005C7D96" w:rsidP="005C7D96">
            <w:pPr>
              <w:spacing w:after="0" w:line="240" w:lineRule="auto"/>
              <w:jc w:val="both"/>
              <w:rPr>
                <w:rFonts w:ascii="Times New Roman" w:hAnsi="Times New Roman"/>
                <w:sz w:val="24"/>
                <w:szCs w:val="24"/>
                <w:lang w:val="lt-LT"/>
              </w:rPr>
            </w:pPr>
          </w:p>
        </w:tc>
        <w:tc>
          <w:tcPr>
            <w:tcW w:w="6662" w:type="dxa"/>
          </w:tcPr>
          <w:p w14:paraId="04F58998" w14:textId="77777777" w:rsidR="005C7D96" w:rsidRDefault="005C7D96" w:rsidP="005C7D96">
            <w:pPr>
              <w:tabs>
                <w:tab w:val="left" w:pos="0"/>
              </w:tabs>
              <w:spacing w:after="0" w:line="240" w:lineRule="auto"/>
              <w:jc w:val="both"/>
              <w:rPr>
                <w:rFonts w:ascii="Times New Roman" w:hAnsi="Times New Roman"/>
                <w:sz w:val="24"/>
                <w:szCs w:val="24"/>
                <w:lang w:val="lt-LT"/>
              </w:rPr>
            </w:pPr>
            <w:r>
              <w:rPr>
                <w:rFonts w:ascii="Times New Roman" w:hAnsi="Times New Roman"/>
                <w:sz w:val="24"/>
                <w:szCs w:val="24"/>
                <w:lang w:val="lt-LT"/>
              </w:rPr>
              <w:t>-</w:t>
            </w:r>
          </w:p>
        </w:tc>
        <w:tc>
          <w:tcPr>
            <w:tcW w:w="1985" w:type="dxa"/>
          </w:tcPr>
          <w:p w14:paraId="5AAC4790" w14:textId="77777777" w:rsidR="005C7D96" w:rsidRDefault="005C7D96" w:rsidP="005C7D96">
            <w:pPr>
              <w:tabs>
                <w:tab w:val="left" w:pos="0"/>
              </w:tabs>
              <w:spacing w:after="0" w:line="240" w:lineRule="auto"/>
              <w:jc w:val="both"/>
              <w:rPr>
                <w:rFonts w:ascii="Times New Roman" w:hAnsi="Times New Roman"/>
                <w:sz w:val="24"/>
                <w:szCs w:val="24"/>
                <w:lang w:val="lt-LT"/>
              </w:rPr>
            </w:pPr>
          </w:p>
        </w:tc>
      </w:tr>
      <w:tr w:rsidR="005C7D96" w14:paraId="19739237" w14:textId="77777777" w:rsidTr="001943E6">
        <w:tc>
          <w:tcPr>
            <w:tcW w:w="846" w:type="dxa"/>
          </w:tcPr>
          <w:p w14:paraId="5F506F5E" w14:textId="77777777" w:rsidR="005C7D96" w:rsidRDefault="005C7D96" w:rsidP="005C7D96">
            <w:pPr>
              <w:spacing w:after="0" w:line="240" w:lineRule="auto"/>
              <w:jc w:val="both"/>
              <w:rPr>
                <w:rFonts w:ascii="Times New Roman" w:hAnsi="Times New Roman"/>
                <w:sz w:val="24"/>
                <w:szCs w:val="24"/>
                <w:lang w:val="lt-LT"/>
              </w:rPr>
            </w:pPr>
          </w:p>
        </w:tc>
        <w:tc>
          <w:tcPr>
            <w:tcW w:w="6662" w:type="dxa"/>
          </w:tcPr>
          <w:p w14:paraId="2BCD42D7" w14:textId="2FE59AC4" w:rsidR="005C7D96" w:rsidRDefault="005C7D96" w:rsidP="005C7D96">
            <w:pPr>
              <w:tabs>
                <w:tab w:val="left" w:pos="0"/>
              </w:tabs>
              <w:spacing w:after="0" w:line="240" w:lineRule="auto"/>
              <w:jc w:val="both"/>
              <w:rPr>
                <w:rFonts w:ascii="Times New Roman" w:hAnsi="Times New Roman"/>
                <w:sz w:val="24"/>
                <w:szCs w:val="24"/>
                <w:lang w:val="lt-LT"/>
              </w:rPr>
            </w:pPr>
            <w:r>
              <w:rPr>
                <w:rFonts w:ascii="Times New Roman" w:hAnsi="Times New Roman"/>
                <w:b/>
                <w:bCs/>
                <w:i/>
                <w:iCs/>
                <w:sz w:val="24"/>
                <w:szCs w:val="24"/>
                <w:lang w:val="lt-LT"/>
              </w:rPr>
              <w:t>2019 m. pateikti derinti teisės aktų projektai, kurie priimti 2019 m.</w:t>
            </w:r>
          </w:p>
        </w:tc>
        <w:tc>
          <w:tcPr>
            <w:tcW w:w="1985" w:type="dxa"/>
          </w:tcPr>
          <w:p w14:paraId="7C89F5D6" w14:textId="77777777" w:rsidR="005C7D96" w:rsidRDefault="005C7D96" w:rsidP="005C7D96">
            <w:pPr>
              <w:tabs>
                <w:tab w:val="left" w:pos="0"/>
              </w:tabs>
              <w:spacing w:after="0" w:line="240" w:lineRule="auto"/>
              <w:jc w:val="both"/>
              <w:rPr>
                <w:rFonts w:ascii="Times New Roman" w:hAnsi="Times New Roman"/>
                <w:sz w:val="24"/>
                <w:szCs w:val="24"/>
                <w:lang w:val="lt-LT"/>
              </w:rPr>
            </w:pPr>
          </w:p>
        </w:tc>
      </w:tr>
      <w:tr w:rsidR="005C7D96" w14:paraId="32BB4D25" w14:textId="77777777" w:rsidTr="001943E6">
        <w:tc>
          <w:tcPr>
            <w:tcW w:w="846" w:type="dxa"/>
          </w:tcPr>
          <w:p w14:paraId="01BCFB63" w14:textId="77CF3C16" w:rsidR="005C7D96" w:rsidRDefault="005C7D96" w:rsidP="005C7D96">
            <w:pPr>
              <w:spacing w:after="0" w:line="240" w:lineRule="auto"/>
              <w:jc w:val="both"/>
              <w:rPr>
                <w:rFonts w:ascii="Times New Roman" w:hAnsi="Times New Roman"/>
                <w:sz w:val="24"/>
                <w:szCs w:val="24"/>
              </w:rPr>
            </w:pPr>
            <w:r>
              <w:rPr>
                <w:rFonts w:ascii="Times New Roman" w:hAnsi="Times New Roman"/>
                <w:sz w:val="24"/>
                <w:szCs w:val="24"/>
              </w:rPr>
              <w:t>13.1.</w:t>
            </w:r>
          </w:p>
        </w:tc>
        <w:tc>
          <w:tcPr>
            <w:tcW w:w="6662" w:type="dxa"/>
          </w:tcPr>
          <w:p w14:paraId="4A04A94E" w14:textId="79C736D4" w:rsidR="005C7D96" w:rsidRDefault="005C7D96" w:rsidP="005C7D96">
            <w:pPr>
              <w:tabs>
                <w:tab w:val="left" w:pos="0"/>
              </w:tabs>
              <w:spacing w:after="0" w:line="240" w:lineRule="auto"/>
              <w:jc w:val="both"/>
              <w:rPr>
                <w:rFonts w:ascii="Times New Roman" w:hAnsi="Times New Roman"/>
                <w:sz w:val="24"/>
                <w:szCs w:val="24"/>
                <w:lang w:val="lt-LT"/>
              </w:rPr>
            </w:pPr>
            <w:r w:rsidRPr="00330460">
              <w:rPr>
                <w:rFonts w:ascii="Times New Roman" w:hAnsi="Times New Roman"/>
                <w:sz w:val="24"/>
                <w:szCs w:val="24"/>
                <w:lang w:val="lt-LT"/>
              </w:rPr>
              <w:t>Valstybinės maisto ir veterinarijos tarnybos direktoriaus 2019 m. gegužės 24 d. įsakym</w:t>
            </w:r>
            <w:r>
              <w:rPr>
                <w:rFonts w:ascii="Times New Roman" w:hAnsi="Times New Roman"/>
                <w:sz w:val="24"/>
                <w:szCs w:val="24"/>
                <w:lang w:val="lt-LT"/>
              </w:rPr>
              <w:t>o</w:t>
            </w:r>
            <w:r w:rsidRPr="00330460">
              <w:rPr>
                <w:rFonts w:ascii="Times New Roman" w:hAnsi="Times New Roman"/>
                <w:sz w:val="24"/>
                <w:szCs w:val="24"/>
                <w:lang w:val="lt-LT"/>
              </w:rPr>
              <w:t xml:space="preserve"> Nr. B1-367 „Dėl Mažoms maisto produktų parduotuvėms taikomų maisto tvarkymo reikalavimų patvirtinimo“</w:t>
            </w:r>
            <w:r>
              <w:rPr>
                <w:rFonts w:ascii="Times New Roman" w:hAnsi="Times New Roman"/>
                <w:sz w:val="24"/>
                <w:szCs w:val="24"/>
                <w:lang w:val="lt-LT"/>
              </w:rPr>
              <w:t xml:space="preserve"> pakeitimo projektas</w:t>
            </w:r>
          </w:p>
        </w:tc>
        <w:tc>
          <w:tcPr>
            <w:tcW w:w="1985" w:type="dxa"/>
          </w:tcPr>
          <w:p w14:paraId="2FDFF2DA" w14:textId="4C00086A" w:rsidR="005C7D96" w:rsidRDefault="005C7D96" w:rsidP="005C7D96">
            <w:pPr>
              <w:tabs>
                <w:tab w:val="left" w:pos="0"/>
              </w:tabs>
              <w:spacing w:after="0" w:line="240" w:lineRule="auto"/>
              <w:jc w:val="both"/>
              <w:rPr>
                <w:rFonts w:ascii="Times New Roman" w:hAnsi="Times New Roman"/>
                <w:sz w:val="24"/>
                <w:szCs w:val="24"/>
                <w:lang w:val="lt-LT"/>
              </w:rPr>
            </w:pPr>
            <w:r w:rsidRPr="00CE140D">
              <w:rPr>
                <w:rFonts w:ascii="Times New Roman" w:hAnsi="Times New Roman"/>
                <w:sz w:val="24"/>
                <w:szCs w:val="24"/>
                <w:lang w:val="lt-LT"/>
              </w:rPr>
              <w:t>-9</w:t>
            </w:r>
            <w:r>
              <w:rPr>
                <w:rFonts w:ascii="Times New Roman" w:hAnsi="Times New Roman"/>
                <w:sz w:val="24"/>
                <w:szCs w:val="24"/>
                <w:lang w:val="lt-LT"/>
              </w:rPr>
              <w:t>.</w:t>
            </w:r>
            <w:r w:rsidRPr="00CE140D">
              <w:rPr>
                <w:rFonts w:ascii="Times New Roman" w:hAnsi="Times New Roman"/>
                <w:sz w:val="24"/>
                <w:szCs w:val="24"/>
                <w:lang w:val="lt-LT"/>
              </w:rPr>
              <w:t>232</w:t>
            </w:r>
            <w:r>
              <w:rPr>
                <w:rFonts w:ascii="Times New Roman" w:hAnsi="Times New Roman"/>
                <w:sz w:val="24"/>
                <w:szCs w:val="24"/>
                <w:lang w:val="lt-LT"/>
              </w:rPr>
              <w:t>.</w:t>
            </w:r>
            <w:r w:rsidRPr="00CE140D">
              <w:rPr>
                <w:rFonts w:ascii="Times New Roman" w:hAnsi="Times New Roman"/>
                <w:sz w:val="24"/>
                <w:szCs w:val="24"/>
                <w:lang w:val="lt-LT"/>
              </w:rPr>
              <w:t>193,17</w:t>
            </w:r>
            <w:r>
              <w:rPr>
                <w:rFonts w:ascii="Times New Roman" w:hAnsi="Times New Roman"/>
                <w:sz w:val="24"/>
                <w:szCs w:val="24"/>
                <w:lang w:val="lt-LT"/>
              </w:rPr>
              <w:t xml:space="preserve"> EUR</w:t>
            </w:r>
          </w:p>
        </w:tc>
      </w:tr>
      <w:tr w:rsidR="005C7D96" w14:paraId="3CBBB34F" w14:textId="77777777" w:rsidTr="001943E6">
        <w:tc>
          <w:tcPr>
            <w:tcW w:w="846" w:type="dxa"/>
          </w:tcPr>
          <w:p w14:paraId="76501F2B" w14:textId="31E5157E" w:rsidR="005C7D96" w:rsidRDefault="005C7D96" w:rsidP="005C7D96">
            <w:pPr>
              <w:spacing w:after="0" w:line="240" w:lineRule="auto"/>
              <w:jc w:val="both"/>
              <w:rPr>
                <w:rFonts w:ascii="Times New Roman" w:hAnsi="Times New Roman"/>
                <w:sz w:val="24"/>
                <w:szCs w:val="24"/>
                <w:lang w:val="lt-LT"/>
              </w:rPr>
            </w:pPr>
            <w:r>
              <w:rPr>
                <w:rFonts w:ascii="Times New Roman" w:hAnsi="Times New Roman"/>
                <w:sz w:val="24"/>
                <w:szCs w:val="24"/>
                <w:lang w:val="lt-LT"/>
              </w:rPr>
              <w:t>14.</w:t>
            </w:r>
          </w:p>
        </w:tc>
        <w:tc>
          <w:tcPr>
            <w:tcW w:w="6662" w:type="dxa"/>
          </w:tcPr>
          <w:p w14:paraId="7AC8AE14" w14:textId="77777777" w:rsidR="005C7D96" w:rsidRDefault="005C7D96" w:rsidP="005C7D96">
            <w:pPr>
              <w:tabs>
                <w:tab w:val="left" w:pos="0"/>
              </w:tabs>
              <w:spacing w:after="0" w:line="240" w:lineRule="auto"/>
              <w:jc w:val="both"/>
              <w:rPr>
                <w:rFonts w:ascii="Times New Roman" w:hAnsi="Times New Roman"/>
                <w:b/>
                <w:sz w:val="24"/>
                <w:szCs w:val="24"/>
                <w:lang w:val="lt-LT"/>
              </w:rPr>
            </w:pPr>
            <w:r>
              <w:rPr>
                <w:rFonts w:ascii="Times New Roman" w:hAnsi="Times New Roman"/>
                <w:b/>
                <w:sz w:val="24"/>
                <w:szCs w:val="24"/>
                <w:lang w:val="lt-LT"/>
              </w:rPr>
              <w:t>Valstybinė mokesčių inspekcija prie Finansų ministerijos</w:t>
            </w:r>
          </w:p>
        </w:tc>
        <w:tc>
          <w:tcPr>
            <w:tcW w:w="1985" w:type="dxa"/>
          </w:tcPr>
          <w:p w14:paraId="7FCB2009" w14:textId="77777777" w:rsidR="005C7D96" w:rsidRDefault="005C7D96" w:rsidP="005C7D96">
            <w:pPr>
              <w:tabs>
                <w:tab w:val="left" w:pos="0"/>
              </w:tabs>
              <w:spacing w:after="0" w:line="240" w:lineRule="auto"/>
              <w:jc w:val="both"/>
              <w:rPr>
                <w:rFonts w:ascii="Times New Roman" w:hAnsi="Times New Roman"/>
                <w:sz w:val="24"/>
                <w:szCs w:val="24"/>
                <w:lang w:val="lt-LT"/>
              </w:rPr>
            </w:pPr>
          </w:p>
        </w:tc>
      </w:tr>
      <w:tr w:rsidR="005C7D96" w14:paraId="58408C2D" w14:textId="77777777" w:rsidTr="001943E6">
        <w:tc>
          <w:tcPr>
            <w:tcW w:w="846" w:type="dxa"/>
          </w:tcPr>
          <w:p w14:paraId="49379D1B" w14:textId="77777777" w:rsidR="005C7D96" w:rsidRDefault="005C7D96" w:rsidP="005C7D96">
            <w:pPr>
              <w:spacing w:after="0" w:line="240" w:lineRule="auto"/>
              <w:jc w:val="both"/>
              <w:rPr>
                <w:rFonts w:ascii="Times New Roman" w:hAnsi="Times New Roman"/>
                <w:bCs/>
                <w:sz w:val="24"/>
                <w:szCs w:val="24"/>
                <w:lang w:val="lt-LT"/>
              </w:rPr>
            </w:pPr>
          </w:p>
        </w:tc>
        <w:tc>
          <w:tcPr>
            <w:tcW w:w="6662" w:type="dxa"/>
          </w:tcPr>
          <w:p w14:paraId="7592E594" w14:textId="1E9CE20A" w:rsidR="005C7D96" w:rsidRDefault="005C7D96" w:rsidP="005C7D96">
            <w:pPr>
              <w:spacing w:after="0" w:line="240" w:lineRule="auto"/>
              <w:jc w:val="both"/>
              <w:rPr>
                <w:rFonts w:ascii="Times New Roman" w:hAnsi="Times New Roman"/>
                <w:b/>
                <w:sz w:val="24"/>
                <w:szCs w:val="24"/>
                <w:lang w:val="lt-LT"/>
              </w:rPr>
            </w:pPr>
            <w:r>
              <w:rPr>
                <w:rFonts w:ascii="Times New Roman" w:hAnsi="Times New Roman"/>
                <w:b/>
                <w:bCs/>
                <w:i/>
                <w:iCs/>
                <w:sz w:val="24"/>
                <w:szCs w:val="24"/>
                <w:lang w:val="lt-LT"/>
              </w:rPr>
              <w:t>2018 m. pateikti derinti teisės aktų projektai, kurie priimti 2019 m.</w:t>
            </w:r>
          </w:p>
        </w:tc>
        <w:tc>
          <w:tcPr>
            <w:tcW w:w="1985" w:type="dxa"/>
          </w:tcPr>
          <w:p w14:paraId="1F7E57A1" w14:textId="77777777" w:rsidR="005C7D96" w:rsidRDefault="005C7D96" w:rsidP="005C7D96">
            <w:pPr>
              <w:spacing w:after="0" w:line="240" w:lineRule="auto"/>
              <w:jc w:val="both"/>
              <w:rPr>
                <w:rFonts w:ascii="Times New Roman" w:hAnsi="Times New Roman"/>
                <w:sz w:val="24"/>
                <w:szCs w:val="24"/>
                <w:lang w:val="lt-LT"/>
              </w:rPr>
            </w:pPr>
          </w:p>
        </w:tc>
      </w:tr>
      <w:tr w:rsidR="005C7D96" w14:paraId="61B10D70" w14:textId="77777777" w:rsidTr="001943E6">
        <w:tc>
          <w:tcPr>
            <w:tcW w:w="846" w:type="dxa"/>
          </w:tcPr>
          <w:p w14:paraId="3F4E8C77" w14:textId="274E26D6" w:rsidR="005C7D96" w:rsidRDefault="005C7D96" w:rsidP="005C7D96">
            <w:pPr>
              <w:spacing w:after="0" w:line="240" w:lineRule="auto"/>
              <w:jc w:val="both"/>
              <w:rPr>
                <w:rFonts w:ascii="Times New Roman" w:hAnsi="Times New Roman"/>
                <w:bCs/>
                <w:sz w:val="24"/>
                <w:szCs w:val="24"/>
              </w:rPr>
            </w:pPr>
          </w:p>
        </w:tc>
        <w:tc>
          <w:tcPr>
            <w:tcW w:w="6662" w:type="dxa"/>
          </w:tcPr>
          <w:p w14:paraId="436F7D35" w14:textId="7C34B2D6" w:rsidR="005C7D96" w:rsidRDefault="005C7D96" w:rsidP="005C7D96">
            <w:pPr>
              <w:spacing w:after="0" w:line="240" w:lineRule="auto"/>
              <w:jc w:val="both"/>
              <w:rPr>
                <w:rFonts w:ascii="Times New Roman" w:hAnsi="Times New Roman"/>
                <w:b/>
                <w:sz w:val="24"/>
                <w:szCs w:val="24"/>
                <w:lang w:val="lt-LT"/>
              </w:rPr>
            </w:pPr>
            <w:r>
              <w:rPr>
                <w:rFonts w:ascii="Times New Roman" w:hAnsi="Times New Roman"/>
                <w:b/>
                <w:sz w:val="24"/>
                <w:szCs w:val="24"/>
                <w:lang w:val="lt-LT"/>
              </w:rPr>
              <w:t>-</w:t>
            </w:r>
          </w:p>
        </w:tc>
        <w:tc>
          <w:tcPr>
            <w:tcW w:w="1985" w:type="dxa"/>
          </w:tcPr>
          <w:p w14:paraId="27233B23" w14:textId="5801A180" w:rsidR="005C7D96" w:rsidRDefault="005C7D96" w:rsidP="005C7D96">
            <w:pPr>
              <w:spacing w:after="0" w:line="240" w:lineRule="auto"/>
              <w:jc w:val="both"/>
              <w:rPr>
                <w:rFonts w:ascii="Times New Roman" w:hAnsi="Times New Roman"/>
                <w:sz w:val="24"/>
                <w:szCs w:val="24"/>
                <w:lang w:val="lt-LT"/>
              </w:rPr>
            </w:pPr>
          </w:p>
        </w:tc>
      </w:tr>
      <w:tr w:rsidR="005C7D96" w14:paraId="60A85A25" w14:textId="77777777" w:rsidTr="001943E6">
        <w:tc>
          <w:tcPr>
            <w:tcW w:w="846" w:type="dxa"/>
          </w:tcPr>
          <w:p w14:paraId="605D7321" w14:textId="77777777" w:rsidR="005C7D96" w:rsidRDefault="005C7D96" w:rsidP="005C7D96">
            <w:pPr>
              <w:spacing w:after="0" w:line="240" w:lineRule="auto"/>
              <w:jc w:val="both"/>
              <w:rPr>
                <w:rFonts w:ascii="Times New Roman" w:hAnsi="Times New Roman"/>
                <w:bCs/>
                <w:sz w:val="24"/>
                <w:szCs w:val="24"/>
                <w:lang w:val="lt-LT"/>
              </w:rPr>
            </w:pPr>
          </w:p>
        </w:tc>
        <w:tc>
          <w:tcPr>
            <w:tcW w:w="6662" w:type="dxa"/>
          </w:tcPr>
          <w:p w14:paraId="7C1692F9" w14:textId="6F395781" w:rsidR="005C7D96" w:rsidRDefault="005C7D96" w:rsidP="005C7D96">
            <w:pPr>
              <w:spacing w:after="0" w:line="240" w:lineRule="auto"/>
              <w:jc w:val="both"/>
              <w:rPr>
                <w:rFonts w:ascii="Times New Roman" w:hAnsi="Times New Roman"/>
                <w:b/>
                <w:sz w:val="24"/>
                <w:szCs w:val="24"/>
                <w:lang w:val="lt-LT"/>
              </w:rPr>
            </w:pPr>
            <w:r>
              <w:rPr>
                <w:rFonts w:ascii="Times New Roman" w:hAnsi="Times New Roman"/>
                <w:b/>
                <w:bCs/>
                <w:i/>
                <w:iCs/>
                <w:sz w:val="24"/>
                <w:szCs w:val="24"/>
                <w:lang w:val="lt-LT"/>
              </w:rPr>
              <w:t>2019 m. pateikti derinti teisės aktų projektai, kurie priimti 2019 m.</w:t>
            </w:r>
          </w:p>
        </w:tc>
        <w:tc>
          <w:tcPr>
            <w:tcW w:w="1985" w:type="dxa"/>
          </w:tcPr>
          <w:p w14:paraId="0911606F" w14:textId="77777777" w:rsidR="005C7D96" w:rsidRDefault="005C7D96" w:rsidP="005C7D96">
            <w:pPr>
              <w:spacing w:after="0" w:line="240" w:lineRule="auto"/>
              <w:jc w:val="both"/>
              <w:rPr>
                <w:rFonts w:ascii="Times New Roman" w:hAnsi="Times New Roman"/>
                <w:sz w:val="24"/>
                <w:szCs w:val="24"/>
                <w:lang w:val="lt-LT"/>
              </w:rPr>
            </w:pPr>
          </w:p>
        </w:tc>
      </w:tr>
      <w:tr w:rsidR="005C7D96" w14:paraId="79CF8D16" w14:textId="77777777" w:rsidTr="001943E6">
        <w:tc>
          <w:tcPr>
            <w:tcW w:w="846" w:type="dxa"/>
          </w:tcPr>
          <w:p w14:paraId="359728AA" w14:textId="23BD655B" w:rsidR="005C7D96" w:rsidRDefault="005C7D96" w:rsidP="005C7D96">
            <w:pPr>
              <w:spacing w:after="0" w:line="240" w:lineRule="auto"/>
              <w:jc w:val="both"/>
              <w:rPr>
                <w:rFonts w:ascii="Times New Roman" w:hAnsi="Times New Roman"/>
                <w:bCs/>
                <w:sz w:val="24"/>
                <w:szCs w:val="24"/>
              </w:rPr>
            </w:pPr>
            <w:r>
              <w:rPr>
                <w:rFonts w:ascii="Times New Roman" w:hAnsi="Times New Roman"/>
                <w:bCs/>
                <w:sz w:val="24"/>
                <w:szCs w:val="24"/>
              </w:rPr>
              <w:t>14.1.</w:t>
            </w:r>
          </w:p>
        </w:tc>
        <w:tc>
          <w:tcPr>
            <w:tcW w:w="6662" w:type="dxa"/>
          </w:tcPr>
          <w:p w14:paraId="02FFD8D4" w14:textId="735E85CB" w:rsidR="005C7D96" w:rsidRDefault="005C7D96" w:rsidP="005C7D96">
            <w:pPr>
              <w:spacing w:after="0" w:line="240" w:lineRule="auto"/>
              <w:jc w:val="both"/>
              <w:rPr>
                <w:rFonts w:ascii="Times New Roman" w:hAnsi="Times New Roman"/>
                <w:sz w:val="24"/>
                <w:szCs w:val="24"/>
                <w:lang w:val="lt-LT"/>
              </w:rPr>
            </w:pPr>
            <w:r w:rsidRPr="00214337">
              <w:rPr>
                <w:rFonts w:ascii="Times New Roman" w:hAnsi="Times New Roman"/>
                <w:sz w:val="24"/>
                <w:szCs w:val="24"/>
                <w:lang w:val="lt-LT"/>
              </w:rPr>
              <w:t>Lietuvos Respublikos finansų ministerijos viršininko įsakymo „Dėl Valstybinės mokesčių inspekcijos prie Lietuvos Respublikos finansų ministerijos viršininko 2004 m. balandžio 28 d. įsakymo Nr. VA-64 „Dėl Informavimo apie akcizais apmokestinamų prekių, kurioms netaikomas akcizų mokėjimo laikino atidėjimo režimas, siuntimą į kitą Europos Sąjungos valstybę narę arba šių prekių gavimą iš kitos Europos Sąjungos valstybės narės“ pakeitimo“ projektas</w:t>
            </w:r>
          </w:p>
        </w:tc>
        <w:tc>
          <w:tcPr>
            <w:tcW w:w="1985" w:type="dxa"/>
          </w:tcPr>
          <w:p w14:paraId="2C2DF30A" w14:textId="3F374942" w:rsidR="005C7D96" w:rsidRDefault="005C7D96" w:rsidP="005C7D96">
            <w:pPr>
              <w:spacing w:after="0" w:line="240" w:lineRule="auto"/>
              <w:jc w:val="both"/>
              <w:rPr>
                <w:rFonts w:ascii="Times New Roman" w:hAnsi="Times New Roman"/>
                <w:sz w:val="24"/>
                <w:szCs w:val="24"/>
                <w:lang w:val="lt-LT"/>
              </w:rPr>
            </w:pPr>
            <w:r>
              <w:rPr>
                <w:rFonts w:ascii="Times New Roman" w:hAnsi="Times New Roman"/>
                <w:sz w:val="24"/>
                <w:szCs w:val="24"/>
                <w:lang w:val="lt-LT"/>
              </w:rPr>
              <w:t>+</w:t>
            </w:r>
            <w:r w:rsidRPr="00866819">
              <w:rPr>
                <w:rFonts w:ascii="Times New Roman" w:hAnsi="Times New Roman"/>
                <w:sz w:val="24"/>
                <w:szCs w:val="24"/>
                <w:lang w:val="lt-LT"/>
              </w:rPr>
              <w:t>60,81</w:t>
            </w:r>
            <w:r>
              <w:rPr>
                <w:rFonts w:ascii="Times New Roman" w:hAnsi="Times New Roman"/>
                <w:sz w:val="24"/>
                <w:szCs w:val="24"/>
                <w:lang w:val="lt-LT"/>
              </w:rPr>
              <w:t xml:space="preserve"> EUR</w:t>
            </w:r>
            <w:r w:rsidR="00F3629F">
              <w:rPr>
                <w:rStyle w:val="Puslapioinaosnuoroda"/>
                <w:rFonts w:ascii="Times New Roman" w:hAnsi="Times New Roman"/>
                <w:sz w:val="24"/>
                <w:szCs w:val="24"/>
                <w:lang w:val="lt-LT"/>
              </w:rPr>
              <w:footnoteReference w:id="8"/>
            </w:r>
          </w:p>
        </w:tc>
      </w:tr>
      <w:tr w:rsidR="005C7D96" w14:paraId="6F36BC16" w14:textId="77777777" w:rsidTr="001943E6">
        <w:tc>
          <w:tcPr>
            <w:tcW w:w="846" w:type="dxa"/>
          </w:tcPr>
          <w:p w14:paraId="2A647D67" w14:textId="1DC121A8" w:rsidR="005C7D96" w:rsidRDefault="005C7D96" w:rsidP="005C7D96">
            <w:pPr>
              <w:spacing w:after="0" w:line="240" w:lineRule="auto"/>
              <w:jc w:val="both"/>
              <w:rPr>
                <w:rFonts w:ascii="Times New Roman" w:hAnsi="Times New Roman"/>
                <w:bCs/>
                <w:sz w:val="24"/>
                <w:szCs w:val="24"/>
              </w:rPr>
            </w:pPr>
            <w:r>
              <w:rPr>
                <w:rFonts w:ascii="Times New Roman" w:hAnsi="Times New Roman"/>
                <w:bCs/>
                <w:sz w:val="24"/>
                <w:szCs w:val="24"/>
              </w:rPr>
              <w:t>14.2.</w:t>
            </w:r>
          </w:p>
        </w:tc>
        <w:tc>
          <w:tcPr>
            <w:tcW w:w="6662" w:type="dxa"/>
          </w:tcPr>
          <w:p w14:paraId="6C2BAE5C" w14:textId="2D065B0E" w:rsidR="005C7D96" w:rsidRDefault="005C7D96" w:rsidP="005C7D96">
            <w:pPr>
              <w:spacing w:after="0" w:line="240" w:lineRule="auto"/>
              <w:jc w:val="both"/>
              <w:rPr>
                <w:rFonts w:ascii="Times New Roman" w:hAnsi="Times New Roman"/>
                <w:sz w:val="24"/>
                <w:szCs w:val="24"/>
                <w:lang w:val="lt-LT"/>
              </w:rPr>
            </w:pPr>
            <w:r w:rsidRPr="004C0990">
              <w:rPr>
                <w:rFonts w:ascii="Times New Roman" w:hAnsi="Times New Roman"/>
                <w:sz w:val="24"/>
                <w:szCs w:val="24"/>
                <w:lang w:val="lt-LT"/>
              </w:rPr>
              <w:t>Valstybinės mokesčių inspekcijos prie Lietuvos Respublikos finansų ministerijos viršininko 2004 m. balandžio 21 d. įsakymo Nr. VA-55 „Dėl Pridėtinės vertės mokesčio sąskaitų faktūrų registrų duomenų tvarkymo ir pateikimo taisyklių patvirtinimo“ pakeitimo projektas</w:t>
            </w:r>
          </w:p>
        </w:tc>
        <w:tc>
          <w:tcPr>
            <w:tcW w:w="1985" w:type="dxa"/>
          </w:tcPr>
          <w:p w14:paraId="62CCE65F" w14:textId="48AD8759" w:rsidR="005C7D96" w:rsidRDefault="005C7D96" w:rsidP="005C7D96">
            <w:pPr>
              <w:spacing w:after="0" w:line="240" w:lineRule="auto"/>
              <w:jc w:val="both"/>
              <w:rPr>
                <w:rFonts w:ascii="Times New Roman" w:hAnsi="Times New Roman"/>
                <w:sz w:val="24"/>
                <w:szCs w:val="24"/>
                <w:lang w:val="lt-LT"/>
              </w:rPr>
            </w:pPr>
            <w:r>
              <w:rPr>
                <w:rFonts w:ascii="Times New Roman" w:hAnsi="Times New Roman"/>
                <w:sz w:val="24"/>
                <w:szCs w:val="24"/>
                <w:lang w:val="lt-LT"/>
              </w:rPr>
              <w:t>+</w:t>
            </w:r>
            <w:r w:rsidRPr="00866819">
              <w:rPr>
                <w:rFonts w:ascii="Times New Roman" w:hAnsi="Times New Roman"/>
                <w:sz w:val="24"/>
                <w:szCs w:val="24"/>
                <w:lang w:val="lt-LT"/>
              </w:rPr>
              <w:t>2</w:t>
            </w:r>
            <w:r>
              <w:rPr>
                <w:rFonts w:ascii="Times New Roman" w:hAnsi="Times New Roman"/>
                <w:sz w:val="24"/>
                <w:szCs w:val="24"/>
                <w:lang w:val="lt-LT"/>
              </w:rPr>
              <w:t>.</w:t>
            </w:r>
            <w:r w:rsidRPr="00866819">
              <w:rPr>
                <w:rFonts w:ascii="Times New Roman" w:hAnsi="Times New Roman"/>
                <w:sz w:val="24"/>
                <w:szCs w:val="24"/>
                <w:lang w:val="lt-LT"/>
              </w:rPr>
              <w:t>988,9</w:t>
            </w:r>
            <w:r>
              <w:rPr>
                <w:rFonts w:ascii="Times New Roman" w:hAnsi="Times New Roman"/>
                <w:sz w:val="24"/>
                <w:szCs w:val="24"/>
                <w:lang w:val="lt-LT"/>
              </w:rPr>
              <w:t>0 EUR</w:t>
            </w:r>
            <w:r w:rsidR="00BF09F9">
              <w:rPr>
                <w:rStyle w:val="Puslapioinaosnuoroda"/>
                <w:rFonts w:ascii="Times New Roman" w:hAnsi="Times New Roman"/>
                <w:sz w:val="24"/>
                <w:szCs w:val="24"/>
                <w:lang w:val="lt-LT"/>
              </w:rPr>
              <w:footnoteReference w:id="9"/>
            </w:r>
          </w:p>
        </w:tc>
      </w:tr>
      <w:tr w:rsidR="005C7D96" w14:paraId="50F6CB27" w14:textId="77777777" w:rsidTr="001943E6">
        <w:tc>
          <w:tcPr>
            <w:tcW w:w="846" w:type="dxa"/>
          </w:tcPr>
          <w:p w14:paraId="1359C96F" w14:textId="25E77C4D" w:rsidR="005C7D96" w:rsidRDefault="005C7D96" w:rsidP="005C7D96">
            <w:pPr>
              <w:spacing w:after="0" w:line="240" w:lineRule="auto"/>
              <w:jc w:val="both"/>
              <w:rPr>
                <w:rFonts w:ascii="Times New Roman" w:hAnsi="Times New Roman"/>
                <w:bCs/>
                <w:sz w:val="24"/>
                <w:szCs w:val="24"/>
                <w:lang w:val="lt-LT"/>
              </w:rPr>
            </w:pPr>
            <w:r>
              <w:rPr>
                <w:rFonts w:ascii="Times New Roman" w:hAnsi="Times New Roman"/>
                <w:bCs/>
                <w:sz w:val="24"/>
                <w:szCs w:val="24"/>
                <w:lang w:val="lt-LT"/>
              </w:rPr>
              <w:t>15.</w:t>
            </w:r>
          </w:p>
        </w:tc>
        <w:tc>
          <w:tcPr>
            <w:tcW w:w="6662" w:type="dxa"/>
          </w:tcPr>
          <w:p w14:paraId="76916D28" w14:textId="77777777" w:rsidR="005C7D96" w:rsidRDefault="005C7D96" w:rsidP="005C7D96">
            <w:pPr>
              <w:spacing w:after="0" w:line="240" w:lineRule="auto"/>
              <w:jc w:val="both"/>
              <w:rPr>
                <w:rFonts w:ascii="Times New Roman" w:hAnsi="Times New Roman"/>
                <w:b/>
                <w:sz w:val="24"/>
                <w:szCs w:val="24"/>
                <w:lang w:val="lt-LT"/>
              </w:rPr>
            </w:pPr>
            <w:r>
              <w:rPr>
                <w:rFonts w:ascii="Times New Roman" w:hAnsi="Times New Roman"/>
                <w:b/>
                <w:sz w:val="24"/>
                <w:szCs w:val="24"/>
                <w:lang w:val="lt-LT"/>
              </w:rPr>
              <w:t>Vidaus reikalų ministerija</w:t>
            </w:r>
          </w:p>
        </w:tc>
        <w:tc>
          <w:tcPr>
            <w:tcW w:w="1985" w:type="dxa"/>
          </w:tcPr>
          <w:p w14:paraId="44157C76" w14:textId="77777777" w:rsidR="005C7D96" w:rsidRDefault="005C7D96" w:rsidP="005C7D96">
            <w:pPr>
              <w:spacing w:after="0" w:line="240" w:lineRule="auto"/>
              <w:jc w:val="both"/>
              <w:rPr>
                <w:rFonts w:ascii="Times New Roman" w:hAnsi="Times New Roman"/>
                <w:sz w:val="24"/>
                <w:szCs w:val="24"/>
                <w:lang w:val="lt-LT"/>
              </w:rPr>
            </w:pPr>
          </w:p>
        </w:tc>
      </w:tr>
      <w:tr w:rsidR="005C7D96" w14:paraId="1B946CF9" w14:textId="77777777" w:rsidTr="001943E6">
        <w:tc>
          <w:tcPr>
            <w:tcW w:w="846" w:type="dxa"/>
          </w:tcPr>
          <w:p w14:paraId="202E79B1" w14:textId="77777777" w:rsidR="005C7D96" w:rsidRDefault="005C7D96" w:rsidP="005C7D96">
            <w:pPr>
              <w:spacing w:after="0" w:line="240" w:lineRule="auto"/>
              <w:jc w:val="both"/>
              <w:rPr>
                <w:rFonts w:ascii="Times New Roman" w:hAnsi="Times New Roman"/>
                <w:bCs/>
                <w:sz w:val="24"/>
                <w:szCs w:val="24"/>
                <w:lang w:val="lt-LT"/>
              </w:rPr>
            </w:pPr>
          </w:p>
        </w:tc>
        <w:tc>
          <w:tcPr>
            <w:tcW w:w="6662" w:type="dxa"/>
          </w:tcPr>
          <w:p w14:paraId="31FF4C26" w14:textId="16201DA7" w:rsidR="005C7D96" w:rsidRDefault="005C7D96" w:rsidP="005C7D96">
            <w:pPr>
              <w:spacing w:after="0" w:line="240" w:lineRule="auto"/>
              <w:jc w:val="both"/>
              <w:rPr>
                <w:rFonts w:ascii="Times New Roman" w:hAnsi="Times New Roman"/>
                <w:b/>
                <w:sz w:val="24"/>
                <w:szCs w:val="24"/>
                <w:lang w:val="lt-LT"/>
              </w:rPr>
            </w:pPr>
            <w:r>
              <w:rPr>
                <w:rFonts w:ascii="Times New Roman" w:hAnsi="Times New Roman"/>
                <w:b/>
                <w:bCs/>
                <w:i/>
                <w:iCs/>
                <w:sz w:val="24"/>
                <w:szCs w:val="24"/>
                <w:lang w:val="lt-LT"/>
              </w:rPr>
              <w:t>2018 m. pateikti derinti teisės aktų projektai, kurie priimti 2019 m.</w:t>
            </w:r>
          </w:p>
        </w:tc>
        <w:tc>
          <w:tcPr>
            <w:tcW w:w="1985" w:type="dxa"/>
          </w:tcPr>
          <w:p w14:paraId="2A192745" w14:textId="77777777" w:rsidR="005C7D96" w:rsidRDefault="005C7D96" w:rsidP="005C7D96">
            <w:pPr>
              <w:spacing w:after="0" w:line="240" w:lineRule="auto"/>
              <w:jc w:val="both"/>
              <w:rPr>
                <w:rFonts w:ascii="Times New Roman" w:hAnsi="Times New Roman"/>
                <w:sz w:val="24"/>
                <w:szCs w:val="24"/>
                <w:lang w:val="lt-LT"/>
              </w:rPr>
            </w:pPr>
          </w:p>
        </w:tc>
      </w:tr>
      <w:tr w:rsidR="005C7D96" w14:paraId="596DF853" w14:textId="77777777" w:rsidTr="001943E6">
        <w:tc>
          <w:tcPr>
            <w:tcW w:w="846" w:type="dxa"/>
          </w:tcPr>
          <w:p w14:paraId="282558D0" w14:textId="77777777" w:rsidR="005C7D96" w:rsidRDefault="005C7D96" w:rsidP="005C7D96">
            <w:pPr>
              <w:spacing w:after="0" w:line="240" w:lineRule="auto"/>
              <w:jc w:val="both"/>
              <w:rPr>
                <w:rFonts w:ascii="Times New Roman" w:hAnsi="Times New Roman"/>
                <w:bCs/>
                <w:sz w:val="24"/>
                <w:szCs w:val="24"/>
                <w:lang w:val="lt-LT"/>
              </w:rPr>
            </w:pPr>
          </w:p>
        </w:tc>
        <w:tc>
          <w:tcPr>
            <w:tcW w:w="6662" w:type="dxa"/>
          </w:tcPr>
          <w:p w14:paraId="3BCCDA8F" w14:textId="5177BE5F" w:rsidR="005C7D96" w:rsidRDefault="005C7D96" w:rsidP="005C7D96">
            <w:pPr>
              <w:spacing w:after="0" w:line="240" w:lineRule="auto"/>
              <w:jc w:val="both"/>
              <w:rPr>
                <w:rFonts w:ascii="Times New Roman" w:hAnsi="Times New Roman"/>
                <w:sz w:val="24"/>
                <w:szCs w:val="24"/>
                <w:lang w:val="lt-LT"/>
              </w:rPr>
            </w:pPr>
            <w:r>
              <w:rPr>
                <w:rFonts w:ascii="Times New Roman" w:hAnsi="Times New Roman"/>
                <w:sz w:val="24"/>
                <w:szCs w:val="24"/>
                <w:lang w:val="lt-LT"/>
              </w:rPr>
              <w:t>-</w:t>
            </w:r>
          </w:p>
        </w:tc>
        <w:tc>
          <w:tcPr>
            <w:tcW w:w="1985" w:type="dxa"/>
          </w:tcPr>
          <w:p w14:paraId="3CE9863A" w14:textId="77777777" w:rsidR="005C7D96" w:rsidRDefault="005C7D96" w:rsidP="005C7D96">
            <w:pPr>
              <w:spacing w:after="0" w:line="240" w:lineRule="auto"/>
              <w:jc w:val="both"/>
              <w:rPr>
                <w:rFonts w:ascii="Times New Roman" w:hAnsi="Times New Roman"/>
                <w:sz w:val="24"/>
                <w:szCs w:val="24"/>
                <w:lang w:val="lt-LT"/>
              </w:rPr>
            </w:pPr>
          </w:p>
        </w:tc>
      </w:tr>
      <w:tr w:rsidR="005C7D96" w14:paraId="3F1D0C1A" w14:textId="77777777" w:rsidTr="001943E6">
        <w:tc>
          <w:tcPr>
            <w:tcW w:w="846" w:type="dxa"/>
          </w:tcPr>
          <w:p w14:paraId="6ADC6E34" w14:textId="77777777" w:rsidR="005C7D96" w:rsidRDefault="005C7D96" w:rsidP="005C7D96">
            <w:pPr>
              <w:spacing w:after="0" w:line="240" w:lineRule="auto"/>
              <w:jc w:val="both"/>
              <w:rPr>
                <w:rFonts w:ascii="Times New Roman" w:hAnsi="Times New Roman"/>
                <w:bCs/>
                <w:sz w:val="24"/>
                <w:szCs w:val="24"/>
                <w:lang w:val="lt-LT"/>
              </w:rPr>
            </w:pPr>
          </w:p>
        </w:tc>
        <w:tc>
          <w:tcPr>
            <w:tcW w:w="6662" w:type="dxa"/>
          </w:tcPr>
          <w:p w14:paraId="257CA9DE" w14:textId="7B325089" w:rsidR="005C7D96" w:rsidRDefault="005C7D96" w:rsidP="005C7D96">
            <w:pPr>
              <w:spacing w:after="0" w:line="240" w:lineRule="auto"/>
              <w:jc w:val="both"/>
              <w:rPr>
                <w:rFonts w:ascii="Times New Roman" w:hAnsi="Times New Roman"/>
                <w:b/>
                <w:sz w:val="24"/>
                <w:szCs w:val="24"/>
                <w:lang w:val="lt-LT"/>
              </w:rPr>
            </w:pPr>
            <w:r>
              <w:rPr>
                <w:rFonts w:ascii="Times New Roman" w:hAnsi="Times New Roman"/>
                <w:b/>
                <w:bCs/>
                <w:i/>
                <w:iCs/>
                <w:sz w:val="24"/>
                <w:szCs w:val="24"/>
                <w:lang w:val="lt-LT"/>
              </w:rPr>
              <w:t>2019 m. pateikti derinti teisės aktų projektai, kurie priimti 2019 m.</w:t>
            </w:r>
          </w:p>
        </w:tc>
        <w:tc>
          <w:tcPr>
            <w:tcW w:w="1985" w:type="dxa"/>
          </w:tcPr>
          <w:p w14:paraId="3A8D6F8F" w14:textId="77777777" w:rsidR="005C7D96" w:rsidRDefault="005C7D96" w:rsidP="005C7D96">
            <w:pPr>
              <w:spacing w:after="0" w:line="240" w:lineRule="auto"/>
              <w:jc w:val="both"/>
              <w:rPr>
                <w:rFonts w:ascii="Times New Roman" w:hAnsi="Times New Roman"/>
                <w:sz w:val="24"/>
                <w:szCs w:val="24"/>
                <w:lang w:val="lt-LT"/>
              </w:rPr>
            </w:pPr>
          </w:p>
        </w:tc>
      </w:tr>
      <w:tr w:rsidR="005C7D96" w14:paraId="1855DC1E" w14:textId="77777777" w:rsidTr="001943E6">
        <w:tc>
          <w:tcPr>
            <w:tcW w:w="846" w:type="dxa"/>
          </w:tcPr>
          <w:p w14:paraId="58661F1B" w14:textId="3D098720" w:rsidR="005C7D96" w:rsidRDefault="005C7D96" w:rsidP="005C7D96">
            <w:pPr>
              <w:spacing w:after="0" w:line="240" w:lineRule="auto"/>
              <w:jc w:val="both"/>
              <w:rPr>
                <w:rFonts w:ascii="Times New Roman" w:hAnsi="Times New Roman"/>
                <w:bCs/>
                <w:sz w:val="24"/>
                <w:szCs w:val="24"/>
              </w:rPr>
            </w:pPr>
            <w:r>
              <w:rPr>
                <w:rFonts w:ascii="Times New Roman" w:hAnsi="Times New Roman"/>
                <w:bCs/>
                <w:sz w:val="24"/>
                <w:szCs w:val="24"/>
              </w:rPr>
              <w:t>15.1.</w:t>
            </w:r>
          </w:p>
        </w:tc>
        <w:tc>
          <w:tcPr>
            <w:tcW w:w="6662" w:type="dxa"/>
          </w:tcPr>
          <w:p w14:paraId="60C42A98" w14:textId="269BBA00" w:rsidR="005C7D96" w:rsidRDefault="005C7D96" w:rsidP="005C7D96">
            <w:pPr>
              <w:spacing w:after="0" w:line="240" w:lineRule="auto"/>
              <w:jc w:val="both"/>
              <w:rPr>
                <w:rFonts w:ascii="Times New Roman" w:hAnsi="Times New Roman"/>
                <w:sz w:val="24"/>
                <w:szCs w:val="24"/>
                <w:lang w:val="lt-LT"/>
              </w:rPr>
            </w:pPr>
            <w:r w:rsidRPr="00A0168B">
              <w:rPr>
                <w:rFonts w:ascii="Times New Roman" w:hAnsi="Times New Roman"/>
                <w:sz w:val="24"/>
                <w:szCs w:val="24"/>
                <w:lang w:val="lt-LT"/>
              </w:rPr>
              <w:t>Lietuvos Respublikos Vyriausybės nutarimo „Dėl Lietuvos Respublikos Vyriausybės 2004 m. rugpjūčio 17 d. nutarimo Nr. 966 „Dėl Pramoninių avarijų prevencijos, likvidavimo ir tyrimo nuostatų ir Pavojingųjų medžiagų ir mišinių sąrašo, jų kvalifikacinių kiekių nustatymo ir cheminių medžiagų bei mišinių priskyrimo pavojingosioms medžiagoms kriterijų aprašo patvirtinimo“ pakeitimo“ projektas</w:t>
            </w:r>
          </w:p>
        </w:tc>
        <w:tc>
          <w:tcPr>
            <w:tcW w:w="1985" w:type="dxa"/>
          </w:tcPr>
          <w:p w14:paraId="60A2F69D" w14:textId="3191B08A" w:rsidR="005C7D96" w:rsidRDefault="005C7D96" w:rsidP="005C7D96">
            <w:pPr>
              <w:spacing w:after="0" w:line="240" w:lineRule="auto"/>
              <w:jc w:val="both"/>
              <w:rPr>
                <w:rFonts w:ascii="Times New Roman" w:hAnsi="Times New Roman"/>
                <w:sz w:val="24"/>
                <w:szCs w:val="24"/>
                <w:lang w:val="lt-LT"/>
              </w:rPr>
            </w:pPr>
            <w:r w:rsidRPr="008C4020">
              <w:rPr>
                <w:rFonts w:ascii="Times New Roman" w:hAnsi="Times New Roman"/>
                <w:sz w:val="24"/>
                <w:szCs w:val="24"/>
                <w:lang w:val="lt-LT"/>
              </w:rPr>
              <w:t>-3</w:t>
            </w:r>
            <w:r>
              <w:rPr>
                <w:rFonts w:ascii="Times New Roman" w:hAnsi="Times New Roman"/>
                <w:sz w:val="24"/>
                <w:szCs w:val="24"/>
                <w:lang w:val="lt-LT"/>
              </w:rPr>
              <w:t>.</w:t>
            </w:r>
            <w:r w:rsidRPr="008C4020">
              <w:rPr>
                <w:rFonts w:ascii="Times New Roman" w:hAnsi="Times New Roman"/>
                <w:sz w:val="24"/>
                <w:szCs w:val="24"/>
                <w:lang w:val="lt-LT"/>
              </w:rPr>
              <w:t>252,1</w:t>
            </w:r>
            <w:r w:rsidR="00B530FA">
              <w:rPr>
                <w:rFonts w:ascii="Times New Roman" w:hAnsi="Times New Roman"/>
                <w:sz w:val="24"/>
                <w:szCs w:val="24"/>
                <w:lang w:val="lt-LT"/>
              </w:rPr>
              <w:t>0</w:t>
            </w:r>
            <w:r>
              <w:rPr>
                <w:rFonts w:ascii="Times New Roman" w:hAnsi="Times New Roman"/>
                <w:sz w:val="24"/>
                <w:szCs w:val="24"/>
                <w:lang w:val="lt-LT"/>
              </w:rPr>
              <w:t xml:space="preserve"> EUR</w:t>
            </w:r>
          </w:p>
        </w:tc>
      </w:tr>
      <w:tr w:rsidR="005C7D96" w14:paraId="00D9BB92" w14:textId="77777777" w:rsidTr="001943E6">
        <w:tc>
          <w:tcPr>
            <w:tcW w:w="846" w:type="dxa"/>
          </w:tcPr>
          <w:p w14:paraId="30EA27D1" w14:textId="3A8F5F33" w:rsidR="005C7D96" w:rsidRDefault="005C7D96" w:rsidP="005C7D96">
            <w:pPr>
              <w:spacing w:after="0" w:line="240" w:lineRule="auto"/>
              <w:jc w:val="both"/>
              <w:rPr>
                <w:rFonts w:ascii="Times New Roman" w:hAnsi="Times New Roman"/>
                <w:bCs/>
                <w:sz w:val="24"/>
                <w:szCs w:val="24"/>
                <w:lang w:val="lt-LT"/>
              </w:rPr>
            </w:pPr>
            <w:r>
              <w:rPr>
                <w:rFonts w:ascii="Times New Roman" w:hAnsi="Times New Roman"/>
                <w:bCs/>
                <w:sz w:val="24"/>
                <w:szCs w:val="24"/>
                <w:lang w:val="lt-LT"/>
              </w:rPr>
              <w:t>16.</w:t>
            </w:r>
          </w:p>
        </w:tc>
        <w:tc>
          <w:tcPr>
            <w:tcW w:w="6662" w:type="dxa"/>
          </w:tcPr>
          <w:p w14:paraId="22064A41" w14:textId="77777777" w:rsidR="005C7D96" w:rsidRDefault="005C7D96" w:rsidP="005C7D96">
            <w:pPr>
              <w:spacing w:after="0" w:line="240" w:lineRule="auto"/>
              <w:jc w:val="both"/>
              <w:rPr>
                <w:rFonts w:ascii="Times New Roman" w:hAnsi="Times New Roman"/>
                <w:b/>
                <w:sz w:val="24"/>
                <w:szCs w:val="24"/>
                <w:lang w:val="lt-LT"/>
              </w:rPr>
            </w:pPr>
            <w:r>
              <w:rPr>
                <w:rFonts w:ascii="Times New Roman" w:hAnsi="Times New Roman"/>
                <w:b/>
                <w:sz w:val="24"/>
                <w:szCs w:val="24"/>
                <w:lang w:val="lt-LT"/>
              </w:rPr>
              <w:t>Žemės ūkio ministerija</w:t>
            </w:r>
          </w:p>
        </w:tc>
        <w:tc>
          <w:tcPr>
            <w:tcW w:w="1985" w:type="dxa"/>
          </w:tcPr>
          <w:p w14:paraId="665B6478" w14:textId="77777777" w:rsidR="005C7D96" w:rsidRDefault="005C7D96" w:rsidP="005C7D96">
            <w:pPr>
              <w:spacing w:after="0" w:line="240" w:lineRule="auto"/>
              <w:jc w:val="both"/>
              <w:rPr>
                <w:rFonts w:ascii="Times New Roman" w:hAnsi="Times New Roman"/>
                <w:sz w:val="24"/>
                <w:szCs w:val="24"/>
                <w:lang w:val="lt-LT"/>
              </w:rPr>
            </w:pPr>
          </w:p>
        </w:tc>
      </w:tr>
      <w:tr w:rsidR="005C7D96" w14:paraId="637175C8" w14:textId="77777777" w:rsidTr="001943E6">
        <w:tc>
          <w:tcPr>
            <w:tcW w:w="846" w:type="dxa"/>
          </w:tcPr>
          <w:p w14:paraId="348A43EE" w14:textId="77777777" w:rsidR="005C7D96" w:rsidRDefault="005C7D96" w:rsidP="005C7D96">
            <w:pPr>
              <w:spacing w:after="0" w:line="240" w:lineRule="auto"/>
              <w:jc w:val="both"/>
              <w:rPr>
                <w:rFonts w:ascii="Times New Roman" w:hAnsi="Times New Roman"/>
                <w:bCs/>
                <w:sz w:val="24"/>
                <w:szCs w:val="24"/>
                <w:lang w:val="lt-LT"/>
              </w:rPr>
            </w:pPr>
          </w:p>
        </w:tc>
        <w:tc>
          <w:tcPr>
            <w:tcW w:w="6662" w:type="dxa"/>
          </w:tcPr>
          <w:p w14:paraId="375CCD24" w14:textId="5A23F48C" w:rsidR="005C7D96" w:rsidRDefault="005C7D96" w:rsidP="005C7D96">
            <w:pPr>
              <w:spacing w:after="0" w:line="240" w:lineRule="auto"/>
              <w:jc w:val="both"/>
              <w:rPr>
                <w:rFonts w:ascii="Times New Roman" w:hAnsi="Times New Roman"/>
                <w:b/>
                <w:sz w:val="24"/>
                <w:szCs w:val="24"/>
                <w:lang w:val="lt-LT"/>
              </w:rPr>
            </w:pPr>
            <w:r>
              <w:rPr>
                <w:rFonts w:ascii="Times New Roman" w:hAnsi="Times New Roman"/>
                <w:b/>
                <w:bCs/>
                <w:i/>
                <w:iCs/>
                <w:sz w:val="24"/>
                <w:szCs w:val="24"/>
                <w:lang w:val="lt-LT"/>
              </w:rPr>
              <w:t>2018 m. pateikti derinti teisės aktų projektai, kurie priimti 2019 m.</w:t>
            </w:r>
          </w:p>
        </w:tc>
        <w:tc>
          <w:tcPr>
            <w:tcW w:w="1985" w:type="dxa"/>
          </w:tcPr>
          <w:p w14:paraId="7E36A315" w14:textId="77777777" w:rsidR="005C7D96" w:rsidRDefault="005C7D96" w:rsidP="005C7D96">
            <w:pPr>
              <w:spacing w:after="0" w:line="240" w:lineRule="auto"/>
              <w:jc w:val="both"/>
              <w:rPr>
                <w:rFonts w:ascii="Times New Roman" w:hAnsi="Times New Roman"/>
                <w:sz w:val="24"/>
                <w:szCs w:val="24"/>
                <w:lang w:val="lt-LT"/>
              </w:rPr>
            </w:pPr>
          </w:p>
        </w:tc>
      </w:tr>
      <w:tr w:rsidR="005C7D96" w14:paraId="2CA90023" w14:textId="77777777" w:rsidTr="001943E6">
        <w:tc>
          <w:tcPr>
            <w:tcW w:w="846" w:type="dxa"/>
          </w:tcPr>
          <w:p w14:paraId="12C052D3" w14:textId="2F461838" w:rsidR="005C7D96" w:rsidRDefault="005C7D96" w:rsidP="005C7D96">
            <w:pPr>
              <w:spacing w:after="0" w:line="240" w:lineRule="auto"/>
              <w:jc w:val="both"/>
              <w:rPr>
                <w:rFonts w:ascii="Times New Roman" w:hAnsi="Times New Roman"/>
                <w:bCs/>
                <w:sz w:val="24"/>
                <w:szCs w:val="24"/>
              </w:rPr>
            </w:pPr>
            <w:r>
              <w:rPr>
                <w:rFonts w:ascii="Times New Roman" w:hAnsi="Times New Roman"/>
                <w:bCs/>
                <w:sz w:val="24"/>
                <w:szCs w:val="24"/>
              </w:rPr>
              <w:t>16.1.</w:t>
            </w:r>
          </w:p>
        </w:tc>
        <w:tc>
          <w:tcPr>
            <w:tcW w:w="6662" w:type="dxa"/>
          </w:tcPr>
          <w:p w14:paraId="773621F8" w14:textId="27CF79CE" w:rsidR="005C7D96" w:rsidRDefault="005C7D96" w:rsidP="005C7D96">
            <w:pPr>
              <w:spacing w:after="0" w:line="240" w:lineRule="auto"/>
              <w:jc w:val="both"/>
              <w:rPr>
                <w:rFonts w:ascii="Times New Roman" w:hAnsi="Times New Roman"/>
                <w:sz w:val="24"/>
                <w:szCs w:val="24"/>
                <w:lang w:val="lt-LT"/>
              </w:rPr>
            </w:pPr>
            <w:r w:rsidRPr="000613BD">
              <w:rPr>
                <w:rFonts w:ascii="Times New Roman" w:hAnsi="Times New Roman"/>
                <w:sz w:val="24"/>
                <w:szCs w:val="24"/>
                <w:lang w:val="lt-LT"/>
              </w:rPr>
              <w:t>Lietuvos Respublikos žemės ūkio ministro įsakymo „Dėl  Lietuvos Respublikos žemės ūkio ministro 2000 m. gruodžio 29 d. įsakymo Nr. 382 „Dėl Privalomųjų rinkai tiekiamos pašarinių augalų sėklos kokybės reikalavimų aprašo patvirtinimo“ pakeitimo“ projektas</w:t>
            </w:r>
          </w:p>
        </w:tc>
        <w:tc>
          <w:tcPr>
            <w:tcW w:w="1985" w:type="dxa"/>
          </w:tcPr>
          <w:p w14:paraId="72C22592" w14:textId="16935611" w:rsidR="005C7D96" w:rsidRDefault="005C7D96" w:rsidP="005C7D96">
            <w:pPr>
              <w:spacing w:after="0" w:line="240" w:lineRule="auto"/>
              <w:jc w:val="both"/>
              <w:rPr>
                <w:rFonts w:ascii="Times New Roman" w:hAnsi="Times New Roman"/>
                <w:sz w:val="24"/>
                <w:szCs w:val="24"/>
                <w:lang w:val="lt-LT"/>
              </w:rPr>
            </w:pPr>
            <w:r>
              <w:rPr>
                <w:rFonts w:ascii="Times New Roman" w:hAnsi="Times New Roman"/>
                <w:sz w:val="24"/>
                <w:szCs w:val="24"/>
                <w:lang w:val="lt-LT"/>
              </w:rPr>
              <w:t>+46,00 EUR</w:t>
            </w:r>
          </w:p>
        </w:tc>
      </w:tr>
      <w:tr w:rsidR="005C7D96" w14:paraId="09FB9452" w14:textId="77777777" w:rsidTr="001943E6">
        <w:tc>
          <w:tcPr>
            <w:tcW w:w="846" w:type="dxa"/>
          </w:tcPr>
          <w:p w14:paraId="6A770B4A" w14:textId="5F55B405" w:rsidR="005C7D96" w:rsidRDefault="005C7D96" w:rsidP="005C7D96">
            <w:pPr>
              <w:spacing w:after="0" w:line="240" w:lineRule="auto"/>
              <w:jc w:val="both"/>
              <w:rPr>
                <w:rFonts w:ascii="Times New Roman" w:hAnsi="Times New Roman"/>
                <w:bCs/>
                <w:sz w:val="24"/>
                <w:szCs w:val="24"/>
              </w:rPr>
            </w:pPr>
            <w:r>
              <w:rPr>
                <w:rFonts w:ascii="Times New Roman" w:hAnsi="Times New Roman"/>
                <w:bCs/>
                <w:sz w:val="24"/>
                <w:szCs w:val="24"/>
              </w:rPr>
              <w:t>16.2.</w:t>
            </w:r>
          </w:p>
        </w:tc>
        <w:tc>
          <w:tcPr>
            <w:tcW w:w="6662" w:type="dxa"/>
          </w:tcPr>
          <w:p w14:paraId="73F90825" w14:textId="11E713C4" w:rsidR="005C7D96" w:rsidRDefault="005C7D96" w:rsidP="005C7D96">
            <w:pPr>
              <w:spacing w:after="0" w:line="240" w:lineRule="auto"/>
              <w:jc w:val="both"/>
              <w:rPr>
                <w:rFonts w:ascii="Times New Roman" w:hAnsi="Times New Roman"/>
                <w:sz w:val="24"/>
                <w:szCs w:val="24"/>
                <w:lang w:val="lt-LT"/>
              </w:rPr>
            </w:pPr>
            <w:r w:rsidRPr="000613BD">
              <w:rPr>
                <w:rFonts w:ascii="Times New Roman" w:hAnsi="Times New Roman"/>
                <w:sz w:val="24"/>
                <w:szCs w:val="24"/>
                <w:lang w:val="lt-LT"/>
              </w:rPr>
              <w:t>Lietuvos Respublikos maisto įstatymo Nr. VIII-1608 2, 4, 6, 7, 9, 11, 12, 12(1), 12(2), 12(3), 12(4), 12(7) straipsnių pakeitimo, įstatymo papildymo 4(1), 4(2), 4(3) straipsniais ir priedo pakeitimo įstatymo projektas</w:t>
            </w:r>
          </w:p>
        </w:tc>
        <w:tc>
          <w:tcPr>
            <w:tcW w:w="1985" w:type="dxa"/>
          </w:tcPr>
          <w:p w14:paraId="33BA73B8" w14:textId="1076222F" w:rsidR="005C7D96" w:rsidRDefault="005C7D96" w:rsidP="005C7D96">
            <w:pPr>
              <w:spacing w:after="0" w:line="240" w:lineRule="auto"/>
              <w:jc w:val="both"/>
              <w:rPr>
                <w:rFonts w:ascii="Times New Roman" w:hAnsi="Times New Roman"/>
                <w:sz w:val="24"/>
                <w:szCs w:val="24"/>
                <w:lang w:val="lt-LT"/>
              </w:rPr>
            </w:pPr>
            <w:r w:rsidRPr="00EC290C">
              <w:rPr>
                <w:rFonts w:ascii="Times New Roman" w:hAnsi="Times New Roman"/>
                <w:sz w:val="24"/>
                <w:szCs w:val="24"/>
                <w:lang w:val="lt-LT"/>
              </w:rPr>
              <w:t>-146</w:t>
            </w:r>
            <w:r>
              <w:rPr>
                <w:rFonts w:ascii="Times New Roman" w:hAnsi="Times New Roman"/>
                <w:sz w:val="24"/>
                <w:szCs w:val="24"/>
                <w:lang w:val="lt-LT"/>
              </w:rPr>
              <w:t>.</w:t>
            </w:r>
            <w:r w:rsidRPr="00EC290C">
              <w:rPr>
                <w:rFonts w:ascii="Times New Roman" w:hAnsi="Times New Roman"/>
                <w:sz w:val="24"/>
                <w:szCs w:val="24"/>
                <w:lang w:val="lt-LT"/>
              </w:rPr>
              <w:t>131,85</w:t>
            </w:r>
            <w:r>
              <w:rPr>
                <w:rFonts w:ascii="Times New Roman" w:hAnsi="Times New Roman"/>
                <w:sz w:val="24"/>
                <w:szCs w:val="24"/>
                <w:lang w:val="lt-LT"/>
              </w:rPr>
              <w:t xml:space="preserve"> EUR</w:t>
            </w:r>
          </w:p>
        </w:tc>
      </w:tr>
      <w:tr w:rsidR="005C7D96" w14:paraId="2C7B4204" w14:textId="77777777" w:rsidTr="001943E6">
        <w:tc>
          <w:tcPr>
            <w:tcW w:w="846" w:type="dxa"/>
          </w:tcPr>
          <w:p w14:paraId="1375B607" w14:textId="624B0D0F" w:rsidR="005C7D96" w:rsidRDefault="005C7D96" w:rsidP="005C7D96">
            <w:pPr>
              <w:spacing w:after="0" w:line="240" w:lineRule="auto"/>
              <w:jc w:val="both"/>
              <w:rPr>
                <w:rFonts w:ascii="Times New Roman" w:hAnsi="Times New Roman"/>
                <w:bCs/>
                <w:sz w:val="24"/>
                <w:szCs w:val="24"/>
              </w:rPr>
            </w:pPr>
            <w:r>
              <w:rPr>
                <w:rFonts w:ascii="Times New Roman" w:hAnsi="Times New Roman"/>
                <w:bCs/>
                <w:sz w:val="24"/>
                <w:szCs w:val="24"/>
              </w:rPr>
              <w:lastRenderedPageBreak/>
              <w:t>16.3.</w:t>
            </w:r>
          </w:p>
        </w:tc>
        <w:tc>
          <w:tcPr>
            <w:tcW w:w="6662" w:type="dxa"/>
          </w:tcPr>
          <w:p w14:paraId="25D4F2C7" w14:textId="7322D82B" w:rsidR="005C7D96" w:rsidRDefault="005C7D96" w:rsidP="005C7D96">
            <w:pPr>
              <w:spacing w:after="0" w:line="240" w:lineRule="auto"/>
              <w:jc w:val="both"/>
              <w:rPr>
                <w:rFonts w:ascii="Times New Roman" w:hAnsi="Times New Roman"/>
                <w:sz w:val="24"/>
                <w:szCs w:val="24"/>
                <w:lang w:val="lt-LT"/>
              </w:rPr>
            </w:pPr>
            <w:r w:rsidRPr="003359A4">
              <w:rPr>
                <w:rFonts w:ascii="Times New Roman" w:hAnsi="Times New Roman"/>
                <w:sz w:val="24"/>
                <w:szCs w:val="24"/>
                <w:lang w:val="lt-LT"/>
              </w:rPr>
              <w:t>Lietuvos Respublikos žemės ūkio ministro įsakymo "Dėl žemės ūkio ministro 2009 m. gruodžio 11 d. įsakymo Nr. 3D-965 "Dėl veislininkystės institucijų pripažinimo" pakeitimo ir kai kurių žemės ūkio ministro įsakymų pripažinimo netekusiais galios"</w:t>
            </w:r>
            <w:r>
              <w:rPr>
                <w:rFonts w:ascii="Times New Roman" w:hAnsi="Times New Roman"/>
                <w:sz w:val="24"/>
                <w:szCs w:val="24"/>
                <w:lang w:val="lt-LT"/>
              </w:rPr>
              <w:t xml:space="preserve"> pakeitimo projektas</w:t>
            </w:r>
          </w:p>
        </w:tc>
        <w:tc>
          <w:tcPr>
            <w:tcW w:w="1985" w:type="dxa"/>
          </w:tcPr>
          <w:p w14:paraId="757273A9" w14:textId="1DBFFC69" w:rsidR="005C7D96" w:rsidRDefault="005C7D96" w:rsidP="005C7D96">
            <w:pPr>
              <w:spacing w:after="0" w:line="240" w:lineRule="auto"/>
              <w:jc w:val="both"/>
              <w:rPr>
                <w:rFonts w:ascii="Times New Roman" w:hAnsi="Times New Roman"/>
                <w:sz w:val="24"/>
                <w:szCs w:val="24"/>
                <w:lang w:val="lt-LT"/>
              </w:rPr>
            </w:pPr>
            <w:r w:rsidRPr="00EC290C">
              <w:rPr>
                <w:rFonts w:ascii="Times New Roman" w:hAnsi="Times New Roman"/>
                <w:sz w:val="24"/>
                <w:szCs w:val="24"/>
                <w:lang w:val="lt-LT"/>
              </w:rPr>
              <w:t>-161,44</w:t>
            </w:r>
            <w:r>
              <w:rPr>
                <w:rFonts w:ascii="Times New Roman" w:hAnsi="Times New Roman"/>
                <w:sz w:val="24"/>
                <w:szCs w:val="24"/>
                <w:lang w:val="lt-LT"/>
              </w:rPr>
              <w:t xml:space="preserve"> EUR</w:t>
            </w:r>
            <w:r>
              <w:rPr>
                <w:rStyle w:val="Puslapioinaosnuoroda"/>
                <w:rFonts w:ascii="Times New Roman" w:hAnsi="Times New Roman"/>
                <w:sz w:val="24"/>
                <w:szCs w:val="24"/>
                <w:lang w:val="lt-LT"/>
              </w:rPr>
              <w:footnoteReference w:id="10"/>
            </w:r>
          </w:p>
        </w:tc>
      </w:tr>
      <w:tr w:rsidR="005C7D96" w14:paraId="6F412761" w14:textId="77777777" w:rsidTr="001943E6">
        <w:tc>
          <w:tcPr>
            <w:tcW w:w="846" w:type="dxa"/>
          </w:tcPr>
          <w:p w14:paraId="376838FC" w14:textId="77777777" w:rsidR="005C7D96" w:rsidRDefault="005C7D96" w:rsidP="005C7D96">
            <w:pPr>
              <w:spacing w:after="0" w:line="240" w:lineRule="auto"/>
              <w:jc w:val="both"/>
              <w:rPr>
                <w:rFonts w:ascii="Times New Roman" w:hAnsi="Times New Roman"/>
                <w:bCs/>
                <w:sz w:val="24"/>
                <w:szCs w:val="24"/>
                <w:lang w:val="lt-LT"/>
              </w:rPr>
            </w:pPr>
          </w:p>
        </w:tc>
        <w:tc>
          <w:tcPr>
            <w:tcW w:w="6662" w:type="dxa"/>
          </w:tcPr>
          <w:p w14:paraId="345EE102" w14:textId="0F7895B0" w:rsidR="005C7D96" w:rsidRDefault="005C7D96" w:rsidP="005C7D96">
            <w:pPr>
              <w:spacing w:after="0" w:line="240" w:lineRule="auto"/>
              <w:jc w:val="both"/>
              <w:rPr>
                <w:rFonts w:ascii="Times New Roman" w:hAnsi="Times New Roman"/>
                <w:b/>
                <w:sz w:val="24"/>
                <w:szCs w:val="24"/>
                <w:lang w:val="lt-LT"/>
              </w:rPr>
            </w:pPr>
            <w:r>
              <w:rPr>
                <w:rFonts w:ascii="Times New Roman" w:hAnsi="Times New Roman"/>
                <w:b/>
                <w:bCs/>
                <w:i/>
                <w:iCs/>
                <w:sz w:val="24"/>
                <w:szCs w:val="24"/>
                <w:lang w:val="lt-LT"/>
              </w:rPr>
              <w:t>2019 m. pateikti derinti teisės aktų projektai, kurie priimti 2019 m.</w:t>
            </w:r>
          </w:p>
        </w:tc>
        <w:tc>
          <w:tcPr>
            <w:tcW w:w="1985" w:type="dxa"/>
          </w:tcPr>
          <w:p w14:paraId="36EACBD0" w14:textId="77777777" w:rsidR="005C7D96" w:rsidRDefault="005C7D96" w:rsidP="005C7D96">
            <w:pPr>
              <w:spacing w:after="0" w:line="240" w:lineRule="auto"/>
              <w:jc w:val="both"/>
              <w:rPr>
                <w:rFonts w:ascii="Times New Roman" w:hAnsi="Times New Roman"/>
                <w:sz w:val="24"/>
                <w:szCs w:val="24"/>
                <w:lang w:val="lt-LT"/>
              </w:rPr>
            </w:pPr>
          </w:p>
        </w:tc>
      </w:tr>
      <w:tr w:rsidR="005C7D96" w14:paraId="69D1C6E1" w14:textId="77777777" w:rsidTr="001943E6">
        <w:tc>
          <w:tcPr>
            <w:tcW w:w="846" w:type="dxa"/>
          </w:tcPr>
          <w:p w14:paraId="3190A528" w14:textId="30CC04C7" w:rsidR="005C7D96" w:rsidRDefault="005C7D96" w:rsidP="005C7D96">
            <w:pPr>
              <w:spacing w:after="0" w:line="240" w:lineRule="auto"/>
              <w:jc w:val="both"/>
              <w:rPr>
                <w:rFonts w:ascii="Times New Roman" w:hAnsi="Times New Roman"/>
                <w:bCs/>
                <w:sz w:val="24"/>
                <w:szCs w:val="24"/>
              </w:rPr>
            </w:pPr>
          </w:p>
        </w:tc>
        <w:tc>
          <w:tcPr>
            <w:tcW w:w="6662" w:type="dxa"/>
          </w:tcPr>
          <w:p w14:paraId="151CBF2F" w14:textId="30E3DE18" w:rsidR="005C7D96" w:rsidRDefault="005C7D96" w:rsidP="005C7D96">
            <w:pPr>
              <w:spacing w:after="0" w:line="240" w:lineRule="auto"/>
              <w:jc w:val="both"/>
              <w:rPr>
                <w:rFonts w:ascii="Times New Roman" w:hAnsi="Times New Roman"/>
                <w:sz w:val="24"/>
                <w:szCs w:val="24"/>
                <w:lang w:val="lt-LT"/>
              </w:rPr>
            </w:pPr>
            <w:r>
              <w:rPr>
                <w:rFonts w:ascii="Times New Roman" w:hAnsi="Times New Roman"/>
                <w:sz w:val="24"/>
                <w:szCs w:val="24"/>
                <w:lang w:val="lt-LT"/>
              </w:rPr>
              <w:t>-</w:t>
            </w:r>
          </w:p>
        </w:tc>
        <w:tc>
          <w:tcPr>
            <w:tcW w:w="1985" w:type="dxa"/>
          </w:tcPr>
          <w:p w14:paraId="0ADF24C7" w14:textId="1B875870" w:rsidR="005C7D96" w:rsidRDefault="005C7D96" w:rsidP="005C7D96">
            <w:pPr>
              <w:spacing w:after="0" w:line="240" w:lineRule="auto"/>
              <w:jc w:val="both"/>
              <w:rPr>
                <w:rFonts w:ascii="Times New Roman" w:hAnsi="Times New Roman"/>
                <w:sz w:val="24"/>
                <w:szCs w:val="24"/>
                <w:lang w:val="lt-LT"/>
              </w:rPr>
            </w:pPr>
          </w:p>
        </w:tc>
      </w:tr>
    </w:tbl>
    <w:p w14:paraId="28DCC0C4" w14:textId="77777777" w:rsidR="00557FAE" w:rsidRDefault="00557FAE">
      <w:pPr>
        <w:pStyle w:val="Porat"/>
        <w:jc w:val="both"/>
        <w:rPr>
          <w:rFonts w:ascii="Times New Roman" w:hAnsi="Times New Roman"/>
          <w:sz w:val="18"/>
          <w:szCs w:val="18"/>
          <w:lang w:val="lt-LT"/>
        </w:rPr>
      </w:pPr>
    </w:p>
    <w:p w14:paraId="206447E5" w14:textId="125F2CAD" w:rsidR="00D83C2F" w:rsidRDefault="00D83C2F">
      <w:pPr>
        <w:pStyle w:val="Porat"/>
        <w:jc w:val="both"/>
        <w:rPr>
          <w:rFonts w:ascii="Times New Roman" w:hAnsi="Times New Roman"/>
          <w:sz w:val="18"/>
          <w:szCs w:val="18"/>
          <w:lang w:val="lt-LT"/>
        </w:rPr>
      </w:pPr>
    </w:p>
    <w:p w14:paraId="1555C091" w14:textId="6E4CC903" w:rsidR="00D42FE1" w:rsidRDefault="00D507A5">
      <w:pPr>
        <w:pStyle w:val="Porat"/>
        <w:jc w:val="both"/>
        <w:rPr>
          <w:rFonts w:ascii="Times New Roman" w:hAnsi="Times New Roman"/>
          <w:sz w:val="18"/>
          <w:szCs w:val="18"/>
          <w:lang w:val="lt-LT"/>
        </w:rPr>
      </w:pPr>
      <w:r>
        <w:rPr>
          <w:rFonts w:ascii="Times New Roman" w:hAnsi="Times New Roman"/>
          <w:sz w:val="18"/>
          <w:szCs w:val="18"/>
          <w:lang w:val="lt-LT"/>
        </w:rPr>
        <w:t xml:space="preserve">  </w:t>
      </w:r>
    </w:p>
    <w:p w14:paraId="4226DEE1" w14:textId="77777777" w:rsidR="00D83C2F" w:rsidRDefault="00D83C2F">
      <w:pPr>
        <w:pStyle w:val="Porat"/>
        <w:jc w:val="both"/>
        <w:rPr>
          <w:rFonts w:ascii="Times New Roman" w:hAnsi="Times New Roman"/>
          <w:sz w:val="18"/>
          <w:szCs w:val="18"/>
          <w:lang w:val="lt-LT"/>
        </w:rPr>
      </w:pPr>
    </w:p>
    <w:p w14:paraId="68412A8A" w14:textId="03484165" w:rsidR="00D83C2F" w:rsidRDefault="00D83C2F">
      <w:pPr>
        <w:pStyle w:val="Porat"/>
        <w:jc w:val="both"/>
        <w:rPr>
          <w:rFonts w:ascii="Times New Roman" w:hAnsi="Times New Roman"/>
          <w:sz w:val="18"/>
          <w:szCs w:val="18"/>
          <w:lang w:val="lt-LT"/>
        </w:rPr>
      </w:pPr>
    </w:p>
    <w:p w14:paraId="2709D0F1" w14:textId="77777777" w:rsidR="00D83C2F" w:rsidRDefault="00D83C2F">
      <w:pPr>
        <w:pStyle w:val="Porat"/>
        <w:jc w:val="both"/>
        <w:rPr>
          <w:rFonts w:ascii="Times New Roman" w:hAnsi="Times New Roman"/>
          <w:sz w:val="18"/>
          <w:szCs w:val="18"/>
          <w:lang w:val="lt-LT"/>
        </w:rPr>
      </w:pPr>
    </w:p>
    <w:p w14:paraId="53FC6E35" w14:textId="77777777" w:rsidR="00D83C2F" w:rsidRDefault="00D83C2F">
      <w:pPr>
        <w:pStyle w:val="Porat"/>
        <w:jc w:val="both"/>
        <w:rPr>
          <w:rFonts w:ascii="Times New Roman" w:hAnsi="Times New Roman"/>
          <w:sz w:val="18"/>
          <w:szCs w:val="18"/>
          <w:lang w:val="lt-LT"/>
        </w:rPr>
      </w:pPr>
    </w:p>
    <w:p w14:paraId="161CD853" w14:textId="4658E270" w:rsidR="00D83C2F" w:rsidRDefault="00D83C2F">
      <w:pPr>
        <w:pStyle w:val="Porat"/>
        <w:jc w:val="both"/>
        <w:rPr>
          <w:rFonts w:ascii="Times New Roman" w:hAnsi="Times New Roman"/>
          <w:sz w:val="18"/>
          <w:szCs w:val="18"/>
          <w:lang w:val="lt-LT"/>
        </w:rPr>
      </w:pPr>
    </w:p>
    <w:p w14:paraId="6BA39F4C" w14:textId="77777777" w:rsidR="00D83C2F" w:rsidRDefault="00D83C2F">
      <w:pPr>
        <w:pStyle w:val="Porat"/>
        <w:jc w:val="both"/>
        <w:rPr>
          <w:rFonts w:ascii="Times New Roman" w:hAnsi="Times New Roman"/>
          <w:sz w:val="18"/>
          <w:szCs w:val="18"/>
          <w:lang w:val="lt-LT"/>
        </w:rPr>
      </w:pPr>
    </w:p>
    <w:p w14:paraId="7F231AD2" w14:textId="22A8DF8E" w:rsidR="00D83C2F" w:rsidRDefault="00D83C2F">
      <w:pPr>
        <w:pStyle w:val="Porat"/>
        <w:jc w:val="both"/>
        <w:rPr>
          <w:rFonts w:ascii="Times New Roman" w:hAnsi="Times New Roman"/>
          <w:sz w:val="18"/>
          <w:szCs w:val="18"/>
          <w:lang w:val="lt-LT"/>
        </w:rPr>
      </w:pPr>
    </w:p>
    <w:sectPr w:rsidR="00D83C2F" w:rsidSect="00557FAE">
      <w:headerReference w:type="default" r:id="rId11"/>
      <w:footerReference w:type="even" r:id="rId12"/>
      <w:headerReference w:type="first" r:id="rId13"/>
      <w:pgSz w:w="11906" w:h="16838"/>
      <w:pgMar w:top="1134" w:right="567" w:bottom="1021" w:left="1418" w:header="567" w:footer="567"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B4CBE6E" w14:textId="77777777" w:rsidR="00F37FB3" w:rsidRDefault="00F37FB3">
      <w:pPr>
        <w:spacing w:after="0" w:line="240" w:lineRule="auto"/>
      </w:pPr>
      <w:r>
        <w:separator/>
      </w:r>
    </w:p>
  </w:endnote>
  <w:endnote w:type="continuationSeparator" w:id="0">
    <w:p w14:paraId="7C11F586" w14:textId="77777777" w:rsidR="00F37FB3" w:rsidRDefault="00F37F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EUAlbertina">
    <w:altName w:val="Cambria"/>
    <w:charset w:val="00"/>
    <w:family w:val="roman"/>
    <w:pitch w:val="default"/>
    <w:sig w:usb0="00000000" w:usb1="00000000" w:usb2="00000000" w:usb3="00000000" w:csb0="00000003" w:csb1="00000000"/>
  </w:font>
  <w:font w:name="Consolas">
    <w:panose1 w:val="020B0609020204030204"/>
    <w:charset w:val="BA"/>
    <w:family w:val="modern"/>
    <w:pitch w:val="fixed"/>
    <w:sig w:usb0="E10002FF" w:usb1="4000FCFF" w:usb2="00000009" w:usb3="00000000" w:csb0="0000019F"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F2282D" w14:textId="77777777" w:rsidR="001943E6" w:rsidRDefault="001943E6">
    <w:pPr>
      <w:pStyle w:val="Porat"/>
      <w:framePr w:wrap="around" w:vAnchor="text" w:hAnchor="margin" w:xAlign="center" w:y="1"/>
      <w:rPr>
        <w:rStyle w:val="Puslapionumeris"/>
      </w:rPr>
    </w:pPr>
    <w:r>
      <w:fldChar w:fldCharType="begin"/>
    </w:r>
    <w:r>
      <w:rPr>
        <w:rStyle w:val="Puslapionumeris"/>
      </w:rPr>
      <w:instrText xml:space="preserve">PAGE  </w:instrText>
    </w:r>
    <w:r>
      <w:fldChar w:fldCharType="separate"/>
    </w:r>
    <w:r>
      <w:rPr>
        <w:rStyle w:val="Puslapionumeris"/>
      </w:rPr>
      <w:t>1</w:t>
    </w:r>
    <w:r>
      <w:fldChar w:fldCharType="end"/>
    </w:r>
  </w:p>
  <w:p w14:paraId="23FC11A7" w14:textId="77777777" w:rsidR="001943E6" w:rsidRDefault="001943E6">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8B9EC27" w14:textId="77777777" w:rsidR="00F37FB3" w:rsidRDefault="00F37FB3">
      <w:pPr>
        <w:spacing w:after="0" w:line="240" w:lineRule="auto"/>
      </w:pPr>
      <w:r>
        <w:separator/>
      </w:r>
    </w:p>
  </w:footnote>
  <w:footnote w:type="continuationSeparator" w:id="0">
    <w:p w14:paraId="3CBE6341" w14:textId="77777777" w:rsidR="00F37FB3" w:rsidRDefault="00F37FB3">
      <w:pPr>
        <w:spacing w:after="0" w:line="240" w:lineRule="auto"/>
      </w:pPr>
      <w:r>
        <w:continuationSeparator/>
      </w:r>
    </w:p>
  </w:footnote>
  <w:footnote w:id="1">
    <w:p w14:paraId="3F1B9CD3" w14:textId="1D85D6EE" w:rsidR="00FB1178" w:rsidRDefault="00FB1178" w:rsidP="00D955F6">
      <w:pPr>
        <w:pStyle w:val="Puslapioinaostekstas"/>
        <w:jc w:val="both"/>
        <w:rPr>
          <w:rFonts w:ascii="Times New Roman" w:hAnsi="Times New Roman"/>
          <w:color w:val="000000"/>
          <w:sz w:val="16"/>
          <w:szCs w:val="16"/>
          <w:lang w:val="lt-LT"/>
        </w:rPr>
      </w:pPr>
      <w:r w:rsidRPr="00E141C0">
        <w:rPr>
          <w:rStyle w:val="Puslapioinaosnuoroda"/>
          <w:rFonts w:ascii="Times New Roman" w:hAnsi="Times New Roman"/>
          <w:sz w:val="16"/>
          <w:szCs w:val="16"/>
        </w:rPr>
        <w:footnoteRef/>
      </w:r>
      <w:r w:rsidRPr="00E141C0">
        <w:rPr>
          <w:rFonts w:ascii="Times New Roman" w:hAnsi="Times New Roman"/>
          <w:sz w:val="16"/>
          <w:szCs w:val="16"/>
        </w:rPr>
        <w:t xml:space="preserve"> </w:t>
      </w:r>
      <w:r w:rsidR="00395469" w:rsidRPr="00E141C0">
        <w:rPr>
          <w:rFonts w:ascii="Times New Roman" w:hAnsi="Times New Roman"/>
          <w:sz w:val="16"/>
          <w:szCs w:val="16"/>
          <w:lang w:val="lt-LT"/>
        </w:rPr>
        <w:t>Kita spalva pažymėti teisės aktai, k</w:t>
      </w:r>
      <w:r w:rsidR="00E467F6" w:rsidRPr="00E141C0">
        <w:rPr>
          <w:rFonts w:ascii="Times New Roman" w:hAnsi="Times New Roman"/>
          <w:sz w:val="16"/>
          <w:szCs w:val="16"/>
          <w:lang w:val="lt-LT"/>
        </w:rPr>
        <w:t xml:space="preserve">uriuos institucijos priėmė, vykdydamos </w:t>
      </w:r>
      <w:r w:rsidR="00DD1508" w:rsidRPr="00E141C0">
        <w:rPr>
          <w:rFonts w:ascii="Times New Roman" w:hAnsi="Times New Roman"/>
          <w:sz w:val="16"/>
          <w:szCs w:val="16"/>
          <w:lang w:val="lt-LT"/>
        </w:rPr>
        <w:t>Lietuvos Respublikos Vyriausybės 2018 m. spalio 10 d. nutarimu Nr. 1016 „Administracinės naštos mažinimo 2018-2019 metais krypčių (priemonių plano) patvirtinimo“</w:t>
      </w:r>
      <w:r w:rsidR="00D955F6" w:rsidRPr="00E141C0">
        <w:rPr>
          <w:rFonts w:ascii="Times New Roman" w:hAnsi="Times New Roman"/>
          <w:sz w:val="16"/>
          <w:szCs w:val="16"/>
          <w:lang w:val="lt-LT"/>
        </w:rPr>
        <w:t xml:space="preserve"> patvirtint</w:t>
      </w:r>
      <w:r w:rsidR="00A4358A">
        <w:rPr>
          <w:rFonts w:ascii="Times New Roman" w:hAnsi="Times New Roman"/>
          <w:sz w:val="16"/>
          <w:szCs w:val="16"/>
          <w:lang w:val="lt-LT"/>
        </w:rPr>
        <w:t>ų</w:t>
      </w:r>
      <w:r w:rsidR="00D955F6" w:rsidRPr="00E141C0">
        <w:rPr>
          <w:rFonts w:ascii="Times New Roman" w:hAnsi="Times New Roman"/>
          <w:sz w:val="16"/>
          <w:szCs w:val="16"/>
          <w:lang w:val="lt-LT"/>
        </w:rPr>
        <w:t xml:space="preserve"> </w:t>
      </w:r>
      <w:r w:rsidR="00D955F6" w:rsidRPr="00E141C0">
        <w:rPr>
          <w:rFonts w:ascii="Times New Roman" w:hAnsi="Times New Roman"/>
          <w:color w:val="000000"/>
          <w:sz w:val="16"/>
          <w:szCs w:val="16"/>
          <w:lang w:val="lt-LT"/>
        </w:rPr>
        <w:t>Administracinės naštos mažinimo 2018–2019 metais krypčių (priemonių planų) priemones</w:t>
      </w:r>
      <w:r w:rsidR="00A4358A">
        <w:rPr>
          <w:rFonts w:ascii="Times New Roman" w:hAnsi="Times New Roman"/>
          <w:color w:val="000000"/>
          <w:sz w:val="16"/>
          <w:szCs w:val="16"/>
          <w:lang w:val="lt-LT"/>
        </w:rPr>
        <w:t>.</w:t>
      </w:r>
    </w:p>
    <w:p w14:paraId="73A06B00" w14:textId="77777777" w:rsidR="00477B60" w:rsidRPr="00E141C0" w:rsidRDefault="00477B60" w:rsidP="00E141C0">
      <w:pPr>
        <w:pStyle w:val="Puslapioinaostekstas"/>
        <w:jc w:val="both"/>
        <w:rPr>
          <w:rFonts w:ascii="Times New Roman" w:hAnsi="Times New Roman"/>
          <w:sz w:val="16"/>
          <w:szCs w:val="16"/>
          <w:lang w:val="lt-LT"/>
        </w:rPr>
      </w:pPr>
      <w:bookmarkStart w:id="0" w:name="_GoBack"/>
      <w:bookmarkEnd w:id="0"/>
    </w:p>
  </w:footnote>
  <w:footnote w:id="2">
    <w:p w14:paraId="19EB5DB7" w14:textId="2222CF0F" w:rsidR="00ED00EB" w:rsidRDefault="00ED00EB" w:rsidP="00FF4A6B">
      <w:pPr>
        <w:pStyle w:val="Puslapioinaostekstas"/>
        <w:jc w:val="both"/>
        <w:rPr>
          <w:rFonts w:ascii="Times New Roman" w:hAnsi="Times New Roman"/>
          <w:sz w:val="16"/>
          <w:szCs w:val="16"/>
          <w:lang w:val="lt-LT"/>
        </w:rPr>
      </w:pPr>
      <w:r w:rsidRPr="00E141C0">
        <w:rPr>
          <w:rStyle w:val="Puslapioinaosnuoroda"/>
          <w:rFonts w:ascii="Times New Roman" w:hAnsi="Times New Roman"/>
          <w:sz w:val="16"/>
          <w:szCs w:val="16"/>
        </w:rPr>
        <w:footnoteRef/>
      </w:r>
      <w:r w:rsidRPr="00E141C0">
        <w:rPr>
          <w:rFonts w:ascii="Times New Roman" w:hAnsi="Times New Roman"/>
          <w:sz w:val="16"/>
          <w:szCs w:val="16"/>
        </w:rPr>
        <w:t xml:space="preserve"> </w:t>
      </w:r>
      <w:bookmarkStart w:id="1" w:name="_Hlk13041221"/>
      <w:r w:rsidRPr="00FF4A6B">
        <w:rPr>
          <w:rFonts w:ascii="Times New Roman" w:hAnsi="Times New Roman"/>
          <w:sz w:val="16"/>
          <w:szCs w:val="16"/>
          <w:lang w:val="lt-LT"/>
        </w:rPr>
        <w:t xml:space="preserve">Aplinkos </w:t>
      </w:r>
      <w:r w:rsidR="003E1690" w:rsidRPr="00FF4A6B">
        <w:rPr>
          <w:rFonts w:ascii="Times New Roman" w:hAnsi="Times New Roman"/>
          <w:sz w:val="16"/>
          <w:szCs w:val="16"/>
          <w:lang w:val="lt-LT"/>
        </w:rPr>
        <w:t>ministerijos kompetencijos srities teisės aktas buvo priimtas 201</w:t>
      </w:r>
      <w:r w:rsidR="004769BB" w:rsidRPr="00FF4A6B">
        <w:rPr>
          <w:rFonts w:ascii="Times New Roman" w:hAnsi="Times New Roman"/>
          <w:sz w:val="16"/>
          <w:szCs w:val="16"/>
          <w:lang w:val="lt-LT"/>
        </w:rPr>
        <w:t>8</w:t>
      </w:r>
      <w:r w:rsidR="003E1690" w:rsidRPr="00FF4A6B">
        <w:rPr>
          <w:rFonts w:ascii="Times New Roman" w:hAnsi="Times New Roman"/>
          <w:sz w:val="16"/>
          <w:szCs w:val="16"/>
          <w:lang w:val="lt-LT"/>
        </w:rPr>
        <w:t xml:space="preserve"> m.</w:t>
      </w:r>
      <w:r w:rsidR="004769BB" w:rsidRPr="00FF4A6B">
        <w:rPr>
          <w:rFonts w:ascii="Times New Roman" w:hAnsi="Times New Roman"/>
          <w:sz w:val="16"/>
          <w:szCs w:val="16"/>
          <w:lang w:val="lt-LT"/>
        </w:rPr>
        <w:t xml:space="preserve"> gruodžio</w:t>
      </w:r>
      <w:r w:rsidR="003E1690" w:rsidRPr="00FF4A6B">
        <w:rPr>
          <w:rFonts w:ascii="Times New Roman" w:hAnsi="Times New Roman"/>
          <w:sz w:val="16"/>
          <w:szCs w:val="16"/>
          <w:lang w:val="lt-LT"/>
        </w:rPr>
        <w:t xml:space="preserve"> </w:t>
      </w:r>
      <w:r w:rsidR="004769BB" w:rsidRPr="00FF4A6B">
        <w:rPr>
          <w:rFonts w:ascii="Times New Roman" w:hAnsi="Times New Roman"/>
          <w:sz w:val="16"/>
          <w:szCs w:val="16"/>
          <w:lang w:val="lt-LT"/>
        </w:rPr>
        <w:t>20</w:t>
      </w:r>
      <w:r w:rsidR="003E1690" w:rsidRPr="00FF4A6B">
        <w:rPr>
          <w:rFonts w:ascii="Times New Roman" w:hAnsi="Times New Roman"/>
          <w:sz w:val="16"/>
          <w:szCs w:val="16"/>
          <w:lang w:val="lt-LT"/>
        </w:rPr>
        <w:t xml:space="preserve"> d., tačiau </w:t>
      </w:r>
      <w:r w:rsidR="004769BB" w:rsidRPr="00FF4A6B">
        <w:rPr>
          <w:rFonts w:ascii="Times New Roman" w:hAnsi="Times New Roman"/>
          <w:sz w:val="16"/>
          <w:szCs w:val="16"/>
          <w:lang w:val="lt-LT"/>
        </w:rPr>
        <w:t>Ekonomikos ir inovacijų</w:t>
      </w:r>
      <w:r w:rsidR="003E1690" w:rsidRPr="00FF4A6B">
        <w:rPr>
          <w:rFonts w:ascii="Times New Roman" w:hAnsi="Times New Roman"/>
          <w:sz w:val="16"/>
          <w:szCs w:val="16"/>
          <w:lang w:val="lt-LT"/>
        </w:rPr>
        <w:t xml:space="preserve"> ministerija nebuvo apie tai informuota, kai 201</w:t>
      </w:r>
      <w:r w:rsidR="00837395" w:rsidRPr="00FF4A6B">
        <w:rPr>
          <w:rFonts w:ascii="Times New Roman" w:hAnsi="Times New Roman"/>
          <w:sz w:val="16"/>
          <w:szCs w:val="16"/>
          <w:lang w:val="lt-LT"/>
        </w:rPr>
        <w:t>8</w:t>
      </w:r>
      <w:r w:rsidR="003E1690" w:rsidRPr="00FF4A6B">
        <w:rPr>
          <w:rFonts w:ascii="Times New Roman" w:hAnsi="Times New Roman"/>
          <w:sz w:val="16"/>
          <w:szCs w:val="16"/>
          <w:lang w:val="lt-LT"/>
        </w:rPr>
        <w:t xml:space="preserve"> m. gruodžio 2</w:t>
      </w:r>
      <w:r w:rsidR="00837395" w:rsidRPr="00FF4A6B">
        <w:rPr>
          <w:rFonts w:ascii="Times New Roman" w:hAnsi="Times New Roman"/>
          <w:sz w:val="16"/>
          <w:szCs w:val="16"/>
          <w:lang w:val="lt-LT"/>
        </w:rPr>
        <w:t>1</w:t>
      </w:r>
      <w:r w:rsidR="003E1690" w:rsidRPr="00FF4A6B">
        <w:rPr>
          <w:rFonts w:ascii="Times New Roman" w:hAnsi="Times New Roman"/>
          <w:sz w:val="16"/>
          <w:szCs w:val="16"/>
          <w:lang w:val="lt-LT"/>
        </w:rPr>
        <w:t xml:space="preserve"> d. oficialiu raštu Nr. (15.2-37</w:t>
      </w:r>
      <w:r w:rsidR="00DD6926" w:rsidRPr="00FF4A6B">
        <w:rPr>
          <w:rFonts w:ascii="Times New Roman" w:hAnsi="Times New Roman"/>
          <w:sz w:val="16"/>
          <w:szCs w:val="16"/>
          <w:lang w:val="lt-LT"/>
        </w:rPr>
        <w:t>E</w:t>
      </w:r>
      <w:r w:rsidR="003E1690" w:rsidRPr="00FF4A6B">
        <w:rPr>
          <w:rFonts w:ascii="Times New Roman" w:hAnsi="Times New Roman"/>
          <w:sz w:val="16"/>
          <w:szCs w:val="16"/>
          <w:lang w:val="lt-LT"/>
        </w:rPr>
        <w:t>)-3-5</w:t>
      </w:r>
      <w:r w:rsidR="00DD6926" w:rsidRPr="00FF4A6B">
        <w:rPr>
          <w:rFonts w:ascii="Times New Roman" w:hAnsi="Times New Roman"/>
          <w:sz w:val="16"/>
          <w:szCs w:val="16"/>
          <w:lang w:val="lt-LT"/>
        </w:rPr>
        <w:t>261</w:t>
      </w:r>
      <w:r w:rsidR="003E1690" w:rsidRPr="00FF4A6B">
        <w:rPr>
          <w:rFonts w:ascii="Times New Roman" w:hAnsi="Times New Roman"/>
          <w:sz w:val="16"/>
          <w:szCs w:val="16"/>
          <w:lang w:val="lt-LT"/>
        </w:rPr>
        <w:t xml:space="preserve"> prašė pateikti informaciją apie 201</w:t>
      </w:r>
      <w:r w:rsidR="00C96107" w:rsidRPr="00FF4A6B">
        <w:rPr>
          <w:rFonts w:ascii="Times New Roman" w:hAnsi="Times New Roman"/>
          <w:sz w:val="16"/>
          <w:szCs w:val="16"/>
          <w:lang w:val="lt-LT"/>
        </w:rPr>
        <w:t>8</w:t>
      </w:r>
      <w:r w:rsidR="003E1690" w:rsidRPr="00FF4A6B">
        <w:rPr>
          <w:rFonts w:ascii="Times New Roman" w:hAnsi="Times New Roman"/>
          <w:sz w:val="16"/>
          <w:szCs w:val="16"/>
          <w:lang w:val="lt-LT"/>
        </w:rPr>
        <w:t xml:space="preserve"> m. II pusmetį priimtus </w:t>
      </w:r>
      <w:r w:rsidR="00C96107" w:rsidRPr="00FF4A6B">
        <w:rPr>
          <w:rFonts w:ascii="Times New Roman" w:hAnsi="Times New Roman"/>
          <w:sz w:val="16"/>
          <w:szCs w:val="16"/>
          <w:lang w:val="lt-LT"/>
        </w:rPr>
        <w:t>Aplinkos</w:t>
      </w:r>
      <w:r w:rsidR="003E1690" w:rsidRPr="00FF4A6B">
        <w:rPr>
          <w:rFonts w:ascii="Times New Roman" w:hAnsi="Times New Roman"/>
          <w:sz w:val="16"/>
          <w:szCs w:val="16"/>
          <w:lang w:val="lt-LT"/>
        </w:rPr>
        <w:t xml:space="preserve"> ministerijos kompetencijos srities teisės aktus, įtakojančius administracinę naštą ūkio subjektams. Atsižvelgiant į tai, teisės akto sukeliamos administracinės naštos pokyčio suma įtraukiama į 201</w:t>
      </w:r>
      <w:r w:rsidR="00C96107" w:rsidRPr="00FF4A6B">
        <w:rPr>
          <w:rFonts w:ascii="Times New Roman" w:hAnsi="Times New Roman"/>
          <w:sz w:val="16"/>
          <w:szCs w:val="16"/>
          <w:lang w:val="lt-LT"/>
        </w:rPr>
        <w:t>9</w:t>
      </w:r>
      <w:r w:rsidR="003E1690" w:rsidRPr="00FF4A6B">
        <w:rPr>
          <w:rFonts w:ascii="Times New Roman" w:hAnsi="Times New Roman"/>
          <w:sz w:val="16"/>
          <w:szCs w:val="16"/>
          <w:lang w:val="lt-LT"/>
        </w:rPr>
        <w:t xml:space="preserve"> m. I pusmetį.</w:t>
      </w:r>
      <w:bookmarkEnd w:id="1"/>
      <w:r w:rsidR="007D1B82" w:rsidRPr="00FF4A6B">
        <w:rPr>
          <w:rFonts w:ascii="Times New Roman" w:hAnsi="Times New Roman"/>
          <w:sz w:val="16"/>
          <w:szCs w:val="16"/>
          <w:lang w:val="lt-LT"/>
        </w:rPr>
        <w:t xml:space="preserve"> </w:t>
      </w:r>
      <w:r w:rsidR="007E519B" w:rsidRPr="00FF4A6B">
        <w:rPr>
          <w:rFonts w:ascii="Times New Roman" w:hAnsi="Times New Roman"/>
          <w:sz w:val="16"/>
          <w:szCs w:val="16"/>
          <w:lang w:val="lt-LT"/>
        </w:rPr>
        <w:t>Įstatymo p</w:t>
      </w:r>
      <w:r w:rsidR="007D1B82" w:rsidRPr="00FF4A6B">
        <w:rPr>
          <w:rFonts w:ascii="Times New Roman" w:hAnsi="Times New Roman"/>
          <w:sz w:val="16"/>
          <w:szCs w:val="16"/>
          <w:lang w:val="lt-LT"/>
        </w:rPr>
        <w:t>rojektu įgyvendinama 1991 m. gegužės 21 d. Tarybos direktyva 91/271/EEB dėl miesto nuotekų valymo, užtikrinant, kad aglomeracijose didesnėse kaip 2000 gyventojų ekvivalento būtų išvystytos centralizuotos nuotekų tvarkymo sistemos, kad  individualių nuotekų tvarkymas užtikrintų tokį patį aplinkos apsaugos lygį koks yra taikomas tai aglomeracijai tvarkant nuotekas centralizuotose sistemose</w:t>
      </w:r>
      <w:r w:rsidR="007E519B" w:rsidRPr="00FF4A6B">
        <w:rPr>
          <w:rFonts w:ascii="Times New Roman" w:hAnsi="Times New Roman"/>
          <w:sz w:val="16"/>
          <w:szCs w:val="16"/>
          <w:lang w:val="lt-LT"/>
        </w:rPr>
        <w:t>.</w:t>
      </w:r>
      <w:r w:rsidR="007D1B82" w:rsidRPr="00FF4A6B">
        <w:rPr>
          <w:rFonts w:ascii="Times New Roman" w:hAnsi="Times New Roman"/>
          <w:sz w:val="16"/>
          <w:szCs w:val="16"/>
        </w:rPr>
        <w:t xml:space="preserve"> </w:t>
      </w:r>
      <w:r w:rsidR="007D1B82" w:rsidRPr="00FF4A6B">
        <w:rPr>
          <w:rFonts w:ascii="Times New Roman" w:hAnsi="Times New Roman"/>
          <w:sz w:val="16"/>
          <w:szCs w:val="16"/>
          <w:lang w:val="lt-LT"/>
        </w:rPr>
        <w:t xml:space="preserve">Įstatymo projektu </w:t>
      </w:r>
      <w:r w:rsidR="00ED7D62" w:rsidRPr="00FF4A6B">
        <w:rPr>
          <w:rFonts w:ascii="Times New Roman" w:hAnsi="Times New Roman"/>
          <w:sz w:val="16"/>
          <w:szCs w:val="16"/>
          <w:lang w:val="lt-LT"/>
        </w:rPr>
        <w:t>buvo padidinta administracinė našta</w:t>
      </w:r>
      <w:r w:rsidR="007D1B82" w:rsidRPr="00FF4A6B">
        <w:rPr>
          <w:rFonts w:ascii="Times New Roman" w:hAnsi="Times New Roman"/>
          <w:sz w:val="16"/>
          <w:szCs w:val="16"/>
          <w:lang w:val="lt-LT"/>
        </w:rPr>
        <w:t xml:space="preserve"> geriamojo vandens tiekėjams ir nuotekų tvarkytojams, nuotekų transportavimo paslaugas teikiantiems asmenims ir  nuotekų valymo ir (ar) kaupimo įrenginius parduodantiems, įrengiantiems ir (ar) prižiūrintiems asmenims</w:t>
      </w:r>
      <w:r w:rsidR="00ED7D62" w:rsidRPr="00FF4A6B">
        <w:rPr>
          <w:rFonts w:ascii="Times New Roman" w:hAnsi="Times New Roman"/>
          <w:sz w:val="16"/>
          <w:szCs w:val="16"/>
          <w:lang w:val="lt-LT"/>
        </w:rPr>
        <w:t>.</w:t>
      </w:r>
    </w:p>
    <w:p w14:paraId="2C6E2614" w14:textId="77777777" w:rsidR="008A4D12" w:rsidRPr="00E141C0" w:rsidRDefault="008A4D12" w:rsidP="00FF4A6B">
      <w:pPr>
        <w:pStyle w:val="Puslapioinaostekstas"/>
        <w:jc w:val="both"/>
        <w:rPr>
          <w:rFonts w:ascii="Times New Roman" w:hAnsi="Times New Roman"/>
          <w:sz w:val="16"/>
          <w:szCs w:val="16"/>
          <w:lang w:val="lt-LT"/>
        </w:rPr>
      </w:pPr>
    </w:p>
  </w:footnote>
  <w:footnote w:id="3">
    <w:p w14:paraId="2B255EDC" w14:textId="18B78683" w:rsidR="00FD78F2" w:rsidRDefault="00FD78F2" w:rsidP="008A4D12">
      <w:pPr>
        <w:pStyle w:val="Puslapioinaostekstas"/>
        <w:jc w:val="both"/>
        <w:rPr>
          <w:rFonts w:ascii="Times New Roman" w:hAnsi="Times New Roman"/>
          <w:sz w:val="16"/>
          <w:szCs w:val="16"/>
          <w:lang w:val="lt-LT"/>
        </w:rPr>
      </w:pPr>
      <w:r w:rsidRPr="00E141C0">
        <w:rPr>
          <w:rStyle w:val="Puslapioinaosnuoroda"/>
          <w:rFonts w:ascii="Times New Roman" w:hAnsi="Times New Roman"/>
          <w:sz w:val="16"/>
          <w:szCs w:val="16"/>
        </w:rPr>
        <w:footnoteRef/>
      </w:r>
      <w:r w:rsidRPr="00E141C0">
        <w:rPr>
          <w:rFonts w:ascii="Times New Roman" w:hAnsi="Times New Roman"/>
          <w:sz w:val="16"/>
          <w:szCs w:val="16"/>
        </w:rPr>
        <w:t xml:space="preserve"> </w:t>
      </w:r>
      <w:r w:rsidRPr="00E141C0">
        <w:rPr>
          <w:rFonts w:ascii="Times New Roman" w:hAnsi="Times New Roman"/>
          <w:sz w:val="16"/>
          <w:szCs w:val="16"/>
          <w:lang w:val="lt-LT"/>
        </w:rPr>
        <w:t>Įsakymo</w:t>
      </w:r>
      <w:r>
        <w:rPr>
          <w:rFonts w:ascii="Times New Roman" w:hAnsi="Times New Roman"/>
          <w:sz w:val="16"/>
          <w:szCs w:val="16"/>
        </w:rPr>
        <w:t xml:space="preserve"> </w:t>
      </w:r>
      <w:r w:rsidR="00934598" w:rsidRPr="00E141C0">
        <w:rPr>
          <w:rFonts w:ascii="Times New Roman" w:hAnsi="Times New Roman"/>
          <w:sz w:val="16"/>
          <w:szCs w:val="16"/>
          <w:lang w:val="lt-LT"/>
        </w:rPr>
        <w:t>p</w:t>
      </w:r>
      <w:r w:rsidRPr="00E141C0">
        <w:rPr>
          <w:rFonts w:ascii="Times New Roman" w:hAnsi="Times New Roman"/>
          <w:sz w:val="16"/>
          <w:szCs w:val="16"/>
          <w:lang w:val="lt-LT"/>
        </w:rPr>
        <w:t>akeitimai (akredituotos pastatų akustinių matavimų laboratorijos privalo savo internetinėje svetainėje skelbti informaciją apie jos išduotus, sustabdytus ar panaikintus pastatų akustinių matavimų protokolus) reikalingi siekiant užkirsti kelią pastatų akustinių matavimų protokolų klastojimui.</w:t>
      </w:r>
    </w:p>
    <w:p w14:paraId="53B020BC" w14:textId="77777777" w:rsidR="008A4D12" w:rsidRPr="00E141C0" w:rsidRDefault="008A4D12" w:rsidP="00E141C0">
      <w:pPr>
        <w:pStyle w:val="Puslapioinaostekstas"/>
        <w:jc w:val="both"/>
        <w:rPr>
          <w:rFonts w:ascii="Times New Roman" w:hAnsi="Times New Roman"/>
          <w:sz w:val="16"/>
          <w:szCs w:val="16"/>
          <w:lang w:val="lt-LT"/>
        </w:rPr>
      </w:pPr>
    </w:p>
  </w:footnote>
  <w:footnote w:id="4">
    <w:p w14:paraId="0338A54C" w14:textId="26E4C1A3" w:rsidR="008C5F9D" w:rsidRDefault="008C5F9D" w:rsidP="008C5F9D">
      <w:pPr>
        <w:pStyle w:val="Puslapioinaostekstas"/>
        <w:jc w:val="both"/>
        <w:rPr>
          <w:rFonts w:ascii="Times New Roman" w:hAnsi="Times New Roman"/>
          <w:sz w:val="16"/>
          <w:szCs w:val="16"/>
          <w:lang w:val="lt-LT"/>
        </w:rPr>
      </w:pPr>
      <w:r w:rsidRPr="00E141C0">
        <w:rPr>
          <w:rStyle w:val="Puslapioinaosnuoroda"/>
          <w:rFonts w:ascii="Times New Roman" w:hAnsi="Times New Roman"/>
          <w:sz w:val="16"/>
          <w:szCs w:val="16"/>
          <w:lang w:val="lt-LT"/>
        </w:rPr>
        <w:footnoteRef/>
      </w:r>
      <w:r w:rsidRPr="00E141C0">
        <w:rPr>
          <w:rFonts w:ascii="Times New Roman" w:hAnsi="Times New Roman"/>
          <w:sz w:val="16"/>
          <w:szCs w:val="16"/>
          <w:lang w:val="lt-LT"/>
        </w:rPr>
        <w:t xml:space="preserve"> Vyriausybės nutarimo projekto priėmimas padidino administracinę naštą VĮ Regitrai, nes be duomenų, renkamų apie CO2 išmetimus iš Lietuvoje naujai registruotų lengvųjų automobilių ir komercinių transporto priemonių, reikės rinkti duomenis ir parengti ataskaitas apie naujai registruotas sunkiąsias transporto priemones. Administracinė našta atsirado dėl ES reglamentų reikalavimų įgyvendinimo.</w:t>
      </w:r>
    </w:p>
    <w:p w14:paraId="30E54EED" w14:textId="77777777" w:rsidR="008A4D12" w:rsidRPr="00E141C0" w:rsidRDefault="008A4D12" w:rsidP="00E141C0">
      <w:pPr>
        <w:pStyle w:val="Puslapioinaostekstas"/>
        <w:jc w:val="both"/>
        <w:rPr>
          <w:rFonts w:ascii="Times New Roman" w:hAnsi="Times New Roman"/>
          <w:sz w:val="16"/>
          <w:szCs w:val="16"/>
          <w:lang w:val="lt-LT"/>
        </w:rPr>
      </w:pPr>
    </w:p>
  </w:footnote>
  <w:footnote w:id="5">
    <w:p w14:paraId="0CD57729" w14:textId="3DCCA7E5" w:rsidR="00FB6029" w:rsidRPr="00E141C0" w:rsidRDefault="00FB6029" w:rsidP="00E141C0">
      <w:pPr>
        <w:pStyle w:val="Puslapioinaostekstas"/>
        <w:jc w:val="both"/>
        <w:rPr>
          <w:rFonts w:ascii="Times New Roman" w:hAnsi="Times New Roman"/>
          <w:sz w:val="16"/>
          <w:szCs w:val="16"/>
          <w:lang w:val="lt-LT"/>
        </w:rPr>
      </w:pPr>
      <w:r w:rsidRPr="00E141C0">
        <w:rPr>
          <w:rStyle w:val="Puslapioinaosnuoroda"/>
          <w:rFonts w:ascii="Times New Roman" w:hAnsi="Times New Roman"/>
          <w:sz w:val="16"/>
          <w:szCs w:val="16"/>
        </w:rPr>
        <w:footnoteRef/>
      </w:r>
      <w:r w:rsidRPr="00E141C0">
        <w:rPr>
          <w:rFonts w:ascii="Times New Roman" w:hAnsi="Times New Roman"/>
          <w:sz w:val="16"/>
          <w:szCs w:val="16"/>
        </w:rPr>
        <w:t xml:space="preserve"> </w:t>
      </w:r>
      <w:r w:rsidR="00843567" w:rsidRPr="00E141C0">
        <w:rPr>
          <w:rFonts w:ascii="Times New Roman" w:hAnsi="Times New Roman"/>
          <w:sz w:val="16"/>
          <w:szCs w:val="16"/>
          <w:lang w:val="lt-LT"/>
        </w:rPr>
        <w:t xml:space="preserve">Administracinė našta </w:t>
      </w:r>
      <w:r w:rsidR="00843567" w:rsidRPr="008A4D12">
        <w:rPr>
          <w:rFonts w:ascii="Times New Roman" w:hAnsi="Times New Roman"/>
          <w:sz w:val="16"/>
          <w:szCs w:val="16"/>
          <w:lang w:val="lt-LT"/>
        </w:rPr>
        <w:t xml:space="preserve">geriamojo vandens tiekėjams ir nuotekų tvarkytojams, nuotekų transportavimo paslaugas teikiantiems asmenims </w:t>
      </w:r>
      <w:r w:rsidR="00BD5F91" w:rsidRPr="008A4D12">
        <w:rPr>
          <w:rFonts w:ascii="Times New Roman" w:hAnsi="Times New Roman"/>
          <w:sz w:val="16"/>
          <w:szCs w:val="16"/>
          <w:lang w:val="lt-LT"/>
        </w:rPr>
        <w:t>padidėjo, s</w:t>
      </w:r>
      <w:r w:rsidR="00EE5E6A" w:rsidRPr="00E141C0">
        <w:rPr>
          <w:rFonts w:ascii="Times New Roman" w:hAnsi="Times New Roman"/>
          <w:sz w:val="16"/>
          <w:szCs w:val="16"/>
          <w:lang w:val="lt-LT"/>
        </w:rPr>
        <w:t>iekiant įgyvendinti 1991 m. gegužės 21 d. Tarybos direktyvą 91/271/EEB dėl miesto nuotekų valymo, kad individualus nuotekų tvarkymas užtikrintų tokį patį aplinkos apsaugos lygį koks yra taikomas tvarkant nuotekas centralizuotose sistemose</w:t>
      </w:r>
      <w:r w:rsidR="00BD5F91" w:rsidRPr="008A4D12">
        <w:rPr>
          <w:rFonts w:ascii="Times New Roman" w:hAnsi="Times New Roman"/>
          <w:sz w:val="16"/>
          <w:szCs w:val="16"/>
          <w:lang w:val="lt-LT"/>
        </w:rPr>
        <w:t>.</w:t>
      </w:r>
      <w:r w:rsidR="006241D7">
        <w:rPr>
          <w:rFonts w:ascii="Times New Roman" w:hAnsi="Times New Roman"/>
          <w:sz w:val="16"/>
          <w:szCs w:val="16"/>
          <w:lang w:val="lt-LT"/>
        </w:rPr>
        <w:t xml:space="preserve"> </w:t>
      </w:r>
    </w:p>
  </w:footnote>
  <w:footnote w:id="6">
    <w:p w14:paraId="0278C3E9" w14:textId="297CA810" w:rsidR="003F057F" w:rsidRPr="003F057F" w:rsidRDefault="003F057F" w:rsidP="00B97BF0">
      <w:pPr>
        <w:pStyle w:val="Puslapioinaostekstas"/>
        <w:jc w:val="both"/>
        <w:rPr>
          <w:lang w:val="lt-LT"/>
        </w:rPr>
      </w:pPr>
      <w:r>
        <w:rPr>
          <w:rStyle w:val="Puslapioinaosnuoroda"/>
        </w:rPr>
        <w:footnoteRef/>
      </w:r>
      <w:r>
        <w:t xml:space="preserve"> </w:t>
      </w:r>
      <w:r>
        <w:rPr>
          <w:rFonts w:ascii="Times New Roman" w:hAnsi="Times New Roman"/>
          <w:sz w:val="16"/>
          <w:szCs w:val="16"/>
          <w:lang w:val="lt-LT"/>
        </w:rPr>
        <w:t>Finansų</w:t>
      </w:r>
      <w:r w:rsidRPr="00C96107">
        <w:rPr>
          <w:rFonts w:ascii="Times New Roman" w:hAnsi="Times New Roman"/>
          <w:sz w:val="16"/>
          <w:szCs w:val="16"/>
          <w:lang w:val="lt-LT"/>
        </w:rPr>
        <w:t xml:space="preserve"> ministerijos kompetencijos srities teisės aktas buvo priimtas 2018 m. gruodžio 20 d., tačiau Ekonomikos ir inovacijų ministerija nebuvo apie tai informuota, kai 2018 m. gruodžio 21 d. oficialiu raštu Nr. (15.2-37E)-3-5261 prašė pateikti informaciją apie 201</w:t>
      </w:r>
      <w:r>
        <w:rPr>
          <w:rFonts w:ascii="Times New Roman" w:hAnsi="Times New Roman"/>
          <w:sz w:val="16"/>
          <w:szCs w:val="16"/>
          <w:lang w:val="lt-LT"/>
        </w:rPr>
        <w:t>8</w:t>
      </w:r>
      <w:r w:rsidRPr="00C96107">
        <w:rPr>
          <w:rFonts w:ascii="Times New Roman" w:hAnsi="Times New Roman"/>
          <w:sz w:val="16"/>
          <w:szCs w:val="16"/>
          <w:lang w:val="lt-LT"/>
        </w:rPr>
        <w:t xml:space="preserve"> m. II pusmetį priimtus </w:t>
      </w:r>
      <w:r w:rsidR="00B97BF0">
        <w:rPr>
          <w:rFonts w:ascii="Times New Roman" w:hAnsi="Times New Roman"/>
          <w:sz w:val="16"/>
          <w:szCs w:val="16"/>
          <w:lang w:val="lt-LT"/>
        </w:rPr>
        <w:t>Finansų</w:t>
      </w:r>
      <w:r w:rsidRPr="00C96107">
        <w:rPr>
          <w:rFonts w:ascii="Times New Roman" w:hAnsi="Times New Roman"/>
          <w:sz w:val="16"/>
          <w:szCs w:val="16"/>
          <w:lang w:val="lt-LT"/>
        </w:rPr>
        <w:t xml:space="preserve"> ministerijos kompetencijos srities teisės aktus, įtakojančius administracinę naštą ūkio subjektams. Atsižvelgiant į tai, teisės akto sukeliamos administracinės naštos pokyčio suma įtraukiama į 201</w:t>
      </w:r>
      <w:r>
        <w:rPr>
          <w:rFonts w:ascii="Times New Roman" w:hAnsi="Times New Roman"/>
          <w:sz w:val="16"/>
          <w:szCs w:val="16"/>
          <w:lang w:val="lt-LT"/>
        </w:rPr>
        <w:t>9</w:t>
      </w:r>
      <w:r w:rsidRPr="00C96107">
        <w:rPr>
          <w:rFonts w:ascii="Times New Roman" w:hAnsi="Times New Roman"/>
          <w:sz w:val="16"/>
          <w:szCs w:val="16"/>
          <w:lang w:val="lt-LT"/>
        </w:rPr>
        <w:t xml:space="preserve"> m. I pusmetį.</w:t>
      </w:r>
    </w:p>
  </w:footnote>
  <w:footnote w:id="7">
    <w:p w14:paraId="639ECB0C" w14:textId="07EDB2EB" w:rsidR="00E66C59" w:rsidRPr="00E141C0" w:rsidRDefault="00E66C59">
      <w:pPr>
        <w:pStyle w:val="Puslapioinaostekstas"/>
        <w:rPr>
          <w:rFonts w:ascii="Times New Roman" w:hAnsi="Times New Roman"/>
          <w:sz w:val="16"/>
          <w:szCs w:val="16"/>
          <w:lang w:val="lt-LT"/>
        </w:rPr>
      </w:pPr>
      <w:r w:rsidRPr="00E141C0">
        <w:rPr>
          <w:rStyle w:val="Puslapioinaosnuoroda"/>
          <w:rFonts w:ascii="Times New Roman" w:hAnsi="Times New Roman"/>
          <w:sz w:val="16"/>
          <w:szCs w:val="16"/>
          <w:lang w:val="lt-LT"/>
        </w:rPr>
        <w:footnoteRef/>
      </w:r>
      <w:r w:rsidRPr="00E141C0">
        <w:rPr>
          <w:rFonts w:ascii="Times New Roman" w:hAnsi="Times New Roman"/>
          <w:sz w:val="16"/>
          <w:szCs w:val="16"/>
          <w:lang w:val="lt-LT"/>
        </w:rPr>
        <w:t xml:space="preserve"> </w:t>
      </w:r>
      <w:r w:rsidR="00E0627C" w:rsidRPr="00E141C0">
        <w:rPr>
          <w:rFonts w:ascii="Times New Roman" w:hAnsi="Times New Roman"/>
          <w:sz w:val="16"/>
          <w:szCs w:val="16"/>
          <w:lang w:val="lt-LT" w:eastAsia="lt-LT"/>
        </w:rPr>
        <w:t xml:space="preserve">Lietuvos transporto saugos administracija administracinę naštą ūkio subjektams padidino įgyvendindama Lietuvos Respublikos specialiųjų tyrimų tarnybos antikorupcinio vertinimo išvadoje pateiktas rekomendacijas dėl </w:t>
      </w:r>
      <w:r w:rsidR="00E0627C" w:rsidRPr="00E141C0">
        <w:rPr>
          <w:rFonts w:ascii="Times New Roman" w:hAnsi="Times New Roman"/>
          <w:color w:val="000000"/>
          <w:sz w:val="16"/>
          <w:szCs w:val="16"/>
          <w:shd w:val="clear" w:color="auto" w:fill="FFFFFF"/>
          <w:lang w:val="lt-LT"/>
        </w:rPr>
        <w:t>laivavedžių ir specialistų egzaminavimo proceso fiksavimo vaizdo įrašymo įranga.</w:t>
      </w:r>
    </w:p>
  </w:footnote>
  <w:footnote w:id="8">
    <w:p w14:paraId="47022EA9" w14:textId="6AC68178" w:rsidR="00F3629F" w:rsidRPr="00E141C0" w:rsidRDefault="00F3629F" w:rsidP="00E141C0">
      <w:pPr>
        <w:spacing w:line="240" w:lineRule="auto"/>
        <w:jc w:val="both"/>
        <w:rPr>
          <w:rFonts w:ascii="Times New Roman" w:hAnsi="Times New Roman"/>
          <w:sz w:val="16"/>
          <w:szCs w:val="16"/>
        </w:rPr>
      </w:pPr>
      <w:r w:rsidRPr="00E141C0">
        <w:rPr>
          <w:rStyle w:val="Puslapioinaosnuoroda"/>
          <w:rFonts w:ascii="Times New Roman" w:hAnsi="Times New Roman"/>
          <w:sz w:val="16"/>
          <w:szCs w:val="16"/>
        </w:rPr>
        <w:footnoteRef/>
      </w:r>
      <w:r w:rsidRPr="00E141C0">
        <w:rPr>
          <w:rFonts w:ascii="Times New Roman" w:hAnsi="Times New Roman"/>
          <w:sz w:val="16"/>
          <w:szCs w:val="16"/>
        </w:rPr>
        <w:t xml:space="preserve"> </w:t>
      </w:r>
      <w:r w:rsidR="00BA0B72" w:rsidRPr="00E141C0">
        <w:rPr>
          <w:rFonts w:ascii="Times New Roman" w:hAnsi="Times New Roman"/>
          <w:sz w:val="16"/>
          <w:szCs w:val="16"/>
          <w:lang w:val="lt-LT"/>
        </w:rPr>
        <w:t>Administracinė našta padidinta, atsižvelgiant į Darbo grupės naftos produktų prekybos sąlygų klausimams nagrinėti ir pasiūlymams dėl naftos produktų prekybos teisinio reguliavimo tobulinimo parengti, sudarytos vykdant Lietuvos Respublikos Ministro Pirmininko pavedimą, įformintą Lietuvos Respublikos Vyriausybės kanclerio 2018 m. balandžio 3 d. rezoliucija Nr. S-1043, priimtus sprendimus dėl kontrolės priemonių gerinimo.</w:t>
      </w:r>
    </w:p>
  </w:footnote>
  <w:footnote w:id="9">
    <w:p w14:paraId="6414838E" w14:textId="33F4FCDA" w:rsidR="00B12642" w:rsidRPr="00B12642" w:rsidRDefault="00BF09F9" w:rsidP="00E141C0">
      <w:pPr>
        <w:pStyle w:val="Puslapioinaostekstas"/>
        <w:jc w:val="both"/>
        <w:rPr>
          <w:rFonts w:ascii="Times New Roman" w:hAnsi="Times New Roman"/>
          <w:sz w:val="16"/>
          <w:szCs w:val="16"/>
          <w:lang w:val="lt-LT"/>
        </w:rPr>
      </w:pPr>
      <w:r w:rsidRPr="00E141C0">
        <w:rPr>
          <w:rStyle w:val="Puslapioinaosnuoroda"/>
          <w:rFonts w:ascii="Times New Roman" w:hAnsi="Times New Roman"/>
          <w:sz w:val="16"/>
          <w:szCs w:val="16"/>
        </w:rPr>
        <w:footnoteRef/>
      </w:r>
      <w:r w:rsidRPr="00E141C0">
        <w:rPr>
          <w:rFonts w:ascii="Times New Roman" w:hAnsi="Times New Roman"/>
          <w:sz w:val="16"/>
          <w:szCs w:val="16"/>
        </w:rPr>
        <w:t xml:space="preserve"> </w:t>
      </w:r>
      <w:r w:rsidR="00B12642" w:rsidRPr="00E141C0">
        <w:rPr>
          <w:rFonts w:ascii="Times New Roman" w:hAnsi="Times New Roman"/>
          <w:sz w:val="16"/>
          <w:szCs w:val="16"/>
          <w:lang w:val="lt-LT"/>
        </w:rPr>
        <w:t xml:space="preserve">Administracinė </w:t>
      </w:r>
      <w:r w:rsidR="00B12642" w:rsidRPr="00B12642">
        <w:rPr>
          <w:rFonts w:ascii="Times New Roman" w:hAnsi="Times New Roman"/>
          <w:sz w:val="16"/>
          <w:szCs w:val="16"/>
          <w:lang w:val="lt-LT"/>
        </w:rPr>
        <w:t xml:space="preserve">našta padidinta, atsižvelgiant į tai, kad nuo 2019 m. liepos 1 d. įsigaliojo Lietuvos Respublikos pridėtinės vertės mokesčio įstatymo Nr. IX-751 84 ir 85 straipsnių pakeitimo įstatymas, kuriuo tam tikras sąlygas atitinkantiems juridiniams asmenims buvo nustatyta galimybė teikti pridėtinės vertės mokesčio (toliau — PVM) deklaracijas kas ketvirtį. Kadangi tokių asmenų potencialiai galėtų būti iki 40 procentų visų PVM mokėtojų, tai siekiant operatyviai gauti savalaikius duomenis (o ne su 3 mėnesių atidėjimu) kontrolės veiksmų vykdymui ir potencialaus sukčiavimo užkardymui, visiems juridiniams asmenims buvo numatytas vienodas duomenų teikimo terminas (realiai tvarkos pakeitimai palietė tik tuos asmenis, kurie anksčiau naudojosi duomenų teikimo atidėjimu, t. y. 405 asmenis, visiems kitiems išliko toks pats terminas). </w:t>
      </w:r>
    </w:p>
    <w:p w14:paraId="442E37A6" w14:textId="42B70D8F" w:rsidR="00BF09F9" w:rsidRPr="00E141C0" w:rsidRDefault="00BF09F9">
      <w:pPr>
        <w:pStyle w:val="Puslapioinaostekstas"/>
        <w:rPr>
          <w:rFonts w:ascii="Times New Roman" w:hAnsi="Times New Roman"/>
          <w:sz w:val="16"/>
          <w:szCs w:val="16"/>
          <w:lang w:val="lt-LT"/>
        </w:rPr>
      </w:pPr>
    </w:p>
  </w:footnote>
  <w:footnote w:id="10">
    <w:p w14:paraId="694313E5" w14:textId="09D25907" w:rsidR="005C7D96" w:rsidRPr="00A0757D" w:rsidRDefault="005C7D96" w:rsidP="00A0757D">
      <w:pPr>
        <w:pStyle w:val="Puslapioinaostekstas"/>
        <w:jc w:val="both"/>
        <w:rPr>
          <w:lang w:val="lt-LT"/>
        </w:rPr>
      </w:pPr>
      <w:r>
        <w:rPr>
          <w:rStyle w:val="Puslapioinaosnuoroda"/>
        </w:rPr>
        <w:footnoteRef/>
      </w:r>
      <w:r>
        <w:t xml:space="preserve"> </w:t>
      </w:r>
      <w:r>
        <w:rPr>
          <w:rFonts w:ascii="Times New Roman" w:hAnsi="Times New Roman"/>
          <w:sz w:val="16"/>
          <w:szCs w:val="16"/>
          <w:lang w:val="lt-LT"/>
        </w:rPr>
        <w:t>Žemės ūkio</w:t>
      </w:r>
      <w:r w:rsidRPr="00C96107">
        <w:rPr>
          <w:rFonts w:ascii="Times New Roman" w:hAnsi="Times New Roman"/>
          <w:sz w:val="16"/>
          <w:szCs w:val="16"/>
          <w:lang w:val="lt-LT"/>
        </w:rPr>
        <w:t xml:space="preserve"> ministerijos kompetencijos srities teisės aktas buvo priimtas 2018 m. gruodžio 20 d., tačiau Ekonomikos ir inovacijų ministerija nebuvo apie tai informuota, kai 2018 m. gruodžio 21 d. oficialiu raštu Nr. (15.2-37E)-3-5261 prašė pateikti informaciją apie 201</w:t>
      </w:r>
      <w:r>
        <w:rPr>
          <w:rFonts w:ascii="Times New Roman" w:hAnsi="Times New Roman"/>
          <w:sz w:val="16"/>
          <w:szCs w:val="16"/>
          <w:lang w:val="lt-LT"/>
        </w:rPr>
        <w:t>8</w:t>
      </w:r>
      <w:r w:rsidRPr="00C96107">
        <w:rPr>
          <w:rFonts w:ascii="Times New Roman" w:hAnsi="Times New Roman"/>
          <w:sz w:val="16"/>
          <w:szCs w:val="16"/>
          <w:lang w:val="lt-LT"/>
        </w:rPr>
        <w:t xml:space="preserve"> m. II pusmetį priimtus </w:t>
      </w:r>
      <w:r>
        <w:rPr>
          <w:rFonts w:ascii="Times New Roman" w:hAnsi="Times New Roman"/>
          <w:sz w:val="16"/>
          <w:szCs w:val="16"/>
          <w:lang w:val="lt-LT"/>
        </w:rPr>
        <w:t>Žemės ūkio</w:t>
      </w:r>
      <w:r w:rsidRPr="00C96107">
        <w:rPr>
          <w:rFonts w:ascii="Times New Roman" w:hAnsi="Times New Roman"/>
          <w:sz w:val="16"/>
          <w:szCs w:val="16"/>
          <w:lang w:val="lt-LT"/>
        </w:rPr>
        <w:t xml:space="preserve"> ministerijos kompetencijos srities teisės aktus, įtakojančius administracinę naštą ūkio subjektams. Atsižvelgiant į tai, teisės akto sukeliamos administracinės naštos pokyčio suma įtraukiama į 201</w:t>
      </w:r>
      <w:r>
        <w:rPr>
          <w:rFonts w:ascii="Times New Roman" w:hAnsi="Times New Roman"/>
          <w:sz w:val="16"/>
          <w:szCs w:val="16"/>
          <w:lang w:val="lt-LT"/>
        </w:rPr>
        <w:t>9</w:t>
      </w:r>
      <w:r w:rsidRPr="00C96107">
        <w:rPr>
          <w:rFonts w:ascii="Times New Roman" w:hAnsi="Times New Roman"/>
          <w:sz w:val="16"/>
          <w:szCs w:val="16"/>
          <w:lang w:val="lt-LT"/>
        </w:rPr>
        <w:t xml:space="preserve"> m. I pusmetį.</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BDE4B2" w14:textId="266D7934" w:rsidR="001943E6" w:rsidRDefault="001943E6">
    <w:pPr>
      <w:pStyle w:val="Antrats"/>
      <w:jc w:val="center"/>
    </w:pPr>
    <w:r>
      <w:fldChar w:fldCharType="begin"/>
    </w:r>
    <w:r>
      <w:rPr>
        <w:rStyle w:val="Puslapionumeris"/>
      </w:rPr>
      <w:instrText xml:space="preserve"> PAGE </w:instrText>
    </w:r>
    <w:r>
      <w:fldChar w:fldCharType="separate"/>
    </w:r>
    <w:r w:rsidR="000542EF">
      <w:rPr>
        <w:rStyle w:val="Puslapionumeris"/>
        <w:noProof/>
      </w:rPr>
      <w:t>4</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8DF145" w14:textId="3124220F" w:rsidR="002624AE" w:rsidRPr="002624AE" w:rsidRDefault="002624AE" w:rsidP="002624AE">
    <w:pPr>
      <w:pStyle w:val="Antrats"/>
      <w:jc w:val="right"/>
      <w:rPr>
        <w:rFonts w:ascii="Times New Roman" w:hAnsi="Times New Roman"/>
        <w:sz w:val="24"/>
        <w:szCs w:val="24"/>
        <w:lang w:val="lt-LT"/>
      </w:rPr>
    </w:pPr>
    <w:r w:rsidRPr="002624AE">
      <w:rPr>
        <w:rFonts w:ascii="Times New Roman" w:hAnsi="Times New Roman"/>
        <w:sz w:val="24"/>
        <w:szCs w:val="24"/>
        <w:lang w:val="lt-LT"/>
      </w:rPr>
      <w:t>Priedas Nr. 2</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bordersDoNotSurroundHeader/>
  <w:bordersDoNotSurroundFooter/>
  <w:proofState w:spelling="clean" w:grammar="clean"/>
  <w:defaultTabStop w:val="720"/>
  <w:hyphenationZone w:val="396"/>
  <w:drawingGridHorizontalSpacing w:val="0"/>
  <w:characterSpacingControl w:val="doNotCompress"/>
  <w:footnotePr>
    <w:footnote w:id="-1"/>
    <w:footnote w:id="0"/>
  </w:footnotePr>
  <w:endnotePr>
    <w:endnote w:id="-1"/>
    <w:endnote w:id="0"/>
  </w:endnotePr>
  <w:compat>
    <w:spaceForUL/>
    <w:doNotLeaveBackslashAlone/>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79D3"/>
    <w:rsid w:val="00004ADB"/>
    <w:rsid w:val="000054A4"/>
    <w:rsid w:val="00006B66"/>
    <w:rsid w:val="0001003B"/>
    <w:rsid w:val="0001056C"/>
    <w:rsid w:val="0001182D"/>
    <w:rsid w:val="000152A0"/>
    <w:rsid w:val="00021C98"/>
    <w:rsid w:val="0002310D"/>
    <w:rsid w:val="00024D09"/>
    <w:rsid w:val="00026A78"/>
    <w:rsid w:val="00027D63"/>
    <w:rsid w:val="000304FE"/>
    <w:rsid w:val="000309CE"/>
    <w:rsid w:val="00030C71"/>
    <w:rsid w:val="00031E9B"/>
    <w:rsid w:val="00034227"/>
    <w:rsid w:val="00036434"/>
    <w:rsid w:val="000377FE"/>
    <w:rsid w:val="000420CC"/>
    <w:rsid w:val="00046398"/>
    <w:rsid w:val="0005175A"/>
    <w:rsid w:val="000542EF"/>
    <w:rsid w:val="00054BDF"/>
    <w:rsid w:val="0005720C"/>
    <w:rsid w:val="000613BD"/>
    <w:rsid w:val="00062E10"/>
    <w:rsid w:val="000671A8"/>
    <w:rsid w:val="000701B8"/>
    <w:rsid w:val="000723E1"/>
    <w:rsid w:val="00072B4E"/>
    <w:rsid w:val="000740C0"/>
    <w:rsid w:val="00074DDB"/>
    <w:rsid w:val="000879C7"/>
    <w:rsid w:val="00092AA9"/>
    <w:rsid w:val="00094689"/>
    <w:rsid w:val="00096305"/>
    <w:rsid w:val="0009768F"/>
    <w:rsid w:val="000A62A3"/>
    <w:rsid w:val="000B116C"/>
    <w:rsid w:val="000B3499"/>
    <w:rsid w:val="000B7C9A"/>
    <w:rsid w:val="000C137C"/>
    <w:rsid w:val="000C58E9"/>
    <w:rsid w:val="000D67E1"/>
    <w:rsid w:val="000E1250"/>
    <w:rsid w:val="000E15B7"/>
    <w:rsid w:val="000E232F"/>
    <w:rsid w:val="000E7DDB"/>
    <w:rsid w:val="000F0AEC"/>
    <w:rsid w:val="000F1583"/>
    <w:rsid w:val="000F4FC2"/>
    <w:rsid w:val="00104C90"/>
    <w:rsid w:val="00117830"/>
    <w:rsid w:val="001221CF"/>
    <w:rsid w:val="001240EA"/>
    <w:rsid w:val="001273FF"/>
    <w:rsid w:val="0013020D"/>
    <w:rsid w:val="00131388"/>
    <w:rsid w:val="00132DC7"/>
    <w:rsid w:val="00137014"/>
    <w:rsid w:val="0013715E"/>
    <w:rsid w:val="00140209"/>
    <w:rsid w:val="00142178"/>
    <w:rsid w:val="001422DE"/>
    <w:rsid w:val="00142F37"/>
    <w:rsid w:val="001456A2"/>
    <w:rsid w:val="001631A2"/>
    <w:rsid w:val="00165C3F"/>
    <w:rsid w:val="001663C0"/>
    <w:rsid w:val="001672B6"/>
    <w:rsid w:val="0017230F"/>
    <w:rsid w:val="00172962"/>
    <w:rsid w:val="00172B42"/>
    <w:rsid w:val="0017434D"/>
    <w:rsid w:val="00176671"/>
    <w:rsid w:val="0018449F"/>
    <w:rsid w:val="001865B4"/>
    <w:rsid w:val="00187CA9"/>
    <w:rsid w:val="001943E6"/>
    <w:rsid w:val="001A66BF"/>
    <w:rsid w:val="001A6FDC"/>
    <w:rsid w:val="001B1E0C"/>
    <w:rsid w:val="001B4339"/>
    <w:rsid w:val="001B5E52"/>
    <w:rsid w:val="001B7C0F"/>
    <w:rsid w:val="001C0E5D"/>
    <w:rsid w:val="001C5A64"/>
    <w:rsid w:val="001C62B5"/>
    <w:rsid w:val="001C6425"/>
    <w:rsid w:val="001C733D"/>
    <w:rsid w:val="001D3171"/>
    <w:rsid w:val="001E2520"/>
    <w:rsid w:val="001E2E7C"/>
    <w:rsid w:val="001E2FEF"/>
    <w:rsid w:val="001E495A"/>
    <w:rsid w:val="001E4B4C"/>
    <w:rsid w:val="001E6BCF"/>
    <w:rsid w:val="001E7731"/>
    <w:rsid w:val="001F2270"/>
    <w:rsid w:val="002000D0"/>
    <w:rsid w:val="00201A7D"/>
    <w:rsid w:val="00201F0F"/>
    <w:rsid w:val="00202E50"/>
    <w:rsid w:val="00205C60"/>
    <w:rsid w:val="00206691"/>
    <w:rsid w:val="0021037E"/>
    <w:rsid w:val="00212C3A"/>
    <w:rsid w:val="00214337"/>
    <w:rsid w:val="00214DC3"/>
    <w:rsid w:val="00214FEB"/>
    <w:rsid w:val="002158E3"/>
    <w:rsid w:val="00217BA7"/>
    <w:rsid w:val="0022339F"/>
    <w:rsid w:val="002243FE"/>
    <w:rsid w:val="002248A9"/>
    <w:rsid w:val="0022769E"/>
    <w:rsid w:val="002319FF"/>
    <w:rsid w:val="00234814"/>
    <w:rsid w:val="0024313A"/>
    <w:rsid w:val="0024338E"/>
    <w:rsid w:val="00245B23"/>
    <w:rsid w:val="00247552"/>
    <w:rsid w:val="002503CC"/>
    <w:rsid w:val="002516EE"/>
    <w:rsid w:val="0025173A"/>
    <w:rsid w:val="00251D53"/>
    <w:rsid w:val="0025501A"/>
    <w:rsid w:val="0025505F"/>
    <w:rsid w:val="00255A76"/>
    <w:rsid w:val="0025705E"/>
    <w:rsid w:val="00257251"/>
    <w:rsid w:val="002624AE"/>
    <w:rsid w:val="002666AA"/>
    <w:rsid w:val="00274116"/>
    <w:rsid w:val="00274B75"/>
    <w:rsid w:val="0027640E"/>
    <w:rsid w:val="0028090E"/>
    <w:rsid w:val="0028214B"/>
    <w:rsid w:val="00282F41"/>
    <w:rsid w:val="002831B0"/>
    <w:rsid w:val="002871C3"/>
    <w:rsid w:val="00290BA1"/>
    <w:rsid w:val="002922B3"/>
    <w:rsid w:val="00294764"/>
    <w:rsid w:val="002949D3"/>
    <w:rsid w:val="002950FC"/>
    <w:rsid w:val="0029612D"/>
    <w:rsid w:val="002A2466"/>
    <w:rsid w:val="002A35D1"/>
    <w:rsid w:val="002A3B1A"/>
    <w:rsid w:val="002A3EB7"/>
    <w:rsid w:val="002A5E34"/>
    <w:rsid w:val="002B239B"/>
    <w:rsid w:val="002C1751"/>
    <w:rsid w:val="002C569C"/>
    <w:rsid w:val="002D2B54"/>
    <w:rsid w:val="002D7297"/>
    <w:rsid w:val="002D77F2"/>
    <w:rsid w:val="002D7D24"/>
    <w:rsid w:val="002E4BAC"/>
    <w:rsid w:val="002E7AF5"/>
    <w:rsid w:val="002F1F6D"/>
    <w:rsid w:val="002F2E54"/>
    <w:rsid w:val="002F3AA8"/>
    <w:rsid w:val="002F5EF0"/>
    <w:rsid w:val="003018D4"/>
    <w:rsid w:val="00301B51"/>
    <w:rsid w:val="00311446"/>
    <w:rsid w:val="00313DB9"/>
    <w:rsid w:val="00314AFB"/>
    <w:rsid w:val="00317972"/>
    <w:rsid w:val="00320C25"/>
    <w:rsid w:val="00322222"/>
    <w:rsid w:val="00323CFB"/>
    <w:rsid w:val="00325D92"/>
    <w:rsid w:val="00330460"/>
    <w:rsid w:val="003317B1"/>
    <w:rsid w:val="00333D56"/>
    <w:rsid w:val="00333E0F"/>
    <w:rsid w:val="003359A4"/>
    <w:rsid w:val="00335DD8"/>
    <w:rsid w:val="00337E9D"/>
    <w:rsid w:val="003410F4"/>
    <w:rsid w:val="00347F4F"/>
    <w:rsid w:val="003520CB"/>
    <w:rsid w:val="003521E2"/>
    <w:rsid w:val="00357EE1"/>
    <w:rsid w:val="00363506"/>
    <w:rsid w:val="003666C2"/>
    <w:rsid w:val="0037288D"/>
    <w:rsid w:val="003765A6"/>
    <w:rsid w:val="00377036"/>
    <w:rsid w:val="00377C75"/>
    <w:rsid w:val="00381E99"/>
    <w:rsid w:val="0039203B"/>
    <w:rsid w:val="00392401"/>
    <w:rsid w:val="00395469"/>
    <w:rsid w:val="003978E6"/>
    <w:rsid w:val="00397CEB"/>
    <w:rsid w:val="003A0F64"/>
    <w:rsid w:val="003A344F"/>
    <w:rsid w:val="003A6145"/>
    <w:rsid w:val="003B74C8"/>
    <w:rsid w:val="003C0562"/>
    <w:rsid w:val="003C6CDD"/>
    <w:rsid w:val="003C6E5A"/>
    <w:rsid w:val="003D1D00"/>
    <w:rsid w:val="003D6C29"/>
    <w:rsid w:val="003D7B5B"/>
    <w:rsid w:val="003E1690"/>
    <w:rsid w:val="003F057F"/>
    <w:rsid w:val="003F2C49"/>
    <w:rsid w:val="003F4685"/>
    <w:rsid w:val="003F5194"/>
    <w:rsid w:val="003F6206"/>
    <w:rsid w:val="004013B7"/>
    <w:rsid w:val="00402945"/>
    <w:rsid w:val="004029E9"/>
    <w:rsid w:val="004053A5"/>
    <w:rsid w:val="00411F85"/>
    <w:rsid w:val="00413F79"/>
    <w:rsid w:val="004144E1"/>
    <w:rsid w:val="00416761"/>
    <w:rsid w:val="00425099"/>
    <w:rsid w:val="00425442"/>
    <w:rsid w:val="00425FD8"/>
    <w:rsid w:val="00427100"/>
    <w:rsid w:val="00435718"/>
    <w:rsid w:val="00437451"/>
    <w:rsid w:val="00444660"/>
    <w:rsid w:val="00445F39"/>
    <w:rsid w:val="004538EE"/>
    <w:rsid w:val="00454FF8"/>
    <w:rsid w:val="00465729"/>
    <w:rsid w:val="00467579"/>
    <w:rsid w:val="00472390"/>
    <w:rsid w:val="00475B4B"/>
    <w:rsid w:val="004769BB"/>
    <w:rsid w:val="00477B60"/>
    <w:rsid w:val="00483255"/>
    <w:rsid w:val="00487237"/>
    <w:rsid w:val="0049392C"/>
    <w:rsid w:val="004967E2"/>
    <w:rsid w:val="00496CC4"/>
    <w:rsid w:val="00497A13"/>
    <w:rsid w:val="004A15C1"/>
    <w:rsid w:val="004A407E"/>
    <w:rsid w:val="004A58E1"/>
    <w:rsid w:val="004B0D48"/>
    <w:rsid w:val="004B1AE2"/>
    <w:rsid w:val="004B4210"/>
    <w:rsid w:val="004B5ED3"/>
    <w:rsid w:val="004C0990"/>
    <w:rsid w:val="004C0CF7"/>
    <w:rsid w:val="004C38A7"/>
    <w:rsid w:val="004C66FB"/>
    <w:rsid w:val="004D52DE"/>
    <w:rsid w:val="004D681C"/>
    <w:rsid w:val="004D7279"/>
    <w:rsid w:val="004D7B01"/>
    <w:rsid w:val="004E003F"/>
    <w:rsid w:val="004E094D"/>
    <w:rsid w:val="004F3B63"/>
    <w:rsid w:val="004F4528"/>
    <w:rsid w:val="004F58E0"/>
    <w:rsid w:val="004F6384"/>
    <w:rsid w:val="004F7C56"/>
    <w:rsid w:val="00500137"/>
    <w:rsid w:val="00501090"/>
    <w:rsid w:val="0050198D"/>
    <w:rsid w:val="005047C9"/>
    <w:rsid w:val="00504AEA"/>
    <w:rsid w:val="00504B8B"/>
    <w:rsid w:val="00505A8A"/>
    <w:rsid w:val="00510F3B"/>
    <w:rsid w:val="00514776"/>
    <w:rsid w:val="00516F19"/>
    <w:rsid w:val="00517805"/>
    <w:rsid w:val="005237A3"/>
    <w:rsid w:val="00525891"/>
    <w:rsid w:val="0053105F"/>
    <w:rsid w:val="00533426"/>
    <w:rsid w:val="0053646F"/>
    <w:rsid w:val="00536FB8"/>
    <w:rsid w:val="0054265B"/>
    <w:rsid w:val="0054293A"/>
    <w:rsid w:val="00542A3D"/>
    <w:rsid w:val="00542CE8"/>
    <w:rsid w:val="005454EE"/>
    <w:rsid w:val="00557247"/>
    <w:rsid w:val="005577B4"/>
    <w:rsid w:val="00557FAE"/>
    <w:rsid w:val="00566C83"/>
    <w:rsid w:val="005723CA"/>
    <w:rsid w:val="00573BA5"/>
    <w:rsid w:val="00573FA7"/>
    <w:rsid w:val="005741D4"/>
    <w:rsid w:val="00577593"/>
    <w:rsid w:val="00577DA1"/>
    <w:rsid w:val="00584BC3"/>
    <w:rsid w:val="005860C3"/>
    <w:rsid w:val="00592875"/>
    <w:rsid w:val="005948C9"/>
    <w:rsid w:val="00595F54"/>
    <w:rsid w:val="00597F79"/>
    <w:rsid w:val="005A3977"/>
    <w:rsid w:val="005A41A2"/>
    <w:rsid w:val="005A67F3"/>
    <w:rsid w:val="005A6A88"/>
    <w:rsid w:val="005A77C9"/>
    <w:rsid w:val="005B4E53"/>
    <w:rsid w:val="005C0706"/>
    <w:rsid w:val="005C2DA2"/>
    <w:rsid w:val="005C32A8"/>
    <w:rsid w:val="005C7941"/>
    <w:rsid w:val="005C7D96"/>
    <w:rsid w:val="005D25FB"/>
    <w:rsid w:val="005D46C2"/>
    <w:rsid w:val="005D76CB"/>
    <w:rsid w:val="005E0389"/>
    <w:rsid w:val="005E0482"/>
    <w:rsid w:val="005E2423"/>
    <w:rsid w:val="005E416A"/>
    <w:rsid w:val="005E7680"/>
    <w:rsid w:val="005F1BD4"/>
    <w:rsid w:val="005F1ECE"/>
    <w:rsid w:val="005F4B73"/>
    <w:rsid w:val="00600EE5"/>
    <w:rsid w:val="006017E2"/>
    <w:rsid w:val="006025C1"/>
    <w:rsid w:val="006164C7"/>
    <w:rsid w:val="006167D9"/>
    <w:rsid w:val="00617C50"/>
    <w:rsid w:val="00622310"/>
    <w:rsid w:val="006241D7"/>
    <w:rsid w:val="00624C4B"/>
    <w:rsid w:val="0062550A"/>
    <w:rsid w:val="00631BF1"/>
    <w:rsid w:val="006331D1"/>
    <w:rsid w:val="00633A07"/>
    <w:rsid w:val="006352C1"/>
    <w:rsid w:val="00646EF4"/>
    <w:rsid w:val="00647E45"/>
    <w:rsid w:val="00650570"/>
    <w:rsid w:val="0065149E"/>
    <w:rsid w:val="00654C61"/>
    <w:rsid w:val="00654F83"/>
    <w:rsid w:val="00660A03"/>
    <w:rsid w:val="00661AB3"/>
    <w:rsid w:val="006624B0"/>
    <w:rsid w:val="00662D18"/>
    <w:rsid w:val="00665082"/>
    <w:rsid w:val="00667BF9"/>
    <w:rsid w:val="00670FF0"/>
    <w:rsid w:val="00672F08"/>
    <w:rsid w:val="0067358C"/>
    <w:rsid w:val="006763E3"/>
    <w:rsid w:val="00680BC1"/>
    <w:rsid w:val="00682EAB"/>
    <w:rsid w:val="006874BA"/>
    <w:rsid w:val="00690B2F"/>
    <w:rsid w:val="0069131E"/>
    <w:rsid w:val="006966C3"/>
    <w:rsid w:val="006A1115"/>
    <w:rsid w:val="006A4E3B"/>
    <w:rsid w:val="006A6AC3"/>
    <w:rsid w:val="006B77FA"/>
    <w:rsid w:val="006C3EE5"/>
    <w:rsid w:val="006C665B"/>
    <w:rsid w:val="006D1560"/>
    <w:rsid w:val="006D4A24"/>
    <w:rsid w:val="006D5412"/>
    <w:rsid w:val="006E0F1C"/>
    <w:rsid w:val="006E169D"/>
    <w:rsid w:val="006E539A"/>
    <w:rsid w:val="006F46A0"/>
    <w:rsid w:val="006F48A5"/>
    <w:rsid w:val="006F7EC0"/>
    <w:rsid w:val="0070213C"/>
    <w:rsid w:val="007056E4"/>
    <w:rsid w:val="00706D10"/>
    <w:rsid w:val="00711DA4"/>
    <w:rsid w:val="007145AA"/>
    <w:rsid w:val="00716260"/>
    <w:rsid w:val="00720A89"/>
    <w:rsid w:val="0072374C"/>
    <w:rsid w:val="00724176"/>
    <w:rsid w:val="0072614D"/>
    <w:rsid w:val="00730C75"/>
    <w:rsid w:val="00734D63"/>
    <w:rsid w:val="00742610"/>
    <w:rsid w:val="00742806"/>
    <w:rsid w:val="007430EA"/>
    <w:rsid w:val="00743887"/>
    <w:rsid w:val="00746E32"/>
    <w:rsid w:val="00753D35"/>
    <w:rsid w:val="007739C3"/>
    <w:rsid w:val="00774282"/>
    <w:rsid w:val="007744EC"/>
    <w:rsid w:val="007755E9"/>
    <w:rsid w:val="00775881"/>
    <w:rsid w:val="00790FE5"/>
    <w:rsid w:val="00791F84"/>
    <w:rsid w:val="00797BE1"/>
    <w:rsid w:val="00797E41"/>
    <w:rsid w:val="007A0DDA"/>
    <w:rsid w:val="007A0E6D"/>
    <w:rsid w:val="007A403E"/>
    <w:rsid w:val="007A63FC"/>
    <w:rsid w:val="007B2948"/>
    <w:rsid w:val="007B2D22"/>
    <w:rsid w:val="007C1180"/>
    <w:rsid w:val="007D0D13"/>
    <w:rsid w:val="007D1B82"/>
    <w:rsid w:val="007D4096"/>
    <w:rsid w:val="007D4946"/>
    <w:rsid w:val="007E0CE5"/>
    <w:rsid w:val="007E1357"/>
    <w:rsid w:val="007E519B"/>
    <w:rsid w:val="007E5344"/>
    <w:rsid w:val="007E5783"/>
    <w:rsid w:val="007F0994"/>
    <w:rsid w:val="007F19F5"/>
    <w:rsid w:val="007F1AAE"/>
    <w:rsid w:val="007F2D59"/>
    <w:rsid w:val="007F4320"/>
    <w:rsid w:val="007F47E3"/>
    <w:rsid w:val="007F4D68"/>
    <w:rsid w:val="007F5C75"/>
    <w:rsid w:val="0080285F"/>
    <w:rsid w:val="00805838"/>
    <w:rsid w:val="00805E50"/>
    <w:rsid w:val="008060D3"/>
    <w:rsid w:val="00810048"/>
    <w:rsid w:val="0081206F"/>
    <w:rsid w:val="00812795"/>
    <w:rsid w:val="00812C78"/>
    <w:rsid w:val="00816345"/>
    <w:rsid w:val="00822FB2"/>
    <w:rsid w:val="008242E1"/>
    <w:rsid w:val="008304EC"/>
    <w:rsid w:val="00831A40"/>
    <w:rsid w:val="00833662"/>
    <w:rsid w:val="00833AAE"/>
    <w:rsid w:val="00835B09"/>
    <w:rsid w:val="00837395"/>
    <w:rsid w:val="0083765E"/>
    <w:rsid w:val="008412F7"/>
    <w:rsid w:val="00843567"/>
    <w:rsid w:val="008447B4"/>
    <w:rsid w:val="00851235"/>
    <w:rsid w:val="008568A4"/>
    <w:rsid w:val="008568C4"/>
    <w:rsid w:val="0086055F"/>
    <w:rsid w:val="00862D91"/>
    <w:rsid w:val="00866819"/>
    <w:rsid w:val="00871E6E"/>
    <w:rsid w:val="008859B0"/>
    <w:rsid w:val="00891777"/>
    <w:rsid w:val="00893663"/>
    <w:rsid w:val="008A4D12"/>
    <w:rsid w:val="008A7060"/>
    <w:rsid w:val="008B0BB1"/>
    <w:rsid w:val="008B1307"/>
    <w:rsid w:val="008B2B37"/>
    <w:rsid w:val="008C2A32"/>
    <w:rsid w:val="008C332D"/>
    <w:rsid w:val="008C4020"/>
    <w:rsid w:val="008C42ED"/>
    <w:rsid w:val="008C5F9D"/>
    <w:rsid w:val="008D3C1E"/>
    <w:rsid w:val="008D6941"/>
    <w:rsid w:val="008E394B"/>
    <w:rsid w:val="008E6A0E"/>
    <w:rsid w:val="008E6AD3"/>
    <w:rsid w:val="008F32CF"/>
    <w:rsid w:val="008F5EF0"/>
    <w:rsid w:val="008F7C13"/>
    <w:rsid w:val="0090150C"/>
    <w:rsid w:val="0091008C"/>
    <w:rsid w:val="0092034E"/>
    <w:rsid w:val="009209AC"/>
    <w:rsid w:val="00923216"/>
    <w:rsid w:val="009243B6"/>
    <w:rsid w:val="009245BF"/>
    <w:rsid w:val="00926F17"/>
    <w:rsid w:val="00927AD8"/>
    <w:rsid w:val="00934598"/>
    <w:rsid w:val="00936C19"/>
    <w:rsid w:val="0094205C"/>
    <w:rsid w:val="00943ACD"/>
    <w:rsid w:val="00943F85"/>
    <w:rsid w:val="009449A1"/>
    <w:rsid w:val="009456CC"/>
    <w:rsid w:val="00952CC0"/>
    <w:rsid w:val="0095528B"/>
    <w:rsid w:val="0095569D"/>
    <w:rsid w:val="009571D1"/>
    <w:rsid w:val="0095754A"/>
    <w:rsid w:val="00963622"/>
    <w:rsid w:val="009667CC"/>
    <w:rsid w:val="009672E5"/>
    <w:rsid w:val="0097548F"/>
    <w:rsid w:val="00975605"/>
    <w:rsid w:val="009758B1"/>
    <w:rsid w:val="00986DAC"/>
    <w:rsid w:val="00990607"/>
    <w:rsid w:val="00991560"/>
    <w:rsid w:val="009A44F9"/>
    <w:rsid w:val="009A7472"/>
    <w:rsid w:val="009B5CAE"/>
    <w:rsid w:val="009C0177"/>
    <w:rsid w:val="009C12BE"/>
    <w:rsid w:val="009C6E3F"/>
    <w:rsid w:val="009C78F9"/>
    <w:rsid w:val="009D0796"/>
    <w:rsid w:val="009E0058"/>
    <w:rsid w:val="009E3859"/>
    <w:rsid w:val="009E4132"/>
    <w:rsid w:val="009E70FA"/>
    <w:rsid w:val="009F0F20"/>
    <w:rsid w:val="009F11E4"/>
    <w:rsid w:val="009F1DDA"/>
    <w:rsid w:val="009F7105"/>
    <w:rsid w:val="009F79D3"/>
    <w:rsid w:val="00A0094B"/>
    <w:rsid w:val="00A0168B"/>
    <w:rsid w:val="00A0491C"/>
    <w:rsid w:val="00A05858"/>
    <w:rsid w:val="00A06EC3"/>
    <w:rsid w:val="00A070C7"/>
    <w:rsid w:val="00A0757D"/>
    <w:rsid w:val="00A1780D"/>
    <w:rsid w:val="00A22E67"/>
    <w:rsid w:val="00A2597F"/>
    <w:rsid w:val="00A2631C"/>
    <w:rsid w:val="00A26EFD"/>
    <w:rsid w:val="00A2726C"/>
    <w:rsid w:val="00A277D8"/>
    <w:rsid w:val="00A27ECD"/>
    <w:rsid w:val="00A348F3"/>
    <w:rsid w:val="00A4358A"/>
    <w:rsid w:val="00A46B07"/>
    <w:rsid w:val="00A47220"/>
    <w:rsid w:val="00A53033"/>
    <w:rsid w:val="00A556AC"/>
    <w:rsid w:val="00A61BFD"/>
    <w:rsid w:val="00A70A06"/>
    <w:rsid w:val="00A7168A"/>
    <w:rsid w:val="00A72636"/>
    <w:rsid w:val="00A73213"/>
    <w:rsid w:val="00A75EF9"/>
    <w:rsid w:val="00A8168C"/>
    <w:rsid w:val="00A82907"/>
    <w:rsid w:val="00A83AE1"/>
    <w:rsid w:val="00A86964"/>
    <w:rsid w:val="00A900F0"/>
    <w:rsid w:val="00A90AB3"/>
    <w:rsid w:val="00A91637"/>
    <w:rsid w:val="00A9277B"/>
    <w:rsid w:val="00A93DFE"/>
    <w:rsid w:val="00A9643D"/>
    <w:rsid w:val="00A96782"/>
    <w:rsid w:val="00A97487"/>
    <w:rsid w:val="00AA23DA"/>
    <w:rsid w:val="00AA36FF"/>
    <w:rsid w:val="00AA6C5F"/>
    <w:rsid w:val="00AA6F83"/>
    <w:rsid w:val="00AB42CB"/>
    <w:rsid w:val="00AB5AE7"/>
    <w:rsid w:val="00AC2065"/>
    <w:rsid w:val="00AC5212"/>
    <w:rsid w:val="00AD341D"/>
    <w:rsid w:val="00AD7B20"/>
    <w:rsid w:val="00AE6C54"/>
    <w:rsid w:val="00AF009C"/>
    <w:rsid w:val="00AF0845"/>
    <w:rsid w:val="00AF6526"/>
    <w:rsid w:val="00AF74BD"/>
    <w:rsid w:val="00AF798B"/>
    <w:rsid w:val="00B00258"/>
    <w:rsid w:val="00B03A30"/>
    <w:rsid w:val="00B040E8"/>
    <w:rsid w:val="00B07164"/>
    <w:rsid w:val="00B10E96"/>
    <w:rsid w:val="00B12642"/>
    <w:rsid w:val="00B138EE"/>
    <w:rsid w:val="00B16E19"/>
    <w:rsid w:val="00B209E5"/>
    <w:rsid w:val="00B25495"/>
    <w:rsid w:val="00B260FD"/>
    <w:rsid w:val="00B2646F"/>
    <w:rsid w:val="00B37EBB"/>
    <w:rsid w:val="00B46143"/>
    <w:rsid w:val="00B50488"/>
    <w:rsid w:val="00B509C0"/>
    <w:rsid w:val="00B50A5D"/>
    <w:rsid w:val="00B530FA"/>
    <w:rsid w:val="00B57642"/>
    <w:rsid w:val="00B61DA8"/>
    <w:rsid w:val="00B64731"/>
    <w:rsid w:val="00B75287"/>
    <w:rsid w:val="00B760F9"/>
    <w:rsid w:val="00B76AD7"/>
    <w:rsid w:val="00B7747C"/>
    <w:rsid w:val="00B80466"/>
    <w:rsid w:val="00B80B2C"/>
    <w:rsid w:val="00B82C49"/>
    <w:rsid w:val="00B849D5"/>
    <w:rsid w:val="00B94C04"/>
    <w:rsid w:val="00B97BF0"/>
    <w:rsid w:val="00BA0B72"/>
    <w:rsid w:val="00BA0D70"/>
    <w:rsid w:val="00BA1CE1"/>
    <w:rsid w:val="00BA262E"/>
    <w:rsid w:val="00BA343A"/>
    <w:rsid w:val="00BB122B"/>
    <w:rsid w:val="00BB20EF"/>
    <w:rsid w:val="00BB370F"/>
    <w:rsid w:val="00BB54A3"/>
    <w:rsid w:val="00BC1592"/>
    <w:rsid w:val="00BC75BA"/>
    <w:rsid w:val="00BD2D8B"/>
    <w:rsid w:val="00BD5F91"/>
    <w:rsid w:val="00BD69A8"/>
    <w:rsid w:val="00BE2EAC"/>
    <w:rsid w:val="00BE301B"/>
    <w:rsid w:val="00BE6AA7"/>
    <w:rsid w:val="00BE6D75"/>
    <w:rsid w:val="00BE7E7A"/>
    <w:rsid w:val="00BF0578"/>
    <w:rsid w:val="00BF09F9"/>
    <w:rsid w:val="00BF2FCF"/>
    <w:rsid w:val="00BF35FA"/>
    <w:rsid w:val="00BF37C5"/>
    <w:rsid w:val="00BF38D5"/>
    <w:rsid w:val="00C00A78"/>
    <w:rsid w:val="00C01326"/>
    <w:rsid w:val="00C0436C"/>
    <w:rsid w:val="00C04A01"/>
    <w:rsid w:val="00C10EDE"/>
    <w:rsid w:val="00C12121"/>
    <w:rsid w:val="00C15FE7"/>
    <w:rsid w:val="00C16616"/>
    <w:rsid w:val="00C16EAA"/>
    <w:rsid w:val="00C2295A"/>
    <w:rsid w:val="00C237B8"/>
    <w:rsid w:val="00C23A08"/>
    <w:rsid w:val="00C24F98"/>
    <w:rsid w:val="00C2586A"/>
    <w:rsid w:val="00C25B98"/>
    <w:rsid w:val="00C27F90"/>
    <w:rsid w:val="00C307C2"/>
    <w:rsid w:val="00C314BF"/>
    <w:rsid w:val="00C33AE0"/>
    <w:rsid w:val="00C35791"/>
    <w:rsid w:val="00C36690"/>
    <w:rsid w:val="00C370D2"/>
    <w:rsid w:val="00C437FA"/>
    <w:rsid w:val="00C5200E"/>
    <w:rsid w:val="00C5526C"/>
    <w:rsid w:val="00C57D4E"/>
    <w:rsid w:val="00C660D1"/>
    <w:rsid w:val="00C72C55"/>
    <w:rsid w:val="00C767E2"/>
    <w:rsid w:val="00C76B93"/>
    <w:rsid w:val="00C77BC2"/>
    <w:rsid w:val="00C81D00"/>
    <w:rsid w:val="00C84EB5"/>
    <w:rsid w:val="00C9109B"/>
    <w:rsid w:val="00C9333B"/>
    <w:rsid w:val="00C935FA"/>
    <w:rsid w:val="00C96107"/>
    <w:rsid w:val="00C96EB0"/>
    <w:rsid w:val="00C97088"/>
    <w:rsid w:val="00CA06BE"/>
    <w:rsid w:val="00CA07F0"/>
    <w:rsid w:val="00CA232A"/>
    <w:rsid w:val="00CB085D"/>
    <w:rsid w:val="00CC242B"/>
    <w:rsid w:val="00CC519D"/>
    <w:rsid w:val="00CD2157"/>
    <w:rsid w:val="00CD6D05"/>
    <w:rsid w:val="00CD6EB7"/>
    <w:rsid w:val="00CE0497"/>
    <w:rsid w:val="00CE140D"/>
    <w:rsid w:val="00CE536F"/>
    <w:rsid w:val="00CE556E"/>
    <w:rsid w:val="00CF2746"/>
    <w:rsid w:val="00CF5572"/>
    <w:rsid w:val="00D05729"/>
    <w:rsid w:val="00D05B77"/>
    <w:rsid w:val="00D14E94"/>
    <w:rsid w:val="00D15007"/>
    <w:rsid w:val="00D15267"/>
    <w:rsid w:val="00D171A7"/>
    <w:rsid w:val="00D208BF"/>
    <w:rsid w:val="00D32618"/>
    <w:rsid w:val="00D4088A"/>
    <w:rsid w:val="00D42FE1"/>
    <w:rsid w:val="00D4417B"/>
    <w:rsid w:val="00D476E1"/>
    <w:rsid w:val="00D507A5"/>
    <w:rsid w:val="00D518EE"/>
    <w:rsid w:val="00D53E9F"/>
    <w:rsid w:val="00D5627E"/>
    <w:rsid w:val="00D65126"/>
    <w:rsid w:val="00D70D07"/>
    <w:rsid w:val="00D76EBD"/>
    <w:rsid w:val="00D77D0A"/>
    <w:rsid w:val="00D80EA2"/>
    <w:rsid w:val="00D8260A"/>
    <w:rsid w:val="00D83C2F"/>
    <w:rsid w:val="00D87851"/>
    <w:rsid w:val="00D927D1"/>
    <w:rsid w:val="00D93B91"/>
    <w:rsid w:val="00D93D30"/>
    <w:rsid w:val="00D94C9D"/>
    <w:rsid w:val="00D955F6"/>
    <w:rsid w:val="00D966E6"/>
    <w:rsid w:val="00D97DD7"/>
    <w:rsid w:val="00DA0526"/>
    <w:rsid w:val="00DA30A1"/>
    <w:rsid w:val="00DA3564"/>
    <w:rsid w:val="00DA3AD3"/>
    <w:rsid w:val="00DA6E84"/>
    <w:rsid w:val="00DB0415"/>
    <w:rsid w:val="00DB3B3E"/>
    <w:rsid w:val="00DB46D3"/>
    <w:rsid w:val="00DB5894"/>
    <w:rsid w:val="00DB7496"/>
    <w:rsid w:val="00DC18C7"/>
    <w:rsid w:val="00DC2044"/>
    <w:rsid w:val="00DC33DB"/>
    <w:rsid w:val="00DD0646"/>
    <w:rsid w:val="00DD1508"/>
    <w:rsid w:val="00DD1832"/>
    <w:rsid w:val="00DD4BB6"/>
    <w:rsid w:val="00DD54DE"/>
    <w:rsid w:val="00DD5FA4"/>
    <w:rsid w:val="00DD6926"/>
    <w:rsid w:val="00DE122D"/>
    <w:rsid w:val="00DE18CC"/>
    <w:rsid w:val="00DE3DC6"/>
    <w:rsid w:val="00DE4A9F"/>
    <w:rsid w:val="00DE518C"/>
    <w:rsid w:val="00DF7087"/>
    <w:rsid w:val="00E013DC"/>
    <w:rsid w:val="00E0627C"/>
    <w:rsid w:val="00E0723A"/>
    <w:rsid w:val="00E07B80"/>
    <w:rsid w:val="00E07DCF"/>
    <w:rsid w:val="00E07EF0"/>
    <w:rsid w:val="00E105FB"/>
    <w:rsid w:val="00E11A95"/>
    <w:rsid w:val="00E12D81"/>
    <w:rsid w:val="00E141C0"/>
    <w:rsid w:val="00E14504"/>
    <w:rsid w:val="00E1577B"/>
    <w:rsid w:val="00E16AA8"/>
    <w:rsid w:val="00E2099F"/>
    <w:rsid w:val="00E412A8"/>
    <w:rsid w:val="00E44BDE"/>
    <w:rsid w:val="00E45290"/>
    <w:rsid w:val="00E45527"/>
    <w:rsid w:val="00E46576"/>
    <w:rsid w:val="00E467F6"/>
    <w:rsid w:val="00E47CC8"/>
    <w:rsid w:val="00E50620"/>
    <w:rsid w:val="00E557C2"/>
    <w:rsid w:val="00E558E5"/>
    <w:rsid w:val="00E610B0"/>
    <w:rsid w:val="00E62066"/>
    <w:rsid w:val="00E6307F"/>
    <w:rsid w:val="00E64150"/>
    <w:rsid w:val="00E66C59"/>
    <w:rsid w:val="00E72595"/>
    <w:rsid w:val="00E73CD5"/>
    <w:rsid w:val="00E81968"/>
    <w:rsid w:val="00E84383"/>
    <w:rsid w:val="00E85DDD"/>
    <w:rsid w:val="00E9072E"/>
    <w:rsid w:val="00E92E66"/>
    <w:rsid w:val="00E94EFC"/>
    <w:rsid w:val="00E961D7"/>
    <w:rsid w:val="00EA2A9A"/>
    <w:rsid w:val="00EA3EBA"/>
    <w:rsid w:val="00EA4C65"/>
    <w:rsid w:val="00EA6E9B"/>
    <w:rsid w:val="00EA7F91"/>
    <w:rsid w:val="00EB3350"/>
    <w:rsid w:val="00EB4E53"/>
    <w:rsid w:val="00EB55E2"/>
    <w:rsid w:val="00EB57BF"/>
    <w:rsid w:val="00EB5FF2"/>
    <w:rsid w:val="00EB6A45"/>
    <w:rsid w:val="00EC290C"/>
    <w:rsid w:val="00EC2D9D"/>
    <w:rsid w:val="00EC3683"/>
    <w:rsid w:val="00EC3784"/>
    <w:rsid w:val="00ED00EB"/>
    <w:rsid w:val="00ED050E"/>
    <w:rsid w:val="00ED7D62"/>
    <w:rsid w:val="00EE01BB"/>
    <w:rsid w:val="00EE153E"/>
    <w:rsid w:val="00EE2304"/>
    <w:rsid w:val="00EE513F"/>
    <w:rsid w:val="00EE5E6A"/>
    <w:rsid w:val="00EF33D8"/>
    <w:rsid w:val="00EF5AD1"/>
    <w:rsid w:val="00EF5B73"/>
    <w:rsid w:val="00EF791A"/>
    <w:rsid w:val="00F0095E"/>
    <w:rsid w:val="00F021B3"/>
    <w:rsid w:val="00F04D40"/>
    <w:rsid w:val="00F0703B"/>
    <w:rsid w:val="00F0740E"/>
    <w:rsid w:val="00F10735"/>
    <w:rsid w:val="00F1246D"/>
    <w:rsid w:val="00F13AB5"/>
    <w:rsid w:val="00F13E6E"/>
    <w:rsid w:val="00F15A4E"/>
    <w:rsid w:val="00F17334"/>
    <w:rsid w:val="00F27810"/>
    <w:rsid w:val="00F314BC"/>
    <w:rsid w:val="00F31C1A"/>
    <w:rsid w:val="00F342CA"/>
    <w:rsid w:val="00F3629F"/>
    <w:rsid w:val="00F36813"/>
    <w:rsid w:val="00F36AF1"/>
    <w:rsid w:val="00F37FB3"/>
    <w:rsid w:val="00F42651"/>
    <w:rsid w:val="00F43781"/>
    <w:rsid w:val="00F450D5"/>
    <w:rsid w:val="00F45632"/>
    <w:rsid w:val="00F46CF0"/>
    <w:rsid w:val="00F50F41"/>
    <w:rsid w:val="00F539A4"/>
    <w:rsid w:val="00F608DA"/>
    <w:rsid w:val="00F617AD"/>
    <w:rsid w:val="00F6437D"/>
    <w:rsid w:val="00F7180B"/>
    <w:rsid w:val="00F71AB4"/>
    <w:rsid w:val="00F7343B"/>
    <w:rsid w:val="00F75255"/>
    <w:rsid w:val="00F82D4B"/>
    <w:rsid w:val="00F83B95"/>
    <w:rsid w:val="00F841EA"/>
    <w:rsid w:val="00F8617A"/>
    <w:rsid w:val="00F86BE4"/>
    <w:rsid w:val="00F90C76"/>
    <w:rsid w:val="00F91090"/>
    <w:rsid w:val="00F96C5F"/>
    <w:rsid w:val="00FA02DC"/>
    <w:rsid w:val="00FA1A59"/>
    <w:rsid w:val="00FA3921"/>
    <w:rsid w:val="00FB1178"/>
    <w:rsid w:val="00FB17F3"/>
    <w:rsid w:val="00FB3D88"/>
    <w:rsid w:val="00FB5753"/>
    <w:rsid w:val="00FB5FE2"/>
    <w:rsid w:val="00FB6029"/>
    <w:rsid w:val="00FB6D40"/>
    <w:rsid w:val="00FB7F8B"/>
    <w:rsid w:val="00FC0E34"/>
    <w:rsid w:val="00FD1822"/>
    <w:rsid w:val="00FD6A0F"/>
    <w:rsid w:val="00FD70CC"/>
    <w:rsid w:val="00FD78F2"/>
    <w:rsid w:val="00FE0DFE"/>
    <w:rsid w:val="00FE4888"/>
    <w:rsid w:val="00FE61AF"/>
    <w:rsid w:val="00FF08F8"/>
    <w:rsid w:val="00FF0D5D"/>
    <w:rsid w:val="00FF222A"/>
    <w:rsid w:val="00FF4A6B"/>
    <w:rsid w:val="099E554C"/>
    <w:rsid w:val="0D6E5C96"/>
    <w:rsid w:val="3E7064DA"/>
    <w:rsid w:val="470E5C30"/>
    <w:rsid w:val="5F277D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515A65"/>
  <w15:docId w15:val="{A0C70574-F595-4E37-A8DC-A37D7680FC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lt-LT" w:eastAsia="lt-LT" w:bidi="ar-SA"/>
      </w:rPr>
    </w:rPrDefault>
    <w:pPrDefault>
      <w:pPr>
        <w:spacing w:after="160" w:line="259" w:lineRule="auto"/>
      </w:pPr>
    </w:pPrDefault>
  </w:docDefaults>
  <w:latentStyles w:defLockedState="0" w:defUIPriority="0" w:defSemiHidden="0" w:defUnhideWhenUsed="0" w:defQFormat="0" w:count="375">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uiPriority="99" w:unhideWhenUsed="1" w:qFormat="1"/>
    <w:lsdException w:name="footer" w:uiPriority="99"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iPriority="99" w:unhideWhenUsed="1"/>
    <w:lsdException w:name="Table Grid" w:uiPriority="99"/>
    <w:lsdException w:name="Table Theme" w:semiHidden="1" w:uiPriority="99"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prastasis">
    <w:name w:val="Normal"/>
    <w:qFormat/>
    <w:pPr>
      <w:spacing w:after="200" w:line="276" w:lineRule="auto"/>
    </w:pPr>
    <w:rPr>
      <w:rFonts w:ascii="Calibri" w:eastAsia="Calibri" w:hAnsi="Calibri"/>
      <w:sz w:val="22"/>
      <w:szCs w:val="22"/>
      <w:lang w:val="en-US"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pPr>
      <w:spacing w:after="0" w:line="240" w:lineRule="auto"/>
    </w:pPr>
    <w:rPr>
      <w:rFonts w:ascii="Tahoma" w:hAnsi="Tahoma" w:cs="Tahoma"/>
      <w:sz w:val="16"/>
      <w:szCs w:val="16"/>
    </w:rPr>
  </w:style>
  <w:style w:type="paragraph" w:styleId="Komentarotekstas">
    <w:name w:val="annotation text"/>
    <w:basedOn w:val="prastasis"/>
    <w:link w:val="KomentarotekstasDiagrama"/>
    <w:uiPriority w:val="99"/>
    <w:semiHidden/>
    <w:unhideWhenUsed/>
    <w:qFormat/>
    <w:pPr>
      <w:spacing w:line="240" w:lineRule="auto"/>
    </w:pPr>
    <w:rPr>
      <w:sz w:val="20"/>
      <w:szCs w:val="20"/>
    </w:rPr>
  </w:style>
  <w:style w:type="paragraph" w:styleId="Komentarotema">
    <w:name w:val="annotation subject"/>
    <w:basedOn w:val="Komentarotekstas"/>
    <w:next w:val="Komentarotekstas"/>
    <w:link w:val="KomentarotemaDiagrama"/>
    <w:uiPriority w:val="99"/>
    <w:semiHidden/>
    <w:unhideWhenUsed/>
    <w:qFormat/>
    <w:rPr>
      <w:b/>
      <w:bCs/>
    </w:rPr>
  </w:style>
  <w:style w:type="paragraph" w:styleId="Porat">
    <w:name w:val="footer"/>
    <w:basedOn w:val="prastasis"/>
    <w:link w:val="PoratDiagrama"/>
    <w:uiPriority w:val="99"/>
    <w:unhideWhenUsed/>
    <w:qFormat/>
    <w:pPr>
      <w:tabs>
        <w:tab w:val="center" w:pos="4986"/>
        <w:tab w:val="right" w:pos="9972"/>
      </w:tabs>
      <w:spacing w:after="0" w:line="240" w:lineRule="auto"/>
    </w:pPr>
  </w:style>
  <w:style w:type="paragraph" w:styleId="Antrats">
    <w:name w:val="header"/>
    <w:basedOn w:val="prastasis"/>
    <w:link w:val="AntratsDiagrama"/>
    <w:uiPriority w:val="99"/>
    <w:unhideWhenUsed/>
    <w:qFormat/>
    <w:pPr>
      <w:tabs>
        <w:tab w:val="center" w:pos="4986"/>
        <w:tab w:val="right" w:pos="9972"/>
      </w:tabs>
      <w:spacing w:after="0" w:line="240" w:lineRule="auto"/>
    </w:pPr>
  </w:style>
  <w:style w:type="character" w:styleId="Komentaronuoroda">
    <w:name w:val="annotation reference"/>
    <w:basedOn w:val="Numatytasispastraiposriftas"/>
    <w:uiPriority w:val="99"/>
    <w:semiHidden/>
    <w:unhideWhenUsed/>
    <w:qFormat/>
    <w:rPr>
      <w:sz w:val="16"/>
      <w:szCs w:val="16"/>
    </w:rPr>
  </w:style>
  <w:style w:type="character" w:styleId="Puslapionumeris">
    <w:name w:val="page number"/>
    <w:basedOn w:val="Numatytasispastraiposriftas"/>
    <w:semiHidden/>
    <w:qFormat/>
  </w:style>
  <w:style w:type="character" w:customStyle="1" w:styleId="PoratDiagrama">
    <w:name w:val="Poraštė Diagrama"/>
    <w:basedOn w:val="Numatytasispastraiposriftas"/>
    <w:link w:val="Porat"/>
    <w:uiPriority w:val="99"/>
    <w:qFormat/>
  </w:style>
  <w:style w:type="character" w:customStyle="1" w:styleId="AntratsDiagrama">
    <w:name w:val="Antraštės Diagrama"/>
    <w:basedOn w:val="Numatytasispastraiposriftas"/>
    <w:link w:val="Antrats"/>
    <w:uiPriority w:val="99"/>
    <w:qFormat/>
  </w:style>
  <w:style w:type="character" w:customStyle="1" w:styleId="DebesliotekstasDiagrama">
    <w:name w:val="Debesėlio tekstas Diagrama"/>
    <w:basedOn w:val="Numatytasispastraiposriftas"/>
    <w:link w:val="Debesliotekstas"/>
    <w:uiPriority w:val="99"/>
    <w:semiHidden/>
    <w:qFormat/>
    <w:rPr>
      <w:rFonts w:ascii="Tahoma" w:hAnsi="Tahoma" w:cs="Tahoma"/>
      <w:sz w:val="16"/>
      <w:szCs w:val="16"/>
    </w:rPr>
  </w:style>
  <w:style w:type="character" w:customStyle="1" w:styleId="KomentarotekstasDiagrama">
    <w:name w:val="Komentaro tekstas Diagrama"/>
    <w:basedOn w:val="Numatytasispastraiposriftas"/>
    <w:link w:val="Komentarotekstas"/>
    <w:uiPriority w:val="99"/>
    <w:semiHidden/>
    <w:qFormat/>
    <w:rPr>
      <w:sz w:val="20"/>
      <w:szCs w:val="20"/>
    </w:rPr>
  </w:style>
  <w:style w:type="character" w:customStyle="1" w:styleId="KomentarotemaDiagrama">
    <w:name w:val="Komentaro tema Diagrama"/>
    <w:basedOn w:val="KomentarotekstasDiagrama"/>
    <w:link w:val="Komentarotema"/>
    <w:uiPriority w:val="99"/>
    <w:semiHidden/>
    <w:qFormat/>
    <w:rPr>
      <w:b/>
      <w:bCs/>
      <w:sz w:val="20"/>
      <w:szCs w:val="20"/>
    </w:rPr>
  </w:style>
  <w:style w:type="paragraph" w:customStyle="1" w:styleId="Default">
    <w:name w:val="Default"/>
    <w:qFormat/>
    <w:pPr>
      <w:autoSpaceDE w:val="0"/>
      <w:autoSpaceDN w:val="0"/>
      <w:adjustRightInd w:val="0"/>
      <w:spacing w:after="0" w:line="240" w:lineRule="auto"/>
    </w:pPr>
    <w:rPr>
      <w:rFonts w:ascii="EUAlbertina" w:eastAsia="Times New Roman" w:hAnsi="EUAlbertina" w:cs="EUAlbertina"/>
      <w:color w:val="000000"/>
      <w:sz w:val="24"/>
      <w:szCs w:val="24"/>
    </w:rPr>
  </w:style>
  <w:style w:type="paragraph" w:customStyle="1" w:styleId="Revision1">
    <w:name w:val="Revision1"/>
    <w:hidden/>
    <w:uiPriority w:val="99"/>
    <w:semiHidden/>
    <w:qFormat/>
    <w:pPr>
      <w:spacing w:after="0" w:line="240" w:lineRule="auto"/>
    </w:pPr>
    <w:rPr>
      <w:rFonts w:ascii="Calibri" w:eastAsia="Calibri" w:hAnsi="Calibri"/>
      <w:sz w:val="22"/>
      <w:szCs w:val="22"/>
      <w:lang w:val="en-US" w:eastAsia="en-US"/>
    </w:rPr>
  </w:style>
  <w:style w:type="paragraph" w:styleId="Pataisymai">
    <w:name w:val="Revision"/>
    <w:hidden/>
    <w:uiPriority w:val="99"/>
    <w:semiHidden/>
    <w:rsid w:val="00411F85"/>
    <w:pPr>
      <w:spacing w:after="0" w:line="240" w:lineRule="auto"/>
    </w:pPr>
    <w:rPr>
      <w:rFonts w:ascii="Calibri" w:eastAsia="Calibri" w:hAnsi="Calibri"/>
      <w:sz w:val="22"/>
      <w:szCs w:val="22"/>
      <w:lang w:val="en-US" w:eastAsia="en-US"/>
    </w:rPr>
  </w:style>
  <w:style w:type="paragraph" w:styleId="Puslapioinaostekstas">
    <w:name w:val="footnote text"/>
    <w:basedOn w:val="prastasis"/>
    <w:link w:val="PuslapioinaostekstasDiagrama"/>
    <w:semiHidden/>
    <w:unhideWhenUsed/>
    <w:rsid w:val="00DE18CC"/>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semiHidden/>
    <w:rsid w:val="00DE18CC"/>
    <w:rPr>
      <w:rFonts w:ascii="Calibri" w:eastAsia="Calibri" w:hAnsi="Calibri"/>
      <w:lang w:val="en-US" w:eastAsia="en-US"/>
    </w:rPr>
  </w:style>
  <w:style w:type="character" w:styleId="Puslapioinaosnuoroda">
    <w:name w:val="footnote reference"/>
    <w:basedOn w:val="Numatytasispastraiposriftas"/>
    <w:semiHidden/>
    <w:unhideWhenUsed/>
    <w:rsid w:val="00DE18CC"/>
    <w:rPr>
      <w:vertAlign w:val="superscript"/>
    </w:rPr>
  </w:style>
  <w:style w:type="paragraph" w:styleId="Paprastasistekstas">
    <w:name w:val="Plain Text"/>
    <w:basedOn w:val="prastasis"/>
    <w:link w:val="PaprastasistekstasDiagrama"/>
    <w:semiHidden/>
    <w:unhideWhenUsed/>
    <w:rsid w:val="008C5F9D"/>
    <w:pPr>
      <w:spacing w:after="0" w:line="240" w:lineRule="auto"/>
    </w:pPr>
    <w:rPr>
      <w:rFonts w:ascii="Consolas" w:hAnsi="Consolas" w:cs="Consolas"/>
      <w:sz w:val="21"/>
      <w:szCs w:val="21"/>
    </w:rPr>
  </w:style>
  <w:style w:type="character" w:customStyle="1" w:styleId="PaprastasistekstasDiagrama">
    <w:name w:val="Paprastasis tekstas Diagrama"/>
    <w:basedOn w:val="Numatytasispastraiposriftas"/>
    <w:link w:val="Paprastasistekstas"/>
    <w:semiHidden/>
    <w:rsid w:val="008C5F9D"/>
    <w:rPr>
      <w:rFonts w:ascii="Consolas" w:eastAsia="Calibri" w:hAnsi="Consolas" w:cs="Consolas"/>
      <w:sz w:val="21"/>
      <w:szCs w:val="21"/>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ct:contentTypeSchema xmlns:ct="http://schemas.microsoft.com/office/2006/metadata/contentType" xmlns:ma="http://schemas.microsoft.com/office/2006/metadata/properties/metaAttributes" ct:_="" ma:_="" ma:contentTypeName="Dokumentas" ma:contentTypeID="0x0101005DAE4679EE5F7C4C9967BB65C039D974" ma:contentTypeVersion="2" ma:contentTypeDescription="Kurkite naują dokumentą." ma:contentTypeScope="" ma:versionID="14f82e0a89ba8746ded0551bd18b2e1d">
  <xsd:schema xmlns:xsd="http://www.w3.org/2001/XMLSchema" xmlns:xs="http://www.w3.org/2001/XMLSchema" xmlns:p="http://schemas.microsoft.com/office/2006/metadata/properties" xmlns:ns3="f8676f13-739e-41b6-9992-d2ccb9e6eed2" targetNamespace="http://schemas.microsoft.com/office/2006/metadata/properties" ma:root="true" ma:fieldsID="ff21db3e362c6c1292ecf84b1cf234ff" ns3:_="">
    <xsd:import namespace="f8676f13-739e-41b6-9992-d2ccb9e6eed2"/>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676f13-739e-41b6-9992-d2ccb9e6eed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86FFF5F-5476-4DA2-82BE-F9C0C58AFC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676f13-739e-41b6-9992-d2ccb9e6eed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E101133-AE6C-4D41-93C5-0D43F32FE171}">
  <ds:schemaRefs>
    <ds:schemaRef ds:uri="http://schemas.microsoft.com/office/infopath/2007/PartnerControls"/>
    <ds:schemaRef ds:uri="http://purl.org/dc/elements/1.1/"/>
    <ds:schemaRef ds:uri="http://schemas.microsoft.com/office/2006/metadata/properties"/>
    <ds:schemaRef ds:uri="http://schemas.microsoft.com/office/2006/documentManagement/types"/>
    <ds:schemaRef ds:uri="http://purl.org/dc/dcmitype/"/>
    <ds:schemaRef ds:uri="http://www.w3.org/XML/1998/namespace"/>
    <ds:schemaRef ds:uri="http://purl.org/dc/terms/"/>
    <ds:schemaRef ds:uri="http://schemas.openxmlformats.org/package/2006/metadata/core-properties"/>
    <ds:schemaRef ds:uri="f8676f13-739e-41b6-9992-d2ccb9e6eed2"/>
  </ds:schemaRefs>
</ds:datastoreItem>
</file>

<file path=customXml/itemProps4.xml><?xml version="1.0" encoding="utf-8"?>
<ds:datastoreItem xmlns:ds="http://schemas.openxmlformats.org/officeDocument/2006/customXml" ds:itemID="{031B2CE9-91E0-4A64-B1D7-23BB2C00F5C7}">
  <ds:schemaRefs>
    <ds:schemaRef ds:uri="http://schemas.microsoft.com/sharepoint/v3/contenttype/forms"/>
  </ds:schemaRefs>
</ds:datastoreItem>
</file>

<file path=customXml/itemProps5.xml><?xml version="1.0" encoding="utf-8"?>
<ds:datastoreItem xmlns:ds="http://schemas.openxmlformats.org/officeDocument/2006/customXml" ds:itemID="{F979D815-71B9-46CD-8936-11BB637620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7</Pages>
  <Words>10602</Words>
  <Characters>6044</Characters>
  <Application>Microsoft Office Word</Application>
  <DocSecurity>0</DocSecurity>
  <Lines>50</Lines>
  <Paragraphs>33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TEISĖS AKTŲ PROJEKTŲ, ĮTRAUKTŲ Į ADMINISTRACINĖS NAŠTOS POKYČIO SKAIČIAVIMĄ, SĄRAŠAS</vt:lpstr>
      <vt:lpstr>TEISĖS AKTŲ PROJEKTŲ, ĮTRAUKTŲ Į ADMINISTRACINĖS NAŠTOS POKYČIO SKAIČIAVIMĄ, SĄRAŠAS</vt:lpstr>
    </vt:vector>
  </TitlesOfParts>
  <Company>u m</Company>
  <LinksUpToDate>false</LinksUpToDate>
  <CharactersWithSpaces>16613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TEISĖS AKTŲ PROJEKTŲ, ĮTRAUKTŲ Į ADMINISTRACINĖS NAŠTOS POKYČIO SKAIČIAVIMĄ, SĄRAŠAS</dc:title>
  <dc:creator>Damzeniene Vyginta</dc:creator>
  <cp:lastModifiedBy>Damzenienė Vyginta</cp:lastModifiedBy>
  <cp:revision>5</cp:revision>
  <cp:lastPrinted>2019-07-30T16:02:00Z</cp:lastPrinted>
  <dcterms:created xsi:type="dcterms:W3CDTF">2019-07-30T16:23:00Z</dcterms:created>
  <dcterms:modified xsi:type="dcterms:W3CDTF">2019-07-31T13:31:00Z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1033-10.2.0.6080</vt:lpwstr>
  </property>
  <property fmtid="{D5CDD505-2E9C-101B-9397-08002B2CF9AE}" pid="3" name="ContentTypeId">
    <vt:lpwstr>0x0101005DAE4679EE5F7C4C9967BB65C039D974</vt:lpwstr>
  </property>
</Properties>
</file>