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7406C0" w:rsidP="00384348">
      <w:pPr>
        <w:jc w:val="center"/>
        <w:rPr>
          <w:b/>
        </w:rPr>
      </w:pPr>
      <w:r w:rsidRPr="007406C0">
        <w:rPr>
          <w:rStyle w:val="Grietas"/>
        </w:rPr>
        <w:t>2005 M. GRUODŽIO 14 D. EUROPOS PARLAMENTO IR TARYBOS REGLAMENTO (EB) NR. 2111/2005 DĖL ORO VEŽĖJŲ, KURIEMS TAIKOMAS DRAUDIMAS VYKDYTI VEIKLĄ BENDRIJOJE, BENDRIJOS SĄRAŠO SUDARYMO IR ORO TRANSPORTO KELEIVIŲ INFORMAVIMO APIE SKRYDĮ VYKDANČIO ORO VEŽĖJO TAPATYBĘ BEI PANAIKINANČIO DIREKTYVOS 2004/36/EB 9 STRAIPSNĮ</w:t>
      </w:r>
      <w:r w:rsidRPr="00A0603D">
        <w:rPr>
          <w:rStyle w:val="Grietas"/>
          <w:b w:val="0"/>
        </w:rPr>
        <w:t xml:space="preserve"> </w:t>
      </w:r>
      <w:r w:rsidR="00272BE1" w:rsidRPr="00272BE1">
        <w:rPr>
          <w:b/>
        </w:rPr>
        <w:t>IR</w:t>
      </w:r>
      <w:r w:rsidR="00272BE1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AD33AF" w:rsidRDefault="007406C0" w:rsidP="00AD33AF">
            <w:pPr>
              <w:rPr>
                <w:rStyle w:val="Grietas"/>
              </w:rPr>
            </w:pPr>
            <w:r w:rsidRPr="007406C0">
              <w:rPr>
                <w:rStyle w:val="Grietas"/>
              </w:rPr>
              <w:t>2005 m. gruodžio 14 d. Europos Parlamento ir Tarybos reglamentas (EB) Nr. 2111/2005 dėl oro vežėjų, kuriems taikomas draudimas vykdyti veiklą Bendrijoje, Bendrijos sąrašo sudarymo ir oro transporto keleivių informavimo apie skrydį vykdančio oro vežėjo tapatybę bei panaikinantis Direktyvos 2004/36/EB 9 straipsnį</w:t>
            </w:r>
          </w:p>
          <w:p w:rsidR="007406C0" w:rsidRPr="007406C0" w:rsidRDefault="007406C0" w:rsidP="00AD33AF"/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00687F" w:rsidRPr="0000687F" w:rsidRDefault="0000687F" w:rsidP="0000687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00687F">
              <w:rPr>
                <w:i/>
                <w:iCs/>
              </w:rPr>
              <w:t>3 straipsnis</w:t>
            </w:r>
          </w:p>
          <w:p w:rsidR="0000687F" w:rsidRPr="0000687F" w:rsidRDefault="0000687F" w:rsidP="0000687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0687F">
              <w:rPr>
                <w:b/>
                <w:bCs/>
              </w:rPr>
              <w:t>Bendrijos sąrašo sudarymas</w:t>
            </w:r>
          </w:p>
          <w:p w:rsidR="004160BF" w:rsidRDefault="0000687F" w:rsidP="0000687F">
            <w:pPr>
              <w:autoSpaceDE w:val="0"/>
              <w:autoSpaceDN w:val="0"/>
              <w:adjustRightInd w:val="0"/>
            </w:pPr>
            <w:r w:rsidRPr="0000687F">
              <w:t>1. Siekiant stiprinti oro transporto saugą, sudaromas oro vežėjų,</w:t>
            </w:r>
            <w:r>
              <w:t xml:space="preserve"> </w:t>
            </w:r>
            <w:r w:rsidRPr="0000687F">
              <w:t>kuriems taikomas draudimas vykdyti veiklą Bendrijoje, sąrašas (toliau</w:t>
            </w:r>
            <w:r>
              <w:t xml:space="preserve"> </w:t>
            </w:r>
            <w:r w:rsidRPr="0000687F">
              <w:t>– Bendrijos sąrašas). Kiekviena valstybė narė savo teritorijoje taiko į</w:t>
            </w:r>
            <w:r>
              <w:t xml:space="preserve"> </w:t>
            </w:r>
            <w:r w:rsidRPr="0000687F">
              <w:t>Bendrijos sąrašą įtrauktus draudimus vykdyti veiklą tiems vežėjams,</w:t>
            </w:r>
            <w:r>
              <w:t xml:space="preserve"> </w:t>
            </w:r>
            <w:r w:rsidRPr="0000687F">
              <w:t>kuriems tie draudimai taikomi.</w:t>
            </w:r>
          </w:p>
          <w:p w:rsidR="0000687F" w:rsidRPr="00E731E9" w:rsidRDefault="0000687F" w:rsidP="0000687F">
            <w:pPr>
              <w:autoSpaceDE w:val="0"/>
              <w:autoSpaceDN w:val="0"/>
              <w:adjustRightInd w:val="0"/>
            </w:pPr>
            <w:r>
              <w:t>&lt;...&gt;.</w:t>
            </w:r>
          </w:p>
        </w:tc>
        <w:tc>
          <w:tcPr>
            <w:tcW w:w="3780" w:type="dxa"/>
          </w:tcPr>
          <w:p w:rsidR="006D0007" w:rsidRDefault="006D0007" w:rsidP="006D000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4</w:t>
            </w:r>
            <w:r w:rsidR="00B564CF">
              <w:rPr>
                <w:b/>
              </w:rPr>
              <w:t>0</w:t>
            </w:r>
            <w:r w:rsidRPr="00FC57A1">
              <w:rPr>
                <w:b/>
              </w:rPr>
              <w:t xml:space="preserve"> straipsnis.</w:t>
            </w:r>
            <w:r>
              <w:rPr>
                <w:b/>
              </w:rPr>
              <w:t xml:space="preserve"> Reguliarusis oro susisiekimas</w:t>
            </w:r>
          </w:p>
          <w:p w:rsidR="006D0007" w:rsidRDefault="006D0007" w:rsidP="006D0007">
            <w:pPr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&lt;...&gt;</w:t>
            </w:r>
          </w:p>
          <w:p w:rsidR="00B564CF" w:rsidRPr="00D34BCE" w:rsidRDefault="006D0007" w:rsidP="00B564CF">
            <w:r w:rsidRPr="001F44C4">
              <w:rPr>
                <w:rFonts w:eastAsia="Calibri"/>
                <w:spacing w:val="-2"/>
              </w:rPr>
              <w:t xml:space="preserve">2. </w:t>
            </w:r>
            <w:r>
              <w:rPr>
                <w:rFonts w:eastAsia="Calibri"/>
                <w:spacing w:val="-2"/>
              </w:rPr>
              <w:t xml:space="preserve">&lt;...&gt; </w:t>
            </w:r>
            <w:r w:rsidR="00B564CF" w:rsidRPr="00D34BCE">
              <w:rPr>
                <w:rFonts w:eastAsia="Calibri"/>
                <w:spacing w:val="-2"/>
              </w:rPr>
              <w:t>Jeigu su vežėjo valstybe Lietuvos Respublika nėra sudariusi tarptautinės sutarties</w:t>
            </w:r>
            <w:r w:rsidR="00B564CF">
              <w:rPr>
                <w:rFonts w:eastAsia="Calibri"/>
                <w:spacing w:val="-2"/>
              </w:rPr>
              <w:t>,</w:t>
            </w:r>
            <w:r w:rsidR="00B564CF" w:rsidRPr="00D34BCE">
              <w:rPr>
                <w:rFonts w:eastAsia="Calibri"/>
                <w:spacing w:val="-2"/>
              </w:rPr>
              <w:t xml:space="preserve"> </w:t>
            </w:r>
            <w:r w:rsidR="00B564CF" w:rsidRPr="00780568">
              <w:t xml:space="preserve"> </w:t>
            </w:r>
            <w:r w:rsidR="00B564CF">
              <w:t>reglamentuojančios oro susisiekimą</w:t>
            </w:r>
            <w:r w:rsidR="00B564CF" w:rsidRPr="00D34BCE">
              <w:rPr>
                <w:rFonts w:eastAsia="Calibri"/>
                <w:spacing w:val="-2"/>
              </w:rPr>
              <w:t>, CAA išduoda laikiną leidimą, išskyrus</w:t>
            </w:r>
            <w:r w:rsidR="00B564CF" w:rsidRPr="00D34BCE">
              <w:rPr>
                <w:rFonts w:eastAsia="Calibri"/>
                <w:i/>
                <w:spacing w:val="-2"/>
              </w:rPr>
              <w:t xml:space="preserve"> </w:t>
            </w:r>
            <w:proofErr w:type="spellStart"/>
            <w:r w:rsidR="00B564CF" w:rsidRPr="00D34BCE">
              <w:rPr>
                <w:rFonts w:eastAsia="Calibri"/>
                <w:i/>
                <w:spacing w:val="-2"/>
              </w:rPr>
              <w:t>mutatis</w:t>
            </w:r>
            <w:proofErr w:type="spellEnd"/>
            <w:r w:rsidR="00B564CF" w:rsidRPr="00D34BCE">
              <w:rPr>
                <w:rFonts w:eastAsia="Calibri"/>
                <w:i/>
                <w:spacing w:val="-2"/>
              </w:rPr>
              <w:t xml:space="preserve"> </w:t>
            </w:r>
            <w:proofErr w:type="spellStart"/>
            <w:r w:rsidR="00B564CF" w:rsidRPr="00D34BCE">
              <w:rPr>
                <w:rFonts w:eastAsia="Calibri"/>
                <w:i/>
                <w:spacing w:val="-2"/>
              </w:rPr>
              <w:t>mutandis</w:t>
            </w:r>
            <w:proofErr w:type="spellEnd"/>
            <w:r w:rsidR="00B564CF" w:rsidRPr="00D34BCE">
              <w:rPr>
                <w:rFonts w:eastAsia="Calibri"/>
                <w:spacing w:val="-2"/>
              </w:rPr>
              <w:t xml:space="preserve"> šio įstatymo </w:t>
            </w:r>
            <w:r w:rsidR="00B564CF">
              <w:rPr>
                <w:rFonts w:eastAsia="Calibri"/>
                <w:spacing w:val="-2"/>
              </w:rPr>
              <w:t>41</w:t>
            </w:r>
            <w:r w:rsidR="00B564CF" w:rsidRPr="00D34BCE">
              <w:rPr>
                <w:rFonts w:eastAsia="Calibri"/>
                <w:spacing w:val="-2"/>
              </w:rPr>
              <w:t xml:space="preserve"> straipsnio </w:t>
            </w:r>
            <w:r w:rsidR="00B564CF">
              <w:rPr>
                <w:rFonts w:eastAsia="Calibri"/>
                <w:spacing w:val="-2"/>
              </w:rPr>
              <w:t>4</w:t>
            </w:r>
            <w:r w:rsidR="00B564CF" w:rsidRPr="00D34BCE">
              <w:rPr>
                <w:rFonts w:eastAsia="Calibri"/>
                <w:spacing w:val="-2"/>
              </w:rPr>
              <w:t xml:space="preserve"> dalies 2–9 punktuose nustatytus atvejus.</w:t>
            </w:r>
            <w:r w:rsidR="00160DCA">
              <w:t xml:space="preserve"> </w:t>
            </w:r>
            <w:r w:rsidR="00160DCA">
              <w:t>Laikinas leidimas</w:t>
            </w:r>
            <w:r w:rsidR="00160DCA" w:rsidRPr="00384DEB">
              <w:t xml:space="preserve"> </w:t>
            </w:r>
            <w:r w:rsidR="00160DCA" w:rsidRPr="002745E1">
              <w:t>galioja tik jame nurodytam skrydžių</w:t>
            </w:r>
            <w:r w:rsidR="00160DCA">
              <w:t xml:space="preserve"> maršrutui.</w:t>
            </w:r>
            <w:r w:rsidR="00B564CF" w:rsidRPr="00D34BCE">
              <w:t xml:space="preserve"> </w:t>
            </w:r>
          </w:p>
          <w:p w:rsidR="006D0007" w:rsidRPr="006D0007" w:rsidRDefault="006D0007" w:rsidP="00FD4F83">
            <w:pPr>
              <w:shd w:val="clear" w:color="auto" w:fill="FFFFFF"/>
              <w:tabs>
                <w:tab w:val="left" w:pos="292"/>
              </w:tabs>
              <w:ind w:firstLine="9"/>
            </w:pPr>
            <w:r w:rsidRPr="006D0007">
              <w:t>&lt;...&gt;.</w:t>
            </w:r>
          </w:p>
          <w:p w:rsidR="006D0007" w:rsidRDefault="006D0007" w:rsidP="00FD4F83">
            <w:pPr>
              <w:shd w:val="clear" w:color="auto" w:fill="FFFFFF"/>
              <w:tabs>
                <w:tab w:val="left" w:pos="292"/>
              </w:tabs>
              <w:ind w:firstLine="9"/>
              <w:rPr>
                <w:b/>
              </w:rPr>
            </w:pPr>
          </w:p>
          <w:p w:rsidR="00FD4F83" w:rsidRDefault="00FD4F83" w:rsidP="00FD4F83">
            <w:pPr>
              <w:shd w:val="clear" w:color="auto" w:fill="FFFFFF"/>
              <w:tabs>
                <w:tab w:val="left" w:pos="292"/>
              </w:tabs>
              <w:ind w:firstLine="9"/>
              <w:rPr>
                <w:b/>
              </w:rPr>
            </w:pPr>
            <w:r>
              <w:rPr>
                <w:b/>
              </w:rPr>
              <w:t>4</w:t>
            </w:r>
            <w:r w:rsidR="00B564CF">
              <w:rPr>
                <w:b/>
              </w:rPr>
              <w:t>1</w:t>
            </w:r>
            <w:r w:rsidRPr="00FC57A1">
              <w:rPr>
                <w:b/>
              </w:rPr>
              <w:t xml:space="preserve"> straipsnis. Nereguliarusis oro susisiekimas</w:t>
            </w:r>
          </w:p>
          <w:p w:rsidR="00FD4F83" w:rsidRPr="00FD4F83" w:rsidRDefault="00FD4F83" w:rsidP="00FD4F83">
            <w:pPr>
              <w:shd w:val="clear" w:color="auto" w:fill="FFFFFF"/>
              <w:tabs>
                <w:tab w:val="left" w:pos="292"/>
              </w:tabs>
              <w:ind w:firstLine="9"/>
            </w:pPr>
            <w:r w:rsidRPr="00FD4F83">
              <w:t>&lt;...&gt;</w:t>
            </w:r>
          </w:p>
          <w:p w:rsidR="00B564CF" w:rsidRPr="00D34BCE" w:rsidRDefault="00B564CF" w:rsidP="00B564CF">
            <w:pPr>
              <w:tabs>
                <w:tab w:val="left" w:pos="1134"/>
              </w:tabs>
            </w:pPr>
            <w:r>
              <w:t xml:space="preserve">4. </w:t>
            </w:r>
            <w:r w:rsidRPr="00D34BCE">
              <w:t>CAA  atsisako suteikti arba atšaukia leidimą vykdyti nereguliarųjį komercinį skrydį arba nustato apribojimus dėl skrydžių dažnio, laiko, maršruto ir talpos, jeigu:</w:t>
            </w:r>
          </w:p>
          <w:p w:rsidR="00FD4F83" w:rsidRDefault="00FD4F83" w:rsidP="00FD4F83">
            <w:pPr>
              <w:tabs>
                <w:tab w:val="left" w:pos="292"/>
              </w:tabs>
              <w:ind w:firstLine="9"/>
            </w:pPr>
            <w:r>
              <w:t>&lt;...&gt;</w:t>
            </w:r>
          </w:p>
          <w:p w:rsidR="00B564CF" w:rsidRPr="00D34BCE" w:rsidRDefault="00B564CF" w:rsidP="00B564CF">
            <w:r w:rsidRPr="00D34BCE">
              <w:t xml:space="preserve">6) vežėjas yra įtrauktas į oro vežėjų, kuriems taikomas draudimas vykdyti veiklą Bendrijoje, sąrašą, kurį, vadovaudamasi Reglamento (EB) Nr. 2111/2005 nuostatomis, sudaro Europos Komisija; </w:t>
            </w:r>
          </w:p>
          <w:p w:rsidR="004D7C63" w:rsidRPr="004D7C63" w:rsidRDefault="00FD4F83" w:rsidP="00B564CF">
            <w:pPr>
              <w:tabs>
                <w:tab w:val="left" w:pos="292"/>
              </w:tabs>
              <w:ind w:firstLine="9"/>
            </w:pPr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A96D93" w:rsidRDefault="00A96D93" w:rsidP="00160DCA">
      <w:bookmarkStart w:id="0" w:name="_GoBack"/>
      <w:bookmarkEnd w:id="0"/>
    </w:p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7D3" w:rsidRDefault="001B57D3" w:rsidP="00044E05">
      <w:r>
        <w:separator/>
      </w:r>
    </w:p>
  </w:endnote>
  <w:endnote w:type="continuationSeparator" w:id="0">
    <w:p w:rsidR="001B57D3" w:rsidRDefault="001B57D3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7D3" w:rsidRDefault="001B57D3" w:rsidP="00044E05">
      <w:r>
        <w:separator/>
      </w:r>
    </w:p>
  </w:footnote>
  <w:footnote w:type="continuationSeparator" w:id="0">
    <w:p w:rsidR="001B57D3" w:rsidRDefault="001B57D3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D0007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63F34"/>
    <w:multiLevelType w:val="hybridMultilevel"/>
    <w:tmpl w:val="9F6A2620"/>
    <w:lvl w:ilvl="0" w:tplc="15C8D8DA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2" w15:restartNumberingAfterBreak="0">
    <w:nsid w:val="54E51233"/>
    <w:multiLevelType w:val="hybridMultilevel"/>
    <w:tmpl w:val="25AC7B8E"/>
    <w:lvl w:ilvl="0" w:tplc="564CFAB8">
      <w:start w:val="5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0687F"/>
    <w:rsid w:val="000260D9"/>
    <w:rsid w:val="000279EA"/>
    <w:rsid w:val="00044E05"/>
    <w:rsid w:val="000458A4"/>
    <w:rsid w:val="00086F99"/>
    <w:rsid w:val="000B38C1"/>
    <w:rsid w:val="000B5E59"/>
    <w:rsid w:val="000F4B6B"/>
    <w:rsid w:val="001114C0"/>
    <w:rsid w:val="0013089A"/>
    <w:rsid w:val="001331C8"/>
    <w:rsid w:val="001358F5"/>
    <w:rsid w:val="00160DCA"/>
    <w:rsid w:val="00164CD6"/>
    <w:rsid w:val="00175117"/>
    <w:rsid w:val="001758FF"/>
    <w:rsid w:val="00184D1D"/>
    <w:rsid w:val="001A3942"/>
    <w:rsid w:val="001A55E7"/>
    <w:rsid w:val="001B515A"/>
    <w:rsid w:val="001B57D3"/>
    <w:rsid w:val="001D6CF4"/>
    <w:rsid w:val="001D6D50"/>
    <w:rsid w:val="001F1678"/>
    <w:rsid w:val="00203BD9"/>
    <w:rsid w:val="00210654"/>
    <w:rsid w:val="00231FEC"/>
    <w:rsid w:val="002368F2"/>
    <w:rsid w:val="00256EAE"/>
    <w:rsid w:val="00260D29"/>
    <w:rsid w:val="00272BE1"/>
    <w:rsid w:val="00280F04"/>
    <w:rsid w:val="0029139F"/>
    <w:rsid w:val="00292677"/>
    <w:rsid w:val="002B022D"/>
    <w:rsid w:val="002B7E4C"/>
    <w:rsid w:val="002C4F81"/>
    <w:rsid w:val="002F0D8E"/>
    <w:rsid w:val="00314C21"/>
    <w:rsid w:val="00333494"/>
    <w:rsid w:val="0034268C"/>
    <w:rsid w:val="00343CE4"/>
    <w:rsid w:val="00344D14"/>
    <w:rsid w:val="00354567"/>
    <w:rsid w:val="00364060"/>
    <w:rsid w:val="003706BB"/>
    <w:rsid w:val="0037512D"/>
    <w:rsid w:val="00376A2C"/>
    <w:rsid w:val="00384348"/>
    <w:rsid w:val="003A113C"/>
    <w:rsid w:val="003A4536"/>
    <w:rsid w:val="003C2C77"/>
    <w:rsid w:val="003C3F3D"/>
    <w:rsid w:val="004160BF"/>
    <w:rsid w:val="0042372F"/>
    <w:rsid w:val="00431C66"/>
    <w:rsid w:val="004357F8"/>
    <w:rsid w:val="004564D6"/>
    <w:rsid w:val="004725FC"/>
    <w:rsid w:val="00480755"/>
    <w:rsid w:val="004816BA"/>
    <w:rsid w:val="004820C7"/>
    <w:rsid w:val="00496F2F"/>
    <w:rsid w:val="004D54A6"/>
    <w:rsid w:val="004D7C63"/>
    <w:rsid w:val="004E3B66"/>
    <w:rsid w:val="004F11A3"/>
    <w:rsid w:val="0053009D"/>
    <w:rsid w:val="00531288"/>
    <w:rsid w:val="00567968"/>
    <w:rsid w:val="00574994"/>
    <w:rsid w:val="0057538C"/>
    <w:rsid w:val="00593410"/>
    <w:rsid w:val="005A1598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C6447"/>
    <w:rsid w:val="006D0007"/>
    <w:rsid w:val="006D158B"/>
    <w:rsid w:val="006E6EC2"/>
    <w:rsid w:val="006F7E6A"/>
    <w:rsid w:val="00706978"/>
    <w:rsid w:val="007120FB"/>
    <w:rsid w:val="00734A77"/>
    <w:rsid w:val="00736B11"/>
    <w:rsid w:val="00740131"/>
    <w:rsid w:val="007406C0"/>
    <w:rsid w:val="007479D8"/>
    <w:rsid w:val="00754B10"/>
    <w:rsid w:val="0076388A"/>
    <w:rsid w:val="00764DA3"/>
    <w:rsid w:val="0077042C"/>
    <w:rsid w:val="00787DA4"/>
    <w:rsid w:val="007C278B"/>
    <w:rsid w:val="007C5E17"/>
    <w:rsid w:val="007D443F"/>
    <w:rsid w:val="00830FAF"/>
    <w:rsid w:val="008B66AC"/>
    <w:rsid w:val="008C2C31"/>
    <w:rsid w:val="008C328F"/>
    <w:rsid w:val="008C732B"/>
    <w:rsid w:val="008E48B1"/>
    <w:rsid w:val="009426ED"/>
    <w:rsid w:val="00947358"/>
    <w:rsid w:val="009648F6"/>
    <w:rsid w:val="00970094"/>
    <w:rsid w:val="00983025"/>
    <w:rsid w:val="00992D53"/>
    <w:rsid w:val="009973D3"/>
    <w:rsid w:val="009C5E5C"/>
    <w:rsid w:val="00A12B3D"/>
    <w:rsid w:val="00A247F2"/>
    <w:rsid w:val="00A27BD4"/>
    <w:rsid w:val="00A90D83"/>
    <w:rsid w:val="00A96D93"/>
    <w:rsid w:val="00AA0C68"/>
    <w:rsid w:val="00AB048B"/>
    <w:rsid w:val="00AB3721"/>
    <w:rsid w:val="00AB409A"/>
    <w:rsid w:val="00AD33AF"/>
    <w:rsid w:val="00AE7135"/>
    <w:rsid w:val="00AF3A20"/>
    <w:rsid w:val="00B142DE"/>
    <w:rsid w:val="00B413FD"/>
    <w:rsid w:val="00B414F5"/>
    <w:rsid w:val="00B564CF"/>
    <w:rsid w:val="00B67422"/>
    <w:rsid w:val="00B8516D"/>
    <w:rsid w:val="00B86618"/>
    <w:rsid w:val="00BB3481"/>
    <w:rsid w:val="00BB5B27"/>
    <w:rsid w:val="00BC0A98"/>
    <w:rsid w:val="00BC4DBE"/>
    <w:rsid w:val="00BD642B"/>
    <w:rsid w:val="00BE54A8"/>
    <w:rsid w:val="00C431F7"/>
    <w:rsid w:val="00C502A4"/>
    <w:rsid w:val="00C76BF7"/>
    <w:rsid w:val="00C80733"/>
    <w:rsid w:val="00CC6E33"/>
    <w:rsid w:val="00CD1F9A"/>
    <w:rsid w:val="00CF4CD8"/>
    <w:rsid w:val="00D137C1"/>
    <w:rsid w:val="00D250E7"/>
    <w:rsid w:val="00D7206D"/>
    <w:rsid w:val="00D90A77"/>
    <w:rsid w:val="00D97AE4"/>
    <w:rsid w:val="00DD6F0E"/>
    <w:rsid w:val="00DF5D8B"/>
    <w:rsid w:val="00DF70D3"/>
    <w:rsid w:val="00E131B0"/>
    <w:rsid w:val="00E137BA"/>
    <w:rsid w:val="00E16876"/>
    <w:rsid w:val="00E32B99"/>
    <w:rsid w:val="00E36716"/>
    <w:rsid w:val="00E36C66"/>
    <w:rsid w:val="00E37FA3"/>
    <w:rsid w:val="00E43A15"/>
    <w:rsid w:val="00E5067E"/>
    <w:rsid w:val="00E64EDA"/>
    <w:rsid w:val="00E673D4"/>
    <w:rsid w:val="00E731E9"/>
    <w:rsid w:val="00E814B8"/>
    <w:rsid w:val="00E8172C"/>
    <w:rsid w:val="00E82A60"/>
    <w:rsid w:val="00E93EDD"/>
    <w:rsid w:val="00E94421"/>
    <w:rsid w:val="00EC2242"/>
    <w:rsid w:val="00EF29C2"/>
    <w:rsid w:val="00EF6A6F"/>
    <w:rsid w:val="00F00148"/>
    <w:rsid w:val="00F417F3"/>
    <w:rsid w:val="00F46F8A"/>
    <w:rsid w:val="00F65710"/>
    <w:rsid w:val="00F81D54"/>
    <w:rsid w:val="00F95CD3"/>
    <w:rsid w:val="00F97848"/>
    <w:rsid w:val="00FA0A06"/>
    <w:rsid w:val="00FA54E3"/>
    <w:rsid w:val="00FC5648"/>
    <w:rsid w:val="00FC7279"/>
    <w:rsid w:val="00FD4F83"/>
    <w:rsid w:val="00FD52B3"/>
    <w:rsid w:val="00FD6182"/>
    <w:rsid w:val="00FD7225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1EAF-7537-4D26-A7C0-0CA7AC53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1CFD4-9889-4EDD-BB6E-39CC944D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2017-09-11T08:12:00Z</dcterms:created>
  <dc:creator>SM</dc:creator>
  <cp:lastModifiedBy>Vlada Zeguniene</cp:lastModifiedBy>
  <cp:lastPrinted>2009-05-26T09:45:00Z</cp:lastPrinted>
  <dcterms:modified xsi:type="dcterms:W3CDTF">2018-06-12T14:24:00Z</dcterms:modified>
  <cp:revision>4</cp:revision>
  <dc:title>ES TEISĖS AKTO IR LIETUVOS RESPUBLIKOS</dc:title>
</cp:coreProperties>
</file>