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CCB7" w14:textId="77777777" w:rsidR="00E71C44" w:rsidRDefault="005144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14:paraId="64CA4193" w14:textId="77777777" w:rsidR="005144C4" w:rsidRDefault="005144C4">
      <w:pPr>
        <w:rPr>
          <w:rFonts w:ascii="Times New Roman" w:hAnsi="Times New Roman" w:cs="Times New Roman"/>
          <w:b/>
          <w:sz w:val="24"/>
          <w:szCs w:val="24"/>
        </w:rPr>
      </w:pPr>
    </w:p>
    <w:p w14:paraId="3E428DFA" w14:textId="77777777" w:rsidR="005144C4" w:rsidRP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C4">
        <w:rPr>
          <w:rFonts w:ascii="Times New Roman" w:hAnsi="Times New Roman" w:cs="Times New Roman"/>
          <w:b/>
          <w:sz w:val="28"/>
          <w:szCs w:val="28"/>
        </w:rPr>
        <w:t>LIETUVOS RESPUBLIKOS VYRIAUSYBĖ</w:t>
      </w:r>
    </w:p>
    <w:p w14:paraId="1A4D870A" w14:textId="777DBBA1" w:rsidR="005144C4" w:rsidRPr="005144C4" w:rsidRDefault="00E079D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  <w:r w:rsidR="005144C4" w:rsidRPr="00514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24E98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C4">
        <w:rPr>
          <w:rFonts w:ascii="Times New Roman" w:hAnsi="Times New Roman" w:cs="Times New Roman"/>
          <w:b/>
          <w:sz w:val="28"/>
          <w:szCs w:val="28"/>
        </w:rPr>
        <w:t>PROTOKOLAS</w:t>
      </w:r>
    </w:p>
    <w:p w14:paraId="29CDED65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8FCCD" w14:textId="2B0F58AB" w:rsidR="005144C4" w:rsidRP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4C4">
        <w:rPr>
          <w:rFonts w:ascii="Times New Roman" w:hAnsi="Times New Roman" w:cs="Times New Roman"/>
          <w:sz w:val="24"/>
          <w:szCs w:val="24"/>
        </w:rPr>
        <w:t>20</w:t>
      </w:r>
      <w:r w:rsidR="00F06D27">
        <w:rPr>
          <w:rFonts w:ascii="Times New Roman" w:hAnsi="Times New Roman" w:cs="Times New Roman"/>
          <w:sz w:val="24"/>
          <w:szCs w:val="24"/>
        </w:rPr>
        <w:t>20</w:t>
      </w:r>
      <w:r w:rsidRPr="005144C4">
        <w:rPr>
          <w:rFonts w:ascii="Times New Roman" w:hAnsi="Times New Roman" w:cs="Times New Roman"/>
          <w:sz w:val="24"/>
          <w:szCs w:val="24"/>
        </w:rPr>
        <w:t xml:space="preserve"> m. ______________ ___ d. Nr.</w:t>
      </w:r>
    </w:p>
    <w:p w14:paraId="45A73EC1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144C4" w14:paraId="630284C9" w14:textId="77777777" w:rsidTr="005144C4">
        <w:tc>
          <w:tcPr>
            <w:tcW w:w="9570" w:type="dxa"/>
          </w:tcPr>
          <w:p w14:paraId="3C1F5CBD" w14:textId="77777777" w:rsidR="005144C4" w:rsidRDefault="005144C4" w:rsidP="0051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14:paraId="551CDE82" w14:textId="77777777" w:rsidR="00F06D27" w:rsidRDefault="00F06D27" w:rsidP="00FE62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36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144C4" w:rsidRPr="00D415A5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r w:rsidRPr="00F06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Valstybės tarnybos įstatymo Nr. XIII-1370 48 straipsnio pakeitimo įstatymo projekto Nr. XIIIP-3798 </w:t>
            </w:r>
          </w:p>
          <w:p w14:paraId="70A84670" w14:textId="53007F34" w:rsidR="00FE6299" w:rsidRDefault="00F06D27" w:rsidP="00FE62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D27">
              <w:rPr>
                <w:rFonts w:ascii="Times New Roman" w:hAnsi="Times New Roman" w:cs="Times New Roman"/>
                <w:bCs/>
                <w:sz w:val="24"/>
                <w:szCs w:val="24"/>
              </w:rPr>
              <w:t>(TAP-19-2216) (19-15134(2)</w:t>
            </w:r>
          </w:p>
          <w:p w14:paraId="1222FAF7" w14:textId="772B4B9B" w:rsidR="005144C4" w:rsidRPr="005144C4" w:rsidRDefault="005144C4" w:rsidP="00FE62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19DC89F" w14:textId="77777777" w:rsidR="0036782E" w:rsidRDefault="0036782E" w:rsidP="0036782E">
      <w:pPr>
        <w:pStyle w:val="Sraopastraipa"/>
        <w:spacing w:after="0"/>
        <w:ind w:left="0"/>
        <w:jc w:val="both"/>
      </w:pPr>
    </w:p>
    <w:p w14:paraId="5D264CFC" w14:textId="599D89C4" w:rsidR="0036782E" w:rsidRPr="0063654E" w:rsidRDefault="0063654E" w:rsidP="00832361">
      <w:pPr>
        <w:pStyle w:val="Sraopastraipa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54E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imti </w:t>
      </w:r>
      <w:r w:rsidR="00F06D27" w:rsidRPr="00F06D27">
        <w:rPr>
          <w:rFonts w:ascii="Times New Roman" w:hAnsi="Times New Roman" w:cs="Times New Roman"/>
          <w:bCs/>
          <w:sz w:val="24"/>
          <w:szCs w:val="24"/>
        </w:rPr>
        <w:t>Vyriausybės nutarim</w:t>
      </w:r>
      <w:r w:rsidR="00F06D27">
        <w:rPr>
          <w:rFonts w:ascii="Times New Roman" w:hAnsi="Times New Roman" w:cs="Times New Roman"/>
          <w:bCs/>
          <w:sz w:val="24"/>
          <w:szCs w:val="24"/>
        </w:rPr>
        <w:t>ą</w:t>
      </w:r>
      <w:r w:rsidR="00F06D27" w:rsidRPr="00F06D27">
        <w:rPr>
          <w:rFonts w:ascii="Times New Roman" w:hAnsi="Times New Roman" w:cs="Times New Roman"/>
          <w:bCs/>
          <w:sz w:val="24"/>
          <w:szCs w:val="24"/>
        </w:rPr>
        <w:t xml:space="preserve"> „Dėl Lietuvos Respublikos valstybės tarnybos įstatymo Nr. XIII-1370 48 straipsnio pakeitimo įstatymo projekto Nr. XIIIP-3798“</w:t>
      </w:r>
      <w:r w:rsidR="00F06D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F94B82" w14:textId="5560269F" w:rsidR="00205448" w:rsidRDefault="00E079D4" w:rsidP="00832361">
      <w:pPr>
        <w:pStyle w:val="Sraopastraipa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54E">
        <w:rPr>
          <w:rFonts w:ascii="Times New Roman" w:hAnsi="Times New Roman" w:cs="Times New Roman"/>
          <w:sz w:val="24"/>
          <w:szCs w:val="24"/>
        </w:rPr>
        <w:t xml:space="preserve">Pavesti </w:t>
      </w:r>
      <w:r w:rsidR="00152AC8">
        <w:rPr>
          <w:rFonts w:ascii="Times New Roman" w:hAnsi="Times New Roman" w:cs="Times New Roman"/>
          <w:sz w:val="24"/>
          <w:szCs w:val="24"/>
        </w:rPr>
        <w:t xml:space="preserve">Vidaus reikalų ministerijai kartu su </w:t>
      </w:r>
      <w:r w:rsidR="00205448">
        <w:rPr>
          <w:rFonts w:ascii="Times New Roman" w:hAnsi="Times New Roman" w:cs="Times New Roman"/>
          <w:sz w:val="24"/>
          <w:szCs w:val="24"/>
        </w:rPr>
        <w:t xml:space="preserve">Socialinės apsaugos ir darbo ministerija, </w:t>
      </w:r>
      <w:r w:rsidR="00152AC8">
        <w:rPr>
          <w:rFonts w:ascii="Times New Roman" w:hAnsi="Times New Roman" w:cs="Times New Roman"/>
          <w:sz w:val="24"/>
          <w:szCs w:val="24"/>
        </w:rPr>
        <w:t xml:space="preserve">Finansų ministerija, Krašto apsaugos ministerija, Teisingumo ministerija ir </w:t>
      </w:r>
      <w:r w:rsidR="00205448">
        <w:rPr>
          <w:rFonts w:ascii="Times New Roman" w:hAnsi="Times New Roman" w:cs="Times New Roman"/>
          <w:sz w:val="24"/>
          <w:szCs w:val="24"/>
        </w:rPr>
        <w:t>Užsienio reikalų ministerija</w:t>
      </w:r>
      <w:r w:rsidR="00152AC8">
        <w:rPr>
          <w:rFonts w:ascii="Times New Roman" w:hAnsi="Times New Roman" w:cs="Times New Roman"/>
          <w:sz w:val="24"/>
          <w:szCs w:val="24"/>
        </w:rPr>
        <w:t xml:space="preserve"> </w:t>
      </w:r>
      <w:r w:rsidR="00205448" w:rsidRPr="00205448">
        <w:rPr>
          <w:rFonts w:ascii="Times New Roman" w:hAnsi="Times New Roman" w:cs="Times New Roman"/>
          <w:sz w:val="24"/>
          <w:szCs w:val="24"/>
        </w:rPr>
        <w:t>įvertin</w:t>
      </w:r>
      <w:r w:rsidR="00205448">
        <w:rPr>
          <w:rFonts w:ascii="Times New Roman" w:hAnsi="Times New Roman" w:cs="Times New Roman"/>
          <w:sz w:val="24"/>
          <w:szCs w:val="24"/>
        </w:rPr>
        <w:t>ti</w:t>
      </w:r>
      <w:r w:rsidR="00205448" w:rsidRPr="00205448">
        <w:rPr>
          <w:rFonts w:ascii="Times New Roman" w:hAnsi="Times New Roman" w:cs="Times New Roman"/>
          <w:sz w:val="24"/>
          <w:szCs w:val="24"/>
        </w:rPr>
        <w:t xml:space="preserve"> galiojantį išeitinių išmokų (kompensacijų) ir kitų išmokų, mokamų pasibaigus tarnybos laikui, teisinį reguliavimą</w:t>
      </w:r>
      <w:r w:rsidR="0072069E">
        <w:rPr>
          <w:rFonts w:ascii="Times New Roman" w:hAnsi="Times New Roman" w:cs="Times New Roman"/>
          <w:sz w:val="24"/>
          <w:szCs w:val="24"/>
        </w:rPr>
        <w:t xml:space="preserve"> ir per vieną mėnesį pateikti </w:t>
      </w:r>
      <w:r w:rsidR="00152AC8">
        <w:rPr>
          <w:rFonts w:ascii="Times New Roman" w:hAnsi="Times New Roman" w:cs="Times New Roman"/>
          <w:sz w:val="24"/>
          <w:szCs w:val="24"/>
        </w:rPr>
        <w:t xml:space="preserve">Vyriausybei </w:t>
      </w:r>
      <w:r w:rsidR="00152AC8" w:rsidRPr="00152AC8">
        <w:rPr>
          <w:rFonts w:ascii="Times New Roman" w:hAnsi="Times New Roman" w:cs="Times New Roman"/>
          <w:sz w:val="24"/>
          <w:szCs w:val="24"/>
        </w:rPr>
        <w:t>įstatymų projektus, kuriais b</w:t>
      </w:r>
      <w:r w:rsidR="003E36DA">
        <w:rPr>
          <w:rFonts w:ascii="Times New Roman" w:hAnsi="Times New Roman" w:cs="Times New Roman"/>
          <w:sz w:val="24"/>
          <w:szCs w:val="24"/>
        </w:rPr>
        <w:t>ūtų</w:t>
      </w:r>
      <w:r w:rsidR="00152AC8" w:rsidRPr="00152AC8">
        <w:rPr>
          <w:rFonts w:ascii="Times New Roman" w:hAnsi="Times New Roman" w:cs="Times New Roman"/>
          <w:sz w:val="24"/>
          <w:szCs w:val="24"/>
        </w:rPr>
        <w:t xml:space="preserve"> siūloma sistemiškai spręsti </w:t>
      </w:r>
      <w:r w:rsidR="003E36DA">
        <w:rPr>
          <w:rFonts w:ascii="Times New Roman" w:hAnsi="Times New Roman" w:cs="Times New Roman"/>
          <w:sz w:val="24"/>
          <w:szCs w:val="24"/>
        </w:rPr>
        <w:t xml:space="preserve">tokių </w:t>
      </w:r>
      <w:r w:rsidR="00152AC8" w:rsidRPr="00152AC8">
        <w:rPr>
          <w:rFonts w:ascii="Times New Roman" w:hAnsi="Times New Roman" w:cs="Times New Roman"/>
          <w:sz w:val="24"/>
          <w:szCs w:val="24"/>
        </w:rPr>
        <w:t>išmokų (kompensacijų) mokėjim</w:t>
      </w:r>
      <w:r w:rsidR="003E36DA">
        <w:rPr>
          <w:rFonts w:ascii="Times New Roman" w:hAnsi="Times New Roman" w:cs="Times New Roman"/>
          <w:sz w:val="24"/>
          <w:szCs w:val="24"/>
        </w:rPr>
        <w:t>o</w:t>
      </w:r>
      <w:r w:rsidR="00152AC8" w:rsidRPr="00152AC8">
        <w:rPr>
          <w:rFonts w:ascii="Times New Roman" w:hAnsi="Times New Roman" w:cs="Times New Roman"/>
          <w:sz w:val="24"/>
          <w:szCs w:val="24"/>
        </w:rPr>
        <w:t>, dydži</w:t>
      </w:r>
      <w:r w:rsidR="003E36DA">
        <w:rPr>
          <w:rFonts w:ascii="Times New Roman" w:hAnsi="Times New Roman" w:cs="Times New Roman"/>
          <w:sz w:val="24"/>
          <w:szCs w:val="24"/>
        </w:rPr>
        <w:t>ų</w:t>
      </w:r>
      <w:r w:rsidR="00152AC8" w:rsidRPr="00152AC8">
        <w:rPr>
          <w:rFonts w:ascii="Times New Roman" w:hAnsi="Times New Roman" w:cs="Times New Roman"/>
          <w:sz w:val="24"/>
          <w:szCs w:val="24"/>
        </w:rPr>
        <w:t xml:space="preserve"> ir sąlyg</w:t>
      </w:r>
      <w:r w:rsidR="003E36DA">
        <w:rPr>
          <w:rFonts w:ascii="Times New Roman" w:hAnsi="Times New Roman" w:cs="Times New Roman"/>
          <w:sz w:val="24"/>
          <w:szCs w:val="24"/>
        </w:rPr>
        <w:t>ų</w:t>
      </w:r>
      <w:r w:rsidR="00152AC8" w:rsidRPr="00152AC8">
        <w:rPr>
          <w:rFonts w:ascii="Times New Roman" w:hAnsi="Times New Roman" w:cs="Times New Roman"/>
          <w:sz w:val="24"/>
          <w:szCs w:val="24"/>
        </w:rPr>
        <w:t xml:space="preserve"> viešojo sektoriaus darbuotojams</w:t>
      </w:r>
      <w:r w:rsidR="003E36DA">
        <w:rPr>
          <w:rFonts w:ascii="Times New Roman" w:hAnsi="Times New Roman" w:cs="Times New Roman"/>
          <w:sz w:val="24"/>
          <w:szCs w:val="24"/>
        </w:rPr>
        <w:t xml:space="preserve"> klausimus, kartu įvertinant ir lėšų poreikį</w:t>
      </w:r>
      <w:r w:rsidR="0072069E">
        <w:rPr>
          <w:rFonts w:ascii="Times New Roman" w:hAnsi="Times New Roman" w:cs="Times New Roman"/>
          <w:sz w:val="24"/>
          <w:szCs w:val="24"/>
        </w:rPr>
        <w:t>.</w:t>
      </w:r>
    </w:p>
    <w:p w14:paraId="4733EF96" w14:textId="77777777" w:rsid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4357E" w14:textId="77777777" w:rsidR="0036782E" w:rsidRDefault="0036782E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4E35D" w14:textId="77777777" w:rsidR="0036782E" w:rsidRDefault="0036782E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3304A" w14:textId="77777777" w:rsidR="0036782E" w:rsidRDefault="0036782E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B1E1E" w14:textId="77777777" w:rsid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F2975" w14:textId="77777777" w:rsidR="005144C4" w:rsidRP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5144C4" w:rsidRPr="005144C4" w:rsidSect="005144C4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EE8"/>
    <w:multiLevelType w:val="hybridMultilevel"/>
    <w:tmpl w:val="75326B88"/>
    <w:lvl w:ilvl="0" w:tplc="E8E2C3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C5935A8"/>
    <w:multiLevelType w:val="hybridMultilevel"/>
    <w:tmpl w:val="30AC8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377"/>
    <w:multiLevelType w:val="multilevel"/>
    <w:tmpl w:val="E2C4F43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C4"/>
    <w:rsid w:val="00007BBF"/>
    <w:rsid w:val="000B693D"/>
    <w:rsid w:val="000F11D5"/>
    <w:rsid w:val="000F6627"/>
    <w:rsid w:val="00142183"/>
    <w:rsid w:val="00152AC8"/>
    <w:rsid w:val="00172EFB"/>
    <w:rsid w:val="001A778E"/>
    <w:rsid w:val="00205448"/>
    <w:rsid w:val="00215E21"/>
    <w:rsid w:val="00225187"/>
    <w:rsid w:val="00250C82"/>
    <w:rsid w:val="002C50F9"/>
    <w:rsid w:val="002F0315"/>
    <w:rsid w:val="003325D3"/>
    <w:rsid w:val="00347520"/>
    <w:rsid w:val="0036782E"/>
    <w:rsid w:val="003903A9"/>
    <w:rsid w:val="003B023A"/>
    <w:rsid w:val="003E36DA"/>
    <w:rsid w:val="00410111"/>
    <w:rsid w:val="00442E3E"/>
    <w:rsid w:val="00453CA5"/>
    <w:rsid w:val="004607BB"/>
    <w:rsid w:val="00461BA0"/>
    <w:rsid w:val="004D6948"/>
    <w:rsid w:val="004E49E5"/>
    <w:rsid w:val="005144C4"/>
    <w:rsid w:val="0055334B"/>
    <w:rsid w:val="0056355B"/>
    <w:rsid w:val="0056412B"/>
    <w:rsid w:val="005700FC"/>
    <w:rsid w:val="005A63B8"/>
    <w:rsid w:val="005C23E6"/>
    <w:rsid w:val="005E1191"/>
    <w:rsid w:val="0063201F"/>
    <w:rsid w:val="0063654E"/>
    <w:rsid w:val="00650AC4"/>
    <w:rsid w:val="006927C0"/>
    <w:rsid w:val="006A59C9"/>
    <w:rsid w:val="006B59D5"/>
    <w:rsid w:val="006C5DF9"/>
    <w:rsid w:val="0072069E"/>
    <w:rsid w:val="0075563A"/>
    <w:rsid w:val="00761000"/>
    <w:rsid w:val="0076433E"/>
    <w:rsid w:val="00780F3F"/>
    <w:rsid w:val="00832361"/>
    <w:rsid w:val="00865FBF"/>
    <w:rsid w:val="00871CA7"/>
    <w:rsid w:val="008E263C"/>
    <w:rsid w:val="008E55EA"/>
    <w:rsid w:val="009F7ACF"/>
    <w:rsid w:val="00A347C6"/>
    <w:rsid w:val="00A5534C"/>
    <w:rsid w:val="00A65289"/>
    <w:rsid w:val="00A845BF"/>
    <w:rsid w:val="00AB66A2"/>
    <w:rsid w:val="00AC075F"/>
    <w:rsid w:val="00AF7EAA"/>
    <w:rsid w:val="00B919DD"/>
    <w:rsid w:val="00BD7745"/>
    <w:rsid w:val="00C56CC2"/>
    <w:rsid w:val="00C62076"/>
    <w:rsid w:val="00D415A5"/>
    <w:rsid w:val="00D5328C"/>
    <w:rsid w:val="00D90EE4"/>
    <w:rsid w:val="00DD6C4A"/>
    <w:rsid w:val="00E079D4"/>
    <w:rsid w:val="00E327C0"/>
    <w:rsid w:val="00E470A8"/>
    <w:rsid w:val="00E7446A"/>
    <w:rsid w:val="00E8625D"/>
    <w:rsid w:val="00EB70DE"/>
    <w:rsid w:val="00F057C5"/>
    <w:rsid w:val="00F06D27"/>
    <w:rsid w:val="00F20732"/>
    <w:rsid w:val="00F8402C"/>
    <w:rsid w:val="00F84725"/>
    <w:rsid w:val="00FE6299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39A4"/>
  <w15:docId w15:val="{3183872C-9FAF-4F93-8B68-4EFA813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5FB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5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5D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5D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5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5DF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40B95-92D0-4164-99DE-560248C8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Ausra.Balciunaityte@lrv.lt</dc:creator>
  <cp:lastModifiedBy>Nijolė Makštelienė</cp:lastModifiedBy>
  <cp:revision>2</cp:revision>
  <cp:lastPrinted>2019-10-21T12:59:00Z</cp:lastPrinted>
  <dcterms:created xsi:type="dcterms:W3CDTF">2020-01-15T06:50:00Z</dcterms:created>
  <dcterms:modified xsi:type="dcterms:W3CDTF">2020-01-15T06:50:00Z</dcterms:modified>
</cp:coreProperties>
</file>