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03F218" w14:textId="74B4BD1B" w:rsidR="0070062D" w:rsidRDefault="000F2529" w:rsidP="000F2529">
      <w:pPr>
        <w:tabs>
          <w:tab w:val="center" w:pos="-7800"/>
          <w:tab w:val="left" w:pos="6237"/>
          <w:tab w:val="right" w:pos="6804"/>
          <w:tab w:val="left" w:pos="7938"/>
        </w:tabs>
        <w:ind w:firstLine="6804"/>
        <w:rPr>
          <w:b/>
          <w:lang w:eastAsia="lt-LT"/>
        </w:rPr>
      </w:pPr>
      <w:bookmarkStart w:id="0" w:name="_GoBack"/>
      <w:bookmarkEnd w:id="0"/>
      <w:r>
        <w:rPr>
          <w:b/>
        </w:rPr>
        <w:tab/>
      </w:r>
      <w:r w:rsidR="004E672F">
        <w:rPr>
          <w:b/>
        </w:rPr>
        <w:t>Projektas</w:t>
      </w:r>
    </w:p>
    <w:p w14:paraId="540B959F" w14:textId="66CE5B71" w:rsidR="0070062D" w:rsidRDefault="0070062D">
      <w:pPr>
        <w:jc w:val="center"/>
      </w:pPr>
    </w:p>
    <w:p w14:paraId="540B95A1" w14:textId="77777777" w:rsidR="0070062D" w:rsidRDefault="004E672F">
      <w:pPr>
        <w:keepNext/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Lietuvos Respublikos Vyriausybė</w:t>
      </w:r>
    </w:p>
    <w:p w14:paraId="394CBC04" w14:textId="77777777" w:rsidR="0070062D" w:rsidRDefault="0070062D">
      <w:pPr>
        <w:ind w:right="-1"/>
        <w:jc w:val="center"/>
        <w:rPr>
          <w:b/>
          <w:caps/>
          <w:lang w:eastAsia="lt-LT"/>
        </w:rPr>
      </w:pPr>
    </w:p>
    <w:p w14:paraId="58318DE1" w14:textId="77777777" w:rsidR="0070062D" w:rsidRDefault="004E672F">
      <w:pPr>
        <w:ind w:right="-1"/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14:paraId="1C2BEB0B" w14:textId="197FA010" w:rsidR="0089778D" w:rsidRDefault="004E672F" w:rsidP="0095383C">
      <w:pPr>
        <w:pStyle w:val="statymopavad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DĖL </w:t>
      </w:r>
      <w:r w:rsidRPr="004E672F">
        <w:rPr>
          <w:b/>
        </w:rPr>
        <w:t>LIETUVOS RESPUBLIKOS</w:t>
      </w:r>
      <w:r>
        <w:rPr>
          <w:b/>
        </w:rPr>
        <w:t xml:space="preserve"> </w:t>
      </w:r>
      <w:r w:rsidR="001311E8">
        <w:rPr>
          <w:b/>
        </w:rPr>
        <w:t>PAPILDOMO SAVANORIŠKO PENSIJŲ KAUPIMO ĮSTATYMO</w:t>
      </w:r>
      <w:r w:rsidR="001311E8" w:rsidRPr="00D57E5D">
        <w:rPr>
          <w:b/>
        </w:rPr>
        <w:t xml:space="preserve"> NR.</w:t>
      </w:r>
      <w:r w:rsidR="001311E8">
        <w:rPr>
          <w:b/>
        </w:rPr>
        <w:t xml:space="preserve"> VIII-1212</w:t>
      </w:r>
      <w:r w:rsidR="001311E8" w:rsidRPr="00D57E5D">
        <w:rPr>
          <w:b/>
        </w:rPr>
        <w:t xml:space="preserve"> </w:t>
      </w:r>
      <w:r w:rsidR="0089778D">
        <w:rPr>
          <w:b/>
        </w:rPr>
        <w:t xml:space="preserve">2, 8, </w:t>
      </w:r>
      <w:r w:rsidR="001311E8">
        <w:rPr>
          <w:b/>
        </w:rPr>
        <w:t xml:space="preserve">45, 47 </w:t>
      </w:r>
      <w:r w:rsidR="00B07334">
        <w:rPr>
          <w:b/>
        </w:rPr>
        <w:t>IR</w:t>
      </w:r>
      <w:r w:rsidR="001311E8">
        <w:rPr>
          <w:b/>
        </w:rPr>
        <w:t xml:space="preserve"> 48 STRAIPSNIŲ PAKEITIMO IR ĮSTATYMO PAPILDYMO 49</w:t>
      </w:r>
      <w:r w:rsidR="001311E8" w:rsidRPr="003D7A05">
        <w:rPr>
          <w:b/>
          <w:vertAlign w:val="superscript"/>
        </w:rPr>
        <w:t>1</w:t>
      </w:r>
      <w:r w:rsidR="001311E8">
        <w:rPr>
          <w:b/>
        </w:rPr>
        <w:t xml:space="preserve"> STRAIPSNIU </w:t>
      </w:r>
      <w:r w:rsidR="001311E8" w:rsidRPr="00D57E5D">
        <w:rPr>
          <w:b/>
        </w:rPr>
        <w:t>ĮSTATYM</w:t>
      </w:r>
      <w:r w:rsidR="001311E8">
        <w:rPr>
          <w:b/>
        </w:rPr>
        <w:t>O</w:t>
      </w:r>
      <w:r w:rsidR="0095383C">
        <w:rPr>
          <w:b/>
        </w:rPr>
        <w:t xml:space="preserve">, </w:t>
      </w:r>
      <w:r w:rsidR="001311E8">
        <w:rPr>
          <w:b/>
        </w:rPr>
        <w:t>LIETUVOS RESPUBLIKOS PENSIJŲ KAUPIMO ĮSTATYMO NR. IX-1691</w:t>
      </w:r>
      <w:r w:rsidR="008F340E">
        <w:rPr>
          <w:b/>
        </w:rPr>
        <w:t xml:space="preserve"> </w:t>
      </w:r>
      <w:r w:rsidR="002A2FAB">
        <w:rPr>
          <w:b/>
        </w:rPr>
        <w:t xml:space="preserve">20 </w:t>
      </w:r>
      <w:r w:rsidR="00B07334">
        <w:rPr>
          <w:b/>
        </w:rPr>
        <w:t>IR</w:t>
      </w:r>
      <w:r w:rsidR="001311E8">
        <w:rPr>
          <w:b/>
        </w:rPr>
        <w:t xml:space="preserve"> 21 STRAIPSNI</w:t>
      </w:r>
      <w:r w:rsidR="002A2FAB">
        <w:rPr>
          <w:b/>
        </w:rPr>
        <w:t>Ų</w:t>
      </w:r>
      <w:r w:rsidR="001311E8">
        <w:rPr>
          <w:b/>
        </w:rPr>
        <w:t xml:space="preserve"> PAKEITIMO ĮSTATYMO</w:t>
      </w:r>
      <w:r w:rsidR="0095383C">
        <w:rPr>
          <w:b/>
        </w:rPr>
        <w:t xml:space="preserve">, </w:t>
      </w:r>
      <w:r w:rsidR="0095383C" w:rsidRPr="004D7936">
        <w:rPr>
          <w:b/>
          <w:bCs/>
        </w:rPr>
        <w:t>LIETUVOS RESPUBLIKOS</w:t>
      </w:r>
      <w:bookmarkStart w:id="1" w:name="antraste"/>
      <w:bookmarkEnd w:id="1"/>
      <w:r w:rsidR="0095383C">
        <w:rPr>
          <w:b/>
          <w:bCs/>
        </w:rPr>
        <w:t xml:space="preserve"> </w:t>
      </w:r>
      <w:r w:rsidR="0095383C" w:rsidRPr="000E28D4">
        <w:rPr>
          <w:b/>
        </w:rPr>
        <w:t>VALSTYBĖS SKOLOS ĮSTATYMO NR. I-1508 PAKEITIMO ĮSTATYMO</w:t>
      </w:r>
      <w:r w:rsidR="0095383C">
        <w:rPr>
          <w:b/>
        </w:rPr>
        <w:t xml:space="preserve"> IR </w:t>
      </w:r>
      <w:r w:rsidR="0095383C" w:rsidRPr="004027FE">
        <w:rPr>
          <w:b/>
          <w:bCs/>
        </w:rPr>
        <w:t xml:space="preserve">LIETUVOS RESPUBLIKOS </w:t>
      </w:r>
      <w:r w:rsidR="0095383C" w:rsidRPr="004027FE">
        <w:rPr>
          <w:b/>
          <w:bCs/>
          <w:caps/>
        </w:rPr>
        <w:t xml:space="preserve">2020 METŲ VALSTYBĖS BIUDŽETO IR SAVIVALDYBIŲ BIUDŽETŲ FINANSINIŲ RODIKLIŲ PATVIRTINIMO </w:t>
      </w:r>
      <w:r w:rsidR="0095383C" w:rsidRPr="004027FE">
        <w:rPr>
          <w:b/>
          <w:bCs/>
        </w:rPr>
        <w:t xml:space="preserve">ĮSTATYMO NR. XIII-2695 9 </w:t>
      </w:r>
      <w:r w:rsidR="0095383C">
        <w:rPr>
          <w:b/>
          <w:bCs/>
        </w:rPr>
        <w:t xml:space="preserve">IR 13 </w:t>
      </w:r>
      <w:r w:rsidR="0095383C" w:rsidRPr="004027FE">
        <w:rPr>
          <w:b/>
          <w:bCs/>
        </w:rPr>
        <w:t>STRAIPSNI</w:t>
      </w:r>
      <w:r w:rsidR="0095383C">
        <w:rPr>
          <w:b/>
          <w:bCs/>
        </w:rPr>
        <w:t>Ų</w:t>
      </w:r>
      <w:r w:rsidR="0095383C" w:rsidRPr="004027FE">
        <w:rPr>
          <w:b/>
          <w:bCs/>
        </w:rPr>
        <w:t xml:space="preserve"> PAKEITIMO ĮSTATYMO</w:t>
      </w:r>
      <w:r w:rsidR="0095383C" w:rsidRPr="004027FE">
        <w:rPr>
          <w:b/>
        </w:rPr>
        <w:t xml:space="preserve"> </w:t>
      </w:r>
      <w:r w:rsidR="00252719">
        <w:rPr>
          <w:b/>
          <w:bCs/>
          <w:caps/>
        </w:rPr>
        <w:t xml:space="preserve">PROJEKTŲ </w:t>
      </w:r>
      <w:r>
        <w:rPr>
          <w:b/>
        </w:rPr>
        <w:t>PATEIKIMO</w:t>
      </w:r>
    </w:p>
    <w:p w14:paraId="74AD022A" w14:textId="71228014" w:rsidR="0070062D" w:rsidRPr="00EE659C" w:rsidRDefault="004E672F" w:rsidP="0089778D">
      <w:pPr>
        <w:jc w:val="center"/>
        <w:rPr>
          <w:b/>
          <w:szCs w:val="24"/>
        </w:rPr>
      </w:pPr>
      <w:r>
        <w:rPr>
          <w:b/>
          <w:lang w:eastAsia="lt-LT"/>
        </w:rPr>
        <w:t>LIETUVOS RESPUBLIKOS SEIMUI</w:t>
      </w:r>
    </w:p>
    <w:p w14:paraId="540B95A5" w14:textId="77777777" w:rsidR="0070062D" w:rsidRDefault="0070062D">
      <w:pPr>
        <w:tabs>
          <w:tab w:val="left" w:pos="6804"/>
        </w:tabs>
        <w:rPr>
          <w:lang w:eastAsia="lt-LT"/>
        </w:rPr>
      </w:pPr>
    </w:p>
    <w:p w14:paraId="44BBC163" w14:textId="736A6916" w:rsidR="0070062D" w:rsidRDefault="004E672F">
      <w:pPr>
        <w:tabs>
          <w:tab w:val="left" w:pos="6804"/>
        </w:tabs>
        <w:jc w:val="center"/>
        <w:rPr>
          <w:color w:val="000000"/>
          <w:lang w:eastAsia="ar-SA"/>
        </w:rPr>
      </w:pPr>
      <w:r>
        <w:rPr>
          <w:color w:val="000000"/>
          <w:lang w:eastAsia="lt-LT"/>
        </w:rPr>
        <w:t>20</w:t>
      </w:r>
      <w:r w:rsidR="0089778D">
        <w:rPr>
          <w:color w:val="000000"/>
          <w:lang w:eastAsia="lt-LT"/>
        </w:rPr>
        <w:t>20</w:t>
      </w:r>
      <w:r>
        <w:rPr>
          <w:color w:val="000000"/>
          <w:lang w:eastAsia="lt-LT"/>
        </w:rPr>
        <w:t xml:space="preserve"> m.           d.</w:t>
      </w:r>
      <w:r>
        <w:rPr>
          <w:color w:val="000000"/>
          <w:lang w:eastAsia="ar-SA"/>
        </w:rPr>
        <w:t xml:space="preserve"> Nr. </w:t>
      </w:r>
      <w:r>
        <w:rPr>
          <w:color w:val="000000"/>
          <w:lang w:eastAsia="ar-SA"/>
        </w:rPr>
        <w:br/>
        <w:t>Vilnius</w:t>
      </w:r>
    </w:p>
    <w:p w14:paraId="270002B5" w14:textId="77777777" w:rsidR="0070062D" w:rsidRDefault="0070062D">
      <w:pPr>
        <w:tabs>
          <w:tab w:val="left" w:pos="6237"/>
        </w:tabs>
        <w:spacing w:line="360" w:lineRule="atLeast"/>
        <w:ind w:firstLine="720"/>
        <w:jc w:val="both"/>
        <w:rPr>
          <w:szCs w:val="24"/>
          <w:lang w:eastAsia="lt-LT"/>
        </w:rPr>
      </w:pPr>
    </w:p>
    <w:p w14:paraId="540B95A8" w14:textId="7B4261D4" w:rsidR="0070062D" w:rsidRDefault="004E672F" w:rsidP="000F2529">
      <w:pPr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>Lietuvos Respublikos Vyriausybė</w:t>
      </w:r>
      <w:r w:rsidRPr="00252719">
        <w:rPr>
          <w:szCs w:val="24"/>
        </w:rPr>
        <w:t xml:space="preserve"> </w:t>
      </w:r>
      <w:r w:rsidRPr="000F2529">
        <w:rPr>
          <w:spacing w:val="100"/>
          <w:szCs w:val="24"/>
        </w:rPr>
        <w:t>nutari</w:t>
      </w:r>
      <w:r w:rsidRPr="00252719">
        <w:rPr>
          <w:szCs w:val="24"/>
        </w:rPr>
        <w:t>a</w:t>
      </w:r>
      <w:r>
        <w:rPr>
          <w:szCs w:val="24"/>
        </w:rPr>
        <w:t>:</w:t>
      </w:r>
    </w:p>
    <w:p w14:paraId="46F1324A" w14:textId="502C5071" w:rsidR="0070062D" w:rsidRPr="00252719" w:rsidRDefault="004E672F" w:rsidP="000F2529">
      <w:pPr>
        <w:spacing w:line="360" w:lineRule="atLeast"/>
        <w:ind w:firstLine="720"/>
        <w:jc w:val="both"/>
        <w:rPr>
          <w:szCs w:val="24"/>
        </w:rPr>
      </w:pPr>
      <w:r w:rsidRPr="00252719">
        <w:rPr>
          <w:szCs w:val="24"/>
        </w:rPr>
        <w:t xml:space="preserve">1. Pritarti </w:t>
      </w:r>
      <w:r w:rsidR="007428DF" w:rsidRPr="00252719">
        <w:rPr>
          <w:szCs w:val="24"/>
        </w:rPr>
        <w:t xml:space="preserve">Lietuvos Respublikos </w:t>
      </w:r>
      <w:r w:rsidR="006A6395" w:rsidRPr="00252719">
        <w:rPr>
          <w:szCs w:val="24"/>
        </w:rPr>
        <w:t>papildomo savanoriško pensijų kaupimo įstatymo Nr.</w:t>
      </w:r>
      <w:r w:rsidR="008F340E">
        <w:rPr>
          <w:szCs w:val="24"/>
        </w:rPr>
        <w:t> </w:t>
      </w:r>
      <w:r w:rsidR="006A6395" w:rsidRPr="00252719">
        <w:rPr>
          <w:szCs w:val="24"/>
        </w:rPr>
        <w:t xml:space="preserve">VIII-1212 </w:t>
      </w:r>
      <w:r w:rsidR="0089778D">
        <w:rPr>
          <w:szCs w:val="24"/>
        </w:rPr>
        <w:t xml:space="preserve">2, 8, </w:t>
      </w:r>
      <w:r w:rsidR="001311E8">
        <w:rPr>
          <w:szCs w:val="24"/>
        </w:rPr>
        <w:t xml:space="preserve">45, 47 ir 48 </w:t>
      </w:r>
      <w:r w:rsidR="006A6395" w:rsidRPr="001862B9">
        <w:rPr>
          <w:szCs w:val="24"/>
        </w:rPr>
        <w:t xml:space="preserve">straipsnių pakeitimo </w:t>
      </w:r>
      <w:r w:rsidR="001311E8">
        <w:rPr>
          <w:szCs w:val="24"/>
        </w:rPr>
        <w:t xml:space="preserve">ir </w:t>
      </w:r>
      <w:r w:rsidR="008F340E">
        <w:rPr>
          <w:szCs w:val="24"/>
        </w:rPr>
        <w:t>Į</w:t>
      </w:r>
      <w:r w:rsidR="001311E8">
        <w:rPr>
          <w:szCs w:val="24"/>
        </w:rPr>
        <w:t>statymo papildymo 49</w:t>
      </w:r>
      <w:r w:rsidR="001311E8" w:rsidRPr="001311E8">
        <w:rPr>
          <w:szCs w:val="24"/>
          <w:vertAlign w:val="superscript"/>
        </w:rPr>
        <w:t>1</w:t>
      </w:r>
      <w:r w:rsidR="0095383C">
        <w:rPr>
          <w:szCs w:val="24"/>
        </w:rPr>
        <w:t xml:space="preserve"> straipsniu įstatymo, </w:t>
      </w:r>
      <w:r w:rsidR="001311E8">
        <w:rPr>
          <w:szCs w:val="24"/>
        </w:rPr>
        <w:t>L</w:t>
      </w:r>
      <w:r w:rsidR="00252719" w:rsidRPr="00252719">
        <w:rPr>
          <w:szCs w:val="24"/>
        </w:rPr>
        <w:t xml:space="preserve">ietuvos Respublikos </w:t>
      </w:r>
      <w:r w:rsidR="001311E8">
        <w:rPr>
          <w:szCs w:val="24"/>
        </w:rPr>
        <w:t>pensijų kaupimo įs</w:t>
      </w:r>
      <w:r w:rsidR="00252719" w:rsidRPr="00252719">
        <w:rPr>
          <w:szCs w:val="24"/>
        </w:rPr>
        <w:t xml:space="preserve">tatymo </w:t>
      </w:r>
      <w:r w:rsidR="00113AB5">
        <w:rPr>
          <w:szCs w:val="24"/>
        </w:rPr>
        <w:t xml:space="preserve">Nr. IX-1691 </w:t>
      </w:r>
      <w:r w:rsidR="002A2FAB">
        <w:rPr>
          <w:szCs w:val="24"/>
        </w:rPr>
        <w:t xml:space="preserve">20 ir </w:t>
      </w:r>
      <w:r w:rsidR="00113AB5">
        <w:rPr>
          <w:szCs w:val="24"/>
        </w:rPr>
        <w:t>21</w:t>
      </w:r>
      <w:r w:rsidR="001311E8">
        <w:rPr>
          <w:szCs w:val="24"/>
        </w:rPr>
        <w:t xml:space="preserve"> straipsni</w:t>
      </w:r>
      <w:r w:rsidR="002A2FAB">
        <w:rPr>
          <w:szCs w:val="24"/>
        </w:rPr>
        <w:t>ų</w:t>
      </w:r>
      <w:r w:rsidR="001311E8">
        <w:rPr>
          <w:szCs w:val="24"/>
        </w:rPr>
        <w:t xml:space="preserve"> pakeitimo įstatymo</w:t>
      </w:r>
      <w:r w:rsidR="0095383C">
        <w:rPr>
          <w:szCs w:val="24"/>
        </w:rPr>
        <w:t xml:space="preserve">, </w:t>
      </w:r>
      <w:r w:rsidR="0095383C" w:rsidRPr="00494FE9">
        <w:t xml:space="preserve">Lietuvos Respublikos </w:t>
      </w:r>
      <w:r w:rsidR="0095383C" w:rsidRPr="00B25D3B">
        <w:t xml:space="preserve">valstybės </w:t>
      </w:r>
      <w:r w:rsidR="0095383C">
        <w:t>skolos</w:t>
      </w:r>
      <w:r w:rsidR="0095383C" w:rsidRPr="00B25D3B">
        <w:t xml:space="preserve"> įstatymo Nr. </w:t>
      </w:r>
      <w:r w:rsidR="0095383C" w:rsidRPr="00494FE9">
        <w:t>I-1508</w:t>
      </w:r>
      <w:r w:rsidR="0095383C">
        <w:t xml:space="preserve"> pakeitimo </w:t>
      </w:r>
      <w:r w:rsidR="0095383C" w:rsidRPr="00AE3FC0">
        <w:t>įstatymo</w:t>
      </w:r>
      <w:r w:rsidR="0095383C" w:rsidRPr="00494FE9">
        <w:rPr>
          <w:bCs/>
        </w:rPr>
        <w:t xml:space="preserve"> </w:t>
      </w:r>
      <w:r w:rsidR="0095383C">
        <w:rPr>
          <w:bCs/>
        </w:rPr>
        <w:t xml:space="preserve">ir </w:t>
      </w:r>
      <w:r w:rsidR="0095383C" w:rsidRPr="00275849">
        <w:t xml:space="preserve">Lietuvos Respublikos 2020 metų valstybės biudžeto ir savivaldybių biudžetų finansinių rodiklių patvirtinimo įstatymo Nr. XIII-2694 9 </w:t>
      </w:r>
      <w:r w:rsidR="0095383C">
        <w:t>ir 13</w:t>
      </w:r>
      <w:r w:rsidR="008F340E">
        <w:t> </w:t>
      </w:r>
      <w:r w:rsidR="0095383C" w:rsidRPr="00275849">
        <w:t>straipsni</w:t>
      </w:r>
      <w:r w:rsidR="0095383C">
        <w:t>ų</w:t>
      </w:r>
      <w:r w:rsidR="0095383C" w:rsidRPr="00275849">
        <w:t xml:space="preserve"> pakeitimo įstatymo</w:t>
      </w:r>
      <w:r w:rsidR="0095383C" w:rsidRPr="00275849">
        <w:rPr>
          <w:bCs/>
        </w:rPr>
        <w:t xml:space="preserve"> </w:t>
      </w:r>
      <w:r w:rsidRPr="00252719">
        <w:rPr>
          <w:szCs w:val="24"/>
        </w:rPr>
        <w:t>projektams ir pateikti juos Lietuvos Respublikos Seimui.</w:t>
      </w:r>
    </w:p>
    <w:p w14:paraId="57B26BD4" w14:textId="46F86F60" w:rsidR="002A2FAB" w:rsidRDefault="004E672F" w:rsidP="000F2529">
      <w:pPr>
        <w:spacing w:line="360" w:lineRule="atLeast"/>
        <w:ind w:firstLine="720"/>
        <w:jc w:val="both"/>
        <w:rPr>
          <w:szCs w:val="24"/>
        </w:rPr>
      </w:pPr>
      <w:r w:rsidRPr="00252719">
        <w:rPr>
          <w:szCs w:val="24"/>
        </w:rPr>
        <w:t xml:space="preserve">2. </w:t>
      </w:r>
      <w:r w:rsidR="002A2FAB" w:rsidRPr="002A2FAB">
        <w:rPr>
          <w:szCs w:val="24"/>
        </w:rPr>
        <w:t>Atsižvelgdama į tai, kad Lietuvos Respublikos Vyriausybė</w:t>
      </w:r>
      <w:r w:rsidR="001E5727">
        <w:rPr>
          <w:szCs w:val="24"/>
        </w:rPr>
        <w:t>s</w:t>
      </w:r>
      <w:r w:rsidR="002A2FAB" w:rsidRPr="002A2FAB">
        <w:rPr>
          <w:szCs w:val="24"/>
        </w:rPr>
        <w:t xml:space="preserve"> 2020 m. vasario 26 d. nutarimu Nr. 152 „Dėl valstybės lygio ekstremaliosios situacijos paskelbimo“ paskelb</w:t>
      </w:r>
      <w:r w:rsidR="001E5727">
        <w:rPr>
          <w:szCs w:val="24"/>
        </w:rPr>
        <w:t>ta</w:t>
      </w:r>
      <w:r w:rsidR="002A2FAB" w:rsidRPr="002A2FAB">
        <w:rPr>
          <w:szCs w:val="24"/>
        </w:rPr>
        <w:t xml:space="preserve"> valstybės lygio ekstremali</w:t>
      </w:r>
      <w:r w:rsidR="001E5727">
        <w:rPr>
          <w:szCs w:val="24"/>
        </w:rPr>
        <w:t>oji</w:t>
      </w:r>
      <w:r w:rsidR="002A2FAB" w:rsidRPr="002A2FAB">
        <w:rPr>
          <w:szCs w:val="24"/>
        </w:rPr>
        <w:t xml:space="preserve"> situacij</w:t>
      </w:r>
      <w:r w:rsidR="001E5727">
        <w:rPr>
          <w:szCs w:val="24"/>
        </w:rPr>
        <w:t>a</w:t>
      </w:r>
      <w:r w:rsidR="002A2FAB" w:rsidRPr="002A2FAB">
        <w:rPr>
          <w:szCs w:val="24"/>
        </w:rPr>
        <w:t xml:space="preserve"> visoje šalyje dėl naujojo </w:t>
      </w:r>
      <w:proofErr w:type="spellStart"/>
      <w:r w:rsidR="002A2FAB" w:rsidRPr="002A2FAB">
        <w:rPr>
          <w:szCs w:val="24"/>
        </w:rPr>
        <w:t>koronaviruso</w:t>
      </w:r>
      <w:proofErr w:type="spellEnd"/>
      <w:r w:rsidR="002A2FAB" w:rsidRPr="002A2FAB">
        <w:rPr>
          <w:szCs w:val="24"/>
        </w:rPr>
        <w:t xml:space="preserve"> (COVID-19) plitimo grėsmės</w:t>
      </w:r>
      <w:r w:rsidR="008C7C24">
        <w:rPr>
          <w:szCs w:val="24"/>
        </w:rPr>
        <w:t xml:space="preserve"> ir</w:t>
      </w:r>
      <w:r w:rsidR="002A2FAB" w:rsidRPr="002A2FAB">
        <w:rPr>
          <w:szCs w:val="24"/>
        </w:rPr>
        <w:t xml:space="preserve"> </w:t>
      </w:r>
      <w:r w:rsidR="008C7C24" w:rsidRPr="002A2FAB">
        <w:rPr>
          <w:szCs w:val="24"/>
        </w:rPr>
        <w:t>Lietuvos Respublikos Vyriausybė</w:t>
      </w:r>
      <w:r w:rsidR="008C7C24">
        <w:rPr>
          <w:szCs w:val="24"/>
        </w:rPr>
        <w:t>s</w:t>
      </w:r>
      <w:r w:rsidR="008C7C24" w:rsidRPr="002A2FAB">
        <w:rPr>
          <w:szCs w:val="24"/>
        </w:rPr>
        <w:t xml:space="preserve"> </w:t>
      </w:r>
      <w:r w:rsidR="002A2FAB" w:rsidRPr="002A2FAB">
        <w:rPr>
          <w:szCs w:val="24"/>
        </w:rPr>
        <w:t>2020 m. kovo 14 d. nutarimu Nr. 207 „Dėl karantino Lietuvos Respublikos teritorijoje paskelbimo“ paskel</w:t>
      </w:r>
      <w:r w:rsidR="002A2FAB">
        <w:rPr>
          <w:szCs w:val="24"/>
        </w:rPr>
        <w:t>b</w:t>
      </w:r>
      <w:r w:rsidR="008C7C24">
        <w:rPr>
          <w:szCs w:val="24"/>
        </w:rPr>
        <w:t>tas</w:t>
      </w:r>
      <w:r w:rsidR="002A2FAB" w:rsidRPr="002A2FAB">
        <w:rPr>
          <w:szCs w:val="24"/>
        </w:rPr>
        <w:t xml:space="preserve"> treči</w:t>
      </w:r>
      <w:r w:rsidR="008C7C24">
        <w:rPr>
          <w:szCs w:val="24"/>
        </w:rPr>
        <w:t>as</w:t>
      </w:r>
      <w:r w:rsidR="002A2FAB" w:rsidRPr="002A2FAB">
        <w:rPr>
          <w:szCs w:val="24"/>
        </w:rPr>
        <w:t xml:space="preserve"> (visiškos parengties) civilinės saugos sistemos parengties lyg</w:t>
      </w:r>
      <w:r w:rsidR="008C7C24">
        <w:rPr>
          <w:szCs w:val="24"/>
        </w:rPr>
        <w:t>is</w:t>
      </w:r>
      <w:r w:rsidR="002A2FAB" w:rsidRPr="002A2FAB">
        <w:rPr>
          <w:szCs w:val="24"/>
        </w:rPr>
        <w:t xml:space="preserve"> ir karantin</w:t>
      </w:r>
      <w:r w:rsidR="008C7C24">
        <w:rPr>
          <w:szCs w:val="24"/>
        </w:rPr>
        <w:t>as</w:t>
      </w:r>
      <w:r w:rsidR="002A2FAB" w:rsidRPr="002A2FAB">
        <w:rPr>
          <w:szCs w:val="24"/>
        </w:rPr>
        <w:t xml:space="preserve"> visoje Lietuvos Respublikos teritorijoje, o įstatym</w:t>
      </w:r>
      <w:r w:rsidR="0089778D">
        <w:rPr>
          <w:szCs w:val="24"/>
        </w:rPr>
        <w:t>ų</w:t>
      </w:r>
      <w:r w:rsidR="002A2FAB" w:rsidRPr="002A2FAB">
        <w:rPr>
          <w:szCs w:val="24"/>
        </w:rPr>
        <w:t xml:space="preserve"> projekta</w:t>
      </w:r>
      <w:r w:rsidR="0089778D">
        <w:rPr>
          <w:szCs w:val="24"/>
        </w:rPr>
        <w:t>i</w:t>
      </w:r>
      <w:r w:rsidR="002A2FAB" w:rsidRPr="002A2FAB">
        <w:rPr>
          <w:szCs w:val="24"/>
        </w:rPr>
        <w:t xml:space="preserve"> reikaling</w:t>
      </w:r>
      <w:r w:rsidR="0089778D">
        <w:rPr>
          <w:szCs w:val="24"/>
        </w:rPr>
        <w:t>i</w:t>
      </w:r>
      <w:r w:rsidR="002A2FAB" w:rsidRPr="002A2FAB">
        <w:rPr>
          <w:szCs w:val="24"/>
        </w:rPr>
        <w:t xml:space="preserve"> minėtos situacijos padariniams šalinti, prašyti įstatym</w:t>
      </w:r>
      <w:r w:rsidR="004321DD">
        <w:rPr>
          <w:szCs w:val="24"/>
        </w:rPr>
        <w:t>ų</w:t>
      </w:r>
      <w:r w:rsidR="002A2FAB" w:rsidRPr="002A2FAB">
        <w:rPr>
          <w:szCs w:val="24"/>
        </w:rPr>
        <w:t xml:space="preserve"> projekt</w:t>
      </w:r>
      <w:r w:rsidR="004321DD">
        <w:rPr>
          <w:szCs w:val="24"/>
        </w:rPr>
        <w:t>us</w:t>
      </w:r>
      <w:r w:rsidR="002A2FAB" w:rsidRPr="002A2FAB">
        <w:rPr>
          <w:szCs w:val="24"/>
        </w:rPr>
        <w:t xml:space="preserve"> svarstyti ypatingos skubos tvarka.</w:t>
      </w:r>
    </w:p>
    <w:p w14:paraId="540B95AA" w14:textId="43D59B54" w:rsidR="0070062D" w:rsidRPr="00252719" w:rsidRDefault="002A2FAB" w:rsidP="000F2529">
      <w:pPr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 xml:space="preserve">3. </w:t>
      </w:r>
      <w:r w:rsidR="004E672F" w:rsidRPr="00252719">
        <w:rPr>
          <w:szCs w:val="24"/>
        </w:rPr>
        <w:t xml:space="preserve">Įgalioti </w:t>
      </w:r>
      <w:r w:rsidR="00132265" w:rsidRPr="00252719">
        <w:rPr>
          <w:szCs w:val="24"/>
        </w:rPr>
        <w:t xml:space="preserve">Lietuvos Respublikos </w:t>
      </w:r>
      <w:r w:rsidR="004E672F" w:rsidRPr="00252719">
        <w:rPr>
          <w:szCs w:val="24"/>
        </w:rPr>
        <w:t xml:space="preserve">finansų ministrą Vilių Šapoką, o jam negalint dalyvauti – </w:t>
      </w:r>
      <w:r w:rsidR="00132265" w:rsidRPr="00252719">
        <w:rPr>
          <w:szCs w:val="24"/>
        </w:rPr>
        <w:t xml:space="preserve">Lietuvos Respublikos </w:t>
      </w:r>
      <w:r w:rsidR="006A6395">
        <w:rPr>
          <w:szCs w:val="24"/>
        </w:rPr>
        <w:t>f</w:t>
      </w:r>
      <w:r w:rsidR="004E672F" w:rsidRPr="00252719">
        <w:rPr>
          <w:szCs w:val="24"/>
        </w:rPr>
        <w:t xml:space="preserve">inansų viceministrę Loretą </w:t>
      </w:r>
      <w:proofErr w:type="spellStart"/>
      <w:r w:rsidR="004E672F" w:rsidRPr="00252719">
        <w:rPr>
          <w:szCs w:val="24"/>
        </w:rPr>
        <w:t>Maskaliovienę</w:t>
      </w:r>
      <w:proofErr w:type="spellEnd"/>
      <w:r w:rsidR="004E672F" w:rsidRPr="00252719">
        <w:rPr>
          <w:szCs w:val="24"/>
        </w:rPr>
        <w:t xml:space="preserve"> atstovauti Lietuvos Respublikos Vyriausybei, svarstant nurodytus įstatymų projektus Lietuvos Respublikos Seime.</w:t>
      </w:r>
    </w:p>
    <w:p w14:paraId="06B6C9FF" w14:textId="77777777" w:rsidR="0070062D" w:rsidRDefault="0070062D">
      <w:pPr>
        <w:tabs>
          <w:tab w:val="left" w:pos="6237"/>
        </w:tabs>
        <w:rPr>
          <w:color w:val="000000"/>
          <w:lang w:eastAsia="lt-LT"/>
        </w:rPr>
      </w:pPr>
    </w:p>
    <w:p w14:paraId="31036ED1" w14:textId="77777777" w:rsidR="0070062D" w:rsidRDefault="0070062D">
      <w:pPr>
        <w:tabs>
          <w:tab w:val="left" w:pos="6237"/>
        </w:tabs>
        <w:rPr>
          <w:color w:val="000000"/>
          <w:lang w:eastAsia="lt-LT"/>
        </w:rPr>
      </w:pPr>
    </w:p>
    <w:p w14:paraId="3F78A593" w14:textId="77777777" w:rsidR="0070062D" w:rsidRDefault="004E672F">
      <w:pPr>
        <w:tabs>
          <w:tab w:val="left" w:pos="6237"/>
        </w:tabs>
        <w:rPr>
          <w:color w:val="000000"/>
          <w:lang w:eastAsia="lt-LT"/>
        </w:rPr>
      </w:pPr>
      <w:r>
        <w:rPr>
          <w:color w:val="000000"/>
          <w:lang w:eastAsia="lt-LT"/>
        </w:rPr>
        <w:t>Ministras Pirmininkas</w:t>
      </w:r>
    </w:p>
    <w:p w14:paraId="00DC3C4A" w14:textId="77777777" w:rsidR="0070062D" w:rsidRDefault="0070062D">
      <w:pPr>
        <w:tabs>
          <w:tab w:val="left" w:pos="6237"/>
        </w:tabs>
        <w:rPr>
          <w:color w:val="000000"/>
          <w:lang w:eastAsia="lt-LT"/>
        </w:rPr>
      </w:pPr>
    </w:p>
    <w:p w14:paraId="310FEFBB" w14:textId="77777777" w:rsidR="002A2FAB" w:rsidRDefault="002A2FAB">
      <w:pPr>
        <w:tabs>
          <w:tab w:val="left" w:pos="6237"/>
        </w:tabs>
        <w:rPr>
          <w:color w:val="000000"/>
          <w:lang w:eastAsia="lt-LT"/>
        </w:rPr>
      </w:pPr>
    </w:p>
    <w:p w14:paraId="7197C4CA" w14:textId="168322B9" w:rsidR="0070062D" w:rsidRDefault="004E672F">
      <w:pPr>
        <w:tabs>
          <w:tab w:val="left" w:pos="6237"/>
        </w:tabs>
        <w:rPr>
          <w:b/>
          <w:lang w:eastAsia="lt-LT"/>
        </w:rPr>
      </w:pPr>
      <w:r>
        <w:rPr>
          <w:color w:val="000000"/>
          <w:lang w:eastAsia="lt-LT"/>
        </w:rPr>
        <w:t>Finansų ministras</w:t>
      </w:r>
    </w:p>
    <w:sectPr w:rsidR="0070062D" w:rsidSect="000F25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2C4B2E" w14:textId="77777777" w:rsidR="0070062D" w:rsidRDefault="004E672F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2618A4E5" w14:textId="77777777" w:rsidR="0070062D" w:rsidRDefault="004E672F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0B95C0" w14:textId="77777777" w:rsidR="0070062D" w:rsidRDefault="0070062D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0B95C1" w14:textId="77777777" w:rsidR="0070062D" w:rsidRDefault="0070062D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0B95C3" w14:textId="77777777" w:rsidR="0070062D" w:rsidRDefault="0070062D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68639D" w14:textId="77777777" w:rsidR="0070062D" w:rsidRDefault="004E672F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3CD5560C" w14:textId="77777777" w:rsidR="0070062D" w:rsidRDefault="004E672F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0B95BC" w14:textId="77777777" w:rsidR="0070062D" w:rsidRDefault="004E672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540B95BD" w14:textId="77777777" w:rsidR="0070062D" w:rsidRDefault="0070062D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0B95BE" w14:textId="77777777" w:rsidR="0070062D" w:rsidRDefault="004E672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7428DF">
      <w:rPr>
        <w:noProof/>
        <w:lang w:eastAsia="lt-LT"/>
      </w:rPr>
      <w:t>2</w:t>
    </w:r>
    <w:r>
      <w:rPr>
        <w:lang w:eastAsia="lt-LT"/>
      </w:rPr>
      <w:fldChar w:fldCharType="end"/>
    </w:r>
  </w:p>
  <w:p w14:paraId="540B95BF" w14:textId="77777777" w:rsidR="0070062D" w:rsidRDefault="0070062D"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8C13FD" w14:textId="3842DF60" w:rsidR="0070062D" w:rsidRDefault="0070062D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  <w:rsid w:val="00085FED"/>
    <w:rsid w:val="000A70FE"/>
    <w:rsid w:val="000F2529"/>
    <w:rsid w:val="00113AB5"/>
    <w:rsid w:val="001311E8"/>
    <w:rsid w:val="00132265"/>
    <w:rsid w:val="001862B9"/>
    <w:rsid w:val="001871F1"/>
    <w:rsid w:val="001E5727"/>
    <w:rsid w:val="00252719"/>
    <w:rsid w:val="002A2FAB"/>
    <w:rsid w:val="004321DD"/>
    <w:rsid w:val="004C66E7"/>
    <w:rsid w:val="004E672F"/>
    <w:rsid w:val="004E7C6F"/>
    <w:rsid w:val="0060341F"/>
    <w:rsid w:val="006A6395"/>
    <w:rsid w:val="0070062D"/>
    <w:rsid w:val="007428DF"/>
    <w:rsid w:val="007D6786"/>
    <w:rsid w:val="0089778D"/>
    <w:rsid w:val="008C7C24"/>
    <w:rsid w:val="008F340E"/>
    <w:rsid w:val="00912B7E"/>
    <w:rsid w:val="0095383C"/>
    <w:rsid w:val="009A56B7"/>
    <w:rsid w:val="00A33137"/>
    <w:rsid w:val="00B07334"/>
    <w:rsid w:val="00EC06E6"/>
    <w:rsid w:val="00EE659C"/>
    <w:rsid w:val="00F62745"/>
    <w:rsid w:val="00F8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540B95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tymopavad">
    <w:name w:val="statymopavad"/>
    <w:basedOn w:val="prastasis"/>
    <w:rsid w:val="0095383C"/>
    <w:pPr>
      <w:spacing w:before="100" w:beforeAutospacing="1" w:after="100" w:afterAutospacing="1"/>
    </w:pPr>
    <w:rPr>
      <w:szCs w:val="24"/>
      <w:lang w:eastAsia="lt-LT"/>
    </w:rPr>
  </w:style>
  <w:style w:type="paragraph" w:styleId="Debesliotekstas">
    <w:name w:val="Balloon Text"/>
    <w:basedOn w:val="prastasis"/>
    <w:link w:val="DebesliotekstasDiagrama"/>
    <w:rsid w:val="008F340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8F34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tymopavad">
    <w:name w:val="statymopavad"/>
    <w:basedOn w:val="prastasis"/>
    <w:rsid w:val="0095383C"/>
    <w:pPr>
      <w:spacing w:before="100" w:beforeAutospacing="1" w:after="100" w:afterAutospacing="1"/>
    </w:pPr>
    <w:rPr>
      <w:szCs w:val="24"/>
      <w:lang w:eastAsia="lt-LT"/>
    </w:rPr>
  </w:style>
  <w:style w:type="paragraph" w:styleId="Debesliotekstas">
    <w:name w:val="Balloon Text"/>
    <w:basedOn w:val="prastasis"/>
    <w:link w:val="DebesliotekstasDiagrama"/>
    <w:rsid w:val="008F340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8F34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5E63B-DBDE-4D0E-8037-68B4AFEB8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LRVK</Company>
  <LinksUpToDate>false</LinksUpToDate>
  <CharactersWithSpaces>2273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2020-04-27T12:33:00Z</dcterms:created>
  <dc:creator>lrvk</dc:creator>
  <cp:lastModifiedBy>Ramunė Radvilienė</cp:lastModifiedBy>
  <cp:lastPrinted>2016-08-12T07:54:00Z</cp:lastPrinted>
  <dcterms:modified xsi:type="dcterms:W3CDTF">2020-04-27T12:33:00Z</dcterms:modified>
  <cp:revision>2</cp:revision>
</cp:coreProperties>
</file>