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22A4E" w14:textId="77777777" w:rsidR="00CC7498" w:rsidRPr="00CC7498" w:rsidRDefault="00CC7498" w:rsidP="00CC7498">
      <w:pPr>
        <w:tabs>
          <w:tab w:val="center" w:pos="4819"/>
          <w:tab w:val="right" w:pos="9638"/>
        </w:tabs>
        <w:spacing w:after="0" w:line="240" w:lineRule="auto"/>
        <w:ind w:firstLine="7371"/>
        <w:rPr>
          <w:rFonts w:ascii="Times New Roman" w:eastAsia="Calibri" w:hAnsi="Times New Roman" w:cs="Times New Roman"/>
          <w:b/>
          <w:sz w:val="24"/>
          <w:szCs w:val="24"/>
        </w:rPr>
      </w:pPr>
      <w:r w:rsidRPr="00CC7498">
        <w:rPr>
          <w:rFonts w:ascii="Times New Roman" w:eastAsia="Calibri" w:hAnsi="Times New Roman" w:cs="Times New Roman"/>
          <w:b/>
          <w:sz w:val="24"/>
          <w:szCs w:val="24"/>
        </w:rPr>
        <w:t>Projekto</w:t>
      </w:r>
    </w:p>
    <w:p w14:paraId="75FDEDF7" w14:textId="77777777" w:rsidR="00CC7498" w:rsidRPr="00CC7498" w:rsidRDefault="00CC7498" w:rsidP="00CC7498">
      <w:pPr>
        <w:tabs>
          <w:tab w:val="center" w:pos="4819"/>
          <w:tab w:val="right" w:pos="9638"/>
        </w:tabs>
        <w:spacing w:after="0" w:line="240" w:lineRule="auto"/>
        <w:ind w:firstLine="7371"/>
        <w:rPr>
          <w:rFonts w:ascii="Times New Roman" w:eastAsia="Calibri" w:hAnsi="Times New Roman" w:cs="Times New Roman"/>
          <w:b/>
          <w:sz w:val="24"/>
          <w:szCs w:val="24"/>
        </w:rPr>
      </w:pPr>
      <w:r w:rsidRPr="00CC7498">
        <w:rPr>
          <w:rFonts w:ascii="Times New Roman" w:eastAsia="Calibri" w:hAnsi="Times New Roman" w:cs="Times New Roman"/>
          <w:b/>
          <w:sz w:val="24"/>
          <w:szCs w:val="24"/>
        </w:rPr>
        <w:t xml:space="preserve">lyginamasis variantas </w:t>
      </w:r>
    </w:p>
    <w:p w14:paraId="299F11B2" w14:textId="77777777" w:rsidR="00CC7498" w:rsidRPr="00CC7498" w:rsidRDefault="00CC7498" w:rsidP="00CC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6A1F8" w14:textId="77777777" w:rsidR="00CC7498" w:rsidRPr="00CC7498" w:rsidRDefault="00CC7498" w:rsidP="00CC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7498">
        <w:rPr>
          <w:rFonts w:ascii="Times New Roman" w:eastAsia="Calibri" w:hAnsi="Times New Roman" w:cs="Times New Roman"/>
          <w:b/>
          <w:sz w:val="24"/>
          <w:szCs w:val="24"/>
        </w:rPr>
        <w:t xml:space="preserve">LIETUVOS RESPUBLIKOS </w:t>
      </w:r>
    </w:p>
    <w:p w14:paraId="20308BCD" w14:textId="77777777" w:rsidR="00CC7498" w:rsidRPr="00CC7498" w:rsidRDefault="00CC7498" w:rsidP="00CC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7498">
        <w:rPr>
          <w:rFonts w:ascii="Times New Roman" w:eastAsia="Calibri" w:hAnsi="Times New Roman" w:cs="Times New Roman"/>
          <w:b/>
          <w:sz w:val="24"/>
          <w:szCs w:val="24"/>
        </w:rPr>
        <w:t xml:space="preserve">POLITINIŲ PARTIJŲ ĮSTATYMO NR. I-606 </w:t>
      </w:r>
    </w:p>
    <w:p w14:paraId="016FEFBF" w14:textId="77777777" w:rsidR="00CC7498" w:rsidRPr="00CC7498" w:rsidRDefault="00CC7498" w:rsidP="00CC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7498">
        <w:rPr>
          <w:rFonts w:ascii="Times New Roman" w:eastAsia="Calibri" w:hAnsi="Times New Roman" w:cs="Times New Roman"/>
          <w:b/>
          <w:sz w:val="24"/>
          <w:szCs w:val="24"/>
        </w:rPr>
        <w:t xml:space="preserve">21 STRAIPSNIO PAKEITIMO </w:t>
      </w:r>
    </w:p>
    <w:p w14:paraId="3E4D35AC" w14:textId="77777777" w:rsidR="00CC7498" w:rsidRPr="00CC7498" w:rsidRDefault="00CC7498" w:rsidP="00CC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7498">
        <w:rPr>
          <w:rFonts w:ascii="Times New Roman" w:eastAsia="Calibri" w:hAnsi="Times New Roman" w:cs="Times New Roman"/>
          <w:b/>
          <w:sz w:val="24"/>
          <w:szCs w:val="24"/>
        </w:rPr>
        <w:t>ĮSTATYMAS</w:t>
      </w:r>
    </w:p>
    <w:p w14:paraId="3310E5AC" w14:textId="77777777" w:rsidR="00CC7498" w:rsidRPr="00CC7498" w:rsidRDefault="00CC7498" w:rsidP="00CC74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47C2CA" w14:textId="19C256F6" w:rsidR="00CC7498" w:rsidRPr="00CC7498" w:rsidRDefault="00B56D61" w:rsidP="00CC74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  </w:t>
      </w:r>
      <w:r w:rsidR="00CC7498" w:rsidRPr="00CC7498">
        <w:rPr>
          <w:rFonts w:ascii="Times New Roman" w:eastAsia="Calibri" w:hAnsi="Times New Roman" w:cs="Times New Roman"/>
          <w:sz w:val="24"/>
          <w:szCs w:val="24"/>
        </w:rPr>
        <w:t xml:space="preserve"> m.                        d. Nr. </w:t>
      </w:r>
      <w:r w:rsidR="00CC7498" w:rsidRPr="00CC7498">
        <w:rPr>
          <w:rFonts w:ascii="Times New Roman" w:eastAsia="Calibri" w:hAnsi="Times New Roman" w:cs="Times New Roman"/>
          <w:sz w:val="24"/>
          <w:szCs w:val="24"/>
        </w:rPr>
        <w:br/>
        <w:t>Vilnius</w:t>
      </w:r>
    </w:p>
    <w:p w14:paraId="1E0887EA" w14:textId="77777777" w:rsidR="00CC7498" w:rsidRPr="00CC7498" w:rsidRDefault="00CC7498" w:rsidP="00CC74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52EF41" w14:textId="77777777" w:rsidR="00CC7498" w:rsidRPr="00CC7498" w:rsidRDefault="00CC7498" w:rsidP="00CC74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7498">
        <w:rPr>
          <w:rFonts w:ascii="Times New Roman" w:eastAsia="Calibri" w:hAnsi="Times New Roman" w:cs="Times New Roman"/>
          <w:b/>
          <w:sz w:val="24"/>
          <w:szCs w:val="24"/>
        </w:rPr>
        <w:t>1 straipsnis. 21 straipsnio pakeitimas</w:t>
      </w:r>
    </w:p>
    <w:p w14:paraId="30B162E3" w14:textId="468A4603" w:rsidR="00CC7498" w:rsidRPr="00CC7498" w:rsidRDefault="00CC7498" w:rsidP="006B2C1D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98">
        <w:rPr>
          <w:rFonts w:ascii="Times New Roman" w:eastAsia="Calibri" w:hAnsi="Times New Roman" w:cs="Times New Roman"/>
          <w:sz w:val="24"/>
          <w:szCs w:val="24"/>
        </w:rPr>
        <w:t xml:space="preserve">Papildyti 21 straipsnio 4 dalį </w:t>
      </w:r>
      <w:r w:rsidR="008F1583">
        <w:rPr>
          <w:rFonts w:ascii="Times New Roman" w:eastAsia="Calibri" w:hAnsi="Times New Roman" w:cs="Times New Roman"/>
          <w:sz w:val="24"/>
          <w:szCs w:val="24"/>
        </w:rPr>
        <w:t xml:space="preserve">nauju </w:t>
      </w:r>
      <w:bookmarkStart w:id="0" w:name="_GoBack"/>
      <w:bookmarkEnd w:id="0"/>
      <w:r w:rsidRPr="00CC7498">
        <w:rPr>
          <w:rFonts w:ascii="Times New Roman" w:eastAsia="Calibri" w:hAnsi="Times New Roman" w:cs="Times New Roman"/>
          <w:sz w:val="24"/>
          <w:szCs w:val="24"/>
        </w:rPr>
        <w:t>1 punktu:</w:t>
      </w:r>
    </w:p>
    <w:p w14:paraId="202B62E0" w14:textId="77777777" w:rsidR="00CC7498" w:rsidRPr="00CC7498" w:rsidRDefault="00CC7498" w:rsidP="00CC74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498">
        <w:rPr>
          <w:rFonts w:ascii="Times New Roman" w:eastAsia="Calibri" w:hAnsi="Times New Roman" w:cs="Times New Roman"/>
          <w:sz w:val="24"/>
          <w:szCs w:val="24"/>
        </w:rPr>
        <w:t>„</w:t>
      </w:r>
      <w:r w:rsidRPr="00CC7498">
        <w:rPr>
          <w:rFonts w:ascii="Times New Roman" w:eastAsia="Calibri" w:hAnsi="Times New Roman" w:cs="Times New Roman"/>
          <w:b/>
          <w:sz w:val="24"/>
          <w:szCs w:val="24"/>
        </w:rPr>
        <w:t>1) pagal paskutinių eilinių ar pirmalaiki</w:t>
      </w:r>
      <w:r w:rsidRPr="00CC7498">
        <w:rPr>
          <w:rFonts w:ascii="Times New Roman" w:eastAsia="Calibri" w:hAnsi="Times New Roman" w:cs="Times New Roman" w:hint="eastAsia"/>
          <w:b/>
          <w:sz w:val="24"/>
          <w:szCs w:val="24"/>
        </w:rPr>
        <w:t>ų</w:t>
      </w:r>
      <w:r w:rsidRPr="00CC7498">
        <w:rPr>
          <w:rFonts w:ascii="Times New Roman" w:eastAsia="Calibri" w:hAnsi="Times New Roman" w:cs="Times New Roman"/>
          <w:b/>
          <w:sz w:val="24"/>
          <w:szCs w:val="24"/>
        </w:rPr>
        <w:t xml:space="preserve"> Seimo, savivaldybių tarybų rinkimų, rinkimų į Europos Parlamentą galiojančius rezultatus valstybės biudžeto asignavimų paskirstymas prad</w:t>
      </w:r>
      <w:r w:rsidR="009E4B52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CC7498">
        <w:rPr>
          <w:rFonts w:ascii="Times New Roman" w:eastAsia="Calibri" w:hAnsi="Times New Roman" w:cs="Times New Roman"/>
          <w:b/>
          <w:sz w:val="24"/>
          <w:szCs w:val="24"/>
        </w:rPr>
        <w:t xml:space="preserve">damas kitą pusmetį nuo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Seimo, savivaldybių tarybų, Europos Parlamento </w:t>
      </w:r>
      <w:r w:rsidRPr="00CC7498">
        <w:rPr>
          <w:rFonts w:ascii="Times New Roman" w:eastAsia="Calibri" w:hAnsi="Times New Roman" w:cs="Times New Roman"/>
          <w:b/>
          <w:sz w:val="24"/>
          <w:szCs w:val="24"/>
        </w:rPr>
        <w:t xml:space="preserve">naujos kadencijos pradžios ir tęsiamas tiek pusmečių, kiek trunka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Seimo, savivaldybių tarybų, Europos Parlamento </w:t>
      </w:r>
      <w:r w:rsidRPr="00CC7498">
        <w:rPr>
          <w:rFonts w:ascii="Times New Roman" w:eastAsia="Calibri" w:hAnsi="Times New Roman" w:cs="Times New Roman"/>
          <w:b/>
          <w:sz w:val="24"/>
          <w:szCs w:val="24"/>
        </w:rPr>
        <w:t>kadencija, jei pirmalaikiai rinkimai nerengiami;</w:t>
      </w:r>
      <w:r w:rsidRPr="00CC7498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3B7CFEFF" w14:textId="5EAF259B" w:rsidR="00CC7498" w:rsidRPr="00CC7498" w:rsidRDefault="00A2702E" w:rsidP="006B2C1D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Buvusius 21 straipsnio 4 dalies 1–</w:t>
      </w:r>
      <w:r w:rsidR="0024175F">
        <w:rPr>
          <w:rFonts w:ascii="Times New Roman" w:eastAsia="Calibri" w:hAnsi="Times New Roman" w:cs="Times New Roman"/>
          <w:sz w:val="24"/>
          <w:szCs w:val="24"/>
        </w:rPr>
        <w:t>4</w:t>
      </w:r>
      <w:r w:rsidR="00CC7498" w:rsidRPr="00CC7498">
        <w:rPr>
          <w:rFonts w:ascii="Times New Roman" w:eastAsia="Calibri" w:hAnsi="Times New Roman" w:cs="Times New Roman"/>
          <w:sz w:val="24"/>
          <w:szCs w:val="24"/>
        </w:rPr>
        <w:t xml:space="preserve"> punktus laikyti </w:t>
      </w:r>
      <w:r w:rsidRPr="00CC7498">
        <w:rPr>
          <w:rFonts w:ascii="Times New Roman" w:eastAsia="Calibri" w:hAnsi="Times New Roman" w:cs="Times New Roman"/>
          <w:sz w:val="24"/>
          <w:szCs w:val="24"/>
        </w:rPr>
        <w:t xml:space="preserve">atitinkamai </w:t>
      </w:r>
      <w:r w:rsidR="00CC7498" w:rsidRPr="00CC749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24175F">
        <w:rPr>
          <w:rFonts w:ascii="Times New Roman" w:eastAsia="Calibri" w:hAnsi="Times New Roman" w:cs="Times New Roman"/>
          <w:sz w:val="24"/>
          <w:szCs w:val="24"/>
        </w:rPr>
        <w:t>5</w:t>
      </w:r>
      <w:r w:rsidR="00CC7498" w:rsidRPr="00CC7498">
        <w:rPr>
          <w:rFonts w:ascii="Times New Roman" w:eastAsia="Calibri" w:hAnsi="Times New Roman" w:cs="Times New Roman"/>
          <w:sz w:val="24"/>
          <w:szCs w:val="24"/>
        </w:rPr>
        <w:t xml:space="preserve"> punktais. </w:t>
      </w:r>
    </w:p>
    <w:p w14:paraId="454F4B63" w14:textId="77777777" w:rsidR="00CC7498" w:rsidRPr="00CC7498" w:rsidRDefault="00CC7498" w:rsidP="00CC749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84CD7" w14:textId="77777777" w:rsidR="00CC7498" w:rsidRPr="00CC7498" w:rsidRDefault="00CC7498" w:rsidP="006B2C1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2B8DDF9" w14:textId="77777777" w:rsidR="00CC7498" w:rsidRPr="00CC7498" w:rsidRDefault="00CC7498" w:rsidP="00CC749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CC7498">
        <w:rPr>
          <w:rFonts w:ascii="Times New Roman" w:eastAsia="Calibri" w:hAnsi="Times New Roman" w:cs="Times New Roman"/>
          <w:i/>
          <w:iCs/>
          <w:sz w:val="24"/>
          <w:szCs w:val="24"/>
        </w:rPr>
        <w:t>Skelbiu šį Lietuvos Respublikos Seimo priimtą įstatymą.</w:t>
      </w:r>
    </w:p>
    <w:p w14:paraId="49287BB0" w14:textId="77777777" w:rsidR="00CC7498" w:rsidRPr="00CC7498" w:rsidRDefault="00CC7498" w:rsidP="00CC749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11DEDCC" w14:textId="77777777" w:rsidR="00CC7498" w:rsidRPr="00CC7498" w:rsidRDefault="00CC7498" w:rsidP="00CC749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6438834C" w14:textId="77777777" w:rsidR="00CC7498" w:rsidRPr="00CC7498" w:rsidRDefault="00CC7498" w:rsidP="00CC7498">
      <w:pPr>
        <w:spacing w:after="0" w:line="240" w:lineRule="auto"/>
        <w:rPr>
          <w:rFonts w:ascii="Calibri" w:eastAsia="Calibri" w:hAnsi="Calibri" w:cs="Times New Roman"/>
        </w:rPr>
      </w:pPr>
      <w:r w:rsidRPr="00CC7498">
        <w:rPr>
          <w:rFonts w:ascii="Times New Roman" w:eastAsia="Calibri" w:hAnsi="Times New Roman" w:cs="Times New Roman"/>
          <w:sz w:val="24"/>
        </w:rPr>
        <w:t>Respublikos Prezidentas</w:t>
      </w:r>
    </w:p>
    <w:p w14:paraId="6711F2CB" w14:textId="77777777" w:rsidR="00CC7498" w:rsidRPr="00CC7498" w:rsidRDefault="00CC7498" w:rsidP="00CC7498"/>
    <w:p w14:paraId="369C3D13" w14:textId="77777777" w:rsidR="00CC7498" w:rsidRPr="00CC7498" w:rsidRDefault="00CC7498" w:rsidP="00CC7498">
      <w:bookmarkStart w:id="1" w:name="part_0e3a9a0fa3dd4cd382f769c6cf0f81bb"/>
      <w:bookmarkStart w:id="2" w:name="part_c58725cae4514ce29baa6ddd53df00b9"/>
      <w:bookmarkStart w:id="3" w:name="part_220ae3ef7c434faa809f7d130e442333"/>
      <w:bookmarkStart w:id="4" w:name="part_b7d7d77b9e24489884d294e63b3fb01f"/>
      <w:bookmarkStart w:id="5" w:name="part_5fd2fc8f9ecd43ad9392abb04bf2c358"/>
      <w:bookmarkStart w:id="6" w:name="part_64d865e3b4664317a026661b6861e6a4"/>
      <w:bookmarkStart w:id="7" w:name="part_b530d51f0b5444498b29e7c61609ff25"/>
      <w:bookmarkStart w:id="8" w:name="part_1dbcf65031ed41f0bfa60cf6de0ad9de"/>
      <w:bookmarkStart w:id="9" w:name="part_3b3a46cf8ca342a3b118d7dc8bc05444"/>
      <w:bookmarkStart w:id="10" w:name="part_4c89735b5ff7489cbb37db5170e6808b"/>
      <w:bookmarkStart w:id="11" w:name="part_460cf977f451487aae7f40ea1fa9682b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2DFC7E3" w14:textId="77777777" w:rsidR="006329EF" w:rsidRDefault="006329EF"/>
    <w:sectPr w:rsidR="006329EF" w:rsidSect="0030183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1B03B" w14:textId="77777777" w:rsidR="004637D1" w:rsidRDefault="004637D1">
      <w:pPr>
        <w:spacing w:after="0" w:line="240" w:lineRule="auto"/>
      </w:pPr>
      <w:r>
        <w:separator/>
      </w:r>
    </w:p>
  </w:endnote>
  <w:endnote w:type="continuationSeparator" w:id="0">
    <w:p w14:paraId="32DE7A41" w14:textId="77777777" w:rsidR="004637D1" w:rsidRDefault="0046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74AC1" w14:textId="77777777" w:rsidR="004637D1" w:rsidRDefault="004637D1">
      <w:pPr>
        <w:spacing w:after="0" w:line="240" w:lineRule="auto"/>
      </w:pPr>
      <w:r>
        <w:separator/>
      </w:r>
    </w:p>
  </w:footnote>
  <w:footnote w:type="continuationSeparator" w:id="0">
    <w:p w14:paraId="57EC8256" w14:textId="77777777" w:rsidR="004637D1" w:rsidRDefault="0046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3806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8600062" w14:textId="77777777" w:rsidR="00DF3E7F" w:rsidRPr="00DF3E7F" w:rsidRDefault="00A41DF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DF3E7F">
          <w:rPr>
            <w:rFonts w:ascii="Times New Roman" w:hAnsi="Times New Roman"/>
            <w:sz w:val="24"/>
            <w:szCs w:val="24"/>
          </w:rPr>
          <w:fldChar w:fldCharType="begin"/>
        </w:r>
        <w:r w:rsidRPr="00DF3E7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F3E7F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DF3E7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5FB77FC" w14:textId="77777777" w:rsidR="00765C33" w:rsidRDefault="004637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B82"/>
    <w:multiLevelType w:val="hybridMultilevel"/>
    <w:tmpl w:val="7E6093E0"/>
    <w:lvl w:ilvl="0" w:tplc="DF4298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98"/>
    <w:rsid w:val="001C5627"/>
    <w:rsid w:val="0024175F"/>
    <w:rsid w:val="003B3F7A"/>
    <w:rsid w:val="004637D1"/>
    <w:rsid w:val="004668E3"/>
    <w:rsid w:val="005A096D"/>
    <w:rsid w:val="006329EF"/>
    <w:rsid w:val="006B2C1D"/>
    <w:rsid w:val="006C654D"/>
    <w:rsid w:val="006D3E0E"/>
    <w:rsid w:val="006F55E2"/>
    <w:rsid w:val="00794FD0"/>
    <w:rsid w:val="00825A8E"/>
    <w:rsid w:val="008F1583"/>
    <w:rsid w:val="009E4B52"/>
    <w:rsid w:val="00A2702E"/>
    <w:rsid w:val="00A41DFC"/>
    <w:rsid w:val="00A913CE"/>
    <w:rsid w:val="00B00213"/>
    <w:rsid w:val="00B56D61"/>
    <w:rsid w:val="00CC7498"/>
    <w:rsid w:val="00EA4367"/>
    <w:rsid w:val="00F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F5F9"/>
  <w15:chartTrackingRefBased/>
  <w15:docId w15:val="{3431CC38-107C-41B3-8F12-BDC2EC32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749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7498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4B5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70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70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270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70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7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2019-12-30T08:28:00Z</dcterms:created>
  <dc:creator>Žana Jerochovienė</dc:creator>
  <cp:lastModifiedBy>Žana Jerochovienė</cp:lastModifiedBy>
  <dcterms:modified xsi:type="dcterms:W3CDTF">2019-12-30T09:56:00Z</dcterms:modified>
  <cp:revision>4</cp:revision>
</cp:coreProperties>
</file>