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B5" w:rsidRDefault="0012105F" w:rsidP="00E00AD5">
      <w:pPr>
        <w:ind w:left="5760" w:firstLine="720"/>
        <w:rPr>
          <w:b/>
          <w:lang w:eastAsia="lt-LT"/>
        </w:rPr>
      </w:pPr>
      <w:r>
        <w:rPr>
          <w:b/>
          <w:lang w:eastAsia="lt-LT"/>
        </w:rPr>
        <w:t xml:space="preserve">                    </w:t>
      </w:r>
      <w:r w:rsidR="00E62AEA">
        <w:rPr>
          <w:b/>
          <w:lang w:eastAsia="lt-LT"/>
        </w:rPr>
        <w:t>Projekt</w:t>
      </w:r>
      <w:r w:rsidR="00AA6EE7">
        <w:rPr>
          <w:b/>
          <w:lang w:eastAsia="lt-LT"/>
        </w:rPr>
        <w:t>as</w:t>
      </w:r>
    </w:p>
    <w:p w:rsidR="00E62AEA" w:rsidRDefault="00E62AEA" w:rsidP="00E62AEA">
      <w:pPr>
        <w:ind w:left="7200" w:firstLine="720"/>
        <w:jc w:val="center"/>
        <w:rPr>
          <w:b/>
          <w:lang w:eastAsia="lt-LT"/>
        </w:rPr>
      </w:pPr>
    </w:p>
    <w:p w:rsidR="00E62AEA" w:rsidRDefault="00E62AEA" w:rsidP="00E62AEA">
      <w:pPr>
        <w:ind w:left="7200" w:firstLine="720"/>
        <w:jc w:val="center"/>
      </w:pPr>
    </w:p>
    <w:p w:rsidR="003F54B5" w:rsidRDefault="003F54B5">
      <w:pPr>
        <w:rPr>
          <w:sz w:val="10"/>
          <w:szCs w:val="10"/>
        </w:rPr>
      </w:pPr>
    </w:p>
    <w:p w:rsidR="00E62AEA" w:rsidRPr="00C22818" w:rsidRDefault="00E62AEA" w:rsidP="00E62AEA">
      <w:pPr>
        <w:tabs>
          <w:tab w:val="left" w:pos="1260"/>
          <w:tab w:val="left" w:pos="1440"/>
        </w:tabs>
        <w:jc w:val="center"/>
        <w:rPr>
          <w:b/>
        </w:rPr>
      </w:pPr>
      <w:r w:rsidRPr="00C22818">
        <w:rPr>
          <w:b/>
        </w:rPr>
        <w:t>LIETUVOS RESPUBLIKOS VYRIAUSYBĖ</w:t>
      </w:r>
    </w:p>
    <w:p w:rsidR="003F54B5" w:rsidRDefault="003F54B5">
      <w:pPr>
        <w:jc w:val="center"/>
        <w:rPr>
          <w:caps/>
          <w:lang w:eastAsia="lt-LT"/>
        </w:rPr>
      </w:pPr>
    </w:p>
    <w:p w:rsidR="003F54B5" w:rsidRDefault="008D044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3F54B5" w:rsidRDefault="00255BA5">
      <w:pPr>
        <w:widowControl w:val="0"/>
        <w:jc w:val="center"/>
        <w:rPr>
          <w:b/>
          <w:lang w:eastAsia="lt-LT"/>
        </w:rPr>
      </w:pPr>
      <w:r>
        <w:rPr>
          <w:b/>
          <w:caps/>
          <w:lang w:eastAsia="lt-LT"/>
        </w:rPr>
        <w:t>DĖL LIETUVOS RESPUBLIKOS VYRIAUSYBĖS 2017 M. KOVO 1 D. NUTARIMO NR. 150 ,,</w:t>
      </w:r>
      <w:r w:rsidR="008D044B">
        <w:rPr>
          <w:b/>
          <w:caps/>
          <w:lang w:eastAsia="lt-LT"/>
        </w:rPr>
        <w:t xml:space="preserve">DĖL </w:t>
      </w:r>
      <w:r w:rsidR="008D044B">
        <w:rPr>
          <w:b/>
          <w:lang w:eastAsia="lt-LT"/>
        </w:rPr>
        <w:t>KAI KURIŲ LIETUVOS RESPUBLIKOS VYRIAUSYBĖS NUTARIMŲ PRIPAŽINIMO NETEKUSIAIS GALIOS</w:t>
      </w:r>
      <w:r>
        <w:rPr>
          <w:b/>
          <w:lang w:eastAsia="lt-LT"/>
        </w:rPr>
        <w:t>“ PAKEITIMO</w:t>
      </w:r>
    </w:p>
    <w:p w:rsidR="00255BA5" w:rsidRDefault="00255BA5">
      <w:pPr>
        <w:widowControl w:val="0"/>
        <w:jc w:val="center"/>
        <w:rPr>
          <w:b/>
          <w:lang w:eastAsia="lt-LT"/>
        </w:rPr>
      </w:pPr>
    </w:p>
    <w:p w:rsidR="003F54B5" w:rsidRDefault="003F54B5">
      <w:pPr>
        <w:tabs>
          <w:tab w:val="center" w:pos="4153"/>
          <w:tab w:val="right" w:pos="8306"/>
        </w:tabs>
        <w:rPr>
          <w:lang w:eastAsia="lt-LT"/>
        </w:rPr>
      </w:pPr>
    </w:p>
    <w:p w:rsidR="003F54B5" w:rsidRDefault="007D6A9B">
      <w:pPr>
        <w:ind w:firstLine="62"/>
        <w:jc w:val="center"/>
        <w:rPr>
          <w:lang w:eastAsia="lt-LT"/>
        </w:rPr>
      </w:pPr>
      <w:r>
        <w:rPr>
          <w:lang w:eastAsia="lt-LT"/>
        </w:rPr>
        <w:t>2019</w:t>
      </w:r>
      <w:r w:rsidR="008D044B">
        <w:rPr>
          <w:lang w:eastAsia="lt-LT"/>
        </w:rPr>
        <w:t xml:space="preserve"> m</w:t>
      </w:r>
      <w:r w:rsidR="00255BA5">
        <w:rPr>
          <w:lang w:eastAsia="lt-LT"/>
        </w:rPr>
        <w:t>.</w:t>
      </w:r>
      <w:r w:rsidR="00E00AD5">
        <w:rPr>
          <w:lang w:eastAsia="lt-LT"/>
        </w:rPr>
        <w:t xml:space="preserve">         </w:t>
      </w:r>
      <w:r w:rsidR="00542BCD">
        <w:rPr>
          <w:lang w:eastAsia="lt-LT"/>
        </w:rPr>
        <w:t xml:space="preserve">      </w:t>
      </w:r>
      <w:r w:rsidR="00990C29">
        <w:rPr>
          <w:lang w:eastAsia="lt-LT"/>
        </w:rPr>
        <w:t xml:space="preserve">     </w:t>
      </w:r>
      <w:r w:rsidR="00E00AD5">
        <w:rPr>
          <w:lang w:eastAsia="lt-LT"/>
        </w:rPr>
        <w:t xml:space="preserve">   </w:t>
      </w:r>
      <w:r w:rsidR="008D044B">
        <w:rPr>
          <w:lang w:eastAsia="lt-LT"/>
        </w:rPr>
        <w:t xml:space="preserve"> d. Nr. </w:t>
      </w:r>
    </w:p>
    <w:p w:rsidR="003F54B5" w:rsidRDefault="008D044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F54B5" w:rsidRDefault="003F54B5">
      <w:pPr>
        <w:jc w:val="center"/>
        <w:rPr>
          <w:lang w:eastAsia="lt-LT"/>
        </w:rPr>
      </w:pPr>
    </w:p>
    <w:p w:rsidR="003F54B5" w:rsidRDefault="003F54B5">
      <w:pPr>
        <w:jc w:val="center"/>
        <w:rPr>
          <w:lang w:eastAsia="lt-LT"/>
        </w:rPr>
      </w:pPr>
    </w:p>
    <w:p w:rsidR="003F54B5" w:rsidRDefault="008D044B" w:rsidP="00442F20">
      <w:pPr>
        <w:spacing w:line="360" w:lineRule="atLeast"/>
        <w:ind w:firstLine="720"/>
        <w:jc w:val="both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B67A52" w:rsidRDefault="00C76DE2" w:rsidP="00EB018C">
      <w:pPr>
        <w:pStyle w:val="Betarp"/>
        <w:spacing w:line="360" w:lineRule="atLeast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Pakeisti Lietuvos Respublikos Vyriausybės 2017 m. kovo 1 d. nutarimą Nr. 150 ,,Dėl kai kurių Lietuvos Respublikos Vyriausybės nutarimų pripažinimo netekusiais galios“</w:t>
      </w:r>
      <w:r w:rsidR="00B67A52">
        <w:rPr>
          <w:color w:val="000000"/>
          <w:shd w:val="clear" w:color="auto" w:fill="FFFFFF"/>
        </w:rPr>
        <w:t>:</w:t>
      </w:r>
    </w:p>
    <w:p w:rsidR="00DD6C47" w:rsidRDefault="00B67A52" w:rsidP="00B67A52">
      <w:pPr>
        <w:pStyle w:val="Betarp"/>
        <w:numPr>
          <w:ilvl w:val="0"/>
          <w:numId w:val="3"/>
        </w:numPr>
        <w:spacing w:line="360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7D6A9B">
        <w:rPr>
          <w:color w:val="000000"/>
          <w:shd w:val="clear" w:color="auto" w:fill="FFFFFF"/>
        </w:rPr>
        <w:t>apildyti 16</w:t>
      </w:r>
      <w:r w:rsidR="009A152B">
        <w:rPr>
          <w:color w:val="000000"/>
          <w:shd w:val="clear" w:color="auto" w:fill="FFFFFF"/>
        </w:rPr>
        <w:t xml:space="preserve"> punktu</w:t>
      </w:r>
      <w:r w:rsidR="00DD6C47">
        <w:rPr>
          <w:color w:val="000000"/>
          <w:shd w:val="clear" w:color="auto" w:fill="FFFFFF"/>
        </w:rPr>
        <w:t>:</w:t>
      </w:r>
    </w:p>
    <w:p w:rsidR="008A1495" w:rsidRDefault="009A152B" w:rsidP="008A1495">
      <w:pPr>
        <w:pStyle w:val="Betarp"/>
        <w:spacing w:line="360" w:lineRule="atLeast"/>
        <w:ind w:firstLine="720"/>
        <w:jc w:val="both"/>
        <w:rPr>
          <w:szCs w:val="20"/>
          <w:lang w:eastAsia="en-US"/>
        </w:rPr>
      </w:pPr>
      <w:r w:rsidRPr="0012105F">
        <w:rPr>
          <w:rFonts w:eastAsia="Calibri"/>
        </w:rPr>
        <w:t xml:space="preserve"> </w:t>
      </w:r>
      <w:r w:rsidR="008A1495" w:rsidRPr="0012105F">
        <w:rPr>
          <w:rFonts w:eastAsia="Calibri"/>
        </w:rPr>
        <w:t>„</w:t>
      </w:r>
      <w:r w:rsidR="008A1495">
        <w:rPr>
          <w:rFonts w:eastAsia="Calibri"/>
        </w:rPr>
        <w:t>1</w:t>
      </w:r>
      <w:r w:rsidR="008A1495">
        <w:rPr>
          <w:rFonts w:eastAsia="Calibri"/>
          <w:lang w:val="en-029"/>
        </w:rPr>
        <w:t>6</w:t>
      </w:r>
      <w:r w:rsidR="008A1495" w:rsidRPr="0012105F">
        <w:rPr>
          <w:rFonts w:eastAsia="Calibri"/>
        </w:rPr>
        <w:t xml:space="preserve">. </w:t>
      </w:r>
      <w:r w:rsidR="008A1495" w:rsidRPr="0012105F">
        <w:rPr>
          <w:szCs w:val="20"/>
          <w:lang w:eastAsia="en-US"/>
        </w:rPr>
        <w:t>Lietu</w:t>
      </w:r>
      <w:r w:rsidR="008A1495">
        <w:rPr>
          <w:szCs w:val="20"/>
          <w:lang w:eastAsia="en-US"/>
        </w:rPr>
        <w:t>vos Respublikos Vyriausybės 2001</w:t>
      </w:r>
      <w:r w:rsidR="008A1495" w:rsidRPr="0012105F">
        <w:rPr>
          <w:szCs w:val="20"/>
          <w:lang w:eastAsia="en-US"/>
        </w:rPr>
        <w:t xml:space="preserve"> m. </w:t>
      </w:r>
      <w:r w:rsidR="008A1495">
        <w:rPr>
          <w:szCs w:val="20"/>
          <w:lang w:eastAsia="en-US"/>
        </w:rPr>
        <w:t xml:space="preserve">balandžio 4 d. nutarimą Nr. 368 </w:t>
      </w:r>
      <w:r w:rsidR="008A1495" w:rsidRPr="0012105F">
        <w:rPr>
          <w:szCs w:val="20"/>
          <w:lang w:eastAsia="en-US"/>
        </w:rPr>
        <w:t>,,</w:t>
      </w:r>
      <w:r w:rsidR="008A1495">
        <w:t>D</w:t>
      </w:r>
      <w:r w:rsidR="008A1495">
        <w:rPr>
          <w:bCs/>
          <w:color w:val="000000"/>
        </w:rPr>
        <w:t>ėl B</w:t>
      </w:r>
      <w:r w:rsidR="008A1495" w:rsidRPr="00AC65FA">
        <w:rPr>
          <w:bCs/>
          <w:color w:val="000000"/>
        </w:rPr>
        <w:t>endrojo studijų sričių ir krypčių, pagal kurias vyksta nuosekliosios universitetinės</w:t>
      </w:r>
      <w:r w:rsidR="000F5FC1">
        <w:rPr>
          <w:bCs/>
          <w:color w:val="000000"/>
        </w:rPr>
        <w:t xml:space="preserve"> ir neuni</w:t>
      </w:r>
      <w:r w:rsidR="008A1495">
        <w:rPr>
          <w:bCs/>
          <w:color w:val="000000"/>
        </w:rPr>
        <w:t>v</w:t>
      </w:r>
      <w:r w:rsidR="00A3522D">
        <w:rPr>
          <w:bCs/>
          <w:color w:val="000000"/>
        </w:rPr>
        <w:t>er</w:t>
      </w:r>
      <w:r w:rsidR="008A1495">
        <w:rPr>
          <w:bCs/>
          <w:color w:val="000000"/>
        </w:rPr>
        <w:t>sitetinės studijos L</w:t>
      </w:r>
      <w:r w:rsidR="008A1495" w:rsidRPr="00AC65FA">
        <w:rPr>
          <w:bCs/>
          <w:color w:val="000000"/>
        </w:rPr>
        <w:t>ietuvos aukštosiose mokyklose, klasifikatoriaus ir pagal šias studijų kryptis suteikiamų kvalifikacijų sąrašo patvirtinimo</w:t>
      </w:r>
      <w:r w:rsidR="008A1495" w:rsidRPr="0012105F">
        <w:rPr>
          <w:szCs w:val="20"/>
          <w:lang w:eastAsia="en-US"/>
        </w:rPr>
        <w:t>“</w:t>
      </w:r>
      <w:r w:rsidR="008A1495">
        <w:rPr>
          <w:szCs w:val="20"/>
          <w:lang w:eastAsia="en-US"/>
        </w:rPr>
        <w:t xml:space="preserve"> su visais pakeitimais ir papildymais.“</w:t>
      </w:r>
    </w:p>
    <w:p w:rsidR="008A1495" w:rsidRPr="008A1495" w:rsidRDefault="008A1495" w:rsidP="008A1495">
      <w:pPr>
        <w:pStyle w:val="Betarp"/>
        <w:numPr>
          <w:ilvl w:val="0"/>
          <w:numId w:val="3"/>
        </w:numPr>
        <w:spacing w:line="36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Papildyti 17 punktu:</w:t>
      </w:r>
    </w:p>
    <w:p w:rsidR="00E62AEA" w:rsidRDefault="008A1495" w:rsidP="008A1495">
      <w:pPr>
        <w:pStyle w:val="Betarp"/>
        <w:spacing w:line="360" w:lineRule="atLeast"/>
        <w:ind w:firstLine="720"/>
        <w:jc w:val="both"/>
        <w:rPr>
          <w:szCs w:val="20"/>
          <w:lang w:eastAsia="en-US"/>
        </w:rPr>
      </w:pPr>
      <w:r w:rsidRPr="0012105F">
        <w:rPr>
          <w:rFonts w:eastAsia="Calibri"/>
        </w:rPr>
        <w:t xml:space="preserve"> </w:t>
      </w:r>
      <w:r w:rsidR="00C76DE2" w:rsidRPr="0012105F">
        <w:rPr>
          <w:rFonts w:eastAsia="Calibri"/>
        </w:rPr>
        <w:t>„</w:t>
      </w:r>
      <w:r w:rsidR="00A1036D">
        <w:rPr>
          <w:rFonts w:eastAsia="Calibri"/>
        </w:rPr>
        <w:t>1</w:t>
      </w:r>
      <w:r>
        <w:rPr>
          <w:rFonts w:eastAsia="Calibri"/>
          <w:lang w:val="en-029"/>
        </w:rPr>
        <w:t>7</w:t>
      </w:r>
      <w:r w:rsidR="00E62AEA" w:rsidRPr="0012105F">
        <w:rPr>
          <w:rFonts w:eastAsia="Calibri"/>
        </w:rPr>
        <w:t xml:space="preserve">. </w:t>
      </w:r>
      <w:r w:rsidR="00AB24CB" w:rsidRPr="0012105F">
        <w:rPr>
          <w:szCs w:val="20"/>
          <w:lang w:eastAsia="en-US"/>
        </w:rPr>
        <w:t>Lietu</w:t>
      </w:r>
      <w:r w:rsidR="007251E4">
        <w:rPr>
          <w:szCs w:val="20"/>
          <w:lang w:eastAsia="en-US"/>
        </w:rPr>
        <w:t>vos Respublikos Vyriausybės 2009</w:t>
      </w:r>
      <w:r w:rsidR="00AB24CB" w:rsidRPr="0012105F">
        <w:rPr>
          <w:szCs w:val="20"/>
          <w:lang w:eastAsia="en-US"/>
        </w:rPr>
        <w:t xml:space="preserve"> m. </w:t>
      </w:r>
      <w:r w:rsidR="007251E4">
        <w:rPr>
          <w:szCs w:val="20"/>
          <w:lang w:eastAsia="en-US"/>
        </w:rPr>
        <w:t>gruodžio</w:t>
      </w:r>
      <w:r w:rsidR="00A1036D">
        <w:rPr>
          <w:szCs w:val="20"/>
          <w:lang w:eastAsia="en-US"/>
        </w:rPr>
        <w:t xml:space="preserve"> 23</w:t>
      </w:r>
      <w:r w:rsidR="004B2C98">
        <w:rPr>
          <w:szCs w:val="20"/>
          <w:lang w:eastAsia="en-US"/>
        </w:rPr>
        <w:t xml:space="preserve"> d. nutarimą Nr. </w:t>
      </w:r>
      <w:r w:rsidR="007251E4">
        <w:rPr>
          <w:szCs w:val="20"/>
          <w:lang w:eastAsia="en-US"/>
        </w:rPr>
        <w:t>1749</w:t>
      </w:r>
      <w:r w:rsidR="00A1036D">
        <w:rPr>
          <w:szCs w:val="20"/>
          <w:lang w:eastAsia="en-US"/>
        </w:rPr>
        <w:t xml:space="preserve"> </w:t>
      </w:r>
      <w:r w:rsidR="00AB24CB" w:rsidRPr="0012105F">
        <w:rPr>
          <w:szCs w:val="20"/>
          <w:lang w:eastAsia="en-US"/>
        </w:rPr>
        <w:t>,,</w:t>
      </w:r>
      <w:r w:rsidR="007251E4">
        <w:rPr>
          <w:bCs/>
          <w:color w:val="000000"/>
        </w:rPr>
        <w:t>Dėl S</w:t>
      </w:r>
      <w:r w:rsidR="007251E4" w:rsidRPr="007251E4">
        <w:rPr>
          <w:bCs/>
          <w:color w:val="000000"/>
        </w:rPr>
        <w:t>tudijų sričių ir krypčių, pagal kurias vyksta studijos aukštosi</w:t>
      </w:r>
      <w:r w:rsidR="007251E4">
        <w:rPr>
          <w:bCs/>
          <w:color w:val="000000"/>
        </w:rPr>
        <w:t xml:space="preserve">ose mokyklose, sąrašo ir </w:t>
      </w:r>
      <w:r w:rsidR="00F37608">
        <w:rPr>
          <w:bCs/>
          <w:color w:val="000000"/>
        </w:rPr>
        <w:t xml:space="preserve">kvalifikacinių </w:t>
      </w:r>
      <w:r w:rsidR="007251E4" w:rsidRPr="007251E4">
        <w:rPr>
          <w:bCs/>
          <w:color w:val="000000"/>
        </w:rPr>
        <w:t>laipsnių sąrašo patvirtinimo</w:t>
      </w:r>
      <w:r w:rsidR="007D6A9B">
        <w:rPr>
          <w:bCs/>
          <w:color w:val="000000"/>
        </w:rPr>
        <w:t>.</w:t>
      </w:r>
      <w:r w:rsidR="00BB62B2" w:rsidRPr="0012105F">
        <w:rPr>
          <w:szCs w:val="20"/>
          <w:lang w:eastAsia="en-US"/>
        </w:rPr>
        <w:t>“</w:t>
      </w:r>
    </w:p>
    <w:p w:rsidR="00B67A52" w:rsidRDefault="00B67A52" w:rsidP="00AC65FA">
      <w:pPr>
        <w:pStyle w:val="Betarp"/>
        <w:spacing w:line="360" w:lineRule="atLeast"/>
        <w:ind w:left="720"/>
        <w:jc w:val="both"/>
        <w:rPr>
          <w:szCs w:val="20"/>
          <w:lang w:eastAsia="en-US"/>
        </w:rPr>
      </w:pPr>
    </w:p>
    <w:p w:rsidR="009A152B" w:rsidRDefault="009A152B">
      <w:pPr>
        <w:tabs>
          <w:tab w:val="center" w:pos="-7800"/>
          <w:tab w:val="left" w:pos="6237"/>
          <w:tab w:val="right" w:pos="8306"/>
        </w:tabs>
      </w:pPr>
    </w:p>
    <w:p w:rsidR="003F54B5" w:rsidRDefault="008D044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3F54B5" w:rsidRDefault="003F54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3F54B5" w:rsidRDefault="003F54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0" w:name="_GoBack"/>
      <w:bookmarkEnd w:id="0"/>
    </w:p>
    <w:p w:rsidR="003F54B5" w:rsidRDefault="007D6A9B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 xml:space="preserve">Švietimo, </w:t>
      </w:r>
      <w:r w:rsidR="008D044B">
        <w:rPr>
          <w:lang w:eastAsia="lt-LT"/>
        </w:rPr>
        <w:t xml:space="preserve">mokslo </w:t>
      </w:r>
      <w:r>
        <w:rPr>
          <w:lang w:eastAsia="lt-LT"/>
        </w:rPr>
        <w:t xml:space="preserve">ir sporto </w:t>
      </w:r>
      <w:r w:rsidR="008D044B">
        <w:rPr>
          <w:lang w:eastAsia="lt-LT"/>
        </w:rPr>
        <w:t>ministr</w:t>
      </w:r>
      <w:r w:rsidR="00056474">
        <w:rPr>
          <w:lang w:eastAsia="lt-LT"/>
        </w:rPr>
        <w:t>as</w:t>
      </w:r>
      <w:r w:rsidR="008D044B">
        <w:rPr>
          <w:lang w:eastAsia="lt-LT"/>
        </w:rPr>
        <w:tab/>
      </w:r>
    </w:p>
    <w:sectPr w:rsidR="003F54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AB" w:rsidRDefault="00D45BAB">
      <w:r>
        <w:separator/>
      </w:r>
    </w:p>
  </w:endnote>
  <w:endnote w:type="continuationSeparator" w:id="0">
    <w:p w:rsidR="00D45BAB" w:rsidRDefault="00D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D3" w:rsidRDefault="00D45BA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D3" w:rsidRDefault="00D45BA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AB" w:rsidRDefault="00D45BAB">
      <w:r>
        <w:rPr>
          <w:color w:val="000000"/>
        </w:rPr>
        <w:separator/>
      </w:r>
    </w:p>
  </w:footnote>
  <w:footnote w:type="continuationSeparator" w:id="0">
    <w:p w:rsidR="00D45BAB" w:rsidRDefault="00D4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D3" w:rsidRDefault="008D044B">
    <w:pPr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E15D3" w:rsidRDefault="008D044B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2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XkhnQEAADkDAAAOAAAAZHJzL2Uyb0RvYy54bWysUk1v2zAMvQ/YfxB0X5T0UAxGnKJF0KLA sBZo+wMUWYqFSqIgKrHz70vJTjpst6EXmiKfHx8/1jejd+yoE1oILV8tlpzpoKCzYd/yt9f7Hz85 wyxDJx0E3fKTRn6z+f5tPcRGX0EPrtOJEUnAZogt73OOjRCoeu0lLiDqQEkDyctMz7QXXZIDsXsn rpbLazFA6mICpREpup2SfFP5jdEqPxmDOjPXctKWq03V7ooVm7Vs9knG3qpZhvwPFV7aQEUvVFuZ JTsk+w+VtyoBgskLBV6AMVbp2gN1s1r+1c1LL6OuvdBwMF7GhF9Hq34fnxOzHe2OsyA9rehVv2MG 5uThXSJblRENERtCvkTC5vEOxgKf40jB0vloki9f6olRnoZ9ugxYj5mpKajOUfH5S0yYHzR4VpyW J9paHaY8/sJMZQh6hpQKLhQb4N46V/dXkluJ/QQtaVEUT8qKl8fdOMvdQXeiLgZaecsD3SRn7jHQ RMt1nJ10dnazUwpivD1kKloVFdaJai5G+6lC51sqB/Dnu6I+L37zAQAA//8DAFBLAwQUAAYACAAA ACEABNLoD9IAAAD/AAAADwAAAGRycy9kb3ducmV2LnhtbEyPQU/DMAyF70j8h8hI3FgKB5hK0wlN 4sKNgZC4eY3XVCROlWRd++9xT3B79rOev9fs5uDVRCkPkQ3cbypQxF20A/cGPj9e77agckG26COT gYUy7NrrqwZrGy/8TtOh9EpCONdowJUy1lrnzlHAvIkjsXinmAIWGVOvbcKLhAevH6rqUQccWD44 HGnvqPs5nIOBp/kr0phpT9+nqUtuWLb+bTHm9mZ+eQZVaC5/x7DiCzq0wnSMZ7ZZeQNSpKxbJZ7o 46p12+j/3O0vAAAA//8DAFBLAQItABQABgAIAAAAIQC2gziS/gAAAOEBAAATAAAAAAAAAAAAAAAA AAAAAABbQ29udGVudF9UeXBlc10ueG1sUEsBAi0AFAAGAAgAAAAhADj9If/WAAAAlAEAAAsAAAAA AAAAAAAAAAAALwEAAF9yZWxzLy5yZWxzUEsBAi0AFAAGAAgAAAAhABX9eSGdAQAAOQMAAA4AAAAA AAAAAAAAAAAALgIAAGRycy9lMm9Eb2MueG1sUEsBAi0AFAAGAAgAAAAhAATS6A/SAAAA/wAAAA8A AAAAAAAAAAAAAAAA9wMAAGRycy9kb3ducmV2LnhtbFBLBQYAAAAABAAEAPMAAAD2BAAAAAA= " filled="f" stroked="f">
              <v:textbox style="mso-fit-shape-to-text:t" inset="0,0,0,0">
                <w:txbxContent>
                  <w:p w:rsidR="003E15D3" w:rsidRDefault="008D044B">
                    <w:pPr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>
                      <w:rPr>
                        <w:lang w:eastAsia="lt-LT"/>
                      </w:rPr>
                      <w:t>2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D3" w:rsidRDefault="00D45BAB">
    <w:pPr>
      <w:tabs>
        <w:tab w:val="center" w:pos="4153"/>
        <w:tab w:val="right" w:pos="8306"/>
      </w:tabs>
      <w:spacing w:after="160" w:line="25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CA5"/>
    <w:multiLevelType w:val="hybridMultilevel"/>
    <w:tmpl w:val="378C6468"/>
    <w:lvl w:ilvl="0" w:tplc="93E67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C6C66"/>
    <w:multiLevelType w:val="hybridMultilevel"/>
    <w:tmpl w:val="DBA6F796"/>
    <w:lvl w:ilvl="0" w:tplc="6E6A40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13FAB"/>
    <w:multiLevelType w:val="hybridMultilevel"/>
    <w:tmpl w:val="70FAB09A"/>
    <w:lvl w:ilvl="0" w:tplc="A47A8D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B5"/>
    <w:rsid w:val="00017A12"/>
    <w:rsid w:val="00056474"/>
    <w:rsid w:val="00070086"/>
    <w:rsid w:val="000A0E8E"/>
    <w:rsid w:val="000F5FC1"/>
    <w:rsid w:val="0012105F"/>
    <w:rsid w:val="00172927"/>
    <w:rsid w:val="001A4100"/>
    <w:rsid w:val="001F0E41"/>
    <w:rsid w:val="002062CF"/>
    <w:rsid w:val="00255BA5"/>
    <w:rsid w:val="0028121F"/>
    <w:rsid w:val="002C285B"/>
    <w:rsid w:val="0032717F"/>
    <w:rsid w:val="003302A5"/>
    <w:rsid w:val="00355055"/>
    <w:rsid w:val="00362E22"/>
    <w:rsid w:val="00363CA5"/>
    <w:rsid w:val="003A7655"/>
    <w:rsid w:val="003D3D0B"/>
    <w:rsid w:val="003F54B5"/>
    <w:rsid w:val="0040429E"/>
    <w:rsid w:val="00442F20"/>
    <w:rsid w:val="0044637B"/>
    <w:rsid w:val="004815DC"/>
    <w:rsid w:val="004B2C98"/>
    <w:rsid w:val="004E51FC"/>
    <w:rsid w:val="0050560B"/>
    <w:rsid w:val="0051265F"/>
    <w:rsid w:val="00542BCD"/>
    <w:rsid w:val="00567CB3"/>
    <w:rsid w:val="005809C4"/>
    <w:rsid w:val="00580DC6"/>
    <w:rsid w:val="005E764F"/>
    <w:rsid w:val="0060321D"/>
    <w:rsid w:val="006439C4"/>
    <w:rsid w:val="006D5E64"/>
    <w:rsid w:val="006D75B2"/>
    <w:rsid w:val="007251E4"/>
    <w:rsid w:val="007D0B75"/>
    <w:rsid w:val="007D10F5"/>
    <w:rsid w:val="007D6A9B"/>
    <w:rsid w:val="007F4C4D"/>
    <w:rsid w:val="00835014"/>
    <w:rsid w:val="00872835"/>
    <w:rsid w:val="008A1495"/>
    <w:rsid w:val="008D044B"/>
    <w:rsid w:val="008F7743"/>
    <w:rsid w:val="009375F7"/>
    <w:rsid w:val="0099008B"/>
    <w:rsid w:val="00990C29"/>
    <w:rsid w:val="009A152B"/>
    <w:rsid w:val="00A1036D"/>
    <w:rsid w:val="00A22945"/>
    <w:rsid w:val="00A3522D"/>
    <w:rsid w:val="00A66E23"/>
    <w:rsid w:val="00AA6EE7"/>
    <w:rsid w:val="00AB24CB"/>
    <w:rsid w:val="00AC65FA"/>
    <w:rsid w:val="00AF442A"/>
    <w:rsid w:val="00B67A52"/>
    <w:rsid w:val="00BA7F5D"/>
    <w:rsid w:val="00BB62B2"/>
    <w:rsid w:val="00BF5124"/>
    <w:rsid w:val="00C5442A"/>
    <w:rsid w:val="00C76DE2"/>
    <w:rsid w:val="00CF640E"/>
    <w:rsid w:val="00D034DA"/>
    <w:rsid w:val="00D45BAB"/>
    <w:rsid w:val="00DB35CD"/>
    <w:rsid w:val="00DC2CCF"/>
    <w:rsid w:val="00DD6C47"/>
    <w:rsid w:val="00E00AD5"/>
    <w:rsid w:val="00E10A56"/>
    <w:rsid w:val="00E62AEA"/>
    <w:rsid w:val="00EB018C"/>
    <w:rsid w:val="00ED741E"/>
    <w:rsid w:val="00ED788C"/>
    <w:rsid w:val="00F37608"/>
    <w:rsid w:val="00F63B8A"/>
    <w:rsid w:val="00F756C3"/>
    <w:rsid w:val="00FA6328"/>
    <w:rsid w:val="00FE4C24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20AD"/>
  <w15:docId w15:val="{9676570E-8A6B-4B76-B3A1-2A91F787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2">
    <w:name w:val="heading 2"/>
    <w:basedOn w:val="prastasis"/>
    <w:link w:val="Antrat2Diagrama"/>
    <w:uiPriority w:val="9"/>
    <w:qFormat/>
    <w:rsid w:val="00C76DE2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Betarp">
    <w:name w:val="No Spacing"/>
    <w:uiPriority w:val="1"/>
    <w:qFormat/>
    <w:rsid w:val="00E62AEA"/>
    <w:pPr>
      <w:autoSpaceDN/>
      <w:textAlignment w:val="auto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C76DE2"/>
  </w:style>
  <w:style w:type="character" w:customStyle="1" w:styleId="Antrat2Diagrama">
    <w:name w:val="Antraštė 2 Diagrama"/>
    <w:basedOn w:val="Numatytasispastraiposriftas"/>
    <w:link w:val="Antrat2"/>
    <w:uiPriority w:val="9"/>
    <w:rsid w:val="00C76DE2"/>
    <w:rPr>
      <w:b/>
      <w:bCs/>
      <w:sz w:val="36"/>
      <w:szCs w:val="36"/>
      <w:lang w:eastAsia="lt-LT"/>
    </w:rPr>
  </w:style>
  <w:style w:type="paragraph" w:styleId="Sraopastraipa">
    <w:name w:val="List Paragraph"/>
    <w:basedOn w:val="prastasis"/>
    <w:uiPriority w:val="34"/>
    <w:qFormat/>
    <w:rsid w:val="00DD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1.xml"
                 Type="http://schemas.openxmlformats.org/officeDocument/2006/relationships/customXml"/>
   <Relationship Id="rId14" Target="../customXml/item2.xml"
                 Type="http://schemas.openxmlformats.org/officeDocument/2006/relationships/customXml"/>
   <Relationship Id="rId15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282EF-C04C-485F-ADBC-8E95361D6DDE}"/>
</file>

<file path=customXml/itemProps2.xml><?xml version="1.0" encoding="utf-8"?>
<ds:datastoreItem xmlns:ds="http://schemas.openxmlformats.org/officeDocument/2006/customXml" ds:itemID="{0CB5AB60-A71E-4CB7-848F-69B68E964B31}"/>
</file>

<file path=customXml/itemProps3.xml><?xml version="1.0" encoding="utf-8"?>
<ds:datastoreItem xmlns:ds="http://schemas.openxmlformats.org/officeDocument/2006/customXml" ds:itemID="{C7DE363E-52A3-4411-A239-8391124AD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2017-05-15T12:06:00Z</dcterms:created>
  <dc:creator>lrvk</dc:creator>
  <cp:lastModifiedBy>Tautkutė-Šturo Agnė</cp:lastModifiedBy>
  <cp:lastPrinted>2017-04-07T05:32:00Z</cp:lastPrinted>
  <dcterms:modified xsi:type="dcterms:W3CDTF">2019-03-06T08:55:00Z</dcterms:modified>
  <cp:revision>28</cp:revision>
  <dc:title>486f14ec-588a-4ae7-8db6-760cee95d3db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