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CC559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784CC59F" wp14:editId="784CC5A0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C55A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784CC55B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784CC55C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84CC55D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84CC55E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784CC55F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84CC560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84CC56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784CC562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784CC56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784CC56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784CC575" w14:textId="77777777" w:rsidTr="00B92F23">
        <w:tc>
          <w:tcPr>
            <w:tcW w:w="2019" w:type="dxa"/>
          </w:tcPr>
          <w:p w14:paraId="784CC56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784CC5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784CC56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84CC56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84CC56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784CC5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84CC56B" w14:textId="77777777" w:rsidR="00D46316" w:rsidRPr="00D46316" w:rsidRDefault="0091321A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784CC56C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784CC56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784CC56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784CC56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84CC570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784CC571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784CC5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784CC573" w14:textId="77777777" w:rsidR="00D46316" w:rsidRPr="00D46316" w:rsidRDefault="004E4C91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 w:rsidRPr="004C4A63"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784CC5A1" wp14:editId="784CC5A2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1" name="Paveikslėlis 1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1" w:type="dxa"/>
          </w:tcPr>
          <w:p w14:paraId="784CC57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784CC576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784CC57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784CC57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296"/>
        <w:gridCol w:w="1720"/>
        <w:gridCol w:w="530"/>
        <w:gridCol w:w="2302"/>
      </w:tblGrid>
      <w:tr w:rsidR="001E15F2" w14:paraId="784CC57F" w14:textId="77777777" w:rsidTr="001E15F2">
        <w:tc>
          <w:tcPr>
            <w:tcW w:w="4920" w:type="dxa"/>
            <w:vMerge w:val="restart"/>
          </w:tcPr>
          <w:p w14:paraId="784CC579" w14:textId="77777777" w:rsidR="001E15F2" w:rsidRDefault="001C23E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ministerijai</w:t>
            </w:r>
          </w:p>
          <w:p w14:paraId="784CC57A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84CC57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84CC57C" w14:textId="6063E5E3" w:rsidR="001E15F2" w:rsidRDefault="001C23E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2019-</w:t>
            </w:r>
          </w:p>
        </w:tc>
        <w:tc>
          <w:tcPr>
            <w:tcW w:w="530" w:type="dxa"/>
          </w:tcPr>
          <w:p w14:paraId="784CC57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784CC57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784CC585" w14:textId="77777777" w:rsidTr="001E15F2">
        <w:tc>
          <w:tcPr>
            <w:tcW w:w="4920" w:type="dxa"/>
            <w:vMerge/>
          </w:tcPr>
          <w:p w14:paraId="784CC58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84CC58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84CC582" w14:textId="77777777" w:rsidR="001E15F2" w:rsidRDefault="001C23EF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2019-08-07</w:t>
            </w:r>
          </w:p>
        </w:tc>
        <w:tc>
          <w:tcPr>
            <w:tcW w:w="530" w:type="dxa"/>
          </w:tcPr>
          <w:p w14:paraId="784CC5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784CC584" w14:textId="77777777" w:rsidR="001E15F2" w:rsidRDefault="001C23EF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(17)-D8(E)-1661</w:t>
            </w:r>
          </w:p>
        </w:tc>
      </w:tr>
      <w:tr w:rsidR="001E15F2" w14:paraId="784CC58B" w14:textId="77777777" w:rsidTr="001E15F2">
        <w:trPr>
          <w:trHeight w:val="113"/>
        </w:trPr>
        <w:tc>
          <w:tcPr>
            <w:tcW w:w="4920" w:type="dxa"/>
            <w:vMerge/>
          </w:tcPr>
          <w:p w14:paraId="784CC58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84CC5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84CC58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784CC58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84CC58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784CC58C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784CC58D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784CC58E" w14:textId="77777777" w:rsidR="004F6DFE" w:rsidRPr="0006585C" w:rsidRDefault="001C23EF" w:rsidP="006A5859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 xml:space="preserve">DĖL LIETUVOS RESPUBLIKOS VYRIAUSYBĖS </w:t>
      </w:r>
      <w:r w:rsidR="009F16BC">
        <w:rPr>
          <w:rFonts w:ascii="Times New Roman" w:hAnsi="Times New Roman"/>
          <w:b/>
        </w:rPr>
        <w:t xml:space="preserve">NUTARIMO </w:t>
      </w:r>
      <w:r>
        <w:rPr>
          <w:rFonts w:ascii="Times New Roman" w:hAnsi="Times New Roman"/>
          <w:b/>
        </w:rPr>
        <w:t>PROJEKTO</w:t>
      </w:r>
    </w:p>
    <w:p w14:paraId="784CC58F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784CC59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784CC591" w14:textId="77777777" w:rsidR="006A5859" w:rsidRDefault="001C23EF" w:rsidP="009F16BC">
      <w:pPr>
        <w:spacing w:line="276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Ministerija išnagrinėjo Jūsų pateiktą Lietuvos Respublikos </w:t>
      </w:r>
      <w:r w:rsidR="009F16BC">
        <w:rPr>
          <w:rFonts w:ascii="Times New Roman" w:hAnsi="Times New Roman"/>
          <w:sz w:val="22"/>
          <w:szCs w:val="24"/>
          <w:lang w:val="lt-LT"/>
        </w:rPr>
        <w:t xml:space="preserve">Vyriausybė </w:t>
      </w:r>
      <w:r>
        <w:rPr>
          <w:rFonts w:ascii="Times New Roman" w:hAnsi="Times New Roman"/>
          <w:sz w:val="22"/>
          <w:szCs w:val="24"/>
          <w:lang w:val="lt-LT"/>
        </w:rPr>
        <w:t>nutarimo projektą, kuriuo siūloma iš esmės pritarti Lietuvos Respublikos pakuočių ir pakuočių atliekų tvarkymo įstatymo Nr. IX-517 4 straipsnio papildymo įstatymo projektui Nr. XIIIP-2424</w:t>
      </w:r>
      <w:r w:rsidR="00981535">
        <w:rPr>
          <w:rFonts w:ascii="Times New Roman" w:hAnsi="Times New Roman"/>
          <w:sz w:val="22"/>
          <w:szCs w:val="24"/>
          <w:lang w:val="lt-LT"/>
        </w:rPr>
        <w:t xml:space="preserve"> (toliau – Įstatymo projektas)</w:t>
      </w:r>
      <w:r>
        <w:rPr>
          <w:rFonts w:ascii="Times New Roman" w:hAnsi="Times New Roman"/>
          <w:sz w:val="22"/>
          <w:szCs w:val="24"/>
          <w:lang w:val="lt-LT"/>
        </w:rPr>
        <w:t xml:space="preserve"> jį papildant</w:t>
      </w:r>
      <w:r w:rsidR="009F16BC">
        <w:rPr>
          <w:rFonts w:ascii="Times New Roman" w:hAnsi="Times New Roman"/>
          <w:sz w:val="22"/>
          <w:szCs w:val="24"/>
          <w:lang w:val="lt-LT"/>
        </w:rPr>
        <w:t xml:space="preserve"> 8</w:t>
      </w:r>
      <w:r w:rsidR="009F16BC">
        <w:rPr>
          <w:rFonts w:ascii="Times New Roman" w:hAnsi="Times New Roman"/>
          <w:sz w:val="22"/>
          <w:szCs w:val="24"/>
          <w:vertAlign w:val="superscript"/>
          <w:lang w:val="lt-LT"/>
        </w:rPr>
        <w:t>3</w:t>
      </w:r>
      <w:r w:rsidR="009F16BC">
        <w:rPr>
          <w:rFonts w:ascii="Times New Roman" w:hAnsi="Times New Roman"/>
          <w:sz w:val="22"/>
          <w:szCs w:val="24"/>
          <w:lang w:val="lt-LT"/>
        </w:rPr>
        <w:t xml:space="preserve"> straipsniu ir Antruoju</w:t>
      </w:r>
      <w:r w:rsidR="009F16BC" w:rsidRPr="00206CD8">
        <w:rPr>
          <w:rFonts w:ascii="Times New Roman" w:hAnsi="Times New Roman"/>
          <w:sz w:val="22"/>
          <w:szCs w:val="24"/>
          <w:vertAlign w:val="superscript"/>
          <w:lang w:val="lt-LT"/>
        </w:rPr>
        <w:t>2</w:t>
      </w:r>
      <w:r w:rsidR="009F16BC">
        <w:rPr>
          <w:rFonts w:ascii="Times New Roman" w:hAnsi="Times New Roman"/>
          <w:sz w:val="22"/>
          <w:szCs w:val="24"/>
          <w:vertAlign w:val="superscript"/>
          <w:lang w:val="lt-LT"/>
        </w:rPr>
        <w:t xml:space="preserve"> </w:t>
      </w:r>
      <w:r w:rsidR="009F16BC">
        <w:rPr>
          <w:rFonts w:ascii="Times New Roman" w:hAnsi="Times New Roman"/>
          <w:sz w:val="22"/>
          <w:szCs w:val="24"/>
          <w:lang w:val="lt-LT"/>
        </w:rPr>
        <w:t>skirsniu.</w:t>
      </w:r>
    </w:p>
    <w:p w14:paraId="784CC592" w14:textId="73772375" w:rsidR="00425E43" w:rsidRDefault="00B46FD8" w:rsidP="008E53CF">
      <w:pPr>
        <w:spacing w:line="276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Atkreipiame dėmesį, kad galiojančiame Lietuvos Respublikos pakuočių ir pakuočių atliekų tvarkymo įstatyme </w:t>
      </w:r>
      <w:r w:rsidR="00425E43">
        <w:rPr>
          <w:rFonts w:ascii="Times New Roman" w:hAnsi="Times New Roman"/>
          <w:sz w:val="22"/>
          <w:szCs w:val="24"/>
          <w:lang w:val="lt-LT"/>
        </w:rPr>
        <w:t>sąvoka „</w:t>
      </w:r>
      <w:proofErr w:type="spellStart"/>
      <w:r w:rsidR="00425E43">
        <w:rPr>
          <w:rFonts w:ascii="Times New Roman" w:hAnsi="Times New Roman"/>
          <w:sz w:val="22"/>
          <w:szCs w:val="24"/>
          <w:lang w:val="lt-LT"/>
        </w:rPr>
        <w:t>aerobiškai</w:t>
      </w:r>
      <w:proofErr w:type="spellEnd"/>
      <w:r w:rsidR="00425E43">
        <w:rPr>
          <w:rFonts w:ascii="Times New Roman" w:hAnsi="Times New Roman"/>
          <w:sz w:val="22"/>
          <w:szCs w:val="24"/>
          <w:lang w:val="lt-LT"/>
        </w:rPr>
        <w:t xml:space="preserve"> skaidaus plastiko gaminys“  nėra apibrėžta, todėl nėra aišku apie kokius gaminius kalbama, ar tai gaminiai</w:t>
      </w:r>
      <w:r w:rsidR="00696630">
        <w:rPr>
          <w:rFonts w:ascii="Times New Roman" w:hAnsi="Times New Roman"/>
          <w:sz w:val="22"/>
          <w:szCs w:val="24"/>
          <w:lang w:val="lt-LT"/>
        </w:rPr>
        <w:t>,</w:t>
      </w:r>
      <w:r w:rsidR="00425E43">
        <w:rPr>
          <w:rFonts w:ascii="Times New Roman" w:hAnsi="Times New Roman"/>
          <w:sz w:val="22"/>
          <w:szCs w:val="24"/>
          <w:lang w:val="lt-LT"/>
        </w:rPr>
        <w:t xml:space="preserve"> atitinkantys esamą sąvoką „</w:t>
      </w:r>
      <w:proofErr w:type="spellStart"/>
      <w:r w:rsidR="00425E43">
        <w:rPr>
          <w:rFonts w:ascii="Times New Roman" w:hAnsi="Times New Roman"/>
          <w:sz w:val="22"/>
          <w:szCs w:val="24"/>
          <w:lang w:val="lt-LT"/>
        </w:rPr>
        <w:t>aerobiškai</w:t>
      </w:r>
      <w:proofErr w:type="spellEnd"/>
      <w:r w:rsidR="00425E43">
        <w:rPr>
          <w:rFonts w:ascii="Times New Roman" w:hAnsi="Times New Roman"/>
          <w:sz w:val="22"/>
          <w:szCs w:val="24"/>
          <w:lang w:val="lt-LT"/>
        </w:rPr>
        <w:t xml:space="preserve"> skaidus plastikinis pirkinių maišelis“. Siekiant išvengti skirtingo interpretavimo, nutarimo projektą siūlome tikslinti.</w:t>
      </w:r>
    </w:p>
    <w:p w14:paraId="784CC593" w14:textId="77777777" w:rsidR="001C23EF" w:rsidRPr="00D46316" w:rsidRDefault="00425E43" w:rsidP="008E53CF">
      <w:pPr>
        <w:spacing w:line="276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Taip pat</w:t>
      </w:r>
      <w:r w:rsidR="00AC22A5">
        <w:rPr>
          <w:rFonts w:ascii="Times New Roman" w:hAnsi="Times New Roman"/>
          <w:sz w:val="22"/>
          <w:szCs w:val="24"/>
          <w:lang w:val="lt-LT"/>
        </w:rPr>
        <w:t xml:space="preserve"> manome, kad būtina</w:t>
      </w:r>
      <w:r w:rsidR="00981535">
        <w:rPr>
          <w:rFonts w:ascii="Times New Roman" w:hAnsi="Times New Roman"/>
          <w:sz w:val="22"/>
          <w:szCs w:val="24"/>
          <w:lang w:val="lt-LT"/>
        </w:rPr>
        <w:t xml:space="preserve"> peržiūrėti n</w:t>
      </w:r>
      <w:r>
        <w:rPr>
          <w:rFonts w:ascii="Times New Roman" w:hAnsi="Times New Roman"/>
          <w:sz w:val="22"/>
          <w:szCs w:val="24"/>
          <w:lang w:val="lt-LT"/>
        </w:rPr>
        <w:t>utarimo projekto</w:t>
      </w:r>
      <w:r w:rsidR="00981535">
        <w:rPr>
          <w:rFonts w:ascii="Times New Roman" w:hAnsi="Times New Roman"/>
          <w:sz w:val="22"/>
          <w:szCs w:val="24"/>
          <w:lang w:val="lt-LT"/>
        </w:rPr>
        <w:t xml:space="preserve"> siūlymus dėl Įstatymo projekto papildymo </w:t>
      </w:r>
      <w:r>
        <w:rPr>
          <w:rFonts w:ascii="Times New Roman" w:hAnsi="Times New Roman"/>
          <w:sz w:val="22"/>
          <w:szCs w:val="24"/>
          <w:lang w:val="lt-LT"/>
        </w:rPr>
        <w:t xml:space="preserve"> 8</w:t>
      </w:r>
      <w:r>
        <w:rPr>
          <w:rFonts w:ascii="Times New Roman" w:hAnsi="Times New Roman"/>
          <w:sz w:val="22"/>
          <w:szCs w:val="24"/>
          <w:vertAlign w:val="superscript"/>
          <w:lang w:val="lt-LT"/>
        </w:rPr>
        <w:t>3</w:t>
      </w:r>
      <w:r>
        <w:rPr>
          <w:rFonts w:ascii="Times New Roman" w:hAnsi="Times New Roman"/>
          <w:sz w:val="22"/>
          <w:szCs w:val="24"/>
          <w:lang w:val="lt-LT"/>
        </w:rPr>
        <w:t xml:space="preserve"> straipsni</w:t>
      </w:r>
      <w:r w:rsidR="00981535">
        <w:rPr>
          <w:rFonts w:ascii="Times New Roman" w:hAnsi="Times New Roman"/>
          <w:sz w:val="22"/>
          <w:szCs w:val="24"/>
          <w:lang w:val="lt-LT"/>
        </w:rPr>
        <w:t xml:space="preserve">u ir </w:t>
      </w:r>
      <w:r w:rsidR="009F16BC">
        <w:rPr>
          <w:rFonts w:ascii="Times New Roman" w:hAnsi="Times New Roman"/>
          <w:sz w:val="22"/>
          <w:szCs w:val="24"/>
          <w:lang w:val="lt-LT"/>
        </w:rPr>
        <w:t>Antruoju</w:t>
      </w:r>
      <w:r w:rsidR="009F16BC" w:rsidRPr="00206CD8">
        <w:rPr>
          <w:rFonts w:ascii="Times New Roman" w:hAnsi="Times New Roman"/>
          <w:sz w:val="22"/>
          <w:szCs w:val="24"/>
          <w:vertAlign w:val="superscript"/>
          <w:lang w:val="lt-LT"/>
        </w:rPr>
        <w:t>2</w:t>
      </w:r>
      <w:r w:rsidR="00981535">
        <w:rPr>
          <w:rFonts w:ascii="Times New Roman" w:hAnsi="Times New Roman"/>
          <w:sz w:val="22"/>
          <w:szCs w:val="24"/>
          <w:lang w:val="lt-LT"/>
        </w:rPr>
        <w:t xml:space="preserve"> skirsniu </w:t>
      </w:r>
      <w:r>
        <w:rPr>
          <w:rFonts w:ascii="Times New Roman" w:hAnsi="Times New Roman"/>
          <w:sz w:val="22"/>
          <w:szCs w:val="24"/>
          <w:lang w:val="lt-LT"/>
        </w:rPr>
        <w:t xml:space="preserve">ir </w:t>
      </w:r>
      <w:r w:rsidR="00981535">
        <w:rPr>
          <w:rFonts w:ascii="Times New Roman" w:hAnsi="Times New Roman"/>
          <w:sz w:val="22"/>
          <w:szCs w:val="24"/>
          <w:lang w:val="lt-LT"/>
        </w:rPr>
        <w:t xml:space="preserve">nenustatyti griežtesnių reikalavimų nei numato 2019 m. birželio 5 d. Europos Parlamento ir Tarybos direktyvos 2019/904 dėl tam tikrų plastikinių gaminių poveikio aplinkai mažinimo 5 straipsnis ir </w:t>
      </w:r>
      <w:r w:rsidR="00AC22A5">
        <w:rPr>
          <w:rFonts w:ascii="Times New Roman" w:hAnsi="Times New Roman"/>
          <w:sz w:val="22"/>
          <w:szCs w:val="24"/>
          <w:lang w:val="lt-LT"/>
        </w:rPr>
        <w:t>priedo B dalis (įskaitant numatytas išimtis, pvz.: ( ...</w:t>
      </w:r>
      <w:r w:rsidR="009F16BC" w:rsidRPr="009F16BC">
        <w:rPr>
          <w:rFonts w:ascii="Times New Roman" w:hAnsi="Times New Roman"/>
          <w:sz w:val="22"/>
          <w:szCs w:val="24"/>
          <w:lang w:val="lt-LT"/>
        </w:rPr>
        <w:t xml:space="preserve"> </w:t>
      </w:r>
      <w:r w:rsidR="009F16BC">
        <w:rPr>
          <w:rFonts w:ascii="Times New Roman" w:hAnsi="Times New Roman"/>
          <w:sz w:val="22"/>
          <w:szCs w:val="24"/>
          <w:lang w:val="lt-LT"/>
        </w:rPr>
        <w:t>&gt;</w:t>
      </w:r>
      <w:r w:rsidR="00AC22A5">
        <w:rPr>
          <w:rFonts w:ascii="Times New Roman" w:hAnsi="Times New Roman"/>
          <w:sz w:val="22"/>
          <w:szCs w:val="24"/>
          <w:lang w:val="lt-LT"/>
        </w:rPr>
        <w:t>išskyrus gėrimų tarą, lėkštes, pakelius ir pakuotes, kuriuose pateikiamas maistas</w:t>
      </w:r>
      <w:r w:rsidR="009F16BC">
        <w:rPr>
          <w:rFonts w:ascii="Times New Roman" w:hAnsi="Times New Roman"/>
          <w:sz w:val="22"/>
          <w:szCs w:val="24"/>
          <w:lang w:val="lt-LT"/>
        </w:rPr>
        <w:t>&lt;...</w:t>
      </w:r>
      <w:r w:rsidR="00AC22A5">
        <w:rPr>
          <w:rFonts w:ascii="Times New Roman" w:hAnsi="Times New Roman"/>
          <w:sz w:val="22"/>
          <w:szCs w:val="24"/>
          <w:lang w:val="lt-LT"/>
        </w:rPr>
        <w:t>).</w:t>
      </w:r>
      <w:r w:rsidR="00AC22A5" w:rsidRPr="00D46316">
        <w:rPr>
          <w:rFonts w:ascii="Times New Roman" w:hAnsi="Times New Roman"/>
          <w:sz w:val="22"/>
          <w:szCs w:val="24"/>
          <w:lang w:val="lt-LT"/>
        </w:rPr>
        <w:t xml:space="preserve"> </w:t>
      </w:r>
    </w:p>
    <w:p w14:paraId="784CC594" w14:textId="3C983238" w:rsidR="008E53CF" w:rsidRDefault="00AC22A5" w:rsidP="008E53CF">
      <w:pPr>
        <w:spacing w:line="276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  <w:t xml:space="preserve">Atsižvelgdami į </w:t>
      </w:r>
      <w:r w:rsidR="00696630">
        <w:rPr>
          <w:rFonts w:ascii="Times New Roman" w:hAnsi="Times New Roman"/>
          <w:lang w:val="lt-LT"/>
        </w:rPr>
        <w:t>pirm</w:t>
      </w:r>
      <w:r>
        <w:rPr>
          <w:rFonts w:ascii="Times New Roman" w:hAnsi="Times New Roman"/>
          <w:lang w:val="lt-LT"/>
        </w:rPr>
        <w:t>iau išdėstytas pastabas siūlome nutarimo projektą tikslinti.</w:t>
      </w:r>
    </w:p>
    <w:p w14:paraId="784CC595" w14:textId="35CB6BC8" w:rsidR="008E53CF" w:rsidRPr="008E53CF" w:rsidRDefault="008E53CF" w:rsidP="008E53CF">
      <w:pPr>
        <w:spacing w:line="276" w:lineRule="auto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ab/>
        <w:t xml:space="preserve">Siekiant užtikrinti tinkamą gaminių pakuočių surinkimą ir tvarkymą, Ministerijos nuomone, taip pat turėtų būti peržiūrėtos ir papildytos </w:t>
      </w:r>
      <w:r>
        <w:rPr>
          <w:rFonts w:ascii="Times New Roman" w:hAnsi="Times New Roman"/>
          <w:sz w:val="22"/>
          <w:szCs w:val="24"/>
          <w:lang w:val="lt-LT"/>
        </w:rPr>
        <w:t xml:space="preserve">Lietuvos Respublikos pakuočių ir pakuočių atliekų tvarkymo įstatymo Nr. IX-517 11 straipsnio 2 dalies nuostatos dėl užstato sistemos taikymo pakuotei nepriklausomai nuo to, kokie maisto produktai ar gėrimai į ją supakuoti. </w:t>
      </w:r>
    </w:p>
    <w:p w14:paraId="784CC596" w14:textId="77777777" w:rsidR="00AC22A5" w:rsidRDefault="00AC22A5" w:rsidP="00813491">
      <w:pPr>
        <w:jc w:val="both"/>
        <w:rPr>
          <w:rFonts w:ascii="Times New Roman" w:hAnsi="Times New Roman"/>
          <w:lang w:val="lt-LT"/>
        </w:rPr>
      </w:pPr>
    </w:p>
    <w:p w14:paraId="784CC597" w14:textId="77777777" w:rsidR="00AC22A5" w:rsidRDefault="00AC22A5" w:rsidP="00813491">
      <w:pPr>
        <w:jc w:val="both"/>
        <w:rPr>
          <w:rFonts w:ascii="Times New Roman" w:hAnsi="Times New Roman"/>
          <w:lang w:val="lt-LT"/>
        </w:rPr>
      </w:pPr>
    </w:p>
    <w:p w14:paraId="784CC598" w14:textId="77777777" w:rsidR="00AC22A5" w:rsidRDefault="00AC22A5" w:rsidP="00813491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Viceministras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Darius Liutikas</w:t>
      </w:r>
    </w:p>
    <w:p w14:paraId="784CC599" w14:textId="77777777" w:rsidR="00AC22A5" w:rsidRDefault="00AC22A5" w:rsidP="00813491">
      <w:pPr>
        <w:jc w:val="both"/>
        <w:rPr>
          <w:rFonts w:ascii="Times New Roman" w:hAnsi="Times New Roman"/>
          <w:lang w:val="lt-LT"/>
        </w:rPr>
      </w:pPr>
    </w:p>
    <w:p w14:paraId="784CC59A" w14:textId="77777777" w:rsidR="00AC22A5" w:rsidRDefault="00AC22A5" w:rsidP="00813491">
      <w:pPr>
        <w:jc w:val="both"/>
        <w:rPr>
          <w:rFonts w:ascii="Times New Roman" w:hAnsi="Times New Roman"/>
          <w:lang w:val="lt-LT"/>
        </w:rPr>
      </w:pPr>
    </w:p>
    <w:p w14:paraId="784CC59B" w14:textId="77777777" w:rsidR="00AC22A5" w:rsidRDefault="00AC22A5" w:rsidP="00813491">
      <w:pPr>
        <w:jc w:val="both"/>
        <w:rPr>
          <w:rFonts w:ascii="Times New Roman" w:hAnsi="Times New Roman"/>
          <w:lang w:val="lt-LT"/>
        </w:rPr>
      </w:pPr>
    </w:p>
    <w:p w14:paraId="784CC59C" w14:textId="77777777" w:rsidR="00AC22A5" w:rsidRDefault="00AC22A5" w:rsidP="00813491">
      <w:pPr>
        <w:jc w:val="both"/>
        <w:rPr>
          <w:rFonts w:ascii="Times New Roman" w:hAnsi="Times New Roman"/>
          <w:lang w:val="lt-LT"/>
        </w:rPr>
      </w:pPr>
    </w:p>
    <w:p w14:paraId="784CC59D" w14:textId="57F29E8A" w:rsidR="00AC22A5" w:rsidRDefault="00AC22A5" w:rsidP="00AC22A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lt-LT"/>
        </w:rPr>
        <w:t>J. Lapinskienė, tel. 239</w:t>
      </w:r>
      <w:r w:rsidR="00696630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1089, el. p. </w:t>
      </w:r>
      <w:hyperlink r:id="rId11" w:history="1">
        <w:r w:rsidR="00480472" w:rsidRPr="00863AD7">
          <w:rPr>
            <w:rStyle w:val="Hipersaitas"/>
            <w:rFonts w:ascii="Times New Roman" w:hAnsi="Times New Roman"/>
            <w:lang w:val="lt-LT"/>
          </w:rPr>
          <w:t>jolanta.lapinskiene</w:t>
        </w:r>
        <w:r w:rsidR="00480472" w:rsidRPr="00863AD7">
          <w:rPr>
            <w:rStyle w:val="Hipersaitas"/>
            <w:rFonts w:ascii="Times New Roman" w:hAnsi="Times New Roman"/>
            <w:lang w:val="en-US"/>
          </w:rPr>
          <w:t>@zum.lt</w:t>
        </w:r>
      </w:hyperlink>
    </w:p>
    <w:p w14:paraId="784CC59E" w14:textId="11B8E788" w:rsidR="00AC22A5" w:rsidRPr="00AC22A5" w:rsidRDefault="00480472" w:rsidP="00AC22A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A. Kolkaitė, tel. 239</w:t>
      </w:r>
      <w:r w:rsidR="0069663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1164, el. p. </w:t>
      </w:r>
      <w:hyperlink r:id="rId12" w:history="1">
        <w:r w:rsidRPr="00863AD7">
          <w:rPr>
            <w:rStyle w:val="Hipersaitas"/>
            <w:rFonts w:ascii="Times New Roman" w:hAnsi="Times New Roman"/>
            <w:lang w:val="en-US"/>
          </w:rPr>
          <w:t>agne.kolkaite@zum.lt</w:t>
        </w:r>
      </w:hyperlink>
      <w:r>
        <w:rPr>
          <w:rFonts w:ascii="Times New Roman" w:hAnsi="Times New Roman"/>
          <w:lang w:val="en-US"/>
        </w:rPr>
        <w:t xml:space="preserve"> </w:t>
      </w:r>
    </w:p>
    <w:sectPr w:rsidR="00AC22A5" w:rsidRPr="00AC22A5" w:rsidSect="009505A7">
      <w:footerReference w:type="default" r:id="rId13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CC5A5" w14:textId="77777777" w:rsidR="00DA67C0" w:rsidRDefault="00DA67C0">
      <w:r>
        <w:separator/>
      </w:r>
    </w:p>
  </w:endnote>
  <w:endnote w:type="continuationSeparator" w:id="0">
    <w:p w14:paraId="784CC5A6" w14:textId="77777777" w:rsidR="00DA67C0" w:rsidRDefault="00DA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CC5A7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C5A3" w14:textId="77777777" w:rsidR="00DA67C0" w:rsidRDefault="00DA67C0">
      <w:bookmarkStart w:id="0" w:name="_Hlk483820012"/>
      <w:bookmarkEnd w:id="0"/>
      <w:r>
        <w:separator/>
      </w:r>
    </w:p>
  </w:footnote>
  <w:footnote w:type="continuationSeparator" w:id="0">
    <w:p w14:paraId="784CC5A4" w14:textId="77777777" w:rsidR="00DA67C0" w:rsidRDefault="00DA6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EF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C23EF"/>
    <w:rsid w:val="001D6AAD"/>
    <w:rsid w:val="001E15F2"/>
    <w:rsid w:val="001F3A2E"/>
    <w:rsid w:val="00243C0A"/>
    <w:rsid w:val="0025222D"/>
    <w:rsid w:val="0028109F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067DC"/>
    <w:rsid w:val="003421E3"/>
    <w:rsid w:val="0035168A"/>
    <w:rsid w:val="0039714C"/>
    <w:rsid w:val="003E0159"/>
    <w:rsid w:val="003F3D65"/>
    <w:rsid w:val="00412143"/>
    <w:rsid w:val="00425E43"/>
    <w:rsid w:val="0042659E"/>
    <w:rsid w:val="00453A51"/>
    <w:rsid w:val="004555D8"/>
    <w:rsid w:val="0047204B"/>
    <w:rsid w:val="00473D2C"/>
    <w:rsid w:val="00474EC7"/>
    <w:rsid w:val="00480472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50C14"/>
    <w:rsid w:val="00675CC3"/>
    <w:rsid w:val="00680CEF"/>
    <w:rsid w:val="006904A3"/>
    <w:rsid w:val="00696630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8E53CF"/>
    <w:rsid w:val="00910A21"/>
    <w:rsid w:val="0091321A"/>
    <w:rsid w:val="0091780F"/>
    <w:rsid w:val="009343CD"/>
    <w:rsid w:val="009357A6"/>
    <w:rsid w:val="009503C7"/>
    <w:rsid w:val="009505A7"/>
    <w:rsid w:val="00981535"/>
    <w:rsid w:val="009858A8"/>
    <w:rsid w:val="009934A3"/>
    <w:rsid w:val="009C19DA"/>
    <w:rsid w:val="009C57BC"/>
    <w:rsid w:val="009F16BC"/>
    <w:rsid w:val="00A0679C"/>
    <w:rsid w:val="00A10874"/>
    <w:rsid w:val="00A14ECF"/>
    <w:rsid w:val="00A3556D"/>
    <w:rsid w:val="00AC22A5"/>
    <w:rsid w:val="00AE6CDA"/>
    <w:rsid w:val="00AF4D82"/>
    <w:rsid w:val="00B020E7"/>
    <w:rsid w:val="00B056EF"/>
    <w:rsid w:val="00B247FE"/>
    <w:rsid w:val="00B46FD8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3216"/>
    <w:rsid w:val="00D9577D"/>
    <w:rsid w:val="00DA67C0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4CC559"/>
  <w15:docId w15:val="{1A0DAE29-86E7-4006-B632-742BC498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480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2.jpeg"
                 Type="http://schemas.openxmlformats.org/officeDocument/2006/relationships/image"/>
   <Relationship Id="rId11" Target="mailto:jolanta.lapinskiene@zum.lt" TargetMode="External"
                 Type="http://schemas.openxmlformats.org/officeDocument/2006/relationships/hyperlink"/>
   <Relationship Id="rId12" Target="mailto:agne.kolkaite@zum.lt" TargetMode="External"
                 Type="http://schemas.openxmlformats.org/officeDocument/2006/relationships/hyperlink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57D1-7C72-4EE6-B8EC-5135777A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2019-10-14T08:44:00Z</dcterms:created>
  <dc:creator>Jolanta Lapinskienė</dc:creator>
  <cp:lastModifiedBy>Audronė Zdanevičienė</cp:lastModifiedBy>
  <dcterms:modified xsi:type="dcterms:W3CDTF">2019-10-14T08:44:00Z</dcterms:modified>
  <cp:revision>2</cp:revision>
</cp:coreProperties>
</file>