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bf7283ece84b4352911cb6beb7cbcbca"/>
        <w:lock w:val="sdtLocked"/>
        <w:richText/>
      </w:sdtPr>
      <w:sdtContent>
        <w:p>
          <w:pPr>
            <w:tabs>
              <w:tab w:val="center" w:pos="4153"/>
              <w:tab w:val="right" w:pos="8306"/>
            </w:tabs>
            <w:spacing w:line="259" w:lineRule="auto"/>
            <w:rPr>
              <w:lang w:eastAsia="lt-LT"/>
            </w:rPr>
          </w:pPr>
        </w:p>
        <w:p>
          <w:pPr>
            <w:rPr>
              <w:sz w:val="14"/>
              <w:szCs w:val="14"/>
            </w:rPr>
          </w:pPr>
        </w:p>
        <w:p>
          <w:pPr>
            <w:ind w:left="5040" w:firstLine="2190"/>
            <w:jc w:val="center"/>
            <w:rPr>
              <w:rFonts w:ascii="Times New Roman Bold" w:hAnsi="Times New Roman Bold"/>
              <w:b/>
              <w:lang w:eastAsia="lt-LT"/>
            </w:rPr>
          </w:pPr>
          <w:r>
            <w:rPr>
              <w:rFonts w:ascii="Times New Roman Bold" w:hAnsi="Times New Roman Bold"/>
              <w:b/>
              <w:lang w:eastAsia="lt-LT"/>
            </w:rPr>
            <w:t>Projektas</w:t>
          </w:r>
        </w:p>
        <w:p>
          <w:pPr>
            <w:rPr>
              <w:szCs w:val="24"/>
            </w:rPr>
          </w:pPr>
        </w:p>
        <w:p>
          <w:pPr>
            <w:rPr>
              <w:szCs w:val="24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  <w:r>
            <w:rPr>
              <w:rFonts w:ascii="Times New Roman Bold" w:hAnsi="Times New Roman Bold" w:cs="Arial"/>
              <w:b/>
              <w:caps/>
              <w:lang w:eastAsia="lt-LT"/>
            </w:rPr>
            <w:t xml:space="preserve"> </w:t>
          </w:r>
        </w:p>
        <w:p>
          <w:pPr>
            <w:widowControl w:val="0"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DĖL LIETUVOS RESPUBLIKOS ADMINISTRACINIŲ NUSIŽENGIMŲ REGISTRO ĮSTATYMO NR. xii-603 3, 5, 6 IR 7 STRAIPSNIŲ PAKEITIMO ĮSTATYMO PROJEKTO PATEIKIMO LIETUVOS RESPUBLIKOS SEIMUI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firstLine="122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6a8ce014e564479483a93c52844a9d3f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67003d73871f406c9847e0e18a867dcf"/>
            <w:lock w:val="sdtLocked"/>
            <w:richText/>
          </w:sdtPr>
          <w:sdtContent>
            <w:p>
              <w:pPr>
                <w:spacing w:line="360" w:lineRule="auto"/>
                <w:ind w:firstLine="709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67003d73871f406c9847e0e18a867dcf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Pritarti Lietuvos Respublikos administracinių nusižengimų registro įstatymo Nr. XII-603 3, 5, 6 ir 7 straipsnių pakeitimo įstatymo projektui ir pateikti jį Lietuvos Respublikos Seimui. </w:t>
              </w:r>
            </w:p>
          </w:sdtContent>
        </w:sdt>
        <w:sdt>
          <w:sdtPr>
            <w:alias w:val="2 p."/>
            <w:tag w:val="part_66739295e52b42389298f254c3add380"/>
            <w:lock w:val="sdtLocked"/>
            <w:richText/>
          </w:sdtPr>
          <w:sdtContent>
            <w:p>
              <w:pPr>
                <w:spacing w:line="360" w:lineRule="auto"/>
                <w:ind w:firstLine="709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66739295e52b42389298f254c3add380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Įgalioti laikinai einantį Lietuvos Respublikos vidaus reikalų ministro pareigas Eimutį Misiūną, o jam negalint dalyvauti – Lietuvos Respublikos vidaus reikalų viceministrą Darių Urboną atstovauti Lietuvos Respublikos Vyriausybei, svarstant nurodytą įstatymo projektą Lietuvos Respublikos Seime.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</w:pPr>
            </w:p>
          </w:sdtContent>
        </w:sdt>
        <w:sdt>
          <w:sdtPr>
            <w:alias w:val="signatura"/>
            <w:tag w:val="part_3211a4d1fb36482db3fa80fd0b9e840d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Vidaus reikalų ministras</w:t>
                <w:tab/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arts xmlns="http://lrs.lt/TAIS/DocParts">
  <Part Type="pagrindine" DocPartId="41c8e2c24ae545388d2c9790d5a01eda" PartId="bf7283ece84b4352911cb6beb7cbcbca">
    <Part Type="preambule" DocPartId="ac22bc3325b6496187b2f412de77d9ca" PartId="6a8ce014e564479483a93c52844a9d3f"/>
    <Part Type="punktas" Nr="1" Abbr="1 p." DocPartId="a8218ed4e27b471593d2b3f3d0ed6f1d" PartId="67003d73871f406c9847e0e18a867dcf"/>
    <Part Type="punktas" Nr="2" Abbr="2 p." DocPartId="6c57d0fd7f1140819f1eeb853278191e" PartId="66739295e52b42389298f254c3add380"/>
    <Part Type="signatura" DocPartId="c95e9e564e844a2f8993e29ff4b2de98" PartId="3211a4d1fb36482db3fa80fd0b9e840d"/>
  </Part>
</Parts>
</file>

<file path=customXml/itemProps1.xml><?xml version="1.0" encoding="utf-8"?>
<ds:datastoreItem xmlns:ds="http://schemas.openxmlformats.org/officeDocument/2006/customXml" ds:itemID="{E3CFC180-843E-4764-8DCE-AE62A0B685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BD286-8A6A-47AF-BDFA-4F4D9B78442E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731</Characters>
  <Application>Microsoft Office Word</Application>
  <DocSecurity>4</DocSecurity>
  <Lines>29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2019-07-23T08:46:00Z</dcterms:created>
  <dc:creator>lrvk</dc:creator>
  <cp:lastModifiedBy>Asseco</cp:lastModifiedBy>
  <cp:lastPrinted>2017-06-01T05:28:00Z</cp:lastPrinted>
  <dcterms:modified xsi:type="dcterms:W3CDTF">2019-07-23T08:46:00Z</dcterms:modified>
  <cp:revision>2</cp:revision>
</cp:coreProperties>
</file>