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CD288F" w14:textId="77777777" w:rsidR="00802CC5" w:rsidRDefault="00BC7E88" w:rsidP="00D47320">
      <w:pPr>
        <w:pStyle w:val="Style2"/>
        <w:keepNext/>
        <w:keepLines/>
        <w:shd w:val="clear" w:color="auto" w:fill="auto"/>
        <w:ind w:left="80"/>
        <w:rPr>
          <w:sz w:val="24"/>
          <w:szCs w:val="24"/>
        </w:rPr>
      </w:pPr>
      <w:bookmarkStart w:id="0" w:name="bookmark0"/>
      <w:r w:rsidRPr="00330633">
        <w:rPr>
          <w:sz w:val="24"/>
          <w:szCs w:val="24"/>
        </w:rPr>
        <w:t xml:space="preserve">PASTABŲ IR PASIŪLYMŲ, PATEIKTŲ </w:t>
      </w:r>
      <w:r w:rsidR="00FF2177" w:rsidRPr="00330633">
        <w:rPr>
          <w:sz w:val="24"/>
          <w:szCs w:val="24"/>
        </w:rPr>
        <w:t xml:space="preserve">LIETUVOS RESPUBLIKOS SUSISIEKIMO MINISTERIJAI </w:t>
      </w:r>
      <w:r w:rsidRPr="00330633">
        <w:rPr>
          <w:sz w:val="24"/>
          <w:szCs w:val="24"/>
        </w:rPr>
        <w:t>D</w:t>
      </w:r>
      <w:r w:rsidR="00352C8A">
        <w:rPr>
          <w:sz w:val="24"/>
          <w:szCs w:val="24"/>
        </w:rPr>
        <w:t>Ė</w:t>
      </w:r>
      <w:r w:rsidRPr="00330633">
        <w:rPr>
          <w:sz w:val="24"/>
          <w:szCs w:val="24"/>
        </w:rPr>
        <w:t xml:space="preserve">L </w:t>
      </w:r>
      <w:r w:rsidR="00FF2177" w:rsidRPr="00330633">
        <w:rPr>
          <w:sz w:val="24"/>
          <w:szCs w:val="24"/>
        </w:rPr>
        <w:t>LIETUVOS RESPUBLIKOS VYRIAUSYBĖS NUTARIMO PROJEKTO, KURIUO TVIRTINAMAS KLAIPĖDOS VALSTYBINIO JŪRŲ UOSTO (ŽEMĖS, VIDINĖS AKVATORIJOS, IŠORINIO REIDO IR SUSIJUSIOS INFRASTRUKTŪROS) BENDRASIS PLANAS</w:t>
      </w:r>
      <w:bookmarkStart w:id="1" w:name="bookmark1"/>
      <w:bookmarkEnd w:id="0"/>
      <w:r w:rsidRPr="00330633">
        <w:rPr>
          <w:sz w:val="24"/>
          <w:szCs w:val="24"/>
        </w:rPr>
        <w:t xml:space="preserve">, </w:t>
      </w:r>
    </w:p>
    <w:p w14:paraId="004F71AF" w14:textId="2A391AFD" w:rsidR="004B18C8" w:rsidRPr="00330633" w:rsidRDefault="00BC7E88" w:rsidP="00D47320">
      <w:pPr>
        <w:pStyle w:val="Style2"/>
        <w:keepNext/>
        <w:keepLines/>
        <w:shd w:val="clear" w:color="auto" w:fill="auto"/>
        <w:ind w:left="80"/>
        <w:rPr>
          <w:sz w:val="24"/>
          <w:szCs w:val="24"/>
        </w:rPr>
      </w:pPr>
      <w:r w:rsidRPr="00330633">
        <w:rPr>
          <w:sz w:val="24"/>
          <w:szCs w:val="24"/>
        </w:rPr>
        <w:t>DERINIMO PAŽYMA</w:t>
      </w:r>
      <w:bookmarkEnd w:id="1"/>
    </w:p>
    <w:tbl>
      <w:tblPr>
        <w:tblOverlap w:val="never"/>
        <w:tblW w:w="14454" w:type="dxa"/>
        <w:jc w:val="center"/>
        <w:tblLayout w:type="fixed"/>
        <w:tblCellMar>
          <w:left w:w="10" w:type="dxa"/>
          <w:right w:w="10" w:type="dxa"/>
        </w:tblCellMar>
        <w:tblLook w:val="0000" w:firstRow="0" w:lastRow="0" w:firstColumn="0" w:lastColumn="0" w:noHBand="0" w:noVBand="0"/>
      </w:tblPr>
      <w:tblGrid>
        <w:gridCol w:w="1421"/>
        <w:gridCol w:w="5918"/>
        <w:gridCol w:w="7115"/>
      </w:tblGrid>
      <w:tr w:rsidR="00D30498" w:rsidRPr="00D47320" w14:paraId="6A34C239" w14:textId="77777777" w:rsidTr="00000D4B">
        <w:trPr>
          <w:trHeight w:hRule="exact" w:val="1003"/>
          <w:jc w:val="center"/>
        </w:trPr>
        <w:tc>
          <w:tcPr>
            <w:tcW w:w="1421" w:type="dxa"/>
            <w:tcBorders>
              <w:top w:val="single" w:sz="4" w:space="0" w:color="auto"/>
              <w:left w:val="single" w:sz="4" w:space="0" w:color="auto"/>
            </w:tcBorders>
            <w:shd w:val="clear" w:color="auto" w:fill="FFFFFF"/>
            <w:vAlign w:val="bottom"/>
          </w:tcPr>
          <w:p w14:paraId="76A68B62" w14:textId="77777777" w:rsidR="00D30498" w:rsidRPr="00D47320" w:rsidRDefault="00D30498" w:rsidP="00D47320">
            <w:pPr>
              <w:pStyle w:val="Style4"/>
              <w:framePr w:w="14525" w:wrap="notBeside" w:vAnchor="text" w:hAnchor="page" w:x="1842" w:y="570"/>
              <w:shd w:val="clear" w:color="auto" w:fill="auto"/>
              <w:spacing w:line="250" w:lineRule="exact"/>
              <w:jc w:val="center"/>
              <w:rPr>
                <w:sz w:val="21"/>
                <w:szCs w:val="21"/>
              </w:rPr>
            </w:pPr>
            <w:bookmarkStart w:id="2" w:name="_Hlk18518733"/>
            <w:r w:rsidRPr="00D47320">
              <w:rPr>
                <w:rFonts w:eastAsia="Calibri"/>
                <w:b/>
                <w:color w:val="auto"/>
                <w:sz w:val="21"/>
                <w:szCs w:val="21"/>
                <w:lang w:eastAsia="en-US" w:bidi="ar-SA"/>
              </w:rPr>
              <w:t>Institucijos pavadinimas, rašto data ir numeris</w:t>
            </w:r>
          </w:p>
        </w:tc>
        <w:tc>
          <w:tcPr>
            <w:tcW w:w="5918" w:type="dxa"/>
            <w:tcBorders>
              <w:top w:val="single" w:sz="4" w:space="0" w:color="auto"/>
              <w:left w:val="single" w:sz="4" w:space="0" w:color="auto"/>
            </w:tcBorders>
            <w:shd w:val="clear" w:color="auto" w:fill="FFFFFF"/>
            <w:vAlign w:val="center"/>
          </w:tcPr>
          <w:p w14:paraId="6E3E2FDA" w14:textId="77777777" w:rsidR="00D30498" w:rsidRPr="00D47320" w:rsidRDefault="00D30498" w:rsidP="00D47320">
            <w:pPr>
              <w:pStyle w:val="Style4"/>
              <w:framePr w:w="14525" w:wrap="notBeside" w:vAnchor="text" w:hAnchor="page" w:x="1842" w:y="570"/>
              <w:shd w:val="clear" w:color="auto" w:fill="auto"/>
              <w:spacing w:line="232" w:lineRule="exact"/>
              <w:jc w:val="center"/>
            </w:pPr>
            <w:r w:rsidRPr="00D47320">
              <w:rPr>
                <w:rStyle w:val="CharStyle6"/>
              </w:rPr>
              <w:t>Pastabos ir pasiūlymai</w:t>
            </w:r>
          </w:p>
        </w:tc>
        <w:tc>
          <w:tcPr>
            <w:tcW w:w="7115" w:type="dxa"/>
            <w:tcBorders>
              <w:top w:val="single" w:sz="4" w:space="0" w:color="auto"/>
              <w:left w:val="single" w:sz="4" w:space="0" w:color="auto"/>
              <w:right w:val="single" w:sz="4" w:space="0" w:color="auto"/>
            </w:tcBorders>
            <w:shd w:val="clear" w:color="auto" w:fill="FFFFFF"/>
            <w:vAlign w:val="center"/>
          </w:tcPr>
          <w:p w14:paraId="62BEA4C5" w14:textId="77777777" w:rsidR="00D30498" w:rsidRPr="00D47320" w:rsidRDefault="00D30498" w:rsidP="00D47320">
            <w:pPr>
              <w:pStyle w:val="Style4"/>
              <w:framePr w:w="14525" w:wrap="notBeside" w:vAnchor="text" w:hAnchor="page" w:x="1842" w:y="570"/>
              <w:shd w:val="clear" w:color="auto" w:fill="auto"/>
              <w:spacing w:line="232" w:lineRule="exact"/>
              <w:ind w:left="20"/>
              <w:jc w:val="center"/>
              <w:rPr>
                <w:b/>
                <w:bCs/>
                <w:sz w:val="21"/>
                <w:szCs w:val="21"/>
              </w:rPr>
            </w:pPr>
            <w:r w:rsidRPr="00D47320">
              <w:rPr>
                <w:b/>
                <w:bCs/>
                <w:sz w:val="21"/>
                <w:szCs w:val="21"/>
              </w:rPr>
              <w:t>Žyma apie priimtas ar nepriimtas (nurodyti motyvus) pastabas ir pasiūlymus</w:t>
            </w:r>
          </w:p>
          <w:p w14:paraId="46C40D08" w14:textId="77777777" w:rsidR="00D30498" w:rsidRPr="00D47320" w:rsidRDefault="00D30498" w:rsidP="00D47320">
            <w:pPr>
              <w:pStyle w:val="Style4"/>
              <w:framePr w:w="14525" w:wrap="notBeside" w:vAnchor="text" w:hAnchor="page" w:x="1842" w:y="570"/>
              <w:shd w:val="clear" w:color="auto" w:fill="auto"/>
              <w:spacing w:line="232" w:lineRule="exact"/>
              <w:ind w:left="20"/>
              <w:jc w:val="center"/>
            </w:pPr>
            <w:r w:rsidRPr="00D47320">
              <w:rPr>
                <w:b/>
                <w:bCs/>
                <w:sz w:val="21"/>
                <w:szCs w:val="21"/>
              </w:rPr>
              <w:t>(pildo projekto pateikėjas)</w:t>
            </w:r>
          </w:p>
        </w:tc>
      </w:tr>
      <w:tr w:rsidR="00D30498" w:rsidRPr="00D47320" w14:paraId="2DEC1BF8" w14:textId="77777777" w:rsidTr="00000D4B">
        <w:trPr>
          <w:trHeight w:hRule="exact" w:val="7380"/>
          <w:jc w:val="center"/>
        </w:trPr>
        <w:tc>
          <w:tcPr>
            <w:tcW w:w="1421" w:type="dxa"/>
            <w:tcBorders>
              <w:top w:val="single" w:sz="4" w:space="0" w:color="auto"/>
              <w:left w:val="single" w:sz="4" w:space="0" w:color="auto"/>
              <w:bottom w:val="single" w:sz="4" w:space="0" w:color="auto"/>
            </w:tcBorders>
            <w:shd w:val="clear" w:color="auto" w:fill="FFFFFF"/>
          </w:tcPr>
          <w:p w14:paraId="0D7B023B" w14:textId="2603CB8C" w:rsidR="00D30498" w:rsidRPr="00D47320" w:rsidRDefault="00D30498" w:rsidP="00D47320">
            <w:pPr>
              <w:framePr w:w="14525" w:wrap="notBeside" w:vAnchor="text" w:hAnchor="page" w:x="1842" w:y="570"/>
              <w:jc w:val="both"/>
              <w:rPr>
                <w:b/>
                <w:bCs/>
                <w:sz w:val="10"/>
                <w:szCs w:val="10"/>
              </w:rPr>
            </w:pPr>
            <w:r w:rsidRPr="00D47320">
              <w:rPr>
                <w:rStyle w:val="CharStyle6"/>
                <w:b w:val="0"/>
                <w:bCs w:val="0"/>
              </w:rPr>
              <w:t>Klaipėdos miesto savivaldybė, 2019-08-21 Nr. (1.27.)-T5-168</w:t>
            </w:r>
          </w:p>
        </w:tc>
        <w:tc>
          <w:tcPr>
            <w:tcW w:w="5918" w:type="dxa"/>
            <w:tcBorders>
              <w:top w:val="single" w:sz="4" w:space="0" w:color="auto"/>
              <w:left w:val="single" w:sz="4" w:space="0" w:color="auto"/>
              <w:bottom w:val="single" w:sz="4" w:space="0" w:color="auto"/>
            </w:tcBorders>
            <w:shd w:val="clear" w:color="auto" w:fill="FFFFFF"/>
          </w:tcPr>
          <w:p w14:paraId="07E997B1" w14:textId="26AD8F2A" w:rsidR="00D30498" w:rsidRPr="00D47320" w:rsidRDefault="005D39F6" w:rsidP="005D39F6">
            <w:pPr>
              <w:pStyle w:val="ListParagraph"/>
              <w:framePr w:wrap="auto" w:vAnchor="text" w:hAnchor="page" w:x="1842" w:y="570"/>
              <w:ind w:left="98" w:right="113"/>
              <w:jc w:val="both"/>
              <w:rPr>
                <w:sz w:val="23"/>
                <w:szCs w:val="23"/>
              </w:rPr>
            </w:pPr>
            <w:r>
              <w:rPr>
                <w:sz w:val="22"/>
                <w:szCs w:val="22"/>
              </w:rPr>
              <w:t xml:space="preserve">1. </w:t>
            </w:r>
            <w:r w:rsidR="00D30498" w:rsidRPr="00D47320">
              <w:rPr>
                <w:sz w:val="22"/>
                <w:szCs w:val="22"/>
              </w:rPr>
              <w:t xml:space="preserve">Klaipėdos mieste susidarė neįprasta situacija, kai vienu metu rengiami du bendrieji planai. Klaipėdos miesto savivaldybės administracija, vadovaudamasi Klaipėdos miesto savivaldybės tarybos 2015 m. vasario 19 d. sprendimu </w:t>
            </w:r>
            <w:r w:rsidR="00D30498" w:rsidRPr="00D47320">
              <w:rPr>
                <w:sz w:val="22"/>
                <w:szCs w:val="22"/>
                <w:lang w:val="en-US" w:eastAsia="en-US" w:bidi="en-US"/>
              </w:rPr>
              <w:t xml:space="preserve">Nr. </w:t>
            </w:r>
            <w:r w:rsidR="00D30498" w:rsidRPr="00D47320">
              <w:rPr>
                <w:sz w:val="22"/>
                <w:szCs w:val="22"/>
              </w:rPr>
              <w:t>T2-16 „Dėl Klaipėdos miesto bendrojo plano keitimo pradžios ir keitimo tikslų nustatymo“, rengia Klaipėdos miesto bendrojo plano keitimą, kuris yra savivaldybės lygmens dokumentas ir turi būti parengtas visai miesto teritorijai. Tačiau dalyje miesto teritorijos yra rengiamas vietovės lygmens Uosto bendrasis planas. Sis planas pagal tvirtinančią instituciją ir pagal tai, kad</w:t>
            </w:r>
            <w:r w:rsidR="00D30498" w:rsidRPr="00D47320">
              <w:rPr>
                <w:sz w:val="23"/>
                <w:szCs w:val="23"/>
              </w:rPr>
              <w:t xml:space="preserve"> planuojamas valstybei svarbus projektas, tampa aukštesnio lygmens dokumentu nei miesto planas. Bendrųjų sprendinių formavimo stadijoje Uosto bendrojo plano planavimo organizatoriaus funkcijas vykdanti Lietuvos Respublikos susisiekimo ministerija 2017 m. birželio 13 d. raštu Nr. 2-1846 pritarė uosto bendrojo plano koncepcijos variantui, kuris nesuderinamas su Klaipėdos miesto savivaldybės tarybos 2017 m. liepos 14 d. sprendimu </w:t>
            </w:r>
            <w:r w:rsidR="00D30498" w:rsidRPr="00000D4B">
              <w:rPr>
                <w:sz w:val="23"/>
                <w:szCs w:val="23"/>
                <w:lang w:eastAsia="en-US" w:bidi="en-US"/>
              </w:rPr>
              <w:t xml:space="preserve">Nr. </w:t>
            </w:r>
            <w:r w:rsidR="00D30498" w:rsidRPr="00D47320">
              <w:rPr>
                <w:sz w:val="23"/>
                <w:szCs w:val="23"/>
              </w:rPr>
              <w:t>T2-159 pasirinkta miesto bendrojo plano raidos alternatyva.</w:t>
            </w:r>
          </w:p>
          <w:p w14:paraId="72F62F57" w14:textId="2F757F27" w:rsidR="00D30498" w:rsidRPr="00D47320" w:rsidRDefault="00D30498" w:rsidP="00D47320">
            <w:pPr>
              <w:framePr w:wrap="auto" w:vAnchor="text" w:hAnchor="page" w:x="1842" w:y="570"/>
              <w:ind w:right="113"/>
              <w:jc w:val="both"/>
              <w:rPr>
                <w:sz w:val="23"/>
                <w:szCs w:val="23"/>
              </w:rPr>
            </w:pPr>
          </w:p>
          <w:p w14:paraId="499BB576" w14:textId="758D55D7" w:rsidR="00D30498" w:rsidRPr="00D47320" w:rsidRDefault="00D30498" w:rsidP="00D47320">
            <w:pPr>
              <w:framePr w:wrap="auto" w:vAnchor="text" w:hAnchor="page" w:x="1842" w:y="570"/>
              <w:ind w:right="113"/>
              <w:jc w:val="both"/>
              <w:rPr>
                <w:sz w:val="23"/>
                <w:szCs w:val="23"/>
              </w:rPr>
            </w:pPr>
          </w:p>
          <w:p w14:paraId="4A23217A" w14:textId="7F82F765" w:rsidR="00D30498" w:rsidRPr="00D47320" w:rsidRDefault="00D30498" w:rsidP="00D47320">
            <w:pPr>
              <w:framePr w:wrap="auto" w:vAnchor="text" w:hAnchor="page" w:x="1842" w:y="570"/>
              <w:ind w:right="113"/>
              <w:jc w:val="both"/>
              <w:rPr>
                <w:sz w:val="23"/>
                <w:szCs w:val="23"/>
              </w:rPr>
            </w:pPr>
          </w:p>
          <w:p w14:paraId="5E59E8C2" w14:textId="3A43391D" w:rsidR="00D30498" w:rsidRPr="00D47320" w:rsidRDefault="00D30498" w:rsidP="00D47320">
            <w:pPr>
              <w:framePr w:wrap="auto" w:vAnchor="text" w:hAnchor="page" w:x="1842" w:y="570"/>
              <w:ind w:right="113"/>
              <w:jc w:val="both"/>
              <w:rPr>
                <w:sz w:val="23"/>
                <w:szCs w:val="23"/>
              </w:rPr>
            </w:pPr>
          </w:p>
          <w:p w14:paraId="3FF2D0D2" w14:textId="6141E679" w:rsidR="00D30498" w:rsidRPr="00D47320" w:rsidRDefault="00D30498" w:rsidP="00D47320">
            <w:pPr>
              <w:framePr w:wrap="auto" w:vAnchor="text" w:hAnchor="page" w:x="1842" w:y="570"/>
              <w:ind w:right="113"/>
              <w:jc w:val="both"/>
              <w:rPr>
                <w:sz w:val="23"/>
                <w:szCs w:val="23"/>
              </w:rPr>
            </w:pPr>
          </w:p>
          <w:p w14:paraId="3849CB59" w14:textId="5733BCF8" w:rsidR="00D30498" w:rsidRPr="00D47320" w:rsidRDefault="00D30498" w:rsidP="007E7EE5">
            <w:pPr>
              <w:pStyle w:val="Style10"/>
              <w:framePr w:w="14525" w:wrap="notBeside" w:vAnchor="text" w:hAnchor="page" w:x="1842" w:y="570"/>
              <w:shd w:val="clear" w:color="auto" w:fill="auto"/>
              <w:spacing w:before="0" w:line="274" w:lineRule="exact"/>
              <w:ind w:firstLine="880"/>
            </w:pPr>
            <w:r w:rsidRPr="00D47320">
              <w:rPr>
                <w:noProof/>
              </w:rPr>
              <mc:AlternateContent>
                <mc:Choice Requires="wps">
                  <w:drawing>
                    <wp:anchor distT="0" distB="252730" distL="80010" distR="233045" simplePos="0" relativeHeight="377494274" behindDoc="1" locked="0" layoutInCell="1" allowOverlap="1" wp14:anchorId="48DE2AC3" wp14:editId="2C8357D7">
                      <wp:simplePos x="0" y="0"/>
                      <wp:positionH relativeFrom="margin">
                        <wp:posOffset>80010</wp:posOffset>
                      </wp:positionH>
                      <wp:positionV relativeFrom="paragraph">
                        <wp:posOffset>1167130</wp:posOffset>
                      </wp:positionV>
                      <wp:extent cx="1570355" cy="432435"/>
                      <wp:effectExtent l="0" t="3175" r="4445" b="2540"/>
                      <wp:wrapTopAndBottom/>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0355" cy="432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1D949B" w14:textId="77777777" w:rsidR="00D30498" w:rsidRDefault="00D30498" w:rsidP="00B8337E">
                                  <w:pPr>
                                    <w:pStyle w:val="Style2"/>
                                    <w:shd w:val="clear" w:color="auto" w:fill="auto"/>
                                  </w:pPr>
                                  <w:r>
                                    <w:t>Danės g. 17, 92117 Klaipėda Korespondenciją siųsti adresu: Liepų g. 11,91502 Klaipėda</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8DE2AC3" id="_x0000_t202" coordsize="21600,21600" o:spt="202" path="m,l,21600r21600,l21600,xe">
                      <v:stroke joinstyle="miter"/>
                      <v:path gradientshapeok="t" o:connecttype="rect"/>
                    </v:shapetype>
                    <v:shape id="Text Box 44" o:spid="_x0000_s1026" type="#_x0000_t202" style="position:absolute;left:0;text-align:left;margin-left:6.3pt;margin-top:91.9pt;width:123.65pt;height:34.05pt;z-index:-125822206;visibility:visible;mso-wrap-style:square;mso-width-percent:0;mso-height-percent:0;mso-wrap-distance-left:6.3pt;mso-wrap-distance-top:0;mso-wrap-distance-right:18.35pt;mso-wrap-distance-bottom:19.9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1gL0s6AEAALgDAAAOAAAAZHJzL2Uyb0RvYy54bWysU9uO0zAQfUfiHyy/0/QKKGq6WnZVhLRc pF0+YOI4jUXiMWO3Sfl6xk5TFnhDvFiT8fjMmTMn25uha8VJkzdoC7mYzaXQVmFl7KGQX5/2r95K 4QPYClq0upBn7eXN7uWLbe9yvcQG20qTYBDr894VsgnB5VnmVaM78DN02vJljdRB4E86ZBVBz+hd my3n89dZj1Q5QqW95+z9eCl3Cb+utQqf69rrINpCMreQTkpnGc9st4X8QOAaoy404B9YdGAsN71C 3UMAcSTzF1RnFKHHOswUdhnWtVE6zcDTLOZ/TPPYgNNpFhbHu6tM/v/Bqk+nLyRMVcj1WgoLHe/o SQ9BvMNBcIr16Z3PuezRcWEYOM97TrN694DqmxcW7xqwB31LhH2joWJ+i/gye/Z0xPERpOw/YsV9 4BgwAQ01dVE8lkMwOu/pfN1N5KJiy82b+WqzkULx3Xq1XK82qQXk02tHPrzX2IkYFJJ49wkdTg8+ RDaQTyWxmcW9adu0/9b+luDCmEnsI+GRehjK4aJGidWZ5yAc7cT256BB+iFFz1YqpP9+BNJStB8s axF9NwU0BeUUgFX8tJBBijG8C6M/j47MoWHkSe1b1mtv0ihR2JHFhSfbI014sXL03/PvVPXrh9v9 BAAA//8DAFBLAwQUAAYACAAAACEALHh3ndwAAAAKAQAADwAAAGRycy9kb3ducmV2LnhtbEyPMU/E MAyFdyT+Q2QkFsSlKaK6lqYnhGBh42BhyzWmrUicqsm15X49vgkm+8lPz9+rd6t3YsYpDoE0qE0G AqkNdqBOw8f7y+0WREyGrHGBUMMPRtg1lxe1qWxY6A3nfeoEh1CsjIY+pbGSMrY9ehM3YUTi21eY vEksp07aySwc7p3Ms6yQ3gzEH3oz4lOP7ff+6DUU6/N481pivpxaN9PnSamESuvrq/XxAUTCNf2Z 4YzP6NAw0yEcyUbhWOcFO3lu77gCG/L7sgRxOC+qBNnU8n+F5hcAAP//AwBQSwECLQAUAAYACAAA ACEAtoM4kv4AAADhAQAAEwAAAAAAAAAAAAAAAAAAAAAAW0NvbnRlbnRfVHlwZXNdLnhtbFBLAQIt ABQABgAIAAAAIQA4/SH/1gAAAJQBAAALAAAAAAAAAAAAAAAAAC8BAABfcmVscy8ucmVsc1BLAQIt ABQABgAIAAAAIQB1gL0s6AEAALgDAAAOAAAAAAAAAAAAAAAAAC4CAABkcnMvZTJvRG9jLnhtbFBL AQItABQABgAIAAAAIQAseHed3AAAAAoBAAAPAAAAAAAAAAAAAAAAAEIEAABkcnMvZG93bnJldi54 bWxQSwUGAAAAAAQABADzAAAASwUAAAAA " filled="f" stroked="f">
                      <v:textbox style="mso-fit-shape-to-text:t" inset="0,0,0,0">
                        <w:txbxContent>
                          <w:p w14:paraId="001D949B" w14:textId="77777777" w:rsidR="00D30498" w:rsidRDefault="00D30498" w:rsidP="00B8337E">
                            <w:pPr>
                              <w:pStyle w:val="Style2"/>
                              <w:shd w:val="clear" w:color="auto" w:fill="auto"/>
                            </w:pPr>
                            <w:r>
                              <w:t>Danės g. 17, 92117 Klaipėda Korespondenciją siųsti adresu: Liepų g. 11,91502 Klaipėda</w:t>
                            </w:r>
                          </w:p>
                        </w:txbxContent>
                      </v:textbox>
                      <w10:wrap type="topAndBottom" anchorx="margin"/>
                    </v:shape>
                  </w:pict>
                </mc:Fallback>
              </mc:AlternateContent>
            </w:r>
            <w:r w:rsidRPr="00D47320">
              <w:rPr>
                <w:noProof/>
              </w:rPr>
              <mc:AlternateContent>
                <mc:Choice Requires="wps">
                  <w:drawing>
                    <wp:anchor distT="0" distB="540385" distL="63500" distR="301625" simplePos="0" relativeHeight="377495298" behindDoc="1" locked="0" layoutInCell="1" allowOverlap="1" wp14:anchorId="0E1B4F5D" wp14:editId="5E98995C">
                      <wp:simplePos x="0" y="0"/>
                      <wp:positionH relativeFrom="margin">
                        <wp:posOffset>1883410</wp:posOffset>
                      </wp:positionH>
                      <wp:positionV relativeFrom="paragraph">
                        <wp:posOffset>1182370</wp:posOffset>
                      </wp:positionV>
                      <wp:extent cx="1054100" cy="133350"/>
                      <wp:effectExtent l="0" t="0" r="3175" b="635"/>
                      <wp:wrapTopAndBottom/>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41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AB78F" w14:textId="77777777" w:rsidR="00D30498" w:rsidRDefault="00D30498" w:rsidP="00B8337E">
                                  <w:pPr>
                                    <w:pStyle w:val="Style2"/>
                                    <w:shd w:val="clear" w:color="auto" w:fill="auto"/>
                                    <w:spacing w:line="210" w:lineRule="exact"/>
                                  </w:pPr>
                                  <w:r>
                                    <w:t>Tel. (8 46) 39 60 01</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1B4F5D" id="Text Box 43" o:spid="_x0000_s1027" type="#_x0000_t202" style="position:absolute;left:0;text-align:left;margin-left:148.3pt;margin-top:93.1pt;width:83pt;height:10.5pt;z-index:-125821182;visibility:visible;mso-wrap-style:square;mso-width-percent:0;mso-height-percent:0;mso-wrap-distance-left:5pt;mso-wrap-distance-top:0;mso-wrap-distance-right:23.75pt;mso-wrap-distance-bottom:42.5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3PhM6gEAAL8DAAAOAAAAZHJzL2Uyb0RvYy54bWysU9tu2zAMfR+wfxD0vthu2mEw4hRdiwwD ugvQ7gMYWY6F2aJGKbGzrx8lx2m3vhV7ESiKOjrnkFpdj30nDpq8QVvJYpFLoa3C2thdJX88bt59 kMIHsDV0aHUlj9rL6/XbN6vBlfoCW+xqTYJBrC8HV8k2BFdmmVet7sEv0GnLhw1SD4G3tMtqgoHR +y67yPP32YBUO0Klvefs3XQo1wm/abQK35rG6yC6SjK3kFZK6zau2XoF5Y7AtUadaMArWPRgLD96 hrqDAGJP5gVUbxShxyYsFPYZNo1ROmlgNUX+j5qHFpxOWtgc7842+f8Hq74evpMwdSUvl1JY6LlH j3oM4iOOglPsz+B8yWUPjgvDyHnuc9Lq3T2qn15YvG3B7vQNEQ6thpr5FfFm9uzqhOMjyHb4gjW/ A/uACWhsqI/msR2C0blPx3NvIhcVn8yvLoucjxSfFcvl8io1L4Nyvu3Ih08aexGDShL3PqHD4d6H yAbKuSQ+ZnFjui71v7N/JbgwZhL7SHiiHsbtmIxK0qKyLdZHlkM4TRX/Ag5apN9SDDxRlfS/9kBa iu6zZUvi+M0BzcF2DsAqvlrJIMUU3oZpTPeOzK5l5Nn0G7ZtY5KiJxYnujwlSehpouMYPt+nqqd/ t/4DAAD//wMAUEsDBBQABgAIAAAAIQCcmsQS3QAAAAsBAAAPAAAAZHJzL2Rvd25yZXYueG1sTI/B TsMwDIbvSLxDZCQuiKWNUNi6phNCcOHGxoVb1nhtReNUTdaWPT3mBEf7+/X7c7lbfC8mHGMXyEC+ ykAg1cF11Bj4OLzer0HEZMnZPhAa+MYIu+r6qrSFCzO947RPjeASioU10KY0FFLGukVv4yoMSMxO YfQ28Tg20o125nLfS5VlWnrbEV9o7YDPLdZf+7M3oJeX4e5tg2q+1P1En5c8T5gbc3uzPG1BJFzS Xxh+9VkdKnY6hjO5KHoDaqM1RxmstQLBiQeteHNklD0qkFUp//9Q/QAAAP//AwBQSwECLQAUAAYA CAAAACEAtoM4kv4AAADhAQAAEwAAAAAAAAAAAAAAAAAAAAAAW0NvbnRlbnRfVHlwZXNdLnhtbFBL AQItABQABgAIAAAAIQA4/SH/1gAAAJQBAAALAAAAAAAAAAAAAAAAAC8BAABfcmVscy8ucmVsc1BL AQItABQABgAIAAAAIQCr3PhM6gEAAL8DAAAOAAAAAAAAAAAAAAAAAC4CAABkcnMvZTJvRG9jLnht bFBLAQItABQABgAIAAAAIQCcmsQS3QAAAAsBAAAPAAAAAAAAAAAAAAAAAEQEAABkcnMvZG93bnJl di54bWxQSwUGAAAAAAQABADzAAAATgUAAAAA " filled="f" stroked="f">
                      <v:textbox style="mso-fit-shape-to-text:t" inset="0,0,0,0">
                        <w:txbxContent>
                          <w:p w14:paraId="09DAB78F" w14:textId="77777777" w:rsidR="00D30498" w:rsidRDefault="00D30498" w:rsidP="00B8337E">
                            <w:pPr>
                              <w:pStyle w:val="Style2"/>
                              <w:shd w:val="clear" w:color="auto" w:fill="auto"/>
                              <w:spacing w:line="210" w:lineRule="exact"/>
                            </w:pPr>
                            <w:r>
                              <w:t>Tel. (8 46) 39 60 01</w:t>
                            </w:r>
                          </w:p>
                        </w:txbxContent>
                      </v:textbox>
                      <w10:wrap type="topAndBottom" anchorx="margin"/>
                    </v:shape>
                  </w:pict>
                </mc:Fallback>
              </mc:AlternateContent>
            </w:r>
            <w:r w:rsidRPr="00D47320">
              <w:rPr>
                <w:noProof/>
              </w:rPr>
              <mc:AlternateContent>
                <mc:Choice Requires="wps">
                  <w:drawing>
                    <wp:anchor distT="0" distB="535940" distL="63500" distR="285750" simplePos="0" relativeHeight="377496322" behindDoc="1" locked="0" layoutInCell="1" allowOverlap="1" wp14:anchorId="48C05211" wp14:editId="23F2983F">
                      <wp:simplePos x="0" y="0"/>
                      <wp:positionH relativeFrom="margin">
                        <wp:posOffset>3239135</wp:posOffset>
                      </wp:positionH>
                      <wp:positionV relativeFrom="paragraph">
                        <wp:posOffset>1184910</wp:posOffset>
                      </wp:positionV>
                      <wp:extent cx="1145540" cy="133350"/>
                      <wp:effectExtent l="3175" t="1905" r="3810" b="0"/>
                      <wp:wrapTopAndBottom/>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54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C093BD" w14:textId="77777777" w:rsidR="00D30498" w:rsidRDefault="00D30498" w:rsidP="00B8337E">
                                  <w:pPr>
                                    <w:pStyle w:val="Style2"/>
                                    <w:shd w:val="clear" w:color="auto" w:fill="auto"/>
                                    <w:spacing w:line="210" w:lineRule="exact"/>
                                  </w:pPr>
                                  <w:r>
                                    <w:t>Faks. (8 46) 41 00 47</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C05211" id="Text Box 42" o:spid="_x0000_s1028" type="#_x0000_t202" style="position:absolute;left:0;text-align:left;margin-left:255.05pt;margin-top:93.3pt;width:90.2pt;height:10.5pt;z-index:-125820158;visibility:visible;mso-wrap-style:square;mso-width-percent:0;mso-height-percent:0;mso-wrap-distance-left:5pt;mso-wrap-distance-top:0;mso-wrap-distance-right:22.5pt;mso-wrap-distance-bottom:42.2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Jlol6gEAAL8DAAAOAAAAZHJzL2Uyb0RvYy54bWysU22P0zAM/o7Ef4jynXXdC0LVutNxpyGk A0664wd4abpGtHFwsrXj1+Ok6zjgG+JL5NjO48ePnc3N0LXipMkbtKXMZ3MptFVYGXso5dfn3Zt3 UvgAtoIWrS7lWXt5s339atO7Qi+wwbbSJBjE+qJ3pWxCcEWWedXoDvwMnbYcrJE6CHylQ1YR9Ize tdliPn+b9UiVI1Tae/bej0G5Tfh1rVX4UtdeB9GWkrmFdFI69/HMthsoDgSuMepCA/6BRQfGctEr 1D0EEEcyf0F1RhF6rMNMYZdhXRulUw/cTT7/o5unBpxOvbA43l1l8v8PVn0+PZIwVSlXCyksdDyj Zz0E8R4HwS7Wp3e+4LQnx4lhYD/POfXq3QOqb15YvGvAHvQtEfaNhor55fFl9uLpiOMjyL7/hBXX gWPABDTU1EXxWA7B6Dyn83U2kYuKJfPVer3ikOJYvlwu12l4GRTTa0c+fNDYiWiUknj2CR1ODz5E NlBMKbGYxZ1p2zT/1v7m4MToSewj4ZF6GPZDEuoqyh6rM7dDOG4V/wI2GqQfUvS8UaX0349AWor2 o2VJ4vpNBk3GfjLAKn5ayiDFaN6FcU2PjsyhYeRJ9FuWbWdSR1HfkcWFLm9JavSy0XENX95T1q9/ t/0JAAD//wMAUEsDBBQABgAIAAAAIQDISkvl3gAAAAsBAAAPAAAAZHJzL2Rvd25yZXYueG1sTI8x T8MwEIV3JP6DdUgsiNqOVNOmcSqEYGGjsLC58ZFEtc9R7Cahvx4zwXh6n977rtov3rEJx9gH0iBX AhhSE2xPrYaP95f7DbCYDFnjAqGGb4ywr6+vKlPaMNMbTofUslxCsTQaupSGkvPYdOhNXIUBKWdf YfQm5XNsuR3NnMu944UQinvTU17ozIBPHTanw9lrUMvzcPe6xWK+NG6iz4uUCaXWtzfL4w5YwiX9 wfCrn9Whzk7HcCYbmdOwlkJmNAcbpYBlQm3FGthRQyEeFPC64v9/qH8AAAD//wMAUEsBAi0AFAAG AAgAAAAhALaDOJL+AAAA4QEAABMAAAAAAAAAAAAAAAAAAAAAAFtDb250ZW50X1R5cGVzXS54bWxQ SwECLQAUAAYACAAAACEAOP0h/9YAAACUAQAACwAAAAAAAAAAAAAAAAAvAQAAX3JlbHMvLnJlbHNQ SwECLQAUAAYACAAAACEA9yZaJeoBAAC/AwAADgAAAAAAAAAAAAAAAAAuAgAAZHJzL2Uyb0RvYy54 bWxQSwECLQAUAAYACAAAACEAyEpL5d4AAAALAQAADwAAAAAAAAAAAAAAAABEBAAAZHJzL2Rvd25y ZXYueG1sUEsFBgAAAAAEAAQA8wAAAE8FAAAAAA== " filled="f" stroked="f">
                      <v:textbox style="mso-fit-shape-to-text:t" inset="0,0,0,0">
                        <w:txbxContent>
                          <w:p w14:paraId="26C093BD" w14:textId="77777777" w:rsidR="00D30498" w:rsidRDefault="00D30498" w:rsidP="00B8337E">
                            <w:pPr>
                              <w:pStyle w:val="Style2"/>
                              <w:shd w:val="clear" w:color="auto" w:fill="auto"/>
                              <w:spacing w:line="210" w:lineRule="exact"/>
                            </w:pPr>
                            <w:r>
                              <w:t>Faks. (8 46) 41 00 47</w:t>
                            </w:r>
                          </w:p>
                        </w:txbxContent>
                      </v:textbox>
                      <w10:wrap type="topAndBottom" anchorx="margin"/>
                    </v:shape>
                  </w:pict>
                </mc:Fallback>
              </mc:AlternateContent>
            </w:r>
            <w:r w:rsidRPr="00D47320">
              <w:rPr>
                <w:noProof/>
              </w:rPr>
              <mc:AlternateContent>
                <mc:Choice Requires="wps">
                  <w:drawing>
                    <wp:anchor distT="0" distB="528320" distL="63500" distR="201295" simplePos="0" relativeHeight="377497346" behindDoc="1" locked="0" layoutInCell="1" allowOverlap="1" wp14:anchorId="15192142" wp14:editId="5FE2830B">
                      <wp:simplePos x="0" y="0"/>
                      <wp:positionH relativeFrom="margin">
                        <wp:posOffset>4670425</wp:posOffset>
                      </wp:positionH>
                      <wp:positionV relativeFrom="paragraph">
                        <wp:posOffset>1187450</wp:posOffset>
                      </wp:positionV>
                      <wp:extent cx="1284605" cy="133350"/>
                      <wp:effectExtent l="0" t="4445" r="0" b="0"/>
                      <wp:wrapTopAndBottom/>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605"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F070A6" w14:textId="77777777" w:rsidR="00D30498" w:rsidRDefault="00D30498" w:rsidP="00B8337E">
                                  <w:pPr>
                                    <w:pStyle w:val="Style2"/>
                                    <w:shd w:val="clear" w:color="auto" w:fill="auto"/>
                                    <w:spacing w:line="210" w:lineRule="exact"/>
                                  </w:pPr>
                                  <w:r>
                                    <w:t xml:space="preserve">EI. p. </w:t>
                                  </w:r>
                                  <w:hyperlink r:id="rId8" w:history="1">
                                    <w:r>
                                      <w:rPr>
                                        <w:lang w:val="en-US" w:eastAsia="en-US" w:bidi="en-US"/>
                                      </w:rPr>
                                      <w:t>meras@klaipeda.lt</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192142" id="Text Box 41" o:spid="_x0000_s1029" type="#_x0000_t202" style="position:absolute;left:0;text-align:left;margin-left:367.75pt;margin-top:93.5pt;width:101.15pt;height:10.5pt;z-index:-125819134;visibility:visible;mso-wrap-style:square;mso-width-percent:0;mso-height-percent:0;mso-wrap-distance-left:5pt;mso-wrap-distance-top:0;mso-wrap-distance-right:15.85pt;mso-wrap-distance-bottom:41.6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w0nMt6wEAAL8DAAAOAAAAZHJzL2Uyb0RvYy54bWysU8Fu2zAMvQ/YPwi6L3aStiiMOEXXIsOA bivQ7gNkWbaFWaJGKbGzrx8lx1m33opdBIqint57pDY3o+nZQaHXYEu+XOScKSuh1rYt+ffn3Ydr znwQthY9WFXyo/L8Zvv+3WZwhVpBB32tkBGI9cXgSt6F4Ios87JTRvgFOGXpsAE0ItAW26xGMRC6 6bNVnl9lA2DtEKTynrL30yHfJvymUTJ8axqvAutLTtxCWjGtVVyz7UYULQrXaXmiId7Awght6dEz 1L0Igu1Rv4IyWiJ4aMJCgsmgabRUSQOpWeb/qHnqhFNJC5nj3dkm//9g5dfDIzJdl/xiyZkVhnr0 rMbAPsLIKEX+DM4XVPbkqDCMlKc+J63ePYD84ZmFu07YVt0iwtApURO/dDN7cXXC8RGkGr5ATe+I fYAENDZoonlkByN06tPx3JvIRcYnV9cXV/klZ5LOluv1+jI1LxPFfNuhD58UGBaDkiP1PqGLw4MP pINK55L4mIWd7vvU/97+laDCmEnsI+GJehirMRm1nk2poD6SHIRpqugXUNAB/uJsoIkquf+5F6g4 6z9bsiSO3xzgHFRzIKykqyUPnE3hXZjGdO9Qtx0hz6bfkm07nRRFfycWJ7o0JUnoaaLjGL7cp6o/ /277GwAA//8DAFBLAwQUAAYACAAAACEAKJfPV98AAAALAQAADwAAAGRycy9kb3ducmV2LnhtbEyP MU/DMBCFdyT+g3VILIjaSdUmDXEqhGBho7CwufGRRMTnKHaT0F/PMdHx9J7efV+5X1wvJhxD50lD slIgkGpvO2o0fLy/3OcgQjRkTe8JNfxggH11fVWawvqZ3nA6xEbwCIXCaGhjHAopQ92iM2HlByTO vvzoTORzbKQdzczjrpepUlvpTEf8oTUDPrVYfx9OTsN2eR7uXneYzue6n+jznCQRE61vb5bHBxAR l/hfhj98RoeKmY7+RDaIXkO23my4ykGesRQ3duuMZY4aUpUrkFUpLx2qXwAAAP//AwBQSwECLQAU AAYACAAAACEAtoM4kv4AAADhAQAAEwAAAAAAAAAAAAAAAAAAAAAAW0NvbnRlbnRfVHlwZXNdLnht bFBLAQItABQABgAIAAAAIQA4/SH/1gAAAJQBAAALAAAAAAAAAAAAAAAAAC8BAABfcmVscy8ucmVs c1BLAQItABQABgAIAAAAIQCw0nMt6wEAAL8DAAAOAAAAAAAAAAAAAAAAAC4CAABkcnMvZTJvRG9j LnhtbFBLAQItABQABgAIAAAAIQAol89X3wAAAAsBAAAPAAAAAAAAAAAAAAAAAEUEAABkcnMvZG93 bnJldi54bWxQSwUGAAAAAAQABADzAAAAUQUAAAAA " filled="f" stroked="f">
                      <v:textbox style="mso-fit-shape-to-text:t" inset="0,0,0,0">
                        <w:txbxContent>
                          <w:p w14:paraId="44F070A6" w14:textId="77777777" w:rsidR="00D30498" w:rsidRDefault="00D30498" w:rsidP="00B8337E">
                            <w:pPr>
                              <w:pStyle w:val="Style2"/>
                              <w:shd w:val="clear" w:color="auto" w:fill="auto"/>
                              <w:spacing w:line="210" w:lineRule="exact"/>
                            </w:pPr>
                            <w:r>
                              <w:t xml:space="preserve">EI. p. </w:t>
                            </w:r>
                            <w:hyperlink r:id="rId9" w:history="1">
                              <w:r>
                                <w:rPr>
                                  <w:lang w:val="en-US" w:eastAsia="en-US" w:bidi="en-US"/>
                                </w:rPr>
                                <w:t>meras@klaipeda.lt</w:t>
                              </w:r>
                            </w:hyperlink>
                          </w:p>
                        </w:txbxContent>
                      </v:textbox>
                      <w10:wrap type="topAndBottom" anchorx="margin"/>
                    </v:shape>
                  </w:pict>
                </mc:Fallback>
              </mc:AlternateContent>
            </w:r>
          </w:p>
        </w:tc>
        <w:tc>
          <w:tcPr>
            <w:tcW w:w="7115" w:type="dxa"/>
            <w:tcBorders>
              <w:top w:val="single" w:sz="4" w:space="0" w:color="auto"/>
              <w:left w:val="single" w:sz="4" w:space="0" w:color="auto"/>
              <w:bottom w:val="single" w:sz="4" w:space="0" w:color="auto"/>
              <w:right w:val="single" w:sz="4" w:space="0" w:color="auto"/>
            </w:tcBorders>
            <w:shd w:val="clear" w:color="auto" w:fill="FFFFFF"/>
          </w:tcPr>
          <w:p w14:paraId="020AE822" w14:textId="77777777" w:rsidR="00D30498" w:rsidRPr="00D47320" w:rsidRDefault="00D30498" w:rsidP="00D47320">
            <w:pPr>
              <w:framePr w:wrap="auto" w:vAnchor="text" w:hAnchor="page" w:x="1842" w:y="570"/>
              <w:ind w:left="57" w:right="113"/>
              <w:jc w:val="both"/>
              <w:rPr>
                <w:sz w:val="23"/>
                <w:szCs w:val="23"/>
              </w:rPr>
            </w:pPr>
            <w:r w:rsidRPr="00D47320">
              <w:rPr>
                <w:rStyle w:val="CharStyle6"/>
                <w:sz w:val="23"/>
                <w:szCs w:val="23"/>
              </w:rPr>
              <w:t>Neatsižvelgta.</w:t>
            </w:r>
          </w:p>
          <w:p w14:paraId="777808CF" w14:textId="078E52CB" w:rsidR="00D30498" w:rsidRPr="00D47320" w:rsidRDefault="00D30498" w:rsidP="00D47320">
            <w:pPr>
              <w:jc w:val="both"/>
              <w:rPr>
                <w:sz w:val="22"/>
                <w:szCs w:val="22"/>
              </w:rPr>
            </w:pPr>
            <w:r w:rsidRPr="00D47320">
              <w:rPr>
                <w:sz w:val="22"/>
                <w:szCs w:val="22"/>
              </w:rPr>
              <w:t>Paž</w:t>
            </w:r>
            <w:bookmarkStart w:id="3" w:name="_GoBack"/>
            <w:bookmarkEnd w:id="3"/>
            <w:r w:rsidRPr="00D47320">
              <w:rPr>
                <w:sz w:val="22"/>
                <w:szCs w:val="22"/>
              </w:rPr>
              <w:t xml:space="preserve">ymėtina, kad Klaipėdos valstybinio jūrų uosto (žemės, vidinės akvatorijos, išorinio reido ir susijusios infrastruktūros) bendrasis planas (toliau – Uosto bendrasis planas) buvo pradėtas rengti Lietuvos Respublikos Vyriausybei 2014-07-22 priėmus nutarimą Nr. 720, o tuo metu Klaipėdos miesto savivaldybė dar neplanavo keisti Klaipėdos miesto bendrojo plano ir jo keitimą inicijavo vėliau – Klaipėdos miesto savivaldybės tarybos 2015-02-19 sprendimu Nr. T2-16. Uosto bendrasis planas buvo pradėtas rengti nedelsiant, nes atsirado poreikis turėti kompleksiškai suplanuotą visos uosto teritorijos planavimo dokumentą, kuris užtikrintų </w:t>
            </w:r>
            <w:r w:rsidRPr="00D47320">
              <w:rPr>
                <w:iCs/>
                <w:sz w:val="22"/>
                <w:szCs w:val="22"/>
              </w:rPr>
              <w:t>nuolatinę ir darnią teritorijos plėtrą, tenkinančią uosto ir miesto plėtros poreikius</w:t>
            </w:r>
            <w:r w:rsidRPr="00D47320">
              <w:rPr>
                <w:sz w:val="22"/>
                <w:szCs w:val="22"/>
              </w:rPr>
              <w:t>. Kitas svarbus motyvas pradėti rengti Uosto bendrąjį planą buvo (ir yra) naujų teritorijų uosto plėtrai trūkumas.</w:t>
            </w:r>
          </w:p>
          <w:p w14:paraId="52F6F0B3" w14:textId="1BDF8C9C" w:rsidR="00D30498" w:rsidRDefault="00D30498" w:rsidP="00D47320">
            <w:pPr>
              <w:framePr w:wrap="auto" w:vAnchor="text" w:hAnchor="page" w:x="1842" w:y="570"/>
              <w:ind w:left="57" w:right="113"/>
              <w:jc w:val="both"/>
              <w:rPr>
                <w:sz w:val="23"/>
                <w:szCs w:val="23"/>
              </w:rPr>
            </w:pPr>
            <w:r w:rsidRPr="00D47320">
              <w:rPr>
                <w:sz w:val="22"/>
                <w:szCs w:val="22"/>
              </w:rPr>
              <w:t>Bendrojo plano sprendiniai yra parengti Bendrojo plano darbų programoje apibrėžtos planuojamos teritorijos ribose, nustatytose Lietuvos Respublikos susisiekimo ministro 2014-09-26 įsakymu</w:t>
            </w:r>
            <w:r w:rsidRPr="00D47320">
              <w:rPr>
                <w:sz w:val="23"/>
                <w:szCs w:val="23"/>
              </w:rPr>
              <w:t xml:space="preserve"> Nr. 3-370-(E). Sprendiniai už planavimo ribos, vadovaujantis Teritorijų planavimo įstatymu, yra tik rekomendacinio pobūdžio. Tačiau, atsižvelgiant į tai, kad kai kurie transporto infrastruktūros sprendiniai už uosto teritorijos ribos (miesto ribose) yra neatsiejami plėtojant uostą, Uosto bendrajame plane buvo išnagrinėtas šių papildomų sprendinių poreikis ir už planuojamos teritorijos esančių rekonstruotinų ar naujai įrengiamų susisiekimo infrastruktūros objektų sąrašas pateiktas tekstiniame priede „Bendrojo plano sprendinių įgyvendinimo programa“, kuris yra Uosto bendrojo plano sudėtinė dalis. </w:t>
            </w:r>
          </w:p>
          <w:p w14:paraId="6A21F012" w14:textId="3303D39B" w:rsidR="007E7EE5" w:rsidRDefault="007E7EE5" w:rsidP="00D47320">
            <w:pPr>
              <w:framePr w:wrap="auto" w:vAnchor="text" w:hAnchor="page" w:x="1842" w:y="570"/>
              <w:ind w:left="57" w:right="113"/>
              <w:jc w:val="both"/>
              <w:rPr>
                <w:sz w:val="23"/>
                <w:szCs w:val="23"/>
              </w:rPr>
            </w:pPr>
          </w:p>
          <w:p w14:paraId="0EC7D05B" w14:textId="77777777" w:rsidR="007E7EE5" w:rsidRPr="00D47320" w:rsidRDefault="007E7EE5" w:rsidP="007E7EE5">
            <w:pPr>
              <w:framePr w:wrap="auto" w:vAnchor="text" w:hAnchor="page" w:x="1842" w:y="570"/>
              <w:ind w:right="113"/>
              <w:jc w:val="both"/>
              <w:rPr>
                <w:sz w:val="23"/>
                <w:szCs w:val="23"/>
              </w:rPr>
            </w:pPr>
          </w:p>
          <w:p w14:paraId="615FA93B" w14:textId="77777777" w:rsidR="00D30498" w:rsidRPr="00D47320" w:rsidRDefault="00D30498" w:rsidP="00D47320">
            <w:pPr>
              <w:pStyle w:val="Style4"/>
              <w:framePr w:w="14525" w:wrap="notBeside" w:vAnchor="text" w:hAnchor="page" w:x="1842" w:y="570"/>
              <w:shd w:val="clear" w:color="auto" w:fill="auto"/>
              <w:spacing w:before="120" w:line="250" w:lineRule="exact"/>
              <w:jc w:val="both"/>
              <w:rPr>
                <w:sz w:val="23"/>
                <w:szCs w:val="23"/>
              </w:rPr>
            </w:pPr>
          </w:p>
        </w:tc>
      </w:tr>
      <w:bookmarkEnd w:id="2"/>
    </w:tbl>
    <w:p w14:paraId="55F9C346" w14:textId="77777777" w:rsidR="001E77D4" w:rsidRPr="00D47320" w:rsidRDefault="001E77D4" w:rsidP="00D47320">
      <w:pPr>
        <w:framePr w:w="14525" w:wrap="notBeside" w:vAnchor="text" w:hAnchor="page" w:x="1842" w:y="570"/>
        <w:jc w:val="both"/>
        <w:rPr>
          <w:sz w:val="2"/>
          <w:szCs w:val="2"/>
        </w:rPr>
      </w:pPr>
    </w:p>
    <w:p w14:paraId="63A8DA10" w14:textId="77777777" w:rsidR="004B18C8" w:rsidRPr="00D47320" w:rsidRDefault="004B18C8" w:rsidP="00D47320">
      <w:pPr>
        <w:rPr>
          <w:sz w:val="2"/>
          <w:szCs w:val="2"/>
        </w:rPr>
      </w:pPr>
    </w:p>
    <w:p w14:paraId="2F7406F9" w14:textId="16C6DB57" w:rsidR="004B18C8" w:rsidRPr="00D47320" w:rsidRDefault="004B18C8" w:rsidP="007E7EE5">
      <w:pPr>
        <w:framePr w:h="8634" w:hRule="exact" w:wrap="auto" w:hAnchor="text" w:y="-580"/>
        <w:rPr>
          <w:sz w:val="2"/>
          <w:szCs w:val="2"/>
        </w:rPr>
        <w:sectPr w:rsidR="004B18C8" w:rsidRPr="00D47320" w:rsidSect="004F1496">
          <w:headerReference w:type="default" r:id="rId10"/>
          <w:pgSz w:w="16838" w:h="11909" w:orient="landscape"/>
          <w:pgMar w:top="1560" w:right="523" w:bottom="993" w:left="1790" w:header="0" w:footer="3" w:gutter="0"/>
          <w:cols w:space="720"/>
          <w:noEndnote/>
          <w:titlePg/>
          <w:docGrid w:linePitch="360"/>
        </w:sectPr>
      </w:pP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492"/>
        <w:gridCol w:w="5874"/>
        <w:gridCol w:w="7151"/>
      </w:tblGrid>
      <w:tr w:rsidR="0057186C" w:rsidRPr="00D47320" w14:paraId="17419A0D" w14:textId="77777777" w:rsidTr="008543A3">
        <w:trPr>
          <w:trHeight w:hRule="exact" w:val="1428"/>
          <w:jc w:val="center"/>
        </w:trPr>
        <w:tc>
          <w:tcPr>
            <w:tcW w:w="1492" w:type="dxa"/>
            <w:shd w:val="clear" w:color="auto" w:fill="FFFFFF"/>
            <w:vAlign w:val="center"/>
          </w:tcPr>
          <w:p w14:paraId="73DBE3EC" w14:textId="719E9CAE" w:rsidR="0057186C" w:rsidRPr="00D47320" w:rsidRDefault="0057186C" w:rsidP="00101358">
            <w:pPr>
              <w:pStyle w:val="Style4"/>
              <w:framePr w:w="14527" w:h="10790" w:hRule="exact" w:wrap="around" w:vAnchor="text" w:hAnchor="page" w:x="1818" w:y="418"/>
              <w:shd w:val="clear" w:color="auto" w:fill="auto"/>
              <w:spacing w:line="254" w:lineRule="exact"/>
              <w:ind w:right="-9"/>
              <w:jc w:val="center"/>
            </w:pPr>
            <w:r w:rsidRPr="00D47320">
              <w:rPr>
                <w:rFonts w:eastAsia="Calibri"/>
                <w:b/>
                <w:color w:val="auto"/>
                <w:sz w:val="21"/>
                <w:szCs w:val="21"/>
                <w:lang w:eastAsia="en-US" w:bidi="ar-SA"/>
              </w:rPr>
              <w:lastRenderedPageBreak/>
              <w:t>Institucijos pavadinimas, rašto data ir numeris</w:t>
            </w:r>
          </w:p>
        </w:tc>
        <w:tc>
          <w:tcPr>
            <w:tcW w:w="5874" w:type="dxa"/>
            <w:shd w:val="clear" w:color="auto" w:fill="FFFFFF"/>
            <w:vAlign w:val="center"/>
          </w:tcPr>
          <w:p w14:paraId="55C3C128" w14:textId="27BE13A9" w:rsidR="0057186C" w:rsidRPr="00D47320" w:rsidRDefault="0057186C" w:rsidP="00101358">
            <w:pPr>
              <w:pStyle w:val="Style4"/>
              <w:framePr w:w="14527" w:h="10790" w:hRule="exact" w:wrap="around" w:vAnchor="text" w:hAnchor="page" w:x="1818" w:y="418"/>
              <w:shd w:val="clear" w:color="auto" w:fill="auto"/>
              <w:spacing w:line="232" w:lineRule="exact"/>
              <w:jc w:val="center"/>
            </w:pPr>
            <w:r w:rsidRPr="00D47320">
              <w:rPr>
                <w:rStyle w:val="CharStyle6"/>
              </w:rPr>
              <w:t>Pastabos ir pasiūlymai</w:t>
            </w:r>
          </w:p>
        </w:tc>
        <w:tc>
          <w:tcPr>
            <w:tcW w:w="7151" w:type="dxa"/>
            <w:shd w:val="clear" w:color="auto" w:fill="FFFFFF"/>
            <w:vAlign w:val="center"/>
          </w:tcPr>
          <w:p w14:paraId="3D754299" w14:textId="77777777" w:rsidR="0057186C" w:rsidRPr="00D47320" w:rsidRDefault="0057186C" w:rsidP="00101358">
            <w:pPr>
              <w:pStyle w:val="Style4"/>
              <w:framePr w:w="14527" w:h="10790" w:hRule="exact" w:wrap="around" w:vAnchor="text" w:hAnchor="page" w:x="1818" w:y="418"/>
              <w:shd w:val="clear" w:color="auto" w:fill="auto"/>
              <w:spacing w:line="232" w:lineRule="exact"/>
              <w:ind w:left="20"/>
              <w:jc w:val="center"/>
              <w:rPr>
                <w:b/>
                <w:bCs/>
                <w:sz w:val="21"/>
                <w:szCs w:val="21"/>
              </w:rPr>
            </w:pPr>
            <w:r w:rsidRPr="00D47320">
              <w:rPr>
                <w:b/>
                <w:bCs/>
                <w:sz w:val="21"/>
                <w:szCs w:val="21"/>
              </w:rPr>
              <w:t>Žyma apie priimtas ar nepriimtas (nurodyti motyvus) pastabas ir pasiūlymus</w:t>
            </w:r>
          </w:p>
          <w:p w14:paraId="51D5EF13" w14:textId="5688C35E" w:rsidR="0057186C" w:rsidRPr="00D47320" w:rsidRDefault="0057186C" w:rsidP="00101358">
            <w:pPr>
              <w:pStyle w:val="Style4"/>
              <w:framePr w:w="14527" w:h="10790" w:hRule="exact" w:wrap="around" w:vAnchor="text" w:hAnchor="page" w:x="1818" w:y="418"/>
              <w:shd w:val="clear" w:color="auto" w:fill="auto"/>
              <w:spacing w:line="232" w:lineRule="exact"/>
              <w:ind w:left="20"/>
              <w:jc w:val="center"/>
            </w:pPr>
            <w:r w:rsidRPr="00D47320">
              <w:rPr>
                <w:b/>
                <w:bCs/>
                <w:sz w:val="21"/>
                <w:szCs w:val="21"/>
              </w:rPr>
              <w:t>(pildo projekto pateikėjas)</w:t>
            </w:r>
          </w:p>
        </w:tc>
      </w:tr>
      <w:tr w:rsidR="0057186C" w:rsidRPr="00D47320" w14:paraId="212D36CB" w14:textId="77777777" w:rsidTr="008543A3">
        <w:trPr>
          <w:trHeight w:val="6640"/>
          <w:jc w:val="center"/>
        </w:trPr>
        <w:tc>
          <w:tcPr>
            <w:tcW w:w="1492" w:type="dxa"/>
            <w:tcBorders>
              <w:bottom w:val="single" w:sz="4" w:space="0" w:color="auto"/>
            </w:tcBorders>
            <w:shd w:val="clear" w:color="auto" w:fill="FFFFFF"/>
          </w:tcPr>
          <w:p w14:paraId="334FED6D" w14:textId="77777777" w:rsidR="0057186C" w:rsidRPr="00D47320" w:rsidRDefault="0057186C" w:rsidP="00101358">
            <w:pPr>
              <w:framePr w:w="14527" w:h="10790" w:hRule="exact" w:wrap="around" w:vAnchor="text" w:hAnchor="page" w:x="1818" w:y="418"/>
              <w:rPr>
                <w:sz w:val="22"/>
                <w:szCs w:val="22"/>
              </w:rPr>
            </w:pPr>
            <w:bookmarkStart w:id="4" w:name="_Hlk18518869"/>
          </w:p>
        </w:tc>
        <w:tc>
          <w:tcPr>
            <w:tcW w:w="5874" w:type="dxa"/>
            <w:tcBorders>
              <w:bottom w:val="single" w:sz="4" w:space="0" w:color="auto"/>
            </w:tcBorders>
            <w:shd w:val="clear" w:color="auto" w:fill="FFFFFF"/>
          </w:tcPr>
          <w:p w14:paraId="1C542F43" w14:textId="23B683CC" w:rsidR="0057186C" w:rsidRPr="00D47320" w:rsidRDefault="005D39F6" w:rsidP="005D39F6">
            <w:pPr>
              <w:pStyle w:val="Style10"/>
              <w:framePr w:w="14527" w:h="10790" w:hRule="exact" w:wrap="around" w:vAnchor="text" w:hAnchor="page" w:x="1818" w:y="418"/>
              <w:shd w:val="clear" w:color="auto" w:fill="auto"/>
              <w:spacing w:before="0" w:line="274" w:lineRule="exact"/>
              <w:ind w:left="58" w:right="113"/>
            </w:pPr>
            <w:r>
              <w:t xml:space="preserve">2. </w:t>
            </w:r>
            <w:r w:rsidR="0057186C" w:rsidRPr="00D47320">
              <w:t>&lt;...&gt; siekdama parengti visos miesto teritorijos vystymo koncepciją, ir kartu su Klaipėdos valstybinio jūrų uosto direkcijos (toliau – KVJUD) atstovais bei bendrųjų planų rengėjais parengė Dalykinių sąlygų sąvadą (toliau – DSS), kurio įgyvendinimas suderintų abiejų rengiamų bendrųjų planų sprendinius, užtikrintų uosto plėtrai būtinos infrastruktūros už uosto teritorijos ribų plėtrą, atitinkamai plėtojant visą likusią miesto teritoriją. Šis dokumentas 2017 m. spalio 13 d. raštu Nr. (4.17.)-R2-2903 buvo pateiktas Lietuvos Respublikos Ministrui Pirmininkui su prašymu pritarti sąvadui ir įtraukti jame numatytas priemones į Uosto bendrojo plano sprendinius ir sprendinių įgyvendinimo programą, priimti naujus ar pakeisti galiojančius DSS minimus teisės aktus.</w:t>
            </w:r>
          </w:p>
          <w:p w14:paraId="64A5EDD0" w14:textId="02E0C263" w:rsidR="0057186C" w:rsidRPr="00D47320" w:rsidRDefault="0057186C" w:rsidP="00101358">
            <w:pPr>
              <w:pStyle w:val="Style10"/>
              <w:framePr w:w="14527" w:h="10790" w:hRule="exact" w:wrap="around" w:vAnchor="text" w:hAnchor="page" w:x="1818" w:y="418"/>
              <w:shd w:val="clear" w:color="auto" w:fill="auto"/>
              <w:spacing w:before="0" w:line="274" w:lineRule="exact"/>
              <w:ind w:left="57" w:right="113" w:firstLine="62"/>
            </w:pPr>
            <w:r w:rsidRPr="00D47320">
              <w:t>Lietuvos Respublikos Vyriausybė 2017 m. lapkričio 8 d. nutarimu Nr. 946 sudarė komisiją dėl išorinio Klaipėdos valstybinio jūrų uosto plėtros projekto įgyvendinimo, &lt;...&gt; iki šiol Savivaldybė neturi Lietuvos Respublikos Vyriausybės aiškiai išreikštos pozicijos dėl DSS priemonių įgyvendinimo.</w:t>
            </w:r>
          </w:p>
          <w:p w14:paraId="3D2DD627" w14:textId="2E536046" w:rsidR="0057186C" w:rsidRPr="00D47320" w:rsidRDefault="0057186C" w:rsidP="00101358">
            <w:pPr>
              <w:framePr w:h="10790" w:hRule="exact" w:wrap="auto" w:vAnchor="text" w:hAnchor="page" w:x="1818" w:y="418"/>
              <w:ind w:firstLine="133"/>
              <w:jc w:val="both"/>
              <w:rPr>
                <w:sz w:val="22"/>
                <w:szCs w:val="22"/>
              </w:rPr>
            </w:pPr>
            <w:r w:rsidRPr="00D47320">
              <w:rPr>
                <w:sz w:val="22"/>
                <w:szCs w:val="22"/>
              </w:rPr>
              <w:t>&lt;...&gt;Prašome, prieš tvirtinant Uosto bendrąjį planą Lietuvos Respublikos Vyriausybės 2017 m. lapkričio 8 d. nutarimu Nr. 946 sudalytos komisijos dėl išorinio Klaipėdos valstybinio jūrų uosto plėtros projekto įgyvendinimo posėdyje, išsamiai apsvarstyti DSS bei parengti Savivaldybės sąlygų įgyvendinimo programą ir pritarti jos įgyvendinimui.</w:t>
            </w:r>
          </w:p>
        </w:tc>
        <w:tc>
          <w:tcPr>
            <w:tcW w:w="7151" w:type="dxa"/>
            <w:tcBorders>
              <w:bottom w:val="single" w:sz="4" w:space="0" w:color="auto"/>
            </w:tcBorders>
            <w:shd w:val="clear" w:color="auto" w:fill="FFFFFF"/>
          </w:tcPr>
          <w:p w14:paraId="5D49BA7B" w14:textId="77777777" w:rsidR="0057186C" w:rsidRPr="00D47320" w:rsidRDefault="0057186C" w:rsidP="00101358">
            <w:pPr>
              <w:framePr w:w="14527" w:h="10790" w:hRule="exact" w:wrap="around" w:vAnchor="text" w:hAnchor="page" w:x="1818" w:y="418"/>
              <w:ind w:left="57" w:right="113"/>
              <w:jc w:val="both"/>
              <w:rPr>
                <w:sz w:val="23"/>
                <w:szCs w:val="23"/>
              </w:rPr>
            </w:pPr>
            <w:r w:rsidRPr="00D47320">
              <w:rPr>
                <w:rStyle w:val="CharStyle6"/>
                <w:sz w:val="23"/>
                <w:szCs w:val="23"/>
              </w:rPr>
              <w:t>Neatsižvelgta.</w:t>
            </w:r>
          </w:p>
          <w:p w14:paraId="437DF57D" w14:textId="1DD0FC18" w:rsidR="00A11981" w:rsidRPr="00A11981" w:rsidRDefault="0057186C" w:rsidP="00A11981">
            <w:pPr>
              <w:framePr w:w="14527" w:h="10790" w:hRule="exact" w:wrap="around" w:vAnchor="text" w:hAnchor="page" w:x="1818" w:y="418"/>
              <w:ind w:left="57" w:right="113" w:firstLine="8"/>
              <w:jc w:val="both"/>
              <w:rPr>
                <w:sz w:val="22"/>
                <w:szCs w:val="22"/>
              </w:rPr>
            </w:pPr>
            <w:r w:rsidRPr="00D47320">
              <w:rPr>
                <w:sz w:val="22"/>
                <w:szCs w:val="22"/>
              </w:rPr>
              <w:t xml:space="preserve">Dalykinių sąlygų sąvadas (toliau – DSS) nėra sudėtinė teritorijų planavimo dokumento rengimo proceso dalis ir Nutarimo projekto objektas, todėl DSS minimi klausimai gali ir turi būti sprendžiami atskirai, juos apsvarsčius ir įvertinus Vyriausybės komisijoje. Be to, DSS apima su miesto poreikiais susijusius klausimus, kurių tik maža dalis susiję su Uosto bendrojo plano sprendinių įgyvendinimu ir finansavimu. </w:t>
            </w:r>
            <w:r w:rsidR="00A11981" w:rsidRPr="00A11981">
              <w:rPr>
                <w:sz w:val="22"/>
                <w:szCs w:val="22"/>
              </w:rPr>
              <w:t xml:space="preserve">Kadangi DSS yra parengtas, tačiau jo derinimas užtruko pateikus šį dokumentą Vyriausybei, </w:t>
            </w:r>
            <w:r w:rsidR="00A11981">
              <w:rPr>
                <w:sz w:val="22"/>
                <w:szCs w:val="22"/>
              </w:rPr>
              <w:t xml:space="preserve">į dalį jame išdėstytų pasiūlymų buvo atsižvelgta, </w:t>
            </w:r>
            <w:r w:rsidR="00A11981" w:rsidRPr="00A11981">
              <w:rPr>
                <w:sz w:val="22"/>
                <w:szCs w:val="22"/>
              </w:rPr>
              <w:t xml:space="preserve">nemanome, kad DSS yra priežastis nederinti Lietuvos Respublikos Vyriausybės nutarimo projekto, kuriuo numatoma patvirtinti Uosto bendrąjį planą. </w:t>
            </w:r>
          </w:p>
          <w:p w14:paraId="227D7421" w14:textId="1CD13B23" w:rsidR="0057186C" w:rsidRPr="00D47320" w:rsidRDefault="0057186C" w:rsidP="00101358">
            <w:pPr>
              <w:framePr w:w="14527" w:h="10790" w:hRule="exact" w:wrap="around" w:vAnchor="text" w:hAnchor="page" w:x="1818" w:y="418"/>
              <w:ind w:left="57" w:right="113" w:firstLine="8"/>
              <w:jc w:val="both"/>
              <w:rPr>
                <w:sz w:val="22"/>
                <w:szCs w:val="22"/>
              </w:rPr>
            </w:pPr>
            <w:r w:rsidRPr="00D47320">
              <w:rPr>
                <w:sz w:val="22"/>
                <w:szCs w:val="22"/>
              </w:rPr>
              <w:t>Pabrėžiame, kad atidėjus Uosto bendrojo plano tvirtinimą, kils neigiamos pasekmės, nurodytos poveikio vertinimo pažymoje.</w:t>
            </w:r>
          </w:p>
          <w:p w14:paraId="52A1B86E" w14:textId="4C7AF28C" w:rsidR="0057186C" w:rsidRPr="00D47320" w:rsidRDefault="0057186C" w:rsidP="00101358">
            <w:pPr>
              <w:framePr w:w="14527" w:h="10790" w:hRule="exact" w:wrap="around" w:vAnchor="text" w:hAnchor="page" w:x="1818" w:y="418"/>
              <w:ind w:left="57" w:right="113" w:firstLine="814"/>
              <w:jc w:val="both"/>
              <w:rPr>
                <w:sz w:val="22"/>
                <w:szCs w:val="22"/>
              </w:rPr>
            </w:pPr>
          </w:p>
        </w:tc>
      </w:tr>
      <w:tr w:rsidR="001A244E" w:rsidRPr="00D47320" w14:paraId="1F030C3E" w14:textId="77777777" w:rsidTr="001A244E">
        <w:trPr>
          <w:trHeight w:val="7487"/>
          <w:jc w:val="center"/>
        </w:trPr>
        <w:tc>
          <w:tcPr>
            <w:tcW w:w="14517" w:type="dxa"/>
            <w:gridSpan w:val="3"/>
            <w:tcBorders>
              <w:left w:val="nil"/>
              <w:bottom w:val="nil"/>
              <w:right w:val="nil"/>
            </w:tcBorders>
            <w:shd w:val="clear" w:color="auto" w:fill="FFFFFF"/>
          </w:tcPr>
          <w:p w14:paraId="0EF6BF06" w14:textId="5B010B1C" w:rsidR="001A244E" w:rsidRDefault="001A244E" w:rsidP="00101358">
            <w:pPr>
              <w:framePr w:w="14527" w:h="10790" w:hRule="exact" w:wrap="around" w:vAnchor="text" w:hAnchor="page" w:x="1818" w:y="418"/>
              <w:ind w:left="57" w:right="113"/>
              <w:jc w:val="both"/>
              <w:rPr>
                <w:rStyle w:val="CharStyle6"/>
                <w:sz w:val="23"/>
                <w:szCs w:val="23"/>
              </w:rPr>
            </w:pPr>
          </w:p>
          <w:p w14:paraId="52140BD6" w14:textId="77777777" w:rsidR="001A244E" w:rsidRDefault="001A244E" w:rsidP="00101358">
            <w:pPr>
              <w:framePr w:w="14527" w:h="10790" w:hRule="exact" w:wrap="around" w:vAnchor="text" w:hAnchor="page" w:x="1818" w:y="418"/>
              <w:ind w:left="57" w:right="113"/>
              <w:jc w:val="both"/>
              <w:rPr>
                <w:rStyle w:val="CharStyle6"/>
                <w:sz w:val="23"/>
                <w:szCs w:val="23"/>
              </w:rPr>
            </w:pPr>
          </w:p>
          <w:p w14:paraId="180A6BD8" w14:textId="77777777" w:rsidR="001A244E" w:rsidRPr="001A244E" w:rsidRDefault="001A244E" w:rsidP="001A244E">
            <w:pPr>
              <w:framePr w:w="14527" w:h="10790" w:hRule="exact" w:wrap="around" w:vAnchor="text" w:hAnchor="page" w:x="1818" w:y="418"/>
              <w:ind w:left="57" w:right="113"/>
              <w:jc w:val="both"/>
              <w:rPr>
                <w:sz w:val="23"/>
                <w:szCs w:val="23"/>
              </w:rPr>
            </w:pPr>
            <w:r w:rsidRPr="001A244E">
              <w:rPr>
                <w:sz w:val="23"/>
                <w:szCs w:val="23"/>
              </w:rPr>
              <w:t>Tinklų ir tarptautinių ryšių departamento Plėtros ir logistikos                                                                             Evaldas Savickas</w:t>
            </w:r>
          </w:p>
          <w:p w14:paraId="62D7FE81" w14:textId="77777777" w:rsidR="001A244E" w:rsidRPr="001A244E" w:rsidRDefault="001A244E" w:rsidP="001A244E">
            <w:pPr>
              <w:framePr w:w="14527" w:h="10790" w:hRule="exact" w:wrap="around" w:vAnchor="text" w:hAnchor="page" w:x="1818" w:y="418"/>
              <w:ind w:left="57" w:right="113"/>
              <w:jc w:val="both"/>
              <w:rPr>
                <w:sz w:val="23"/>
                <w:szCs w:val="23"/>
              </w:rPr>
            </w:pPr>
            <w:r w:rsidRPr="001A244E">
              <w:rPr>
                <w:sz w:val="23"/>
                <w:szCs w:val="23"/>
              </w:rPr>
              <w:t>skyriaus vyr. specialistas</w:t>
            </w:r>
          </w:p>
          <w:p w14:paraId="6407EC59" w14:textId="2B0AFAB5" w:rsidR="001A244E" w:rsidRPr="00D47320" w:rsidRDefault="001A244E" w:rsidP="00101358">
            <w:pPr>
              <w:framePr w:w="14527" w:h="10790" w:hRule="exact" w:wrap="around" w:vAnchor="text" w:hAnchor="page" w:x="1818" w:y="418"/>
              <w:ind w:left="57" w:right="113"/>
              <w:jc w:val="both"/>
              <w:rPr>
                <w:rStyle w:val="CharStyle6"/>
                <w:sz w:val="23"/>
                <w:szCs w:val="23"/>
              </w:rPr>
            </w:pPr>
          </w:p>
        </w:tc>
      </w:tr>
      <w:bookmarkEnd w:id="4"/>
    </w:tbl>
    <w:p w14:paraId="420919B4" w14:textId="3687CB6D" w:rsidR="004B18C8" w:rsidRDefault="004B18C8" w:rsidP="00D47320">
      <w:pPr>
        <w:rPr>
          <w:sz w:val="2"/>
          <w:szCs w:val="2"/>
        </w:rPr>
      </w:pPr>
    </w:p>
    <w:sectPr w:rsidR="004B18C8" w:rsidSect="00974C92">
      <w:headerReference w:type="default" r:id="rId11"/>
      <w:type w:val="continuous"/>
      <w:pgSz w:w="16838" w:h="11909" w:orient="landscape"/>
      <w:pgMar w:top="0" w:right="523" w:bottom="1418" w:left="1689"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AF7B15" w14:textId="77777777" w:rsidR="00B763F6" w:rsidRDefault="00B763F6">
      <w:r>
        <w:separator/>
      </w:r>
    </w:p>
  </w:endnote>
  <w:endnote w:type="continuationSeparator" w:id="0">
    <w:p w14:paraId="1208F2A9" w14:textId="77777777" w:rsidR="00B763F6" w:rsidRDefault="00B76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743FE1" w14:textId="77777777" w:rsidR="00B763F6" w:rsidRDefault="00B763F6"/>
  </w:footnote>
  <w:footnote w:type="continuationSeparator" w:id="0">
    <w:p w14:paraId="7B4B66BD" w14:textId="77777777" w:rsidR="00B763F6" w:rsidRDefault="00B763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6324" w14:textId="20BCA4BF" w:rsidR="004B18C8" w:rsidRDefault="007B1CE4">
    <w:pPr>
      <w:rPr>
        <w:sz w:val="2"/>
        <w:szCs w:val="2"/>
      </w:rPr>
    </w:pPr>
    <w:r>
      <w:rPr>
        <w:noProof/>
      </w:rPr>
      <mc:AlternateContent>
        <mc:Choice Requires="wps">
          <w:drawing>
            <wp:anchor distT="0" distB="0" distL="63500" distR="63500" simplePos="0" relativeHeight="314572416" behindDoc="1" locked="0" layoutInCell="1" allowOverlap="1" wp14:anchorId="0601C6B8" wp14:editId="03C1112D">
              <wp:simplePos x="0" y="0"/>
              <wp:positionH relativeFrom="page">
                <wp:posOffset>5647690</wp:posOffset>
              </wp:positionH>
              <wp:positionV relativeFrom="page">
                <wp:posOffset>395605</wp:posOffset>
              </wp:positionV>
              <wp:extent cx="70485" cy="16065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883715" w14:textId="77777777" w:rsidR="004B18C8" w:rsidRDefault="00BC7E88">
                          <w:pPr>
                            <w:pStyle w:val="Style9"/>
                            <w:shd w:val="clear" w:color="auto" w:fill="auto"/>
                            <w:spacing w:line="240" w:lineRule="auto"/>
                          </w:pPr>
                          <w:r>
                            <w:fldChar w:fldCharType="begin"/>
                          </w:r>
                          <w:r>
                            <w:instrText xml:space="preserve"> PAGE \* MERGEFORMAT </w:instrText>
                          </w:r>
                          <w:r>
                            <w:fldChar w:fldCharType="separate"/>
                          </w:r>
                          <w:r>
                            <w:rPr>
                              <w:rStyle w:val="CharStyle11"/>
                            </w:rPr>
                            <w:t>#</w:t>
                          </w:r>
                          <w:r>
                            <w:rPr>
                              <w:rStyle w:val="CharStyle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01C6B8" id="_x0000_t202" coordsize="21600,21600" o:spt="202" path="m,l,21600r21600,l21600,xe">
              <v:stroke joinstyle="miter"/>
              <v:path gradientshapeok="t" o:connecttype="rect"/>
            </v:shapetype>
            <v:shape id="Text Box 2" o:spid="_x0000_s1030" type="#_x0000_t202" style="position:absolute;margin-left:444.7pt;margin-top:31.15pt;width:5.55pt;height:12.6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n/2q5QEAALIDAAAOAAAAZHJzL2Uyb0RvYy54bWysU8Fu2zAMvQ/YPwi6L3aCJiuMOEXXIsOA bivQ9gNkWbaFWaJAKbGzrx8lx1nX3YZdBJqiHh8fn7c3o+nZUaHXYEu+XOScKSuh1rYt+cvz/sM1 Zz4IW4serCr5SXl+s3v/bju4Qq2gg75WyAjE+mJwJe9CcEWWedkpI/wCnLJ02QAaEegT26xGMRC6 6bNVnm+yAbB2CFJ5T9n76ZLvEn7TKBm+N41XgfUlJ24hnZjOKp7ZbiuKFoXrtDzTEP/AwghtqekF 6l4EwQ6o/4IyWiJ4aMJCgsmgabRUaQaaZpm/meapE06lWUgc7y4y+f8HK78dH5HpuuRXnFlhaEXP agzsE4xsFdUZnC+o6MlRWRgpTVtOk3r3APKHZxbuOmFbdYsIQ6dETeyW8WX26umE4yNINXyFmtqI Q4AENDZoonQkBiN02tLpsplIRVLyY351veZM0s1yk2/W69RAFPNbhz58VmBYDEqOtPeELY4PPkQu ophLYisLe933afe9/SNBhTGTuEe6E/EwVuNZiwrqE02BMFmJrE9BB/iTs4FsVHJLPues/2JJh+i4 OcA5qOZAWEkPSx44m8K7MDnz4FC3HeHOSt+SVnudBomiThzOLMkYab6ziaPzXn+nqt+/2u4XAAAA //8DAFBLAwQUAAYACAAAACEAwfiovd0AAAAJAQAADwAAAGRycy9kb3ducmV2LnhtbEyPwU7DMBBE 70j8g7VI3KjdAmka4lSoEhdutAiJmxtv46j2OrLdNPl7zAmOq3maeVtvJ2fZiCH2niQsFwIYUut1 T52Ez8PbQwksJkVaWU8oYcYI2+b2plaV9lf6wHGfOpZLKFZKgklpqDiPrUGn4sIPSDk7+eBUymfo uA7qmsud5SshCu5UT3nBqAF3Btvz/uIkrKcvj0PEHX6fxjaYfi7t+yzl/d30+gIs4ZT+YPjVz+rQ ZKejv5COzEooy81TRiUUq0dgGdgI8QzsmJN1Abyp+f8Pmh8AAAD//wMAUEsBAi0AFAAGAAgAAAAh ALaDOJL+AAAA4QEAABMAAAAAAAAAAAAAAAAAAAAAAFtDb250ZW50X1R5cGVzXS54bWxQSwECLQAU AAYACAAAACEAOP0h/9YAAACUAQAACwAAAAAAAAAAAAAAAAAvAQAAX3JlbHMvLnJlbHNQSwECLQAU AAYACAAAACEAWJ/9quUBAACyAwAADgAAAAAAAAAAAAAAAAAuAgAAZHJzL2Uyb0RvYy54bWxQSwEC LQAUAAYACAAAACEAwfiovd0AAAAJAQAADwAAAAAAAAAAAAAAAAA/BAAAZHJzL2Rvd25yZXYueG1s UEsFBgAAAAAEAAQA8wAAAEkFAAAAAA== " filled="f" stroked="f">
              <v:textbox style="mso-fit-shape-to-text:t" inset="0,0,0,0">
                <w:txbxContent>
                  <w:p w14:paraId="0E883715" w14:textId="77777777" w:rsidR="004B18C8" w:rsidRDefault="00BC7E88">
                    <w:pPr>
                      <w:pStyle w:val="Style9"/>
                      <w:shd w:val="clear" w:color="auto" w:fill="auto"/>
                      <w:spacing w:line="240" w:lineRule="auto"/>
                    </w:pPr>
                    <w:r>
                      <w:fldChar w:fldCharType="begin"/>
                    </w:r>
                    <w:r>
                      <w:instrText xml:space="preserve"> PAGE \* MERGEFORMAT </w:instrText>
                    </w:r>
                    <w:r>
                      <w:fldChar w:fldCharType="separate"/>
                    </w:r>
                    <w:r>
                      <w:rPr>
                        <w:rStyle w:val="CharStyle11"/>
                      </w:rPr>
                      <w:t>#</w:t>
                    </w:r>
                    <w:r>
                      <w:rPr>
                        <w:rStyle w:val="CharStyle11"/>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31D7E" w14:textId="2F25F4E0" w:rsidR="004B18C8" w:rsidRPr="00325070" w:rsidRDefault="004B18C8" w:rsidP="003250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3495A"/>
    <w:multiLevelType w:val="hybridMultilevel"/>
    <w:tmpl w:val="0F463F78"/>
    <w:lvl w:ilvl="0" w:tplc="0B5AC7B6">
      <w:start w:val="1"/>
      <w:numFmt w:val="decimal"/>
      <w:lvlText w:val="%1."/>
      <w:lvlJc w:val="left"/>
      <w:pPr>
        <w:ind w:left="417" w:hanging="360"/>
      </w:pPr>
      <w:rPr>
        <w:rFonts w:hint="default"/>
        <w:sz w:val="22"/>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1" w15:restartNumberingAfterBreak="0">
    <w:nsid w:val="634062B7"/>
    <w:multiLevelType w:val="hybridMultilevel"/>
    <w:tmpl w:val="B40E28F8"/>
    <w:lvl w:ilvl="0" w:tplc="044EA79C">
      <w:start w:val="1"/>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2" w15:restartNumberingAfterBreak="0">
    <w:nsid w:val="7B6F13F8"/>
    <w:multiLevelType w:val="hybridMultilevel"/>
    <w:tmpl w:val="482AF46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81"/>
  <w:drawingGridVerticalSpacing w:val="181"/>
  <w:characterSpacingControl w:val="compressPunctuation"/>
  <w:hdrShapeDefaults>
    <o:shapedefaults v:ext="edit" spidmax="8193"/>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8C8"/>
    <w:rsid w:val="00000D4B"/>
    <w:rsid w:val="00004D63"/>
    <w:rsid w:val="0003075B"/>
    <w:rsid w:val="00066457"/>
    <w:rsid w:val="00072996"/>
    <w:rsid w:val="000900D3"/>
    <w:rsid w:val="000C327A"/>
    <w:rsid w:val="000C5189"/>
    <w:rsid w:val="000D639B"/>
    <w:rsid w:val="000E70C9"/>
    <w:rsid w:val="000F1287"/>
    <w:rsid w:val="00101358"/>
    <w:rsid w:val="00142B02"/>
    <w:rsid w:val="00156132"/>
    <w:rsid w:val="00163182"/>
    <w:rsid w:val="00177BA4"/>
    <w:rsid w:val="001834F6"/>
    <w:rsid w:val="00192772"/>
    <w:rsid w:val="001A11B8"/>
    <w:rsid w:val="001A244E"/>
    <w:rsid w:val="001A6B74"/>
    <w:rsid w:val="001B5E81"/>
    <w:rsid w:val="001C248F"/>
    <w:rsid w:val="001C4578"/>
    <w:rsid w:val="001E77D4"/>
    <w:rsid w:val="0020104B"/>
    <w:rsid w:val="00233BA3"/>
    <w:rsid w:val="00273F99"/>
    <w:rsid w:val="0028782F"/>
    <w:rsid w:val="002A111D"/>
    <w:rsid w:val="002C33FA"/>
    <w:rsid w:val="002D484D"/>
    <w:rsid w:val="002D7501"/>
    <w:rsid w:val="002F2F47"/>
    <w:rsid w:val="00313D7D"/>
    <w:rsid w:val="00325070"/>
    <w:rsid w:val="00330633"/>
    <w:rsid w:val="00343F91"/>
    <w:rsid w:val="00352C8A"/>
    <w:rsid w:val="00365339"/>
    <w:rsid w:val="0036616B"/>
    <w:rsid w:val="00375487"/>
    <w:rsid w:val="00376D5B"/>
    <w:rsid w:val="00387283"/>
    <w:rsid w:val="003B2193"/>
    <w:rsid w:val="003E1829"/>
    <w:rsid w:val="003E39B9"/>
    <w:rsid w:val="003F5AA8"/>
    <w:rsid w:val="004113A4"/>
    <w:rsid w:val="004127CB"/>
    <w:rsid w:val="00412EB2"/>
    <w:rsid w:val="00445AD2"/>
    <w:rsid w:val="0049410E"/>
    <w:rsid w:val="004B18C8"/>
    <w:rsid w:val="004C3115"/>
    <w:rsid w:val="004F1496"/>
    <w:rsid w:val="004F3876"/>
    <w:rsid w:val="004F7B7C"/>
    <w:rsid w:val="00507822"/>
    <w:rsid w:val="00542097"/>
    <w:rsid w:val="0055449C"/>
    <w:rsid w:val="0057186C"/>
    <w:rsid w:val="00571A1E"/>
    <w:rsid w:val="00592FD7"/>
    <w:rsid w:val="005D202F"/>
    <w:rsid w:val="005D39F6"/>
    <w:rsid w:val="005E61AF"/>
    <w:rsid w:val="00640376"/>
    <w:rsid w:val="00687F37"/>
    <w:rsid w:val="006B7F5C"/>
    <w:rsid w:val="00711C77"/>
    <w:rsid w:val="00723203"/>
    <w:rsid w:val="00785DCE"/>
    <w:rsid w:val="007970A5"/>
    <w:rsid w:val="007B1CE4"/>
    <w:rsid w:val="007D50DF"/>
    <w:rsid w:val="007E7EE5"/>
    <w:rsid w:val="00802CC5"/>
    <w:rsid w:val="0080301C"/>
    <w:rsid w:val="00817BD5"/>
    <w:rsid w:val="008513BB"/>
    <w:rsid w:val="008543A3"/>
    <w:rsid w:val="008547E7"/>
    <w:rsid w:val="008A5A20"/>
    <w:rsid w:val="00914FD7"/>
    <w:rsid w:val="00923ABF"/>
    <w:rsid w:val="00934F3B"/>
    <w:rsid w:val="0094330F"/>
    <w:rsid w:val="00962D37"/>
    <w:rsid w:val="00970312"/>
    <w:rsid w:val="00974C92"/>
    <w:rsid w:val="0099249F"/>
    <w:rsid w:val="00A018F9"/>
    <w:rsid w:val="00A0511F"/>
    <w:rsid w:val="00A070E3"/>
    <w:rsid w:val="00A11981"/>
    <w:rsid w:val="00A6177C"/>
    <w:rsid w:val="00A6336D"/>
    <w:rsid w:val="00A64A60"/>
    <w:rsid w:val="00A928B4"/>
    <w:rsid w:val="00AA3459"/>
    <w:rsid w:val="00AB39C2"/>
    <w:rsid w:val="00AE5871"/>
    <w:rsid w:val="00B46207"/>
    <w:rsid w:val="00B650E4"/>
    <w:rsid w:val="00B763F6"/>
    <w:rsid w:val="00B8337E"/>
    <w:rsid w:val="00B93328"/>
    <w:rsid w:val="00B95709"/>
    <w:rsid w:val="00BA40DE"/>
    <w:rsid w:val="00BA7173"/>
    <w:rsid w:val="00BC7E88"/>
    <w:rsid w:val="00BE1FFD"/>
    <w:rsid w:val="00C26992"/>
    <w:rsid w:val="00C40869"/>
    <w:rsid w:val="00C82A1E"/>
    <w:rsid w:val="00CD18E2"/>
    <w:rsid w:val="00CF17EE"/>
    <w:rsid w:val="00D05500"/>
    <w:rsid w:val="00D30498"/>
    <w:rsid w:val="00D32DD1"/>
    <w:rsid w:val="00D47320"/>
    <w:rsid w:val="00DF6332"/>
    <w:rsid w:val="00E61FAD"/>
    <w:rsid w:val="00E9108D"/>
    <w:rsid w:val="00E93F9E"/>
    <w:rsid w:val="00EA223C"/>
    <w:rsid w:val="00F41197"/>
    <w:rsid w:val="00F82012"/>
    <w:rsid w:val="00FC44A0"/>
    <w:rsid w:val="00FD4547"/>
    <w:rsid w:val="00FE77DB"/>
    <w:rsid w:val="00FE7E52"/>
    <w:rsid w:val="00FF2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B1A407"/>
  <w15:docId w15:val="{8FA54399-18BA-4CCB-B179-1F8BE90A1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t-LT" w:eastAsia="lt-LT" w:bidi="lt-LT"/>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Style3">
    <w:name w:val="Char Style 3"/>
    <w:basedOn w:val="DefaultParagraphFont"/>
    <w:link w:val="Style2"/>
    <w:rPr>
      <w:b/>
      <w:bCs/>
      <w:i w:val="0"/>
      <w:iCs w:val="0"/>
      <w:smallCaps w:val="0"/>
      <w:strike w:val="0"/>
      <w:sz w:val="21"/>
      <w:szCs w:val="21"/>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6">
    <w:name w:val="Char Style 6"/>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7">
    <w:name w:val="Char Style 7"/>
    <w:basedOn w:val="CharStyle5"/>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style>
  <w:style w:type="character" w:customStyle="1" w:styleId="CharStyle8">
    <w:name w:val="Char Style 8"/>
    <w:basedOn w:val="CharStyle5"/>
    <w:rPr>
      <w:rFonts w:ascii="Times New Roman" w:eastAsia="Times New Roman" w:hAnsi="Times New Roman" w:cs="Times New Roman"/>
      <w:b w:val="0"/>
      <w:bCs w:val="0"/>
      <w:i w:val="0"/>
      <w:iCs w:val="0"/>
      <w:smallCaps/>
      <w:strike w:val="0"/>
      <w:color w:val="000000"/>
      <w:spacing w:val="0"/>
      <w:w w:val="100"/>
      <w:position w:val="0"/>
      <w:sz w:val="16"/>
      <w:szCs w:val="16"/>
      <w:u w:val="none"/>
      <w:lang w:val="lt-LT" w:eastAsia="lt-LT" w:bidi="lt-LT"/>
    </w:rPr>
  </w:style>
  <w:style w:type="character" w:customStyle="1" w:styleId="CharStyle10">
    <w:name w:val="Char Style 10"/>
    <w:basedOn w:val="DefaultParagraphFont"/>
    <w:link w:val="Style9"/>
    <w:rPr>
      <w:b w:val="0"/>
      <w:bCs w:val="0"/>
      <w:i w:val="0"/>
      <w:iCs w:val="0"/>
      <w:smallCaps w:val="0"/>
      <w:strike w:val="0"/>
      <w:sz w:val="22"/>
      <w:szCs w:val="22"/>
      <w:u w:val="none"/>
    </w:rPr>
  </w:style>
  <w:style w:type="character" w:customStyle="1" w:styleId="CharStyle11">
    <w:name w:val="Char Style 11"/>
    <w:basedOn w:val="CharStyle10"/>
    <w:link w:val="Style1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lt-LT" w:eastAsia="lt-LT" w:bidi="lt-LT"/>
    </w:rPr>
  </w:style>
  <w:style w:type="character" w:customStyle="1" w:styleId="CharStyle13Exact">
    <w:name w:val="Char Style 13 Exact"/>
    <w:basedOn w:val="DefaultParagraphFont"/>
    <w:link w:val="Style12"/>
    <w:rPr>
      <w:b/>
      <w:bCs/>
      <w:i w:val="0"/>
      <w:iCs w:val="0"/>
      <w:smallCaps w:val="0"/>
      <w:strike w:val="0"/>
      <w:sz w:val="21"/>
      <w:szCs w:val="21"/>
      <w:u w:val="none"/>
    </w:rPr>
  </w:style>
  <w:style w:type="character" w:customStyle="1" w:styleId="CharStyle15Exact">
    <w:name w:val="Char Style 15 Exact"/>
    <w:basedOn w:val="DefaultParagraphFont"/>
    <w:rPr>
      <w:b/>
      <w:bCs/>
      <w:i w:val="0"/>
      <w:iCs w:val="0"/>
      <w:smallCaps w:val="0"/>
      <w:strike w:val="0"/>
      <w:sz w:val="21"/>
      <w:szCs w:val="21"/>
      <w:u w:val="none"/>
    </w:rPr>
  </w:style>
  <w:style w:type="character" w:customStyle="1" w:styleId="CharStyle16Exact">
    <w:name w:val="Char Style 16 Exact"/>
    <w:basedOn w:val="DefaultParagraphFont"/>
    <w:rPr>
      <w:b w:val="0"/>
      <w:bCs w:val="0"/>
      <w:i w:val="0"/>
      <w:iCs w:val="0"/>
      <w:smallCaps w:val="0"/>
      <w:strike w:val="0"/>
      <w:sz w:val="20"/>
      <w:szCs w:val="20"/>
      <w:u w:val="none"/>
    </w:rPr>
  </w:style>
  <w:style w:type="character" w:customStyle="1" w:styleId="CharStyle17Exact">
    <w:name w:val="Char Style 17 Exact"/>
    <w:basedOn w:val="CharStyle5"/>
    <w:rPr>
      <w:rFonts w:ascii="Times New Roman" w:eastAsia="Times New Roman" w:hAnsi="Times New Roman" w:cs="Times New Roman"/>
      <w:b w:val="0"/>
      <w:bCs w:val="0"/>
      <w:i w:val="0"/>
      <w:iCs w:val="0"/>
      <w:smallCaps/>
      <w:strike w:val="0"/>
      <w:color w:val="000000"/>
      <w:spacing w:val="0"/>
      <w:w w:val="100"/>
      <w:position w:val="0"/>
      <w:sz w:val="16"/>
      <w:szCs w:val="16"/>
      <w:u w:val="none"/>
      <w:lang w:val="en-US" w:eastAsia="en-US" w:bidi="en-US"/>
    </w:rPr>
  </w:style>
  <w:style w:type="character" w:customStyle="1" w:styleId="CharStyle18Exact">
    <w:name w:val="Char Style 18 Exact"/>
    <w:basedOn w:val="CharStyle5"/>
    <w:rPr>
      <w:rFonts w:ascii="Times New Roman" w:eastAsia="Times New Roman" w:hAnsi="Times New Roman" w:cs="Times New Roman"/>
      <w:b w:val="0"/>
      <w:bCs w:val="0"/>
      <w:i w:val="0"/>
      <w:iCs w:val="0"/>
      <w:smallCaps w:val="0"/>
      <w:strike/>
      <w:color w:val="000000"/>
      <w:spacing w:val="0"/>
      <w:w w:val="100"/>
      <w:position w:val="0"/>
      <w:sz w:val="20"/>
      <w:szCs w:val="20"/>
      <w:u w:val="none"/>
      <w:lang w:val="lt-LT" w:eastAsia="lt-LT" w:bidi="lt-LT"/>
    </w:rPr>
  </w:style>
  <w:style w:type="character" w:customStyle="1" w:styleId="CharStyle19Exact">
    <w:name w:val="Char Style 19 Exact"/>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20">
    <w:name w:val="Char Style 20"/>
    <w:basedOn w:val="CharStyle5"/>
    <w:rPr>
      <w:rFonts w:ascii="Times New Roman" w:eastAsia="Times New Roman" w:hAnsi="Times New Roman" w:cs="Times New Roman"/>
      <w:b w:val="0"/>
      <w:bCs w:val="0"/>
      <w:i w:val="0"/>
      <w:iCs w:val="0"/>
      <w:smallCaps/>
      <w:strike w:val="0"/>
      <w:color w:val="000000"/>
      <w:spacing w:val="0"/>
      <w:w w:val="100"/>
      <w:position w:val="0"/>
      <w:sz w:val="16"/>
      <w:szCs w:val="16"/>
      <w:u w:val="none"/>
      <w:lang w:val="lt-LT" w:eastAsia="lt-LT" w:bidi="lt-LT"/>
    </w:rPr>
  </w:style>
  <w:style w:type="character" w:customStyle="1" w:styleId="CharStyle21">
    <w:name w:val="Char Style 21"/>
    <w:basedOn w:val="CharStyle5"/>
    <w:rPr>
      <w:rFonts w:ascii="Times New Roman" w:eastAsia="Times New Roman" w:hAnsi="Times New Roman" w:cs="Times New Roman"/>
      <w:b w:val="0"/>
      <w:bCs w:val="0"/>
      <w:i w:val="0"/>
      <w:iCs w:val="0"/>
      <w:smallCaps w:val="0"/>
      <w:strike/>
      <w:color w:val="000000"/>
      <w:spacing w:val="0"/>
      <w:w w:val="100"/>
      <w:position w:val="0"/>
      <w:sz w:val="20"/>
      <w:szCs w:val="20"/>
      <w:u w:val="none"/>
      <w:lang w:val="lt-LT" w:eastAsia="lt-LT" w:bidi="lt-LT"/>
    </w:rPr>
  </w:style>
  <w:style w:type="character" w:customStyle="1" w:styleId="CharStyle22">
    <w:name w:val="Char Style 22"/>
    <w:basedOn w:val="DefaultParagraphFont"/>
    <w:link w:val="Style14"/>
    <w:rPr>
      <w:b/>
      <w:bCs/>
      <w:i w:val="0"/>
      <w:iCs w:val="0"/>
      <w:smallCaps w:val="0"/>
      <w:strike w:val="0"/>
      <w:sz w:val="21"/>
      <w:szCs w:val="21"/>
      <w:u w:val="none"/>
    </w:rPr>
  </w:style>
  <w:style w:type="character" w:customStyle="1" w:styleId="CharStyle23Exact">
    <w:name w:val="Char Style 23 Exact"/>
    <w:basedOn w:val="CharStyle5"/>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lt-LT" w:eastAsia="lt-LT" w:bidi="lt-LT"/>
    </w:rPr>
  </w:style>
  <w:style w:type="character" w:customStyle="1" w:styleId="CharStyle25">
    <w:name w:val="Char Style 25"/>
    <w:basedOn w:val="DefaultParagraphFont"/>
    <w:link w:val="Style24"/>
    <w:rPr>
      <w:b w:val="0"/>
      <w:bCs w:val="0"/>
      <w:i/>
      <w:iCs/>
      <w:smallCaps w:val="0"/>
      <w:strike w:val="0"/>
      <w:w w:val="90"/>
      <w:sz w:val="19"/>
      <w:szCs w:val="19"/>
      <w:u w:val="none"/>
    </w:rPr>
  </w:style>
  <w:style w:type="character" w:customStyle="1" w:styleId="CharStyle26">
    <w:name w:val="Char Style 26"/>
    <w:basedOn w:val="CharStyle25"/>
    <w:rPr>
      <w:rFonts w:ascii="Times New Roman" w:eastAsia="Times New Roman" w:hAnsi="Times New Roman" w:cs="Times New Roman"/>
      <w:b w:val="0"/>
      <w:bCs w:val="0"/>
      <w:i/>
      <w:iCs/>
      <w:smallCaps w:val="0"/>
      <w:strike w:val="0"/>
      <w:color w:val="000000"/>
      <w:spacing w:val="0"/>
      <w:w w:val="90"/>
      <w:position w:val="0"/>
      <w:sz w:val="26"/>
      <w:szCs w:val="26"/>
      <w:u w:val="single"/>
      <w:lang w:val="lt-LT" w:eastAsia="lt-LT" w:bidi="lt-LT"/>
    </w:rPr>
  </w:style>
  <w:style w:type="character" w:customStyle="1" w:styleId="CharStyle27">
    <w:name w:val="Char Style 27"/>
    <w:basedOn w:val="CharStyle25"/>
    <w:rPr>
      <w:rFonts w:ascii="Times New Roman" w:eastAsia="Times New Roman" w:hAnsi="Times New Roman" w:cs="Times New Roman"/>
      <w:b w:val="0"/>
      <w:bCs w:val="0"/>
      <w:i/>
      <w:iCs/>
      <w:smallCaps/>
      <w:strike w:val="0"/>
      <w:color w:val="000000"/>
      <w:spacing w:val="0"/>
      <w:w w:val="90"/>
      <w:position w:val="0"/>
      <w:sz w:val="19"/>
      <w:szCs w:val="19"/>
      <w:u w:val="single"/>
      <w:lang w:val="lt-LT" w:eastAsia="lt-LT" w:bidi="lt-LT"/>
    </w:rPr>
  </w:style>
  <w:style w:type="character" w:customStyle="1" w:styleId="CharStyle29">
    <w:name w:val="Char Style 29"/>
    <w:basedOn w:val="DefaultParagraphFont"/>
    <w:link w:val="Style28"/>
    <w:rPr>
      <w:b w:val="0"/>
      <w:bCs w:val="0"/>
      <w:i/>
      <w:iCs/>
      <w:smallCaps w:val="0"/>
      <w:strike w:val="0"/>
      <w:sz w:val="13"/>
      <w:szCs w:val="13"/>
      <w:u w:val="none"/>
    </w:rPr>
  </w:style>
  <w:style w:type="character" w:customStyle="1" w:styleId="CharStyle30">
    <w:name w:val="Char Style 30"/>
    <w:basedOn w:val="CharStyle29"/>
    <w:rPr>
      <w:rFonts w:ascii="Times New Roman" w:eastAsia="Times New Roman" w:hAnsi="Times New Roman" w:cs="Times New Roman"/>
      <w:b w:val="0"/>
      <w:bCs w:val="0"/>
      <w:i/>
      <w:iCs/>
      <w:smallCaps/>
      <w:strike w:val="0"/>
      <w:color w:val="000000"/>
      <w:spacing w:val="0"/>
      <w:w w:val="100"/>
      <w:position w:val="0"/>
      <w:sz w:val="13"/>
      <w:szCs w:val="13"/>
      <w:u w:val="none"/>
      <w:lang w:val="lt-LT" w:eastAsia="lt-LT" w:bidi="lt-LT"/>
    </w:rPr>
  </w:style>
  <w:style w:type="character" w:customStyle="1" w:styleId="CharStyle31">
    <w:name w:val="Char Style 31"/>
    <w:basedOn w:val="CharStyle5"/>
    <w:rPr>
      <w:rFonts w:ascii="Times New Roman" w:eastAsia="Times New Roman" w:hAnsi="Times New Roman" w:cs="Times New Roman"/>
      <w:b/>
      <w:bCs/>
      <w:i w:val="0"/>
      <w:iCs w:val="0"/>
      <w:smallCaps w:val="0"/>
      <w:strike w:val="0"/>
      <w:color w:val="000000"/>
      <w:spacing w:val="0"/>
      <w:w w:val="100"/>
      <w:position w:val="0"/>
      <w:sz w:val="22"/>
      <w:szCs w:val="22"/>
      <w:u w:val="none"/>
      <w:lang w:val="lt-LT" w:eastAsia="lt-LT" w:bidi="lt-LT"/>
    </w:rPr>
  </w:style>
  <w:style w:type="character" w:customStyle="1" w:styleId="CharStyle32">
    <w:name w:val="Char Style 32"/>
    <w:basedOn w:val="CharStyle5"/>
    <w:rPr>
      <w:rFonts w:ascii="Times New Roman" w:eastAsia="Times New Roman" w:hAnsi="Times New Roman" w:cs="Times New Roman"/>
      <w:b/>
      <w:bCs/>
      <w:i w:val="0"/>
      <w:iCs w:val="0"/>
      <w:smallCaps w:val="0"/>
      <w:strike w:val="0"/>
      <w:color w:val="000000"/>
      <w:spacing w:val="0"/>
      <w:w w:val="100"/>
      <w:position w:val="0"/>
      <w:sz w:val="16"/>
      <w:szCs w:val="16"/>
      <w:u w:val="none"/>
      <w:lang w:val="en-US" w:eastAsia="en-US" w:bidi="en-US"/>
    </w:rPr>
  </w:style>
  <w:style w:type="character" w:customStyle="1" w:styleId="CharStyle33">
    <w:name w:val="Char Style 33"/>
    <w:basedOn w:val="CharStyle5"/>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style>
  <w:style w:type="character" w:customStyle="1" w:styleId="CharStyle34">
    <w:name w:val="Char Style 34"/>
    <w:basedOn w:val="CharStyle5"/>
    <w:rPr>
      <w:rFonts w:ascii="Times New Roman" w:eastAsia="Times New Roman" w:hAnsi="Times New Roman" w:cs="Times New Roman"/>
      <w:b/>
      <w:bCs/>
      <w:i w:val="0"/>
      <w:iCs w:val="0"/>
      <w:smallCaps/>
      <w:strike w:val="0"/>
      <w:color w:val="000000"/>
      <w:spacing w:val="0"/>
      <w:w w:val="100"/>
      <w:position w:val="0"/>
      <w:sz w:val="16"/>
      <w:szCs w:val="16"/>
      <w:u w:val="none"/>
      <w:lang w:val="en-US" w:eastAsia="en-US" w:bidi="en-US"/>
    </w:rPr>
  </w:style>
  <w:style w:type="character" w:customStyle="1" w:styleId="CharStyle35">
    <w:name w:val="Char Style 35"/>
    <w:basedOn w:val="CharStyle22"/>
    <w:rPr>
      <w:rFonts w:ascii="Times New Roman" w:eastAsia="Times New Roman" w:hAnsi="Times New Roman" w:cs="Times New Roman"/>
      <w:b/>
      <w:bCs/>
      <w:i w:val="0"/>
      <w:iCs w:val="0"/>
      <w:smallCaps/>
      <w:strike w:val="0"/>
      <w:color w:val="000000"/>
      <w:spacing w:val="0"/>
      <w:w w:val="100"/>
      <w:position w:val="0"/>
      <w:sz w:val="16"/>
      <w:szCs w:val="16"/>
      <w:u w:val="none"/>
      <w:lang w:val="lt-LT" w:eastAsia="lt-LT" w:bidi="lt-LT"/>
    </w:rPr>
  </w:style>
  <w:style w:type="character" w:customStyle="1" w:styleId="CharStyle36Exact">
    <w:name w:val="Char Style 36 Exact"/>
    <w:basedOn w:val="DefaultParagraphFont"/>
    <w:rPr>
      <w:b w:val="0"/>
      <w:bCs w:val="0"/>
      <w:i/>
      <w:iCs/>
      <w:smallCaps w:val="0"/>
      <w:strike w:val="0"/>
      <w:sz w:val="13"/>
      <w:szCs w:val="13"/>
      <w:u w:val="none"/>
    </w:rPr>
  </w:style>
  <w:style w:type="character" w:customStyle="1" w:styleId="CharStyle37Exact">
    <w:name w:val="Char Style 37 Exact"/>
    <w:basedOn w:val="CharStyle13Exact"/>
    <w:rPr>
      <w:rFonts w:ascii="Times New Roman" w:eastAsia="Times New Roman" w:hAnsi="Times New Roman" w:cs="Times New Roman"/>
      <w:b/>
      <w:bCs/>
      <w:i w:val="0"/>
      <w:iCs w:val="0"/>
      <w:smallCaps/>
      <w:strike w:val="0"/>
      <w:color w:val="000000"/>
      <w:spacing w:val="0"/>
      <w:w w:val="100"/>
      <w:position w:val="0"/>
      <w:sz w:val="13"/>
      <w:szCs w:val="13"/>
      <w:u w:val="none"/>
      <w:lang w:val="lt-LT" w:eastAsia="lt-LT" w:bidi="lt-LT"/>
    </w:rPr>
  </w:style>
  <w:style w:type="character" w:customStyle="1" w:styleId="CharStyle38Exact">
    <w:name w:val="Char Style 38 Exact"/>
    <w:basedOn w:val="CharStyle22"/>
    <w:rPr>
      <w:rFonts w:ascii="Times New Roman" w:eastAsia="Times New Roman" w:hAnsi="Times New Roman" w:cs="Times New Roman"/>
      <w:b/>
      <w:bCs/>
      <w:i w:val="0"/>
      <w:iCs w:val="0"/>
      <w:smallCaps/>
      <w:strike w:val="0"/>
      <w:color w:val="000000"/>
      <w:spacing w:val="0"/>
      <w:w w:val="100"/>
      <w:position w:val="0"/>
      <w:sz w:val="13"/>
      <w:szCs w:val="13"/>
      <w:u w:val="none"/>
      <w:lang w:val="lt-LT" w:eastAsia="lt-LT" w:bidi="lt-LT"/>
    </w:rPr>
  </w:style>
  <w:style w:type="character" w:customStyle="1" w:styleId="CharStyle39Exact">
    <w:name w:val="Char Style 39 Exact"/>
    <w:basedOn w:val="CharStyle22"/>
    <w:rPr>
      <w:rFonts w:ascii="Times New Roman" w:eastAsia="Times New Roman" w:hAnsi="Times New Roman" w:cs="Times New Roman"/>
      <w:b/>
      <w:bCs/>
      <w:i w:val="0"/>
      <w:iCs w:val="0"/>
      <w:smallCaps w:val="0"/>
      <w:strike/>
      <w:color w:val="000000"/>
      <w:spacing w:val="0"/>
      <w:w w:val="100"/>
      <w:position w:val="0"/>
      <w:sz w:val="20"/>
      <w:szCs w:val="20"/>
      <w:u w:val="none"/>
      <w:lang w:val="lt-LT" w:eastAsia="lt-LT" w:bidi="lt-LT"/>
    </w:rPr>
  </w:style>
  <w:style w:type="character" w:customStyle="1" w:styleId="CharStyle40Exact">
    <w:name w:val="Char Style 40 Exact"/>
    <w:basedOn w:val="CharStyle22"/>
    <w:rPr>
      <w:rFonts w:ascii="Times New Roman" w:eastAsia="Times New Roman" w:hAnsi="Times New Roman" w:cs="Times New Roman"/>
      <w:b/>
      <w:bCs/>
      <w:i w:val="0"/>
      <w:iCs w:val="0"/>
      <w:smallCaps w:val="0"/>
      <w:strike w:val="0"/>
      <w:color w:val="000000"/>
      <w:spacing w:val="0"/>
      <w:w w:val="100"/>
      <w:position w:val="0"/>
      <w:sz w:val="20"/>
      <w:szCs w:val="20"/>
      <w:u w:val="none"/>
      <w:lang w:val="lt-LT" w:eastAsia="lt-LT" w:bidi="lt-LT"/>
    </w:rPr>
  </w:style>
  <w:style w:type="character" w:customStyle="1" w:styleId="CharStyle42Exact">
    <w:name w:val="Char Style 42 Exact"/>
    <w:basedOn w:val="DefaultParagraphFont"/>
    <w:link w:val="Style41"/>
    <w:rPr>
      <w:b w:val="0"/>
      <w:bCs w:val="0"/>
      <w:i/>
      <w:iCs/>
      <w:smallCaps w:val="0"/>
      <w:strike w:val="0"/>
      <w:sz w:val="13"/>
      <w:szCs w:val="13"/>
      <w:u w:val="none"/>
    </w:rPr>
  </w:style>
  <w:style w:type="character" w:customStyle="1" w:styleId="CharStyle43Exact">
    <w:name w:val="Char Style 43 Exact"/>
    <w:basedOn w:val="CharStyle42Exact"/>
    <w:rPr>
      <w:rFonts w:ascii="Times New Roman" w:eastAsia="Times New Roman" w:hAnsi="Times New Roman" w:cs="Times New Roman"/>
      <w:b w:val="0"/>
      <w:bCs w:val="0"/>
      <w:i/>
      <w:iCs/>
      <w:smallCaps/>
      <w:strike w:val="0"/>
      <w:color w:val="000000"/>
      <w:spacing w:val="0"/>
      <w:w w:val="100"/>
      <w:position w:val="0"/>
      <w:sz w:val="13"/>
      <w:szCs w:val="13"/>
      <w:u w:val="none"/>
      <w:lang w:val="lt-LT" w:eastAsia="lt-LT" w:bidi="lt-LT"/>
    </w:rPr>
  </w:style>
  <w:style w:type="character" w:customStyle="1" w:styleId="CharStyle44Exact">
    <w:name w:val="Char Style 44 Exact"/>
    <w:basedOn w:val="CharStyle42Exact"/>
    <w:rPr>
      <w:rFonts w:ascii="Times New Roman" w:eastAsia="Times New Roman" w:hAnsi="Times New Roman" w:cs="Times New Roman"/>
      <w:b w:val="0"/>
      <w:bCs w:val="0"/>
      <w:i/>
      <w:iCs/>
      <w:smallCaps w:val="0"/>
      <w:strike w:val="0"/>
      <w:color w:val="000000"/>
      <w:spacing w:val="10"/>
      <w:w w:val="100"/>
      <w:position w:val="0"/>
      <w:sz w:val="16"/>
      <w:szCs w:val="16"/>
      <w:u w:val="none"/>
      <w:lang w:val="lt-LT" w:eastAsia="lt-LT" w:bidi="lt-LT"/>
    </w:rPr>
  </w:style>
  <w:style w:type="character" w:customStyle="1" w:styleId="CharStyle46Exact">
    <w:name w:val="Char Style 46 Exact"/>
    <w:basedOn w:val="DefaultParagraphFont"/>
    <w:link w:val="Style45"/>
    <w:rPr>
      <w:b w:val="0"/>
      <w:bCs w:val="0"/>
      <w:i/>
      <w:iCs/>
      <w:smallCaps w:val="0"/>
      <w:strike w:val="0"/>
      <w:sz w:val="20"/>
      <w:szCs w:val="20"/>
      <w:u w:val="none"/>
    </w:rPr>
  </w:style>
  <w:style w:type="character" w:customStyle="1" w:styleId="CharStyle47Exact">
    <w:name w:val="Char Style 47 Exact"/>
    <w:basedOn w:val="CharStyle46Exact"/>
    <w:rPr>
      <w:rFonts w:ascii="Times New Roman" w:eastAsia="Times New Roman" w:hAnsi="Times New Roman" w:cs="Times New Roman"/>
      <w:b w:val="0"/>
      <w:bCs w:val="0"/>
      <w:i/>
      <w:iCs/>
      <w:smallCaps w:val="0"/>
      <w:strike w:val="0"/>
      <w:color w:val="000000"/>
      <w:spacing w:val="0"/>
      <w:w w:val="100"/>
      <w:position w:val="0"/>
      <w:sz w:val="12"/>
      <w:szCs w:val="12"/>
      <w:u w:val="none"/>
      <w:lang w:val="lt-LT" w:eastAsia="lt-LT" w:bidi="lt-LT"/>
    </w:rPr>
  </w:style>
  <w:style w:type="character" w:customStyle="1" w:styleId="CharStyle48Exact">
    <w:name w:val="Char Style 48 Exact"/>
    <w:basedOn w:val="CharStyle46Exact"/>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49Exact">
    <w:name w:val="Char Style 49 Exact"/>
    <w:basedOn w:val="CharStyle46Exact"/>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CharStyle51Exact">
    <w:name w:val="Char Style 51 Exact"/>
    <w:basedOn w:val="DefaultParagraphFont"/>
    <w:link w:val="Style50"/>
    <w:rPr>
      <w:b w:val="0"/>
      <w:bCs w:val="0"/>
      <w:i/>
      <w:iCs/>
      <w:smallCaps w:val="0"/>
      <w:strike w:val="0"/>
      <w:sz w:val="12"/>
      <w:szCs w:val="12"/>
      <w:u w:val="none"/>
    </w:rPr>
  </w:style>
  <w:style w:type="character" w:customStyle="1" w:styleId="CharStyle52Exact">
    <w:name w:val="Char Style 52 Exact"/>
    <w:basedOn w:val="CharStyle51Exact"/>
    <w:rPr>
      <w:rFonts w:ascii="Times New Roman" w:eastAsia="Times New Roman" w:hAnsi="Times New Roman" w:cs="Times New Roman"/>
      <w:b w:val="0"/>
      <w:bCs w:val="0"/>
      <w:i/>
      <w:iCs/>
      <w:smallCaps/>
      <w:strike w:val="0"/>
      <w:color w:val="000000"/>
      <w:spacing w:val="0"/>
      <w:w w:val="100"/>
      <w:position w:val="0"/>
      <w:sz w:val="12"/>
      <w:szCs w:val="12"/>
      <w:u w:val="none"/>
      <w:lang w:val="lt-LT" w:eastAsia="lt-LT" w:bidi="lt-LT"/>
    </w:rPr>
  </w:style>
  <w:style w:type="character" w:customStyle="1" w:styleId="CharStyle53Exact">
    <w:name w:val="Char Style 53 Exact"/>
    <w:basedOn w:val="CharStyle51Exact"/>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54Exact">
    <w:name w:val="Char Style 54 Exact"/>
    <w:basedOn w:val="CharStyle51Exact"/>
    <w:rPr>
      <w:rFonts w:ascii="Times New Roman" w:eastAsia="Times New Roman" w:hAnsi="Times New Roman" w:cs="Times New Roman"/>
      <w:b w:val="0"/>
      <w:bCs w:val="0"/>
      <w:i/>
      <w:iCs/>
      <w:smallCaps w:val="0"/>
      <w:strike w:val="0"/>
      <w:color w:val="000000"/>
      <w:spacing w:val="0"/>
      <w:w w:val="100"/>
      <w:position w:val="0"/>
      <w:sz w:val="19"/>
      <w:szCs w:val="19"/>
      <w:u w:val="none"/>
      <w:lang w:val="lt-LT" w:eastAsia="lt-LT" w:bidi="lt-LT"/>
    </w:rPr>
  </w:style>
  <w:style w:type="character" w:customStyle="1" w:styleId="CharStyle55Exact">
    <w:name w:val="Char Style 55 Exact"/>
    <w:basedOn w:val="CharStyle5"/>
    <w:rPr>
      <w:rFonts w:ascii="Times New Roman" w:eastAsia="Times New Roman" w:hAnsi="Times New Roman" w:cs="Times New Roman"/>
      <w:b w:val="0"/>
      <w:bCs w:val="0"/>
      <w:i w:val="0"/>
      <w:iCs w:val="0"/>
      <w:smallCaps/>
      <w:strike w:val="0"/>
      <w:color w:val="000000"/>
      <w:spacing w:val="0"/>
      <w:w w:val="100"/>
      <w:position w:val="0"/>
      <w:sz w:val="20"/>
      <w:szCs w:val="20"/>
      <w:u w:val="none"/>
      <w:lang w:val="lt-LT" w:eastAsia="lt-LT" w:bidi="lt-LT"/>
    </w:rPr>
  </w:style>
  <w:style w:type="character" w:customStyle="1" w:styleId="CharStyle56Exact">
    <w:name w:val="Char Style 56 Exact"/>
    <w:basedOn w:val="CharStyle5"/>
    <w:rPr>
      <w:rFonts w:ascii="Times New Roman" w:eastAsia="Times New Roman" w:hAnsi="Times New Roman" w:cs="Times New Roman"/>
      <w:b w:val="0"/>
      <w:bCs w:val="0"/>
      <w:i w:val="0"/>
      <w:iCs w:val="0"/>
      <w:smallCaps/>
      <w:strike/>
      <w:color w:val="000000"/>
      <w:spacing w:val="0"/>
      <w:w w:val="100"/>
      <w:position w:val="0"/>
      <w:sz w:val="20"/>
      <w:szCs w:val="20"/>
      <w:u w:val="none"/>
      <w:lang w:val="en-US" w:eastAsia="en-US" w:bidi="en-US"/>
    </w:rPr>
  </w:style>
  <w:style w:type="character" w:customStyle="1" w:styleId="CharStyle57Exact">
    <w:name w:val="Char Style 57 Exact"/>
    <w:basedOn w:val="CharStyle5"/>
    <w:rPr>
      <w:rFonts w:ascii="Times New Roman" w:eastAsia="Times New Roman" w:hAnsi="Times New Roman" w:cs="Times New Roman"/>
      <w:b w:val="0"/>
      <w:bCs w:val="0"/>
      <w:i w:val="0"/>
      <w:iCs w:val="0"/>
      <w:smallCaps/>
      <w:strike w:val="0"/>
      <w:color w:val="000000"/>
      <w:spacing w:val="0"/>
      <w:w w:val="100"/>
      <w:position w:val="0"/>
      <w:sz w:val="13"/>
      <w:szCs w:val="13"/>
      <w:u w:val="none"/>
      <w:lang w:val="lt-LT" w:eastAsia="lt-LT" w:bidi="lt-LT"/>
    </w:rPr>
  </w:style>
  <w:style w:type="character" w:customStyle="1" w:styleId="CharStyle58Exact">
    <w:name w:val="Char Style 58 Exact"/>
    <w:basedOn w:val="CharStyle5"/>
    <w:rPr>
      <w:rFonts w:ascii="Times New Roman" w:eastAsia="Times New Roman" w:hAnsi="Times New Roman" w:cs="Times New Roman"/>
      <w:b w:val="0"/>
      <w:bCs w:val="0"/>
      <w:i w:val="0"/>
      <w:iCs w:val="0"/>
      <w:smallCaps w:val="0"/>
      <w:strike w:val="0"/>
      <w:color w:val="000000"/>
      <w:spacing w:val="0"/>
      <w:w w:val="100"/>
      <w:position w:val="0"/>
      <w:sz w:val="13"/>
      <w:szCs w:val="13"/>
      <w:u w:val="none"/>
      <w:lang w:val="lt-LT" w:eastAsia="lt-LT" w:bidi="lt-LT"/>
    </w:rPr>
  </w:style>
  <w:style w:type="character" w:customStyle="1" w:styleId="CharStyle59">
    <w:name w:val="Char Style 59"/>
    <w:basedOn w:val="CharStyle5"/>
    <w:rPr>
      <w:rFonts w:ascii="Times New Roman" w:eastAsia="Times New Roman" w:hAnsi="Times New Roman" w:cs="Times New Roman"/>
      <w:b w:val="0"/>
      <w:bCs w:val="0"/>
      <w:i/>
      <w:iCs/>
      <w:smallCaps/>
      <w:strike w:val="0"/>
      <w:color w:val="000000"/>
      <w:spacing w:val="0"/>
      <w:w w:val="100"/>
      <w:position w:val="0"/>
      <w:sz w:val="20"/>
      <w:szCs w:val="20"/>
      <w:u w:val="none"/>
      <w:lang w:val="lt-LT" w:eastAsia="lt-LT" w:bidi="lt-LT"/>
    </w:rPr>
  </w:style>
  <w:style w:type="character" w:customStyle="1" w:styleId="CharStyle60">
    <w:name w:val="Char Style 60"/>
    <w:basedOn w:val="CharStyle5"/>
    <w:rPr>
      <w:rFonts w:ascii="Times New Roman" w:eastAsia="Times New Roman" w:hAnsi="Times New Roman" w:cs="Times New Roman"/>
      <w:b w:val="0"/>
      <w:bCs w:val="0"/>
      <w:i/>
      <w:iCs/>
      <w:smallCaps w:val="0"/>
      <w:strike w:val="0"/>
      <w:color w:val="000000"/>
      <w:spacing w:val="0"/>
      <w:w w:val="100"/>
      <w:position w:val="0"/>
      <w:sz w:val="20"/>
      <w:szCs w:val="20"/>
      <w:u w:val="none"/>
      <w:lang w:val="lt-LT" w:eastAsia="lt-LT" w:bidi="lt-LT"/>
    </w:rPr>
  </w:style>
  <w:style w:type="character" w:customStyle="1" w:styleId="CharStyle61">
    <w:name w:val="Char Style 61"/>
    <w:basedOn w:val="CharStyle5"/>
    <w:rPr>
      <w:rFonts w:ascii="Times New Roman" w:eastAsia="Times New Roman" w:hAnsi="Times New Roman" w:cs="Times New Roman"/>
      <w:b w:val="0"/>
      <w:bCs w:val="0"/>
      <w:i w:val="0"/>
      <w:iCs w:val="0"/>
      <w:smallCaps/>
      <w:strike w:val="0"/>
      <w:color w:val="000000"/>
      <w:spacing w:val="0"/>
      <w:w w:val="100"/>
      <w:position w:val="0"/>
      <w:sz w:val="20"/>
      <w:szCs w:val="20"/>
      <w:u w:val="none"/>
      <w:lang w:val="lt-LT" w:eastAsia="lt-LT" w:bidi="lt-LT"/>
    </w:rPr>
  </w:style>
  <w:style w:type="paragraph" w:customStyle="1" w:styleId="Style2">
    <w:name w:val="Style 2"/>
    <w:basedOn w:val="Normal"/>
    <w:link w:val="CharStyle3"/>
    <w:pPr>
      <w:shd w:val="clear" w:color="auto" w:fill="FFFFFF"/>
      <w:spacing w:line="232" w:lineRule="exact"/>
      <w:jc w:val="center"/>
      <w:outlineLvl w:val="0"/>
    </w:pPr>
    <w:rPr>
      <w:b/>
      <w:bCs/>
      <w:sz w:val="21"/>
      <w:szCs w:val="21"/>
    </w:rPr>
  </w:style>
  <w:style w:type="paragraph" w:customStyle="1" w:styleId="Style4">
    <w:name w:val="Style 4"/>
    <w:basedOn w:val="Normal"/>
    <w:link w:val="CharStyle5"/>
    <w:pPr>
      <w:shd w:val="clear" w:color="auto" w:fill="FFFFFF"/>
      <w:spacing w:line="222" w:lineRule="exact"/>
    </w:pPr>
    <w:rPr>
      <w:sz w:val="20"/>
      <w:szCs w:val="20"/>
    </w:rPr>
  </w:style>
  <w:style w:type="paragraph" w:customStyle="1" w:styleId="Style9">
    <w:name w:val="Style 9"/>
    <w:basedOn w:val="Normal"/>
    <w:link w:val="CharStyle10"/>
    <w:pPr>
      <w:shd w:val="clear" w:color="auto" w:fill="FFFFFF"/>
      <w:spacing w:line="244" w:lineRule="exact"/>
    </w:pPr>
    <w:rPr>
      <w:sz w:val="22"/>
      <w:szCs w:val="22"/>
    </w:rPr>
  </w:style>
  <w:style w:type="paragraph" w:customStyle="1" w:styleId="Style12">
    <w:name w:val="Style 12"/>
    <w:basedOn w:val="Normal"/>
    <w:link w:val="CharStyle13Exact"/>
    <w:pPr>
      <w:shd w:val="clear" w:color="auto" w:fill="FFFFFF"/>
      <w:spacing w:line="232" w:lineRule="exact"/>
      <w:outlineLvl w:val="1"/>
    </w:pPr>
    <w:rPr>
      <w:b/>
      <w:bCs/>
      <w:sz w:val="21"/>
      <w:szCs w:val="21"/>
    </w:rPr>
  </w:style>
  <w:style w:type="paragraph" w:customStyle="1" w:styleId="Style14">
    <w:name w:val="Style 14"/>
    <w:basedOn w:val="Normal"/>
    <w:link w:val="CharStyle22"/>
    <w:pPr>
      <w:shd w:val="clear" w:color="auto" w:fill="FFFFFF"/>
      <w:spacing w:line="232" w:lineRule="exact"/>
    </w:pPr>
    <w:rPr>
      <w:b/>
      <w:bCs/>
      <w:sz w:val="21"/>
      <w:szCs w:val="21"/>
    </w:rPr>
  </w:style>
  <w:style w:type="paragraph" w:customStyle="1" w:styleId="Style24">
    <w:name w:val="Style 24"/>
    <w:basedOn w:val="Normal"/>
    <w:link w:val="CharStyle25"/>
    <w:pPr>
      <w:shd w:val="clear" w:color="auto" w:fill="FFFFFF"/>
      <w:spacing w:after="600" w:line="288" w:lineRule="exact"/>
      <w:jc w:val="both"/>
    </w:pPr>
    <w:rPr>
      <w:i/>
      <w:iCs/>
      <w:w w:val="90"/>
      <w:sz w:val="19"/>
      <w:szCs w:val="19"/>
    </w:rPr>
  </w:style>
  <w:style w:type="paragraph" w:customStyle="1" w:styleId="Style28">
    <w:name w:val="Style 28"/>
    <w:basedOn w:val="Normal"/>
    <w:link w:val="CharStyle29"/>
    <w:pPr>
      <w:shd w:val="clear" w:color="auto" w:fill="FFFFFF"/>
      <w:spacing w:before="600" w:after="300" w:line="144" w:lineRule="exact"/>
      <w:jc w:val="both"/>
    </w:pPr>
    <w:rPr>
      <w:i/>
      <w:iCs/>
      <w:sz w:val="13"/>
      <w:szCs w:val="13"/>
    </w:rPr>
  </w:style>
  <w:style w:type="paragraph" w:customStyle="1" w:styleId="Style41">
    <w:name w:val="Style 41"/>
    <w:basedOn w:val="Normal"/>
    <w:link w:val="CharStyle42Exact"/>
    <w:pPr>
      <w:shd w:val="clear" w:color="auto" w:fill="FFFFFF"/>
      <w:spacing w:after="260" w:line="144" w:lineRule="exact"/>
    </w:pPr>
    <w:rPr>
      <w:i/>
      <w:iCs/>
      <w:sz w:val="13"/>
      <w:szCs w:val="13"/>
    </w:rPr>
  </w:style>
  <w:style w:type="paragraph" w:customStyle="1" w:styleId="Style45">
    <w:name w:val="Style 45"/>
    <w:basedOn w:val="Normal"/>
    <w:link w:val="CharStyle46Exact"/>
    <w:pPr>
      <w:shd w:val="clear" w:color="auto" w:fill="FFFFFF"/>
      <w:spacing w:line="222" w:lineRule="exact"/>
      <w:jc w:val="both"/>
    </w:pPr>
    <w:rPr>
      <w:i/>
      <w:iCs/>
      <w:sz w:val="20"/>
      <w:szCs w:val="20"/>
    </w:rPr>
  </w:style>
  <w:style w:type="paragraph" w:customStyle="1" w:styleId="Style50">
    <w:name w:val="Style 50"/>
    <w:basedOn w:val="Normal"/>
    <w:link w:val="CharStyle51Exact"/>
    <w:pPr>
      <w:shd w:val="clear" w:color="auto" w:fill="FFFFFF"/>
      <w:spacing w:line="355" w:lineRule="exact"/>
      <w:jc w:val="both"/>
    </w:pPr>
    <w:rPr>
      <w:i/>
      <w:iCs/>
      <w:sz w:val="12"/>
      <w:szCs w:val="12"/>
    </w:rPr>
  </w:style>
  <w:style w:type="character" w:customStyle="1" w:styleId="CharStyle3Exact">
    <w:name w:val="Char Style 3 Exact"/>
    <w:basedOn w:val="DefaultParagraphFont"/>
    <w:rsid w:val="00B8337E"/>
    <w:rPr>
      <w:b w:val="0"/>
      <w:bCs w:val="0"/>
      <w:i w:val="0"/>
      <w:iCs w:val="0"/>
      <w:smallCaps w:val="0"/>
      <w:strike w:val="0"/>
      <w:sz w:val="19"/>
      <w:szCs w:val="19"/>
      <w:u w:val="none"/>
    </w:rPr>
  </w:style>
  <w:style w:type="paragraph" w:customStyle="1" w:styleId="Style10">
    <w:name w:val="Style 10"/>
    <w:basedOn w:val="Normal"/>
    <w:link w:val="CharStyle11"/>
    <w:rsid w:val="00B8337E"/>
    <w:pPr>
      <w:shd w:val="clear" w:color="auto" w:fill="FFFFFF"/>
      <w:spacing w:before="260" w:line="284" w:lineRule="exact"/>
      <w:jc w:val="both"/>
    </w:pPr>
    <w:rPr>
      <w:sz w:val="22"/>
      <w:szCs w:val="22"/>
    </w:rPr>
  </w:style>
  <w:style w:type="paragraph" w:styleId="Header">
    <w:name w:val="header"/>
    <w:basedOn w:val="Normal"/>
    <w:link w:val="HeaderChar"/>
    <w:uiPriority w:val="99"/>
    <w:unhideWhenUsed/>
    <w:rsid w:val="0099249F"/>
    <w:pPr>
      <w:tabs>
        <w:tab w:val="center" w:pos="4986"/>
        <w:tab w:val="right" w:pos="9972"/>
      </w:tabs>
    </w:pPr>
  </w:style>
  <w:style w:type="character" w:customStyle="1" w:styleId="HeaderChar">
    <w:name w:val="Header Char"/>
    <w:basedOn w:val="DefaultParagraphFont"/>
    <w:link w:val="Header"/>
    <w:uiPriority w:val="99"/>
    <w:rsid w:val="0099249F"/>
    <w:rPr>
      <w:color w:val="000000"/>
    </w:rPr>
  </w:style>
  <w:style w:type="paragraph" w:styleId="Footer">
    <w:name w:val="footer"/>
    <w:basedOn w:val="Normal"/>
    <w:link w:val="FooterChar"/>
    <w:uiPriority w:val="99"/>
    <w:unhideWhenUsed/>
    <w:rsid w:val="0099249F"/>
    <w:pPr>
      <w:tabs>
        <w:tab w:val="center" w:pos="4986"/>
        <w:tab w:val="right" w:pos="9972"/>
      </w:tabs>
    </w:pPr>
  </w:style>
  <w:style w:type="character" w:customStyle="1" w:styleId="FooterChar">
    <w:name w:val="Footer Char"/>
    <w:basedOn w:val="DefaultParagraphFont"/>
    <w:link w:val="Footer"/>
    <w:uiPriority w:val="99"/>
    <w:rsid w:val="0099249F"/>
    <w:rPr>
      <w:color w:val="000000"/>
    </w:rPr>
  </w:style>
  <w:style w:type="paragraph" w:styleId="BalloonText">
    <w:name w:val="Balloon Text"/>
    <w:basedOn w:val="Normal"/>
    <w:link w:val="BalloonTextChar"/>
    <w:uiPriority w:val="99"/>
    <w:semiHidden/>
    <w:unhideWhenUsed/>
    <w:rsid w:val="00B462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6207"/>
    <w:rPr>
      <w:rFonts w:ascii="Segoe UI" w:hAnsi="Segoe UI" w:cs="Segoe UI"/>
      <w:color w:val="000000"/>
      <w:sz w:val="18"/>
      <w:szCs w:val="18"/>
    </w:rPr>
  </w:style>
  <w:style w:type="paragraph" w:styleId="ListParagraph">
    <w:name w:val="List Paragraph"/>
    <w:basedOn w:val="Normal"/>
    <w:uiPriority w:val="34"/>
    <w:qFormat/>
    <w:rsid w:val="00D30498"/>
    <w:pPr>
      <w:ind w:left="720"/>
      <w:contextualSpacing/>
    </w:pPr>
  </w:style>
  <w:style w:type="character" w:styleId="CommentReference">
    <w:name w:val="annotation reference"/>
    <w:basedOn w:val="DefaultParagraphFont"/>
    <w:uiPriority w:val="99"/>
    <w:semiHidden/>
    <w:unhideWhenUsed/>
    <w:rsid w:val="00B650E4"/>
    <w:rPr>
      <w:sz w:val="16"/>
      <w:szCs w:val="16"/>
    </w:rPr>
  </w:style>
  <w:style w:type="paragraph" w:styleId="CommentText">
    <w:name w:val="annotation text"/>
    <w:basedOn w:val="Normal"/>
    <w:link w:val="CommentTextChar"/>
    <w:uiPriority w:val="99"/>
    <w:semiHidden/>
    <w:unhideWhenUsed/>
    <w:rsid w:val="00B650E4"/>
    <w:rPr>
      <w:sz w:val="20"/>
      <w:szCs w:val="20"/>
    </w:rPr>
  </w:style>
  <w:style w:type="character" w:customStyle="1" w:styleId="CommentTextChar">
    <w:name w:val="Comment Text Char"/>
    <w:basedOn w:val="DefaultParagraphFont"/>
    <w:link w:val="CommentText"/>
    <w:uiPriority w:val="99"/>
    <w:semiHidden/>
    <w:rsid w:val="00B650E4"/>
    <w:rPr>
      <w:color w:val="000000"/>
      <w:sz w:val="20"/>
      <w:szCs w:val="20"/>
    </w:rPr>
  </w:style>
  <w:style w:type="paragraph" w:styleId="CommentSubject">
    <w:name w:val="annotation subject"/>
    <w:basedOn w:val="CommentText"/>
    <w:next w:val="CommentText"/>
    <w:link w:val="CommentSubjectChar"/>
    <w:uiPriority w:val="99"/>
    <w:semiHidden/>
    <w:unhideWhenUsed/>
    <w:rsid w:val="00B650E4"/>
    <w:rPr>
      <w:b/>
      <w:bCs/>
    </w:rPr>
  </w:style>
  <w:style w:type="character" w:customStyle="1" w:styleId="CommentSubjectChar">
    <w:name w:val="Comment Subject Char"/>
    <w:basedOn w:val="CommentTextChar"/>
    <w:link w:val="CommentSubject"/>
    <w:uiPriority w:val="99"/>
    <w:semiHidden/>
    <w:rsid w:val="00B650E4"/>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1.xml" Type="http://schemas.openxmlformats.org/officeDocument/2006/relationships/header"/>
<Relationship Id="rId11" Target="header2.xml" Type="http://schemas.openxmlformats.org/officeDocument/2006/relationships/header"/>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meras@klaipeda.lt" TargetMode="External" Type="http://schemas.openxmlformats.org/officeDocument/2006/relationships/hyperlink"/>
<Relationship Id="rId9" Target="mailto:meras@klaipeda.lt"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13A86C-CC4E-4DC3-8FE8-E7E17A57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3750</Words>
  <Characters>2139</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DERINIMO PAŽYMA</vt:lpstr>
      <vt:lpstr>DERINIMO PAŽYMA</vt:lpstr>
    </vt:vector>
  </TitlesOfParts>
  <Company/>
  <LinksUpToDate>false</LinksUpToDate>
  <CharactersWithSpaces>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2019-10-21T11:18:00Z</dcterms:created>
  <dc:creator>Evaldas Savickas</dc:creator>
  <cp:lastModifiedBy>Vaida Ubartaitė</cp:lastModifiedBy>
  <dcterms:modified xsi:type="dcterms:W3CDTF">2019-11-20T12:58:00Z</dcterms:modified>
  <cp:revision>5</cp:revision>
  <dc:title>DERINIMO PAŽYMA</dc:title>
</cp:coreProperties>
</file>