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D38C9" w14:textId="77777777" w:rsidR="0041510C" w:rsidRDefault="0041510C" w:rsidP="000F0EF3">
      <w:pPr>
        <w:keepNext/>
        <w:jc w:val="center"/>
        <w:rPr>
          <w:b/>
          <w:caps/>
          <w:lang w:eastAsia="lt-LT"/>
        </w:rPr>
      </w:pPr>
      <w:bookmarkStart w:id="0" w:name="_GoBack"/>
      <w:bookmarkEnd w:id="0"/>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2017 m. gruodžio 20 d.</w:t>
      </w:r>
      <w:r>
        <w:fldChar w:fldCharType="end"/>
      </w:r>
      <w:bookmarkEnd w:id="1"/>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13:30</w:t>
      </w:r>
      <w:r>
        <w:rPr>
          <w:u w:val="single"/>
          <w:lang w:eastAsia="lt-LT"/>
        </w:rPr>
        <w:fldChar w:fldCharType="end"/>
      </w:r>
      <w:bookmarkEnd w:id="2"/>
    </w:p>
    <w:p w14:paraId="125D38CD" w14:textId="77777777" w:rsidR="00F14D86" w:rsidRDefault="00F14D86" w:rsidP="00F14D86">
      <w:pPr>
        <w:tabs>
          <w:tab w:val="left" w:pos="993"/>
        </w:tabs>
        <w:jc w:val="both"/>
        <w:rPr>
          <w:b/>
          <w:i/>
          <w:iCs/>
          <w:lang w:eastAsia="lt-LT"/>
        </w:rPr>
      </w:pPr>
    </w:p>
    <w:p w14:paraId="1193426B" w14:textId="77777777" w:rsidR="009E3BBA" w:rsidRDefault="009E3BBA">
      <w:pPr>
        <w:framePr w:w="970" w:h="1002" w:hRule="exact" w:hSpace="181" w:wrap="notBeside" w:vAnchor="text" w:hAnchor="page" w:x="261" w:y="246"/>
        <w:tabs>
          <w:tab w:val="left" w:pos="993"/>
        </w:tabs>
        <w:jc w:val="center"/>
        <w:rPr>
          <w:b/>
          <w:sz w:val="16"/>
        </w:rPr>
      </w:pPr>
      <w:bookmarkStart w:id="3" w:name="darbotvarkesXML"/>
    </w:p>
    <w:p w14:paraId="5967AF61" w14:textId="77777777" w:rsidR="009E3BBA" w:rsidRDefault="008A405B">
      <w:pPr>
        <w:tabs>
          <w:tab w:val="left" w:pos="993"/>
        </w:tabs>
        <w:ind w:firstLine="709"/>
        <w:jc w:val="both"/>
        <w:rPr>
          <w:b/>
          <w:bCs/>
        </w:rPr>
      </w:pPr>
      <w:r>
        <w:rPr>
          <w:b/>
        </w:rPr>
        <w:t>1. Dėl Konkurencijos tarybos 2014 m. birželio 10 d. nutarimu Nr. 2</w:t>
      </w:r>
      <w:r>
        <w:rPr>
          <w:b/>
        </w:rPr>
        <w:t>S-3/2014 OAO „Gazprom“ paskirtos baudos ir palūkanų išieškojimo proceso užsienio valstybėse organizavimo</w:t>
      </w:r>
    </w:p>
    <w:p w14:paraId="79BFF207" w14:textId="77777777" w:rsidR="009E3BBA" w:rsidRDefault="008A405B">
      <w:pPr>
        <w:tabs>
          <w:tab w:val="left" w:pos="1985"/>
          <w:tab w:val="left" w:pos="2268"/>
        </w:tabs>
        <w:spacing w:before="120"/>
        <w:ind w:left="2268" w:hanging="1559"/>
      </w:pPr>
      <w:r>
        <w:t>Pranešėjas</w:t>
      </w:r>
      <w:r>
        <w:tab/>
        <w:t>–</w:t>
      </w:r>
      <w:r>
        <w:tab/>
        <w:t>teisingumo ministrė Milda  Vainiutė</w:t>
      </w:r>
    </w:p>
    <w:p w14:paraId="53B4F5EC" w14:textId="77777777" w:rsidR="009E3BBA" w:rsidRDefault="008A405B">
      <w:pPr>
        <w:tabs>
          <w:tab w:val="left" w:pos="1985"/>
          <w:tab w:val="left" w:pos="2268"/>
        </w:tabs>
        <w:spacing w:before="120"/>
        <w:ind w:left="2268" w:hanging="1559"/>
      </w:pPr>
      <w:r>
        <w:t>Dalyvauja</w:t>
      </w:r>
      <w:r>
        <w:tab/>
        <w:t>–</w:t>
      </w:r>
      <w:r>
        <w:tab/>
        <w:t>vyriausioji patarėja Lina Liubauskaitė</w:t>
      </w:r>
    </w:p>
    <w:p w14:paraId="604B307B" w14:textId="77777777" w:rsidR="009E3BBA" w:rsidRDefault="009E3BBA">
      <w:pPr>
        <w:tabs>
          <w:tab w:val="left" w:pos="993"/>
        </w:tabs>
        <w:spacing w:before="120"/>
        <w:jc w:val="both"/>
        <w:rPr>
          <w:b/>
          <w:i/>
          <w:iCs/>
        </w:rPr>
      </w:pPr>
    </w:p>
    <w:p w14:paraId="3F8FBF0B" w14:textId="77777777" w:rsidR="009E3BBA" w:rsidRDefault="009E3BBA">
      <w:pPr>
        <w:rPr>
          <w:lang w:val="lt"/>
        </w:rPr>
      </w:pPr>
    </w:p>
    <w:p w14:paraId="08A0D31B" w14:textId="77777777" w:rsidR="009E3BBA" w:rsidRDefault="009E3BBA">
      <w:pPr>
        <w:framePr w:w="970" w:h="1002" w:hRule="exact" w:hSpace="181" w:wrap="notBeside" w:vAnchor="text" w:hAnchor="page" w:x="261" w:y="246"/>
        <w:tabs>
          <w:tab w:val="left" w:pos="993"/>
        </w:tabs>
        <w:jc w:val="center"/>
        <w:rPr>
          <w:b/>
          <w:sz w:val="16"/>
        </w:rPr>
      </w:pPr>
    </w:p>
    <w:p w14:paraId="1CCF5893" w14:textId="77777777" w:rsidR="009E3BBA" w:rsidRDefault="008A405B">
      <w:pPr>
        <w:tabs>
          <w:tab w:val="left" w:pos="993"/>
        </w:tabs>
        <w:ind w:firstLine="709"/>
        <w:jc w:val="both"/>
        <w:rPr>
          <w:b/>
          <w:bCs/>
        </w:rPr>
      </w:pPr>
      <w:r>
        <w:rPr>
          <w:b/>
        </w:rPr>
        <w:t>2. Dėl Baudžiamojo proceso kodekso 43, 170, 176, 179, 183, 188 straipsnių pakeitimo ir 3-1 straipsnio pripažinimo netekusiu galios įstatymo projekto (TAP-17-1328(2) (17-8136(3)</w:t>
      </w:r>
    </w:p>
    <w:p w14:paraId="5985C7DB" w14:textId="77777777" w:rsidR="009E3BBA" w:rsidRDefault="008A405B">
      <w:pPr>
        <w:tabs>
          <w:tab w:val="left" w:pos="1985"/>
          <w:tab w:val="left" w:pos="2268"/>
        </w:tabs>
        <w:spacing w:before="120"/>
        <w:ind w:left="2268" w:hanging="1559"/>
      </w:pPr>
      <w:r>
        <w:t>Pranešėjas</w:t>
      </w:r>
      <w:r>
        <w:tab/>
        <w:t>–</w:t>
      </w:r>
      <w:r>
        <w:tab/>
        <w:t>vidaus reikalų ministras Eimutis Misiūnas</w:t>
      </w:r>
    </w:p>
    <w:p w14:paraId="7C510F32" w14:textId="77777777" w:rsidR="009E3BBA" w:rsidRDefault="008A405B">
      <w:pPr>
        <w:tabs>
          <w:tab w:val="left" w:pos="1985"/>
          <w:tab w:val="left" w:pos="2268"/>
        </w:tabs>
        <w:spacing w:before="120"/>
        <w:ind w:left="2268" w:hanging="1559"/>
      </w:pPr>
      <w:r>
        <w:t>Dalyvauja</w:t>
      </w:r>
      <w:r>
        <w:tab/>
        <w:t>–</w:t>
      </w:r>
      <w:r>
        <w:tab/>
        <w:t>vyriausiasis</w:t>
      </w:r>
      <w:r>
        <w:t xml:space="preserve"> specialistas Piotr Gerasimovič</w:t>
      </w:r>
    </w:p>
    <w:p w14:paraId="4CC0EDEB" w14:textId="77777777" w:rsidR="009E3BBA" w:rsidRDefault="009E3BBA">
      <w:pPr>
        <w:tabs>
          <w:tab w:val="left" w:pos="993"/>
        </w:tabs>
        <w:spacing w:before="120"/>
        <w:jc w:val="both"/>
        <w:rPr>
          <w:b/>
          <w:i/>
          <w:iCs/>
        </w:rPr>
      </w:pPr>
    </w:p>
    <w:p w14:paraId="20743AD9" w14:textId="77777777" w:rsidR="009E3BBA" w:rsidRDefault="009E3BBA">
      <w:pPr>
        <w:rPr>
          <w:lang w:val="lt"/>
        </w:rPr>
      </w:pPr>
    </w:p>
    <w:p w14:paraId="26024E95" w14:textId="77777777" w:rsidR="009E3BBA" w:rsidRDefault="009E3BBA">
      <w:pPr>
        <w:framePr w:w="970" w:h="1002" w:hRule="exact" w:hSpace="181" w:wrap="notBeside" w:vAnchor="text" w:hAnchor="page" w:x="261" w:y="246"/>
        <w:tabs>
          <w:tab w:val="left" w:pos="993"/>
        </w:tabs>
        <w:jc w:val="center"/>
        <w:rPr>
          <w:b/>
          <w:sz w:val="16"/>
        </w:rPr>
      </w:pPr>
    </w:p>
    <w:p w14:paraId="418D6300" w14:textId="77777777" w:rsidR="009E3BBA" w:rsidRDefault="008A405B">
      <w:pPr>
        <w:tabs>
          <w:tab w:val="left" w:pos="993"/>
        </w:tabs>
        <w:ind w:firstLine="709"/>
        <w:jc w:val="both"/>
        <w:rPr>
          <w:b/>
          <w:bCs/>
        </w:rPr>
      </w:pPr>
      <w:r>
        <w:rPr>
          <w:b/>
        </w:rPr>
        <w:t>3. Dėl Valstybės tarnybos įstatymo Nr. VIII-1316 pakeitimo įstatymo, Lietuvos Respublikos vidaus tarnybos statuto pakeitimo įstatymo projektų ir su jais susijusių įstatymų projektų (TAP-17-2001) (17-14607)</w:t>
      </w:r>
    </w:p>
    <w:p w14:paraId="681BCBAB" w14:textId="77777777" w:rsidR="009E3BBA" w:rsidRDefault="008A405B">
      <w:pPr>
        <w:tabs>
          <w:tab w:val="left" w:pos="1985"/>
          <w:tab w:val="left" w:pos="2268"/>
        </w:tabs>
        <w:spacing w:before="120"/>
        <w:ind w:left="2268" w:hanging="1559"/>
      </w:pPr>
      <w:r>
        <w:t>Pranešėjas</w:t>
      </w:r>
      <w:r>
        <w:tab/>
        <w:t>–</w:t>
      </w:r>
      <w:r>
        <w:tab/>
      </w:r>
      <w:r>
        <w:t>vidaus reikalų ministras Eimutis Misiūnas</w:t>
      </w:r>
    </w:p>
    <w:p w14:paraId="0D6142B4" w14:textId="77777777" w:rsidR="009E3BBA" w:rsidRDefault="008A405B">
      <w:pPr>
        <w:tabs>
          <w:tab w:val="left" w:pos="1985"/>
          <w:tab w:val="left" w:pos="2268"/>
        </w:tabs>
        <w:spacing w:before="120"/>
        <w:ind w:left="2268" w:hanging="1559"/>
      </w:pPr>
      <w:r>
        <w:t>Dalyvauja</w:t>
      </w:r>
      <w:r>
        <w:tab/>
        <w:t>–</w:t>
      </w:r>
      <w:r>
        <w:tab/>
        <w:t>vyriausiasis specialistas Piotr Gerasimovič</w:t>
      </w:r>
    </w:p>
    <w:p w14:paraId="6748B639" w14:textId="77777777" w:rsidR="009E3BBA" w:rsidRDefault="009E3BBA">
      <w:pPr>
        <w:tabs>
          <w:tab w:val="left" w:pos="993"/>
        </w:tabs>
        <w:spacing w:before="120"/>
        <w:jc w:val="both"/>
        <w:rPr>
          <w:b/>
          <w:i/>
          <w:iCs/>
        </w:rPr>
      </w:pPr>
    </w:p>
    <w:p w14:paraId="6B83A9CE" w14:textId="77777777" w:rsidR="009E3BBA" w:rsidRDefault="009E3BBA">
      <w:pPr>
        <w:rPr>
          <w:lang w:val="lt"/>
        </w:rPr>
      </w:pPr>
    </w:p>
    <w:p w14:paraId="351642C4" w14:textId="77777777" w:rsidR="009E3BBA" w:rsidRDefault="009E3BBA">
      <w:pPr>
        <w:framePr w:w="970" w:h="1002" w:hRule="exact" w:hSpace="181" w:wrap="notBeside" w:vAnchor="text" w:hAnchor="page" w:x="261" w:y="246"/>
        <w:tabs>
          <w:tab w:val="left" w:pos="993"/>
        </w:tabs>
        <w:jc w:val="center"/>
        <w:rPr>
          <w:b/>
          <w:sz w:val="16"/>
        </w:rPr>
      </w:pPr>
    </w:p>
    <w:p w14:paraId="320C27A7" w14:textId="77777777" w:rsidR="009E3BBA" w:rsidRDefault="008A405B">
      <w:pPr>
        <w:tabs>
          <w:tab w:val="left" w:pos="993"/>
        </w:tabs>
        <w:ind w:firstLine="709"/>
        <w:jc w:val="both"/>
        <w:rPr>
          <w:b/>
          <w:bCs/>
        </w:rPr>
      </w:pPr>
      <w:r>
        <w:rPr>
          <w:b/>
        </w:rPr>
        <w:t>4. Dėl nekilnojamojo turto perėmimo iš Kauno miesto savivaldybės ir perdavimo Ryšių reguliavimo tarnybai patikėjimo teise (TAP-17-1882) (17-10350(3)</w:t>
      </w:r>
    </w:p>
    <w:p w14:paraId="175A1254" w14:textId="77777777" w:rsidR="009E3BBA" w:rsidRDefault="008A405B">
      <w:pPr>
        <w:tabs>
          <w:tab w:val="left" w:pos="1985"/>
          <w:tab w:val="left" w:pos="2268"/>
        </w:tabs>
        <w:spacing w:before="120"/>
        <w:ind w:left="2268" w:hanging="1559"/>
      </w:pPr>
      <w:r>
        <w:t>Praneš</w:t>
      </w:r>
      <w:r>
        <w:t>ėjas</w:t>
      </w:r>
      <w:r>
        <w:tab/>
        <w:t>–</w:t>
      </w:r>
      <w:r>
        <w:tab/>
        <w:t>susisiekimo ministras Rokas Masiulis</w:t>
      </w:r>
    </w:p>
    <w:p w14:paraId="757DE020" w14:textId="77777777" w:rsidR="009E3BBA" w:rsidRDefault="008A405B">
      <w:pPr>
        <w:tabs>
          <w:tab w:val="left" w:pos="1985"/>
          <w:tab w:val="left" w:pos="2268"/>
        </w:tabs>
        <w:spacing w:before="120"/>
        <w:ind w:left="2268" w:hanging="1559"/>
      </w:pPr>
      <w:r>
        <w:t>Dalyvauja</w:t>
      </w:r>
      <w:r>
        <w:tab/>
        <w:t>–</w:t>
      </w:r>
      <w:r>
        <w:tab/>
        <w:t>vyriausioji specialistė Edita Karaliūtė</w:t>
      </w:r>
    </w:p>
    <w:p w14:paraId="790C33FE" w14:textId="77777777" w:rsidR="009E3BBA" w:rsidRDefault="009E3BBA">
      <w:pPr>
        <w:tabs>
          <w:tab w:val="left" w:pos="993"/>
        </w:tabs>
        <w:spacing w:before="120"/>
        <w:jc w:val="both"/>
        <w:rPr>
          <w:b/>
          <w:i/>
          <w:iCs/>
        </w:rPr>
      </w:pPr>
    </w:p>
    <w:p w14:paraId="64338797" w14:textId="77777777" w:rsidR="009E3BBA" w:rsidRDefault="009E3BBA">
      <w:pPr>
        <w:rPr>
          <w:lang w:val="lt"/>
        </w:rPr>
      </w:pPr>
    </w:p>
    <w:p w14:paraId="27E5907C" w14:textId="77777777" w:rsidR="009E3BBA" w:rsidRDefault="009E3BBA">
      <w:pPr>
        <w:framePr w:w="970" w:h="1002" w:hRule="exact" w:hSpace="181" w:wrap="notBeside" w:vAnchor="text" w:hAnchor="page" w:x="261" w:y="246"/>
        <w:tabs>
          <w:tab w:val="left" w:pos="993"/>
        </w:tabs>
        <w:jc w:val="center"/>
        <w:rPr>
          <w:b/>
          <w:sz w:val="16"/>
        </w:rPr>
      </w:pPr>
    </w:p>
    <w:p w14:paraId="2CE4BCB7" w14:textId="77777777" w:rsidR="009E3BBA" w:rsidRDefault="008A405B">
      <w:pPr>
        <w:tabs>
          <w:tab w:val="left" w:pos="993"/>
        </w:tabs>
        <w:ind w:firstLine="709"/>
        <w:jc w:val="both"/>
        <w:rPr>
          <w:b/>
          <w:bCs/>
        </w:rPr>
      </w:pPr>
      <w:r>
        <w:rPr>
          <w:b/>
        </w:rPr>
        <w:t>5. Dėl 2001 m. sausio 19 d. Europos Parlamento ir Tarybos direktyvos 2000/84/EB dėl vasaros laiko susitarimų peržiūros inicijavimo</w:t>
      </w:r>
    </w:p>
    <w:p w14:paraId="5E287FE3" w14:textId="77777777" w:rsidR="009E3BBA" w:rsidRDefault="008A405B">
      <w:pPr>
        <w:tabs>
          <w:tab w:val="left" w:pos="1985"/>
          <w:tab w:val="left" w:pos="2268"/>
        </w:tabs>
        <w:spacing w:before="120"/>
        <w:ind w:left="2268" w:hanging="1559"/>
      </w:pPr>
      <w:r>
        <w:t>Pranešėjas</w:t>
      </w:r>
      <w:r>
        <w:tab/>
        <w:t>–</w:t>
      </w:r>
      <w:r>
        <w:tab/>
        <w:t>Ministras Pir</w:t>
      </w:r>
      <w:r>
        <w:t>mininkas Saulius Skvernelis</w:t>
      </w:r>
    </w:p>
    <w:p w14:paraId="52BF0546" w14:textId="77777777" w:rsidR="009E3BBA" w:rsidRDefault="008A405B">
      <w:pPr>
        <w:tabs>
          <w:tab w:val="left" w:pos="1985"/>
          <w:tab w:val="left" w:pos="2268"/>
        </w:tabs>
        <w:spacing w:before="120"/>
        <w:ind w:left="2268" w:hanging="1559"/>
      </w:pPr>
      <w:r>
        <w:t>Dalyvauja</w:t>
      </w:r>
      <w:r>
        <w:tab/>
        <w:t>–</w:t>
      </w:r>
      <w:r>
        <w:tab/>
        <w:t>patarėja Ingrida Kutkienė</w:t>
      </w:r>
    </w:p>
    <w:p w14:paraId="053A3828" w14:textId="77777777" w:rsidR="009E3BBA" w:rsidRDefault="009E3BBA">
      <w:pPr>
        <w:tabs>
          <w:tab w:val="left" w:pos="993"/>
        </w:tabs>
        <w:spacing w:before="120"/>
        <w:jc w:val="both"/>
        <w:rPr>
          <w:b/>
          <w:i/>
          <w:iCs/>
        </w:rPr>
      </w:pPr>
    </w:p>
    <w:p w14:paraId="25891553" w14:textId="77777777" w:rsidR="009E3BBA" w:rsidRDefault="009E3BBA">
      <w:pPr>
        <w:rPr>
          <w:lang w:val="lt"/>
        </w:rPr>
      </w:pPr>
    </w:p>
    <w:p w14:paraId="1703CCDF" w14:textId="77777777" w:rsidR="009E3BBA" w:rsidRDefault="009E3BBA">
      <w:pPr>
        <w:framePr w:w="970" w:h="1002" w:hRule="exact" w:hSpace="181" w:wrap="notBeside" w:vAnchor="text" w:hAnchor="page" w:x="261" w:y="246"/>
        <w:tabs>
          <w:tab w:val="left" w:pos="993"/>
        </w:tabs>
        <w:jc w:val="center"/>
        <w:rPr>
          <w:b/>
          <w:sz w:val="16"/>
        </w:rPr>
      </w:pPr>
    </w:p>
    <w:p w14:paraId="07D757F0" w14:textId="77777777" w:rsidR="009E3BBA" w:rsidRDefault="008A405B">
      <w:pPr>
        <w:tabs>
          <w:tab w:val="left" w:pos="993"/>
        </w:tabs>
        <w:ind w:firstLine="709"/>
        <w:jc w:val="both"/>
        <w:rPr>
          <w:b/>
          <w:bCs/>
        </w:rPr>
      </w:pPr>
      <w:r>
        <w:rPr>
          <w:b/>
        </w:rPr>
        <w:t>6. Dėl Valstybei svarbių ekonominių projektų peržiūros</w:t>
      </w:r>
    </w:p>
    <w:p w14:paraId="6B554C41" w14:textId="77777777" w:rsidR="009E3BBA" w:rsidRDefault="008A405B">
      <w:pPr>
        <w:tabs>
          <w:tab w:val="left" w:pos="1985"/>
          <w:tab w:val="left" w:pos="2268"/>
        </w:tabs>
        <w:spacing w:before="120"/>
        <w:ind w:left="2268" w:hanging="1559"/>
      </w:pPr>
      <w:r>
        <w:t>Pranešėjas</w:t>
      </w:r>
      <w:r>
        <w:tab/>
        <w:t>–</w:t>
      </w:r>
      <w:r>
        <w:tab/>
        <w:t>ūkio ministras Virginijus Sinkevičius</w:t>
      </w:r>
    </w:p>
    <w:p w14:paraId="425B510D" w14:textId="77777777" w:rsidR="009E3BBA" w:rsidRDefault="008A405B">
      <w:pPr>
        <w:tabs>
          <w:tab w:val="left" w:pos="1985"/>
          <w:tab w:val="left" w:pos="2268"/>
        </w:tabs>
        <w:spacing w:before="120"/>
        <w:ind w:left="2268" w:hanging="1559"/>
      </w:pPr>
      <w:r>
        <w:t>Dalyvauja</w:t>
      </w:r>
      <w:r>
        <w:tab/>
        <w:t>–</w:t>
      </w:r>
      <w:r>
        <w:tab/>
        <w:t>patarėjas Saulius Gaigalas</w:t>
      </w:r>
    </w:p>
    <w:p w14:paraId="444127E1" w14:textId="77777777" w:rsidR="009E3BBA" w:rsidRDefault="009E3BBA">
      <w:pPr>
        <w:tabs>
          <w:tab w:val="left" w:pos="993"/>
        </w:tabs>
        <w:spacing w:before="120"/>
        <w:jc w:val="both"/>
        <w:rPr>
          <w:b/>
          <w:i/>
          <w:iCs/>
        </w:rPr>
      </w:pPr>
    </w:p>
    <w:p w14:paraId="12A3B982" w14:textId="77777777" w:rsidR="009E3BBA" w:rsidRDefault="009E3BBA">
      <w:pPr>
        <w:rPr>
          <w:lang w:val="lt"/>
        </w:rPr>
      </w:pPr>
    </w:p>
    <w:p w14:paraId="2E1070BE" w14:textId="77777777" w:rsidR="009E3BBA" w:rsidRDefault="009E3BBA">
      <w:pPr>
        <w:framePr w:w="970" w:h="1002" w:hRule="exact" w:hSpace="181" w:wrap="notBeside" w:vAnchor="text" w:hAnchor="page" w:x="261" w:y="246"/>
        <w:tabs>
          <w:tab w:val="left" w:pos="993"/>
        </w:tabs>
        <w:jc w:val="center"/>
        <w:rPr>
          <w:b/>
          <w:sz w:val="16"/>
        </w:rPr>
      </w:pPr>
    </w:p>
    <w:p w14:paraId="47C1EB8F" w14:textId="77777777" w:rsidR="009E3BBA" w:rsidRDefault="008A405B">
      <w:pPr>
        <w:tabs>
          <w:tab w:val="left" w:pos="993"/>
        </w:tabs>
        <w:ind w:firstLine="709"/>
        <w:jc w:val="both"/>
        <w:rPr>
          <w:b/>
          <w:bCs/>
        </w:rPr>
      </w:pPr>
      <w:r>
        <w:rPr>
          <w:b/>
        </w:rPr>
        <w:t>7. Dėl Valstybės įmonių pertvarkos plano</w:t>
      </w:r>
    </w:p>
    <w:p w14:paraId="7576B22D" w14:textId="77777777" w:rsidR="009E3BBA" w:rsidRDefault="008A405B">
      <w:pPr>
        <w:tabs>
          <w:tab w:val="left" w:pos="1985"/>
          <w:tab w:val="left" w:pos="2268"/>
        </w:tabs>
        <w:spacing w:before="120"/>
        <w:ind w:left="2268" w:hanging="1559"/>
      </w:pPr>
      <w:r>
        <w:t>Pranešėjas</w:t>
      </w:r>
      <w:r>
        <w:tab/>
        <w:t>–</w:t>
      </w:r>
      <w:r>
        <w:tab/>
        <w:t>ūkio ministras Virginijus Sinkevičius</w:t>
      </w:r>
    </w:p>
    <w:p w14:paraId="659E5165" w14:textId="77777777" w:rsidR="009E3BBA" w:rsidRDefault="008A405B">
      <w:pPr>
        <w:tabs>
          <w:tab w:val="left" w:pos="1985"/>
          <w:tab w:val="left" w:pos="2268"/>
        </w:tabs>
        <w:spacing w:before="120"/>
        <w:ind w:left="2268" w:hanging="1559"/>
      </w:pPr>
      <w:r>
        <w:t>Dalyvauja</w:t>
      </w:r>
      <w:r>
        <w:tab/>
        <w:t>–</w:t>
      </w:r>
      <w:r>
        <w:tab/>
        <w:t>patarėjas Saulius Gaigalas</w:t>
      </w:r>
    </w:p>
    <w:p w14:paraId="05A58303" w14:textId="77777777" w:rsidR="009E3BBA" w:rsidRDefault="009E3BBA">
      <w:pPr>
        <w:tabs>
          <w:tab w:val="left" w:pos="993"/>
        </w:tabs>
        <w:spacing w:before="120"/>
        <w:jc w:val="both"/>
        <w:rPr>
          <w:b/>
          <w:i/>
          <w:iCs/>
        </w:rPr>
      </w:pPr>
    </w:p>
    <w:p w14:paraId="399FAC1C" w14:textId="77777777" w:rsidR="009E3BBA" w:rsidRDefault="009E3BBA">
      <w:pPr>
        <w:rPr>
          <w:lang w:val="lt"/>
        </w:rPr>
      </w:pPr>
    </w:p>
    <w:p w14:paraId="3D9A737B" w14:textId="77777777" w:rsidR="009E3BBA" w:rsidRDefault="009E3BBA">
      <w:pPr>
        <w:framePr w:w="970" w:h="1002" w:hRule="exact" w:hSpace="181" w:wrap="notBeside" w:vAnchor="text" w:hAnchor="page" w:x="261" w:y="246"/>
        <w:tabs>
          <w:tab w:val="left" w:pos="993"/>
        </w:tabs>
        <w:jc w:val="center"/>
        <w:rPr>
          <w:b/>
          <w:sz w:val="16"/>
        </w:rPr>
      </w:pPr>
    </w:p>
    <w:p w14:paraId="694D1032" w14:textId="77777777" w:rsidR="009E3BBA" w:rsidRDefault="008A405B">
      <w:pPr>
        <w:tabs>
          <w:tab w:val="left" w:pos="993"/>
        </w:tabs>
        <w:ind w:firstLine="709"/>
        <w:jc w:val="both"/>
        <w:rPr>
          <w:b/>
          <w:bCs/>
        </w:rPr>
      </w:pPr>
      <w:r>
        <w:rPr>
          <w:b/>
        </w:rPr>
        <w:t>8. Dėl Gedimino kalno būklės</w:t>
      </w:r>
    </w:p>
    <w:p w14:paraId="4C733830" w14:textId="77777777" w:rsidR="009E3BBA" w:rsidRDefault="008A405B">
      <w:pPr>
        <w:tabs>
          <w:tab w:val="left" w:pos="1985"/>
          <w:tab w:val="left" w:pos="2268"/>
        </w:tabs>
        <w:spacing w:before="120"/>
        <w:ind w:left="2268" w:hanging="1559"/>
      </w:pPr>
      <w:r>
        <w:t>Pranešėjas</w:t>
      </w:r>
      <w:r>
        <w:tab/>
        <w:t>–</w:t>
      </w:r>
      <w:r>
        <w:tab/>
        <w:t>kultūros viceministras Renaldas Augustinavičius</w:t>
      </w:r>
    </w:p>
    <w:p w14:paraId="7B3F6419" w14:textId="77777777" w:rsidR="009E3BBA" w:rsidRDefault="008A405B">
      <w:pPr>
        <w:tabs>
          <w:tab w:val="left" w:pos="1985"/>
          <w:tab w:val="left" w:pos="2268"/>
        </w:tabs>
        <w:spacing w:before="120"/>
        <w:ind w:left="2268" w:hanging="1559"/>
      </w:pPr>
      <w:r>
        <w:t>Dalyvauja</w:t>
      </w:r>
      <w:r>
        <w:tab/>
        <w:t>–</w:t>
      </w:r>
      <w:r>
        <w:tab/>
        <w:t>vyriausioji patarėja</w:t>
      </w:r>
      <w:r>
        <w:t xml:space="preserve"> Lina Liubauskaitė</w:t>
      </w:r>
    </w:p>
    <w:p w14:paraId="49F00B0B" w14:textId="77777777" w:rsidR="009E3BBA" w:rsidRDefault="009E3BBA">
      <w:pPr>
        <w:tabs>
          <w:tab w:val="left" w:pos="993"/>
        </w:tabs>
        <w:spacing w:before="120"/>
        <w:jc w:val="both"/>
        <w:rPr>
          <w:b/>
          <w:i/>
          <w:iCs/>
        </w:rPr>
      </w:pPr>
    </w:p>
    <w:p w14:paraId="18E4777F" w14:textId="77777777" w:rsidR="009E3BBA" w:rsidRDefault="009E3BBA">
      <w:pPr>
        <w:rPr>
          <w:lang w:val="lt"/>
        </w:rPr>
      </w:pPr>
    </w:p>
    <w:p w14:paraId="0FC8F617" w14:textId="77777777" w:rsidR="009E3BBA" w:rsidRDefault="009E3BBA">
      <w:pPr>
        <w:framePr w:w="970" w:h="1002" w:hRule="exact" w:hSpace="181" w:wrap="notBeside" w:vAnchor="text" w:hAnchor="page" w:x="261" w:y="246"/>
        <w:tabs>
          <w:tab w:val="left" w:pos="993"/>
        </w:tabs>
        <w:jc w:val="center"/>
        <w:rPr>
          <w:b/>
          <w:sz w:val="16"/>
        </w:rPr>
      </w:pPr>
    </w:p>
    <w:p w14:paraId="2B95979D" w14:textId="77777777" w:rsidR="009E3BBA" w:rsidRDefault="008A405B">
      <w:pPr>
        <w:tabs>
          <w:tab w:val="left" w:pos="993"/>
        </w:tabs>
        <w:ind w:firstLine="709"/>
        <w:jc w:val="both"/>
        <w:rPr>
          <w:b/>
          <w:bCs/>
        </w:rPr>
      </w:pPr>
      <w:r>
        <w:rPr>
          <w:b/>
        </w:rPr>
        <w:t>9. Dėl Lietuvos Respublikos dalyvavimo Europos Sąjungos Teisingumo Teisme nagrinėjamoje byloje Komisija prieš Belgiją, C-543/17, ir Komisija prieš Belgiją, C-564/17</w:t>
      </w:r>
    </w:p>
    <w:p w14:paraId="24E631E9" w14:textId="77777777" w:rsidR="009E3BBA" w:rsidRDefault="008A405B">
      <w:pPr>
        <w:tabs>
          <w:tab w:val="left" w:pos="1985"/>
          <w:tab w:val="left" w:pos="2268"/>
        </w:tabs>
        <w:spacing w:before="120"/>
        <w:ind w:left="2268" w:hanging="1559"/>
      </w:pPr>
      <w:r>
        <w:t>Pranešėjas</w:t>
      </w:r>
      <w:r>
        <w:tab/>
        <w:t>–</w:t>
      </w:r>
      <w:r>
        <w:tab/>
        <w:t>teisingumo ministrė Milda  Vainiutė</w:t>
      </w:r>
    </w:p>
    <w:p w14:paraId="2E158340" w14:textId="77777777" w:rsidR="009E3BBA" w:rsidRDefault="008A405B">
      <w:pPr>
        <w:tabs>
          <w:tab w:val="left" w:pos="1985"/>
          <w:tab w:val="left" w:pos="2268"/>
        </w:tabs>
        <w:spacing w:before="120"/>
        <w:ind w:left="2268" w:hanging="1559"/>
      </w:pPr>
      <w:r>
        <w:t>Dalyvauja</w:t>
      </w:r>
      <w:r>
        <w:tab/>
        <w:t>–</w:t>
      </w:r>
      <w:r>
        <w:tab/>
      </w:r>
      <w:r>
        <w:t>vyriausiasis specialistas Piotr Gerasimovič</w:t>
      </w:r>
    </w:p>
    <w:p w14:paraId="0A58EC4B" w14:textId="77777777" w:rsidR="009E3BBA" w:rsidRDefault="009E3BBA">
      <w:pPr>
        <w:tabs>
          <w:tab w:val="left" w:pos="993"/>
        </w:tabs>
        <w:spacing w:before="120"/>
        <w:jc w:val="both"/>
        <w:rPr>
          <w:b/>
          <w:i/>
          <w:iCs/>
        </w:rPr>
      </w:pPr>
    </w:p>
    <w:p w14:paraId="106DBC03" w14:textId="77777777" w:rsidR="009E3BBA" w:rsidRDefault="009E3BBA">
      <w:pPr>
        <w:rPr>
          <w:lang w:val="lt"/>
        </w:rPr>
      </w:pPr>
    </w:p>
    <w:p w14:paraId="5CD26C7F" w14:textId="77777777" w:rsidR="009E3BBA" w:rsidRDefault="008A405B">
      <w:pPr>
        <w:tabs>
          <w:tab w:val="left" w:pos="993"/>
        </w:tabs>
        <w:rPr>
          <w:b/>
        </w:rPr>
      </w:pPr>
      <w:r>
        <w:rPr>
          <w:rFonts w:ascii="Arial Black" w:hAnsi="Arial Black"/>
          <w:b/>
        </w:rPr>
        <w:t>Papildomi klausimai</w:t>
      </w:r>
    </w:p>
    <w:p w14:paraId="0F9920D4" w14:textId="77777777" w:rsidR="009E3BBA" w:rsidRDefault="009E3BBA">
      <w:pPr>
        <w:tabs>
          <w:tab w:val="left" w:pos="993"/>
        </w:tabs>
        <w:rPr>
          <w:b/>
        </w:rPr>
      </w:pPr>
    </w:p>
    <w:p w14:paraId="008D0C95" w14:textId="77777777" w:rsidR="009E3BBA" w:rsidRDefault="009E3BBA">
      <w:pPr>
        <w:framePr w:w="970" w:h="1002" w:hRule="exact" w:hSpace="181" w:wrap="notBeside" w:vAnchor="text" w:hAnchor="page" w:x="261" w:y="246"/>
        <w:tabs>
          <w:tab w:val="left" w:pos="993"/>
        </w:tabs>
        <w:jc w:val="center"/>
        <w:rPr>
          <w:b/>
          <w:sz w:val="16"/>
        </w:rPr>
      </w:pPr>
    </w:p>
    <w:p w14:paraId="3E286002" w14:textId="77777777" w:rsidR="009E3BBA" w:rsidRDefault="008A405B">
      <w:pPr>
        <w:tabs>
          <w:tab w:val="left" w:pos="993"/>
        </w:tabs>
        <w:ind w:firstLine="709"/>
        <w:jc w:val="both"/>
        <w:rPr>
          <w:b/>
          <w:bCs/>
        </w:rPr>
      </w:pPr>
      <w:r>
        <w:rPr>
          <w:b/>
        </w:rPr>
        <w:t>10. Dėl Vyriausybės 2003 m. spalio 31 d. nutarimo Nr. 1359 „Dėl gydytojų rengimo“ pakeitimo ir Vyriausybės 2003 m. spalio 31 d. nutarimo Nr. 1360 „Dėl gydytojų odontologų rengimo“ pakeitim</w:t>
      </w:r>
      <w:r>
        <w:rPr>
          <w:b/>
        </w:rPr>
        <w:t>o (TAP-17-2075) (TAP-17-2074) (17-14939) (17-14940)</w:t>
      </w:r>
    </w:p>
    <w:p w14:paraId="2DF80931" w14:textId="77777777" w:rsidR="009E3BBA" w:rsidRDefault="008A405B">
      <w:pPr>
        <w:tabs>
          <w:tab w:val="left" w:pos="1985"/>
          <w:tab w:val="left" w:pos="2268"/>
        </w:tabs>
        <w:spacing w:before="120"/>
        <w:ind w:left="2268" w:hanging="1559"/>
      </w:pPr>
      <w:r>
        <w:t>Pranešėjas</w:t>
      </w:r>
      <w:r>
        <w:tab/>
        <w:t>–</w:t>
      </w:r>
      <w:r>
        <w:tab/>
        <w:t>sveikatos apsaugos ministras Aurelijus Veryga</w:t>
      </w:r>
    </w:p>
    <w:p w14:paraId="1F85614A" w14:textId="77777777" w:rsidR="009E3BBA" w:rsidRDefault="008A405B">
      <w:pPr>
        <w:tabs>
          <w:tab w:val="left" w:pos="1985"/>
          <w:tab w:val="left" w:pos="2268"/>
        </w:tabs>
        <w:spacing w:before="120"/>
        <w:ind w:left="2268" w:hanging="1559"/>
      </w:pPr>
      <w:r>
        <w:t>Dalyvauja</w:t>
      </w:r>
      <w:r>
        <w:tab/>
        <w:t>–</w:t>
      </w:r>
      <w:r>
        <w:tab/>
        <w:t>vyriausioji specialistė Edita Karaliūtė</w:t>
      </w:r>
    </w:p>
    <w:p w14:paraId="5AF2081B" w14:textId="77777777" w:rsidR="009E3BBA" w:rsidRDefault="009E3BBA">
      <w:pPr>
        <w:tabs>
          <w:tab w:val="left" w:pos="993"/>
        </w:tabs>
        <w:spacing w:before="120"/>
        <w:jc w:val="both"/>
        <w:rPr>
          <w:b/>
          <w:i/>
          <w:iCs/>
        </w:rPr>
      </w:pPr>
    </w:p>
    <w:p w14:paraId="122DE4CE" w14:textId="77777777" w:rsidR="009E3BBA" w:rsidRDefault="009E3BBA">
      <w:pPr>
        <w:rPr>
          <w:lang w:val="lt"/>
        </w:rPr>
      </w:pPr>
    </w:p>
    <w:p w14:paraId="05AF6305" w14:textId="77777777" w:rsidR="009E3BBA" w:rsidRDefault="009E3BBA">
      <w:pPr>
        <w:framePr w:w="970" w:h="1002" w:hRule="exact" w:hSpace="181" w:wrap="notBeside" w:vAnchor="text" w:hAnchor="page" w:x="261" w:y="246"/>
        <w:tabs>
          <w:tab w:val="left" w:pos="993"/>
        </w:tabs>
        <w:jc w:val="center"/>
        <w:rPr>
          <w:b/>
          <w:sz w:val="16"/>
        </w:rPr>
      </w:pPr>
    </w:p>
    <w:p w14:paraId="3476626D" w14:textId="77777777" w:rsidR="009E3BBA" w:rsidRDefault="008A405B">
      <w:pPr>
        <w:tabs>
          <w:tab w:val="left" w:pos="993"/>
        </w:tabs>
        <w:ind w:firstLine="709"/>
        <w:jc w:val="both"/>
        <w:rPr>
          <w:b/>
          <w:bCs/>
        </w:rPr>
      </w:pPr>
      <w:r>
        <w:rPr>
          <w:b/>
        </w:rPr>
        <w:t xml:space="preserve">11. Dėl devintojo ir dešimtojo periodinio pranešimo pagal tarptautinę konvenciją dėl visų </w:t>
      </w:r>
      <w:r>
        <w:rPr>
          <w:b/>
        </w:rPr>
        <w:t>formų rasinės diskriminacijos panaikinimo</w:t>
      </w:r>
    </w:p>
    <w:p w14:paraId="3CAABE7F" w14:textId="77777777" w:rsidR="009E3BBA" w:rsidRDefault="008A405B">
      <w:pPr>
        <w:tabs>
          <w:tab w:val="left" w:pos="1985"/>
          <w:tab w:val="left" w:pos="2268"/>
        </w:tabs>
        <w:spacing w:before="120"/>
        <w:ind w:left="2268" w:hanging="1559"/>
      </w:pPr>
      <w:r>
        <w:t>Pranešėjas</w:t>
      </w:r>
      <w:r>
        <w:tab/>
        <w:t>–</w:t>
      </w:r>
      <w:r>
        <w:tab/>
        <w:t>užsienio reikalų ministras Linas Antanas Linkevičius</w:t>
      </w:r>
    </w:p>
    <w:p w14:paraId="7D5AF23D" w14:textId="77777777" w:rsidR="009E3BBA" w:rsidRDefault="008A405B">
      <w:pPr>
        <w:tabs>
          <w:tab w:val="left" w:pos="1985"/>
          <w:tab w:val="left" w:pos="2268"/>
        </w:tabs>
        <w:spacing w:before="120"/>
        <w:ind w:left="2268" w:hanging="1559"/>
      </w:pPr>
      <w:r>
        <w:t>Dalyvauja</w:t>
      </w:r>
      <w:r>
        <w:tab/>
        <w:t>–</w:t>
      </w:r>
      <w:r>
        <w:tab/>
        <w:t>patarėja Ingrida Kutkienė</w:t>
      </w:r>
    </w:p>
    <w:p w14:paraId="250C01C7" w14:textId="77777777" w:rsidR="009E3BBA" w:rsidRDefault="009E3BBA">
      <w:pPr>
        <w:tabs>
          <w:tab w:val="left" w:pos="993"/>
        </w:tabs>
        <w:spacing w:before="120"/>
        <w:jc w:val="both"/>
        <w:rPr>
          <w:b/>
          <w:i/>
          <w:iCs/>
        </w:rPr>
      </w:pPr>
    </w:p>
    <w:p w14:paraId="58ACED42" w14:textId="77777777" w:rsidR="009E3BBA" w:rsidRDefault="009E3BBA">
      <w:pPr>
        <w:rPr>
          <w:lang w:val="lt"/>
        </w:rPr>
      </w:pPr>
    </w:p>
    <w:p w14:paraId="7D16DF21" w14:textId="77777777" w:rsidR="009E3BBA" w:rsidRDefault="009E3BBA">
      <w:pPr>
        <w:framePr w:w="970" w:h="1002" w:hRule="exact" w:hSpace="181" w:wrap="notBeside" w:vAnchor="text" w:hAnchor="page" w:x="261" w:y="246"/>
        <w:tabs>
          <w:tab w:val="left" w:pos="993"/>
        </w:tabs>
        <w:jc w:val="center"/>
        <w:rPr>
          <w:b/>
          <w:sz w:val="16"/>
        </w:rPr>
      </w:pPr>
    </w:p>
    <w:p w14:paraId="717AF33D" w14:textId="77777777" w:rsidR="009E3BBA" w:rsidRDefault="008A405B">
      <w:pPr>
        <w:tabs>
          <w:tab w:val="left" w:pos="993"/>
        </w:tabs>
        <w:ind w:firstLine="709"/>
        <w:jc w:val="both"/>
        <w:rPr>
          <w:b/>
          <w:bCs/>
        </w:rPr>
      </w:pPr>
      <w:r>
        <w:rPr>
          <w:b/>
        </w:rPr>
        <w:t>12. Dėl nesaugios programinės įrangos, naudojamos ypatingos svarbos informacinėje infrastruktūroje ir valstybės informaciniuose ištekliuose</w:t>
      </w:r>
    </w:p>
    <w:p w14:paraId="14D26DEA" w14:textId="77777777" w:rsidR="009E3BBA" w:rsidRDefault="008A405B">
      <w:pPr>
        <w:tabs>
          <w:tab w:val="left" w:pos="1985"/>
          <w:tab w:val="left" w:pos="2268"/>
        </w:tabs>
        <w:spacing w:before="120"/>
        <w:ind w:left="2268" w:hanging="1559"/>
      </w:pPr>
      <w:r>
        <w:t>Pranešėjas</w:t>
      </w:r>
      <w:r>
        <w:tab/>
        <w:t>–</w:t>
      </w:r>
      <w:r>
        <w:tab/>
        <w:t>krašto apsaugos ministras Raimundas Karoblis</w:t>
      </w:r>
    </w:p>
    <w:p w14:paraId="67CF5C22" w14:textId="77777777" w:rsidR="009E3BBA" w:rsidRDefault="008A405B">
      <w:pPr>
        <w:tabs>
          <w:tab w:val="left" w:pos="1985"/>
          <w:tab w:val="left" w:pos="2268"/>
        </w:tabs>
        <w:spacing w:before="120"/>
        <w:ind w:left="2268" w:hanging="1559"/>
      </w:pPr>
      <w:r>
        <w:t>Dalyvauja</w:t>
      </w:r>
      <w:r>
        <w:tab/>
        <w:t>–</w:t>
      </w:r>
      <w:r>
        <w:tab/>
        <w:t>vyriausioji specialistė Nijolė Makštelienė</w:t>
      </w:r>
    </w:p>
    <w:p w14:paraId="190E720D" w14:textId="77777777" w:rsidR="009E3BBA" w:rsidRDefault="009E3BBA">
      <w:pPr>
        <w:tabs>
          <w:tab w:val="left" w:pos="993"/>
        </w:tabs>
        <w:spacing w:before="120"/>
        <w:jc w:val="both"/>
        <w:rPr>
          <w:b/>
          <w:i/>
          <w:iCs/>
        </w:rPr>
      </w:pPr>
    </w:p>
    <w:p w14:paraId="5A3A0D33" w14:textId="77777777" w:rsidR="009E3BBA" w:rsidRDefault="009E3BBA">
      <w:pPr>
        <w:rPr>
          <w:lang w:val="lt"/>
        </w:rPr>
      </w:pPr>
    </w:p>
    <w:p w14:paraId="00194B60" w14:textId="77777777" w:rsidR="009E3BBA" w:rsidRDefault="009E3BBA">
      <w:pPr>
        <w:framePr w:w="970" w:h="1002" w:hRule="exact" w:hSpace="181" w:wrap="notBeside" w:vAnchor="text" w:hAnchor="page" w:x="261" w:y="246"/>
        <w:tabs>
          <w:tab w:val="left" w:pos="993"/>
        </w:tabs>
        <w:jc w:val="center"/>
        <w:rPr>
          <w:b/>
          <w:sz w:val="16"/>
        </w:rPr>
      </w:pPr>
    </w:p>
    <w:p w14:paraId="656D604A" w14:textId="77777777" w:rsidR="009E3BBA" w:rsidRDefault="008A405B">
      <w:pPr>
        <w:tabs>
          <w:tab w:val="left" w:pos="993"/>
        </w:tabs>
        <w:ind w:firstLine="709"/>
        <w:jc w:val="both"/>
        <w:rPr>
          <w:b/>
          <w:bCs/>
        </w:rPr>
      </w:pPr>
      <w:r>
        <w:rPr>
          <w:b/>
        </w:rPr>
        <w:t>13. Dėl Nacionalinės branduolinės saugos reglamentavimo ir priežiūros sistemos bei branduolinės energetikos objektų saugos įvertinimų tvarkos aprašo patvirtinimo (TAP-17-1832(2) (17-13019(3)</w:t>
      </w:r>
    </w:p>
    <w:p w14:paraId="3013DC7D" w14:textId="77777777" w:rsidR="009E3BBA" w:rsidRDefault="008A405B">
      <w:pPr>
        <w:tabs>
          <w:tab w:val="left" w:pos="1985"/>
          <w:tab w:val="left" w:pos="2268"/>
        </w:tabs>
        <w:spacing w:before="120"/>
        <w:ind w:left="2268" w:hanging="1559"/>
      </w:pPr>
      <w:r>
        <w:t>Pranešėjas</w:t>
      </w:r>
      <w:r>
        <w:tab/>
        <w:t>–</w:t>
      </w:r>
      <w:r>
        <w:tab/>
        <w:t>energetikos ministras Žygimantas Vaičiūnas</w:t>
      </w:r>
    </w:p>
    <w:p w14:paraId="04FE7437" w14:textId="77777777" w:rsidR="009E3BBA" w:rsidRDefault="008A405B">
      <w:pPr>
        <w:tabs>
          <w:tab w:val="left" w:pos="1985"/>
          <w:tab w:val="left" w:pos="2268"/>
        </w:tabs>
        <w:spacing w:before="120"/>
        <w:ind w:left="2268" w:hanging="1559"/>
      </w:pPr>
      <w:r>
        <w:t>Dalyvauja</w:t>
      </w:r>
      <w:r>
        <w:tab/>
        <w:t>–</w:t>
      </w:r>
      <w:r>
        <w:tab/>
        <w:t>vyriausioji specialistė Nijolė Makštelienė</w:t>
      </w:r>
    </w:p>
    <w:p w14:paraId="30BD1C6D" w14:textId="77777777" w:rsidR="009E3BBA" w:rsidRDefault="009E3BBA">
      <w:pPr>
        <w:tabs>
          <w:tab w:val="left" w:pos="993"/>
        </w:tabs>
        <w:spacing w:before="120"/>
        <w:jc w:val="both"/>
        <w:rPr>
          <w:b/>
          <w:i/>
          <w:iCs/>
        </w:rPr>
      </w:pPr>
    </w:p>
    <w:p w14:paraId="61F84F26" w14:textId="77777777" w:rsidR="009E3BBA" w:rsidRDefault="009E3BBA">
      <w:pPr>
        <w:rPr>
          <w:lang w:val="lt"/>
        </w:rPr>
      </w:pPr>
    </w:p>
    <w:p w14:paraId="0E013E92" w14:textId="77777777" w:rsidR="009E3BBA" w:rsidRDefault="009E3BBA">
      <w:pPr>
        <w:framePr w:w="970" w:h="1002" w:hRule="exact" w:hSpace="181" w:wrap="notBeside" w:vAnchor="text" w:hAnchor="page" w:x="261" w:y="246"/>
        <w:tabs>
          <w:tab w:val="left" w:pos="993"/>
        </w:tabs>
        <w:jc w:val="center"/>
        <w:rPr>
          <w:b/>
          <w:sz w:val="16"/>
        </w:rPr>
      </w:pPr>
    </w:p>
    <w:p w14:paraId="60CA31BE" w14:textId="77777777" w:rsidR="009E3BBA" w:rsidRDefault="008A405B">
      <w:pPr>
        <w:tabs>
          <w:tab w:val="left" w:pos="993"/>
        </w:tabs>
        <w:ind w:firstLine="709"/>
        <w:jc w:val="both"/>
        <w:rPr>
          <w:b/>
          <w:bCs/>
        </w:rPr>
      </w:pPr>
      <w:r>
        <w:rPr>
          <w:b/>
        </w:rPr>
        <w:t>14. Dėl Vyriausybės 2006 m. kovo 20 d. nutarimo Nr. 277 „Dėl Užsienio valstybių karo ir valstybinį statusą turinčių laivų įplaukimo į Klaipėdos valstybinį jūrų uostą ir buvimo jame taisyklių, Paraiškų švartu</w:t>
      </w:r>
      <w:r>
        <w:rPr>
          <w:b/>
        </w:rPr>
        <w:t>oti Lietuvos karo laivus teikimo ir nagrinėjimo taisyklių ir Klaipėdos valstybinio jūrų uosto nekarinėje teritorijoje esančių krantinių, rezervuojamų budintiems Lietuvos karo laivams ir užsienio valstybių karo laivams pirmumo teise švartuoti ir stovėti, są</w:t>
      </w:r>
      <w:r>
        <w:rPr>
          <w:b/>
        </w:rPr>
        <w:t>rašo patvirtinimo“ pakeitimo (TAP-17-2055) (17-14827)</w:t>
      </w:r>
    </w:p>
    <w:p w14:paraId="47E32389" w14:textId="77777777" w:rsidR="009E3BBA" w:rsidRDefault="008A405B">
      <w:pPr>
        <w:tabs>
          <w:tab w:val="left" w:pos="1985"/>
          <w:tab w:val="left" w:pos="2268"/>
        </w:tabs>
        <w:spacing w:before="120"/>
        <w:ind w:left="2268" w:hanging="1559"/>
      </w:pPr>
      <w:r>
        <w:t>Pranešėjas</w:t>
      </w:r>
      <w:r>
        <w:tab/>
        <w:t>–</w:t>
      </w:r>
      <w:r>
        <w:tab/>
        <w:t>susisiekimo ministras Rokas Masiulis</w:t>
      </w:r>
    </w:p>
    <w:p w14:paraId="6FD70C9E" w14:textId="77777777" w:rsidR="009E3BBA" w:rsidRDefault="008A405B">
      <w:pPr>
        <w:tabs>
          <w:tab w:val="left" w:pos="1985"/>
          <w:tab w:val="left" w:pos="2268"/>
        </w:tabs>
        <w:spacing w:before="120"/>
        <w:ind w:left="2268" w:hanging="1559"/>
      </w:pPr>
      <w:r>
        <w:t>Dalyvauja</w:t>
      </w:r>
      <w:r>
        <w:tab/>
        <w:t>–</w:t>
      </w:r>
      <w:r>
        <w:tab/>
        <w:t>vyriausioji specialistė Edita Karaliūtė</w:t>
      </w:r>
    </w:p>
    <w:p w14:paraId="280BFF0A" w14:textId="77777777" w:rsidR="009E3BBA" w:rsidRDefault="009E3BBA">
      <w:pPr>
        <w:tabs>
          <w:tab w:val="left" w:pos="993"/>
        </w:tabs>
        <w:spacing w:before="120"/>
        <w:jc w:val="both"/>
        <w:rPr>
          <w:b/>
          <w:i/>
          <w:iCs/>
        </w:rPr>
      </w:pPr>
    </w:p>
    <w:bookmarkEnd w:id="3"/>
    <w:p w14:paraId="125D38CF" w14:textId="46C301BC" w:rsidR="00B03485" w:rsidRDefault="005276CB" w:rsidP="00615740">
      <w:pPr>
        <w:spacing w:line="360" w:lineRule="atLeast"/>
        <w:jc w:val="both"/>
        <w:rPr>
          <w:szCs w:val="24"/>
          <w:lang w:eastAsia="lt-LT"/>
        </w:rPr>
      </w:pPr>
      <w:r>
        <w:rPr>
          <w:szCs w:val="24"/>
          <w:lang w:eastAsia="lt-LT"/>
        </w:rPr>
        <w:t>Mi</w:t>
      </w:r>
      <w:r w:rsidR="00615740">
        <w:rPr>
          <w:szCs w:val="24"/>
          <w:lang w:eastAsia="lt-LT"/>
        </w:rPr>
        <w:t>nistr</w:t>
      </w:r>
      <w:r>
        <w:rPr>
          <w:szCs w:val="24"/>
          <w:lang w:eastAsia="lt-LT"/>
        </w:rPr>
        <w:t xml:space="preserve">as </w:t>
      </w:r>
      <w:r w:rsidR="00615740">
        <w:rPr>
          <w:szCs w:val="24"/>
          <w:lang w:eastAsia="lt-LT"/>
        </w:rPr>
        <w:t>Pirminink</w:t>
      </w:r>
      <w:r>
        <w:rPr>
          <w:szCs w:val="24"/>
          <w:lang w:eastAsia="lt-LT"/>
        </w:rPr>
        <w:t>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06E0D" w14:textId="77777777" w:rsidR="005276CB" w:rsidRDefault="005276CB">
      <w:pPr>
        <w:rPr>
          <w:lang w:eastAsia="lt-LT"/>
        </w:rPr>
      </w:pPr>
      <w:r>
        <w:rPr>
          <w:lang w:eastAsia="lt-LT"/>
        </w:rPr>
        <w:separator/>
      </w:r>
    </w:p>
  </w:endnote>
  <w:endnote w:type="continuationSeparator" w:id="0">
    <w:p w14:paraId="277FE72C" w14:textId="77777777" w:rsidR="005276CB" w:rsidRDefault="005276CB">
      <w:pPr>
        <w:rPr>
          <w:lang w:eastAsia="lt-LT"/>
        </w:rPr>
      </w:pPr>
      <w:r>
        <w:rPr>
          <w:lang w:eastAsia="lt-LT"/>
        </w:rPr>
        <w:continuationSeparator/>
      </w:r>
    </w:p>
  </w:endnote>
  <w:endnote w:type="continuationNotice" w:id="1">
    <w:p w14:paraId="29002AE8" w14:textId="77777777" w:rsidR="009B18B4" w:rsidRDefault="009B1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8" w14:textId="77777777" w:rsidR="005276CB" w:rsidRDefault="005276C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9" w14:textId="77777777" w:rsidR="005276CB" w:rsidRDefault="005276CB">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E2" w14:textId="77777777" w:rsidR="005276CB" w:rsidRDefault="005276C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BD4A5" w14:textId="77777777" w:rsidR="005276CB" w:rsidRDefault="005276CB">
      <w:pPr>
        <w:rPr>
          <w:lang w:eastAsia="lt-LT"/>
        </w:rPr>
      </w:pPr>
      <w:r>
        <w:rPr>
          <w:lang w:eastAsia="lt-LT"/>
        </w:rPr>
        <w:separator/>
      </w:r>
    </w:p>
  </w:footnote>
  <w:footnote w:type="continuationSeparator" w:id="0">
    <w:p w14:paraId="62E721E9" w14:textId="77777777" w:rsidR="005276CB" w:rsidRDefault="005276CB">
      <w:pPr>
        <w:rPr>
          <w:lang w:eastAsia="lt-LT"/>
        </w:rPr>
      </w:pPr>
      <w:r>
        <w:rPr>
          <w:lang w:eastAsia="lt-LT"/>
        </w:rPr>
        <w:continuationSeparator/>
      </w:r>
    </w:p>
  </w:footnote>
  <w:footnote w:type="continuationNotice" w:id="1">
    <w:p w14:paraId="76D670B7" w14:textId="77777777" w:rsidR="009B18B4" w:rsidRDefault="009B1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4" w14:textId="77777777" w:rsidR="005276CB" w:rsidRDefault="005276CB">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5276CB" w:rsidRDefault="005276CB">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6" w14:textId="3575A73F" w:rsidR="005276CB" w:rsidRDefault="005276CB">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8A405B">
      <w:rPr>
        <w:noProof/>
        <w:lang w:eastAsia="lt-LT"/>
      </w:rPr>
      <w:t>2</w:t>
    </w:r>
    <w:r>
      <w:rPr>
        <w:lang w:eastAsia="lt-LT"/>
      </w:rPr>
      <w:fldChar w:fldCharType="end"/>
    </w:r>
  </w:p>
  <w:p w14:paraId="125D38D7" w14:textId="77777777" w:rsidR="005276CB" w:rsidRDefault="005276CB">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A" w14:textId="77777777" w:rsidR="005276CB" w:rsidRDefault="005276CB" w:rsidP="00791EB6">
    <w:pPr>
      <w:rPr>
        <w:rFonts w:ascii="Arial" w:hAnsi="Arial" w:cs="Arial"/>
        <w:lang w:eastAsia="lt-LT"/>
      </w:rPr>
    </w:pPr>
  </w:p>
  <w:p w14:paraId="125D38DB" w14:textId="77777777" w:rsidR="005276CB" w:rsidRDefault="005276CB" w:rsidP="00791EB6">
    <w:pPr>
      <w:rPr>
        <w:rFonts w:ascii="Arial" w:hAnsi="Arial" w:cs="Arial"/>
        <w:lang w:eastAsia="lt-LT"/>
      </w:rPr>
    </w:pPr>
  </w:p>
  <w:p w14:paraId="125D38DC" w14:textId="77777777" w:rsidR="005276CB" w:rsidRDefault="005276CB" w:rsidP="00791EB6">
    <w:pPr>
      <w:jc w:val="center"/>
      <w:rPr>
        <w:rFonts w:ascii="Arial" w:hAnsi="Arial" w:cs="Arial"/>
        <w:lang w:eastAsia="lt-LT"/>
      </w:rPr>
    </w:pPr>
    <w:r>
      <w:rPr>
        <w:rFonts w:ascii="Arial" w:hAnsi="Arial" w:cs="Arial"/>
        <w:noProof/>
        <w:lang w:eastAsia="lt-LT"/>
      </w:rPr>
      <w:drawing>
        <wp:inline distT="0" distB="0" distL="0" distR="0" wp14:anchorId="125D38E3" wp14:editId="125D38E4">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25D38DD" w14:textId="77777777" w:rsidR="005276CB" w:rsidRDefault="005276CB" w:rsidP="00791EB6">
    <w:pPr>
      <w:rPr>
        <w:sz w:val="10"/>
        <w:szCs w:val="10"/>
      </w:rPr>
    </w:pPr>
  </w:p>
  <w:p w14:paraId="125D38DE" w14:textId="77777777" w:rsidR="005276CB" w:rsidRDefault="005276CB"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25D38DF" w14:textId="77777777" w:rsidR="005276CB" w:rsidRDefault="005276CB" w:rsidP="00791EB6">
    <w:pPr>
      <w:rPr>
        <w:lang w:eastAsia="lt-LT"/>
      </w:rPr>
    </w:pPr>
  </w:p>
  <w:p w14:paraId="125D38E0" w14:textId="77777777" w:rsidR="005276CB" w:rsidRDefault="005276CB" w:rsidP="00791EB6">
    <w:pPr>
      <w:rPr>
        <w:sz w:val="10"/>
        <w:szCs w:val="10"/>
      </w:rPr>
    </w:pPr>
  </w:p>
  <w:p w14:paraId="125D38E1" w14:textId="77777777" w:rsidR="005276CB" w:rsidRPr="00791EB6" w:rsidRDefault="005276CB" w:rsidP="00791EB6">
    <w:pPr>
      <w:keepNext/>
      <w:jc w:val="center"/>
      <w:outlineLvl w:val="1"/>
      <w:rPr>
        <w:caps/>
        <w:sz w:val="40"/>
        <w:szCs w:val="40"/>
        <w:lang w:eastAsia="lt-LT"/>
      </w:rPr>
    </w:pPr>
    <w:r>
      <w:rPr>
        <w:caps/>
        <w:sz w:val="40"/>
        <w:szCs w:val="40"/>
        <w:lang w:eastAsia="lt-LT"/>
      </w:rPr>
      <w:t>Pasitarimo</w:t>
    </w:r>
    <w:r w:rsidRPr="009F2BC8">
      <w:rPr>
        <w:caps/>
        <w:sz w:val="40"/>
        <w:szCs w:val="40"/>
        <w:lang w:eastAsia="lt-LT"/>
      </w:rPr>
      <w:t xml:space="preserve">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A59CD"/>
    <w:rsid w:val="001B5450"/>
    <w:rsid w:val="001D175F"/>
    <w:rsid w:val="002119DB"/>
    <w:rsid w:val="0025018B"/>
    <w:rsid w:val="002A1497"/>
    <w:rsid w:val="003217DE"/>
    <w:rsid w:val="00352290"/>
    <w:rsid w:val="0036409E"/>
    <w:rsid w:val="003A1974"/>
    <w:rsid w:val="00406554"/>
    <w:rsid w:val="0041510C"/>
    <w:rsid w:val="005276CB"/>
    <w:rsid w:val="00562F0F"/>
    <w:rsid w:val="00615740"/>
    <w:rsid w:val="00615BE6"/>
    <w:rsid w:val="006F6B98"/>
    <w:rsid w:val="00791EB6"/>
    <w:rsid w:val="007B04AA"/>
    <w:rsid w:val="00834273"/>
    <w:rsid w:val="00870B91"/>
    <w:rsid w:val="008A405B"/>
    <w:rsid w:val="008A7651"/>
    <w:rsid w:val="008F5260"/>
    <w:rsid w:val="00905568"/>
    <w:rsid w:val="00926C84"/>
    <w:rsid w:val="00977576"/>
    <w:rsid w:val="009B18B4"/>
    <w:rsid w:val="009E3BBA"/>
    <w:rsid w:val="009F2BC8"/>
    <w:rsid w:val="00A43A8B"/>
    <w:rsid w:val="00AA137F"/>
    <w:rsid w:val="00AD5806"/>
    <w:rsid w:val="00B03485"/>
    <w:rsid w:val="00B37BA4"/>
    <w:rsid w:val="00B55B12"/>
    <w:rsid w:val="00B83E16"/>
    <w:rsid w:val="00BC4300"/>
    <w:rsid w:val="00BD35F0"/>
    <w:rsid w:val="00C54385"/>
    <w:rsid w:val="00CB08E8"/>
    <w:rsid w:val="00D15FE1"/>
    <w:rsid w:val="00D734D0"/>
    <w:rsid w:val="00E021F9"/>
    <w:rsid w:val="00F14D86"/>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25D38C9"/>
  <w15:docId w15:val="{7BD2549C-8B7D-417B-953C-E0B3C3F9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5018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5018B"/>
    <w:rPr>
      <w:rFonts w:ascii="Tahoma" w:hAnsi="Tahoma" w:cs="Tahoma"/>
      <w:sz w:val="16"/>
      <w:szCs w:val="16"/>
    </w:rPr>
  </w:style>
  <w:style w:type="paragraph" w:styleId="Antrats">
    <w:name w:val="header"/>
    <w:basedOn w:val="prastasis"/>
    <w:link w:val="AntratsDiagrama"/>
    <w:semiHidden/>
    <w:unhideWhenUsed/>
    <w:rsid w:val="009B18B4"/>
    <w:pPr>
      <w:tabs>
        <w:tab w:val="center" w:pos="4819"/>
        <w:tab w:val="right" w:pos="9638"/>
      </w:tabs>
    </w:pPr>
  </w:style>
  <w:style w:type="character" w:customStyle="1" w:styleId="AntratsDiagrama">
    <w:name w:val="Antraštės Diagrama"/>
    <w:basedOn w:val="Numatytasispastraiposriftas"/>
    <w:link w:val="Antrats"/>
    <w:semiHidden/>
    <w:rsid w:val="009B18B4"/>
  </w:style>
  <w:style w:type="paragraph" w:styleId="Porat">
    <w:name w:val="footer"/>
    <w:basedOn w:val="prastasis"/>
    <w:link w:val="PoratDiagrama"/>
    <w:semiHidden/>
    <w:unhideWhenUsed/>
    <w:rsid w:val="009B18B4"/>
    <w:pPr>
      <w:tabs>
        <w:tab w:val="center" w:pos="4819"/>
        <w:tab w:val="right" w:pos="9638"/>
      </w:tabs>
    </w:pPr>
  </w:style>
  <w:style w:type="character" w:customStyle="1" w:styleId="PoratDiagrama">
    <w:name w:val="Poraštė Diagrama"/>
    <w:basedOn w:val="Numatytasispastraiposriftas"/>
    <w:link w:val="Porat"/>
    <w:semiHidden/>
    <w:rsid w:val="009B1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2526</Words>
  <Characters>1441</Characters>
  <Application>Microsoft Office Word</Application>
  <DocSecurity>4</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3960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2017-12-21T05:31:00Z</cp:lastPrinted>
  <dcterms:created xsi:type="dcterms:W3CDTF">2017-12-21T05:32:00Z</dcterms:created>
  <dcterms:modified xsi:type="dcterms:W3CDTF">2017-12-21T05:32:00Z</dcterms:modified>
</cp:coreProperties>
</file>