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2958E" w14:textId="77777777" w:rsidR="007304DB" w:rsidRDefault="00785039" w:rsidP="00AD37E5">
      <w:pPr>
        <w:pStyle w:val="HTMLiankstoformatuotas"/>
        <w:tabs>
          <w:tab w:val="clear" w:pos="8244"/>
          <w:tab w:val="left" w:pos="6946"/>
        </w:tabs>
        <w:ind w:left="723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</w:t>
      </w:r>
      <w:r w:rsidR="006C5C72">
        <w:rPr>
          <w:rFonts w:ascii="Times New Roman" w:hAnsi="Times New Roman"/>
          <w:b/>
          <w:sz w:val="24"/>
          <w:szCs w:val="24"/>
        </w:rPr>
        <w:t xml:space="preserve">o </w:t>
      </w:r>
    </w:p>
    <w:p w14:paraId="03100D74" w14:textId="77777777" w:rsidR="006C5C72" w:rsidRDefault="006C5C72" w:rsidP="00AD37E5">
      <w:pPr>
        <w:pStyle w:val="HTMLiankstoformatuotas"/>
        <w:tabs>
          <w:tab w:val="clear" w:pos="8244"/>
          <w:tab w:val="left" w:pos="6946"/>
        </w:tabs>
        <w:ind w:left="723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lyginamasis variantas</w:t>
      </w:r>
    </w:p>
    <w:p w14:paraId="19E0DCB5" w14:textId="77777777" w:rsidR="00785039" w:rsidRPr="00785039" w:rsidRDefault="00785039" w:rsidP="00785039">
      <w:pPr>
        <w:pStyle w:val="HTMLiankstoformatuotas"/>
        <w:tabs>
          <w:tab w:val="clear" w:pos="8244"/>
          <w:tab w:val="left" w:pos="0"/>
          <w:tab w:val="left" w:pos="6946"/>
        </w:tabs>
        <w:ind w:firstLine="7371"/>
        <w:outlineLvl w:val="0"/>
        <w:rPr>
          <w:rFonts w:ascii="Times New Roman" w:hAnsi="Times New Roman"/>
          <w:b/>
          <w:sz w:val="24"/>
          <w:szCs w:val="24"/>
        </w:rPr>
      </w:pPr>
    </w:p>
    <w:p w14:paraId="627FBCC2" w14:textId="77777777" w:rsidR="00785039" w:rsidRPr="00D94D17" w:rsidRDefault="00785039" w:rsidP="00785039">
      <w:pPr>
        <w:pStyle w:val="HTMLiankstoformatuotas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94D17">
        <w:rPr>
          <w:rFonts w:ascii="Times New Roman" w:hAnsi="Times New Roman"/>
          <w:b/>
          <w:sz w:val="24"/>
          <w:szCs w:val="24"/>
        </w:rPr>
        <w:t>LIETUVOS RESPUBLIKOS VYRIAUSYBĖ</w:t>
      </w:r>
    </w:p>
    <w:p w14:paraId="59794760" w14:textId="77777777" w:rsidR="00785039" w:rsidRPr="00A51D63" w:rsidRDefault="00785039" w:rsidP="0078503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Courier New" w:hAnsi="Courier New" w:cs="Courier New"/>
          <w:szCs w:val="20"/>
        </w:rPr>
      </w:pPr>
    </w:p>
    <w:p w14:paraId="1CB4131B" w14:textId="77777777" w:rsidR="00785039" w:rsidRPr="00D94D17" w:rsidRDefault="00785039" w:rsidP="00785039">
      <w:pPr>
        <w:pStyle w:val="HTMLiankstoformatuotas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94D17">
        <w:rPr>
          <w:rFonts w:ascii="Times New Roman" w:hAnsi="Times New Roman"/>
          <w:b/>
          <w:sz w:val="24"/>
          <w:szCs w:val="24"/>
        </w:rPr>
        <w:t>NUTARIMAS</w:t>
      </w:r>
    </w:p>
    <w:p w14:paraId="434DB57F" w14:textId="77777777" w:rsidR="00785039" w:rsidRPr="00A51D63" w:rsidRDefault="00785039" w:rsidP="0078503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Courier New" w:hAnsi="Courier New" w:cs="Courier New"/>
          <w:szCs w:val="20"/>
        </w:rPr>
      </w:pPr>
      <w:r>
        <w:rPr>
          <w:rFonts w:ascii="Times New Roman" w:hAnsi="Times New Roman"/>
          <w:b/>
          <w:sz w:val="24"/>
        </w:rPr>
        <w:t xml:space="preserve">DĖL LIETUVOS RESPUBLIKOS VYRIAUSYBĖS </w:t>
      </w:r>
      <w:r w:rsidRPr="00BE517E">
        <w:rPr>
          <w:rFonts w:ascii="Times New Roman" w:hAnsi="Times New Roman"/>
          <w:b/>
          <w:sz w:val="24"/>
        </w:rPr>
        <w:t xml:space="preserve">2005 M. BALANDŽIO </w:t>
      </w:r>
      <w:r w:rsidR="00100A21" w:rsidRPr="00BE517E">
        <w:rPr>
          <w:rFonts w:ascii="Times New Roman" w:hAnsi="Times New Roman"/>
          <w:b/>
          <w:sz w:val="24"/>
        </w:rPr>
        <w:t>27</w:t>
      </w:r>
      <w:r w:rsidR="00100A21">
        <w:rPr>
          <w:rFonts w:ascii="Times New Roman" w:hAnsi="Times New Roman"/>
          <w:b/>
          <w:sz w:val="24"/>
        </w:rPr>
        <w:t> </w:t>
      </w:r>
      <w:r w:rsidRPr="00BE517E">
        <w:rPr>
          <w:rFonts w:ascii="Times New Roman" w:hAnsi="Times New Roman"/>
          <w:b/>
          <w:sz w:val="24"/>
        </w:rPr>
        <w:t xml:space="preserve">D. NUTARIMO </w:t>
      </w:r>
      <w:bookmarkStart w:id="0" w:name="P83345_1"/>
      <w:r w:rsidRPr="001C5465">
        <w:rPr>
          <w:rFonts w:ascii="Times New Roman" w:hAnsi="Times New Roman"/>
          <w:b/>
          <w:iCs/>
          <w:sz w:val="24"/>
        </w:rPr>
        <w:t>NR.</w:t>
      </w:r>
      <w:r w:rsidR="002A1EA8">
        <w:rPr>
          <w:rFonts w:ascii="Times New Roman" w:hAnsi="Times New Roman"/>
          <w:b/>
          <w:iCs/>
          <w:sz w:val="24"/>
        </w:rPr>
        <w:t> </w:t>
      </w:r>
      <w:r w:rsidRPr="001C5465">
        <w:rPr>
          <w:rFonts w:ascii="Times New Roman" w:hAnsi="Times New Roman"/>
          <w:b/>
          <w:iCs/>
          <w:sz w:val="24"/>
        </w:rPr>
        <w:t>468</w:t>
      </w:r>
      <w:bookmarkEnd w:id="0"/>
      <w:r w:rsidRPr="00BE517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„</w:t>
      </w:r>
      <w:r w:rsidRPr="00BE517E">
        <w:rPr>
          <w:rFonts w:ascii="Times New Roman" w:hAnsi="Times New Roman"/>
          <w:b/>
          <w:sz w:val="24"/>
        </w:rPr>
        <w:t>DĖL ASMENŲ TURTO IR PAJAMŲ LYGIŲ ANTRINEI TEISINEI PAGALBAI GAUTI NUSTATYMO</w:t>
      </w:r>
      <w:r>
        <w:rPr>
          <w:rFonts w:ascii="Times New Roman" w:hAnsi="Times New Roman"/>
          <w:b/>
          <w:sz w:val="24"/>
        </w:rPr>
        <w:t>“</w:t>
      </w:r>
      <w:r w:rsidRPr="00BE517E">
        <w:rPr>
          <w:rFonts w:ascii="Times New Roman" w:hAnsi="Times New Roman"/>
          <w:b/>
          <w:sz w:val="24"/>
        </w:rPr>
        <w:t xml:space="preserve"> PAKEITIMO </w:t>
      </w:r>
    </w:p>
    <w:p w14:paraId="173895F1" w14:textId="77777777" w:rsidR="00100A21" w:rsidRDefault="00100A21" w:rsidP="007850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70DCF8FE" w14:textId="77777777" w:rsidR="00785039" w:rsidRPr="006D73D3" w:rsidRDefault="00B45CAA" w:rsidP="007850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  <w:r w:rsidRPr="006D73D3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20</w:t>
      </w:r>
      <w:r w:rsidRPr="006D73D3">
        <w:rPr>
          <w:rFonts w:ascii="Times New Roman" w:hAnsi="Times New Roman" w:cs="Times New Roman"/>
          <w:sz w:val="24"/>
        </w:rPr>
        <w:t xml:space="preserve"> </w:t>
      </w:r>
      <w:r w:rsidR="00785039" w:rsidRPr="006D73D3">
        <w:rPr>
          <w:rFonts w:ascii="Times New Roman" w:hAnsi="Times New Roman" w:cs="Times New Roman"/>
          <w:sz w:val="24"/>
        </w:rPr>
        <w:t>m.</w:t>
      </w:r>
      <w:r w:rsidR="00785039">
        <w:rPr>
          <w:rFonts w:ascii="Times New Roman" w:hAnsi="Times New Roman" w:cs="Times New Roman"/>
          <w:sz w:val="24"/>
        </w:rPr>
        <w:tab/>
      </w:r>
      <w:r w:rsidR="00785039">
        <w:rPr>
          <w:rFonts w:ascii="Times New Roman" w:hAnsi="Times New Roman" w:cs="Times New Roman"/>
          <w:sz w:val="24"/>
        </w:rPr>
        <w:tab/>
      </w:r>
      <w:r w:rsidR="00785039" w:rsidRPr="006D73D3">
        <w:rPr>
          <w:rFonts w:ascii="Times New Roman" w:hAnsi="Times New Roman" w:cs="Times New Roman"/>
          <w:sz w:val="24"/>
        </w:rPr>
        <w:t>d. Nr.</w:t>
      </w:r>
    </w:p>
    <w:p w14:paraId="68491C2F" w14:textId="77777777" w:rsidR="00785039" w:rsidRPr="006D73D3" w:rsidRDefault="00785039" w:rsidP="007850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  <w:r w:rsidRPr="006D73D3">
        <w:rPr>
          <w:rFonts w:ascii="Times New Roman" w:hAnsi="Times New Roman" w:cs="Times New Roman"/>
          <w:sz w:val="24"/>
        </w:rPr>
        <w:t>Vilnius</w:t>
      </w:r>
    </w:p>
    <w:p w14:paraId="57CB3747" w14:textId="77777777" w:rsidR="00100A21" w:rsidRDefault="00100A21" w:rsidP="00785039">
      <w:pPr>
        <w:pStyle w:val="HTMLiankstoformatuotas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A147077" w14:textId="351F56AF" w:rsidR="00785039" w:rsidRPr="001D3ECE" w:rsidRDefault="00785039" w:rsidP="001D3ECE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3ECE">
        <w:rPr>
          <w:rFonts w:ascii="Times New Roman" w:hAnsi="Times New Roman" w:cs="Times New Roman"/>
          <w:sz w:val="24"/>
          <w:szCs w:val="24"/>
        </w:rPr>
        <w:t xml:space="preserve">Lietuvos Respublikos Vyriausybė </w:t>
      </w:r>
      <w:r w:rsidR="00A563B5">
        <w:rPr>
          <w:rFonts w:ascii="Times New Roman" w:hAnsi="Times New Roman" w:cs="Times New Roman"/>
          <w:sz w:val="24"/>
          <w:szCs w:val="24"/>
        </w:rPr>
        <w:t xml:space="preserve"> </w:t>
      </w:r>
      <w:r w:rsidRPr="001D3ECE">
        <w:rPr>
          <w:rFonts w:ascii="Times New Roman" w:hAnsi="Times New Roman" w:cs="Times New Roman"/>
          <w:spacing w:val="70"/>
          <w:sz w:val="24"/>
          <w:szCs w:val="24"/>
        </w:rPr>
        <w:t>nutari</w:t>
      </w:r>
      <w:r w:rsidRPr="001D3ECE">
        <w:rPr>
          <w:rFonts w:ascii="Times New Roman" w:hAnsi="Times New Roman" w:cs="Times New Roman"/>
          <w:sz w:val="24"/>
          <w:szCs w:val="24"/>
        </w:rPr>
        <w:t>a:</w:t>
      </w:r>
    </w:p>
    <w:p w14:paraId="1079DCC4" w14:textId="65214FAD" w:rsidR="00393BB9" w:rsidRPr="001D3ECE" w:rsidRDefault="00393BB9" w:rsidP="001D3ECE">
      <w:pPr>
        <w:pStyle w:val="tajtip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1D3ECE">
        <w:rPr>
          <w:color w:val="000000"/>
        </w:rPr>
        <w:t xml:space="preserve">Pakeisti Lietuvos Respublikos </w:t>
      </w:r>
      <w:r w:rsidRPr="001D3ECE">
        <w:t xml:space="preserve">Vyriausybės 2005 m. balandžio 27 d. nutarimą </w:t>
      </w:r>
      <w:r w:rsidRPr="001D3ECE">
        <w:rPr>
          <w:iCs/>
        </w:rPr>
        <w:t>Nr. 468</w:t>
      </w:r>
      <w:r w:rsidRPr="001D3ECE">
        <w:t xml:space="preserve"> „Dėl asmenų turto ir pajamų lygių antrinei teisinei pagalbai gauti nustatymo“</w:t>
      </w:r>
      <w:r w:rsidRPr="001D3ECE">
        <w:rPr>
          <w:color w:val="000000"/>
        </w:rPr>
        <w:t>:</w:t>
      </w:r>
    </w:p>
    <w:p w14:paraId="2E16F337" w14:textId="3D770017" w:rsidR="00393BB9" w:rsidRPr="00393BB9" w:rsidRDefault="00393BB9" w:rsidP="001D3ECE">
      <w:pPr>
        <w:widowControl/>
        <w:shd w:val="clear" w:color="auto" w:fill="FFFFFF"/>
        <w:autoSpaceDE/>
        <w:autoSpaceDN/>
        <w:adjustRightInd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4"/>
        </w:rPr>
      </w:pPr>
      <w:r w:rsidRPr="00393BB9">
        <w:rPr>
          <w:rFonts w:ascii="Times New Roman" w:hAnsi="Times New Roman" w:cs="Times New Roman"/>
          <w:color w:val="000000"/>
          <w:sz w:val="24"/>
        </w:rPr>
        <w:t>1.</w:t>
      </w:r>
      <w:r w:rsidR="00DC7CC5">
        <w:rPr>
          <w:rFonts w:ascii="Times New Roman" w:hAnsi="Times New Roman" w:cs="Times New Roman"/>
          <w:color w:val="000000"/>
          <w:sz w:val="24"/>
        </w:rPr>
        <w:t xml:space="preserve"> </w:t>
      </w:r>
      <w:r w:rsidRPr="001D3ECE">
        <w:rPr>
          <w:rFonts w:ascii="Times New Roman" w:hAnsi="Times New Roman" w:cs="Times New Roman"/>
          <w:sz w:val="24"/>
        </w:rPr>
        <w:t xml:space="preserve">Pakeisti </w:t>
      </w:r>
      <w:r w:rsidR="001D2897">
        <w:rPr>
          <w:rFonts w:ascii="Times New Roman" w:hAnsi="Times New Roman" w:cs="Times New Roman"/>
          <w:sz w:val="24"/>
        </w:rPr>
        <w:t>pavadinimą</w:t>
      </w:r>
      <w:r w:rsidR="001D2897" w:rsidRPr="00393BB9">
        <w:rPr>
          <w:rFonts w:ascii="Times New Roman" w:hAnsi="Times New Roman" w:cs="Times New Roman"/>
          <w:color w:val="000000"/>
          <w:sz w:val="24"/>
        </w:rPr>
        <w:t> </w:t>
      </w:r>
      <w:r w:rsidRPr="00393BB9">
        <w:rPr>
          <w:rFonts w:ascii="Times New Roman" w:hAnsi="Times New Roman" w:cs="Times New Roman"/>
          <w:color w:val="000000"/>
          <w:sz w:val="24"/>
        </w:rPr>
        <w:t>ir j</w:t>
      </w:r>
      <w:r w:rsidR="001D2897">
        <w:rPr>
          <w:rFonts w:ascii="Times New Roman" w:hAnsi="Times New Roman" w:cs="Times New Roman"/>
          <w:color w:val="000000"/>
          <w:sz w:val="24"/>
        </w:rPr>
        <w:t>į</w:t>
      </w:r>
      <w:r w:rsidRPr="00393BB9">
        <w:rPr>
          <w:rFonts w:ascii="Times New Roman" w:hAnsi="Times New Roman" w:cs="Times New Roman"/>
          <w:color w:val="000000"/>
          <w:sz w:val="24"/>
        </w:rPr>
        <w:t xml:space="preserve"> išdėstyti taip:</w:t>
      </w:r>
    </w:p>
    <w:p w14:paraId="6A1148AE" w14:textId="549863FF" w:rsidR="00393BB9" w:rsidRPr="001D3ECE" w:rsidRDefault="00393BB9" w:rsidP="005E1FA7">
      <w:pPr>
        <w:widowControl/>
        <w:shd w:val="clear" w:color="auto" w:fill="FFFFFF"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  <w:r w:rsidRPr="00393BB9">
        <w:rPr>
          <w:rFonts w:ascii="Times New Roman" w:hAnsi="Times New Roman" w:cs="Times New Roman"/>
          <w:color w:val="000000"/>
          <w:sz w:val="24"/>
        </w:rPr>
        <w:t>„</w:t>
      </w:r>
      <w:r w:rsidRPr="00393BB9">
        <w:rPr>
          <w:rFonts w:ascii="Times New Roman" w:hAnsi="Times New Roman" w:cs="Times New Roman"/>
          <w:bCs/>
          <w:color w:val="000000"/>
          <w:sz w:val="24"/>
        </w:rPr>
        <w:t xml:space="preserve">DĖL </w:t>
      </w:r>
      <w:r w:rsidRPr="001D3ECE">
        <w:rPr>
          <w:rFonts w:ascii="Times New Roman" w:hAnsi="Times New Roman" w:cs="Times New Roman"/>
          <w:sz w:val="24"/>
        </w:rPr>
        <w:t xml:space="preserve">ASMENŲ </w:t>
      </w:r>
      <w:r w:rsidRPr="001D3ECE">
        <w:rPr>
          <w:rFonts w:ascii="Times New Roman" w:hAnsi="Times New Roman" w:cs="Times New Roman"/>
          <w:b/>
          <w:sz w:val="24"/>
        </w:rPr>
        <w:t>(ŠEIMOS)</w:t>
      </w:r>
      <w:r w:rsidRPr="001D3ECE">
        <w:rPr>
          <w:rFonts w:ascii="Times New Roman" w:hAnsi="Times New Roman" w:cs="Times New Roman"/>
          <w:sz w:val="24"/>
        </w:rPr>
        <w:t xml:space="preserve"> TURTO IR </w:t>
      </w:r>
      <w:r w:rsidR="00FE2B75" w:rsidRPr="00FE2B75">
        <w:rPr>
          <w:rFonts w:ascii="Times New Roman" w:hAnsi="Times New Roman" w:cs="Times New Roman"/>
          <w:b/>
          <w:sz w:val="24"/>
        </w:rPr>
        <w:t>ASMENS</w:t>
      </w:r>
      <w:r w:rsidR="00FE2B75">
        <w:rPr>
          <w:rFonts w:ascii="Times New Roman" w:hAnsi="Times New Roman" w:cs="Times New Roman"/>
          <w:sz w:val="24"/>
        </w:rPr>
        <w:t xml:space="preserve"> </w:t>
      </w:r>
      <w:r w:rsidRPr="001D3ECE">
        <w:rPr>
          <w:rFonts w:ascii="Times New Roman" w:hAnsi="Times New Roman" w:cs="Times New Roman"/>
          <w:sz w:val="24"/>
        </w:rPr>
        <w:t>PAJAMŲ LYGIŲ ANTRINEI TEISINEI PAGALBAI GAUTI NUSTATYMO</w:t>
      </w:r>
      <w:r w:rsidRPr="001D3ECE">
        <w:rPr>
          <w:rFonts w:ascii="Times New Roman" w:hAnsi="Times New Roman" w:cs="Times New Roman"/>
          <w:color w:val="000000"/>
          <w:sz w:val="24"/>
        </w:rPr>
        <w:t>“</w:t>
      </w:r>
      <w:r w:rsidR="001D2897">
        <w:rPr>
          <w:rFonts w:ascii="Times New Roman" w:hAnsi="Times New Roman" w:cs="Times New Roman"/>
          <w:color w:val="000000"/>
          <w:sz w:val="24"/>
        </w:rPr>
        <w:t>.</w:t>
      </w:r>
    </w:p>
    <w:p w14:paraId="6D2B5E9E" w14:textId="194B3F03" w:rsidR="00643FE8" w:rsidRPr="001D3ECE" w:rsidRDefault="00393BB9" w:rsidP="001D3ECE">
      <w:pPr>
        <w:widowControl/>
        <w:autoSpaceDE/>
        <w:adjustRightInd/>
        <w:spacing w:line="276" w:lineRule="auto"/>
        <w:ind w:firstLine="851"/>
        <w:jc w:val="both"/>
        <w:rPr>
          <w:rFonts w:ascii="Times New Roman" w:hAnsi="Times New Roman" w:cs="Times New Roman"/>
          <w:color w:val="000000"/>
        </w:rPr>
      </w:pPr>
      <w:bookmarkStart w:id="1" w:name="_GoBack"/>
      <w:bookmarkEnd w:id="1"/>
      <w:r w:rsidRPr="001D3ECE">
        <w:rPr>
          <w:rFonts w:ascii="Times New Roman" w:hAnsi="Times New Roman" w:cs="Times New Roman"/>
          <w:sz w:val="24"/>
        </w:rPr>
        <w:t xml:space="preserve">2. </w:t>
      </w:r>
      <w:r w:rsidR="00785039" w:rsidRPr="001D3ECE">
        <w:rPr>
          <w:rFonts w:ascii="Times New Roman" w:hAnsi="Times New Roman" w:cs="Times New Roman"/>
          <w:sz w:val="24"/>
        </w:rPr>
        <w:t xml:space="preserve">Pakeisti </w:t>
      </w:r>
      <w:r w:rsidR="006B254E" w:rsidRPr="001D3ECE">
        <w:rPr>
          <w:rFonts w:ascii="Times New Roman" w:hAnsi="Times New Roman" w:cs="Times New Roman"/>
          <w:sz w:val="24"/>
        </w:rPr>
        <w:t xml:space="preserve">1 punktą </w:t>
      </w:r>
      <w:r w:rsidRPr="001D3ECE">
        <w:rPr>
          <w:rFonts w:ascii="Times New Roman" w:hAnsi="Times New Roman" w:cs="Times New Roman"/>
          <w:sz w:val="24"/>
        </w:rPr>
        <w:t xml:space="preserve">ir jį </w:t>
      </w:r>
      <w:r w:rsidR="006B254E" w:rsidRPr="001D3ECE">
        <w:rPr>
          <w:rFonts w:ascii="Times New Roman" w:hAnsi="Times New Roman" w:cs="Times New Roman"/>
          <w:sz w:val="24"/>
        </w:rPr>
        <w:t xml:space="preserve">išdėstyti taip: </w:t>
      </w:r>
      <w:bookmarkStart w:id="2" w:name="pn1_2"/>
      <w:bookmarkEnd w:id="2"/>
    </w:p>
    <w:p w14:paraId="33D9C7FD" w14:textId="77777777" w:rsidR="00D40549" w:rsidRPr="001D3ECE" w:rsidRDefault="006B254E" w:rsidP="001D3ECE">
      <w:pPr>
        <w:pStyle w:val="tajtip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1D3ECE">
        <w:rPr>
          <w:color w:val="000000"/>
        </w:rPr>
        <w:t>„</w:t>
      </w:r>
      <w:r w:rsidR="00643FE8" w:rsidRPr="001D3ECE">
        <w:rPr>
          <w:color w:val="000000"/>
        </w:rPr>
        <w:t xml:space="preserve">1. </w:t>
      </w:r>
      <w:r w:rsidR="00D40549" w:rsidRPr="001D3ECE">
        <w:rPr>
          <w:color w:val="000000"/>
        </w:rPr>
        <w:t xml:space="preserve">Nustatyti šiuos asmenų </w:t>
      </w:r>
      <w:r w:rsidR="00D40549" w:rsidRPr="001D3ECE">
        <w:rPr>
          <w:b/>
          <w:color w:val="000000"/>
        </w:rPr>
        <w:t>(šeimos)</w:t>
      </w:r>
      <w:r w:rsidR="00D40549" w:rsidRPr="001D3ECE">
        <w:rPr>
          <w:color w:val="000000"/>
        </w:rPr>
        <w:t xml:space="preserve"> turto ir </w:t>
      </w:r>
      <w:r w:rsidR="00D40549" w:rsidRPr="001D3ECE">
        <w:rPr>
          <w:b/>
          <w:color w:val="000000"/>
        </w:rPr>
        <w:t>asmens</w:t>
      </w:r>
      <w:r w:rsidR="00D40549" w:rsidRPr="001D3ECE">
        <w:rPr>
          <w:color w:val="000000"/>
        </w:rPr>
        <w:t xml:space="preserve"> pajamų lygius antrinei teisinei pagalbai pagal Lietuvos Respublikos </w:t>
      </w:r>
      <w:bookmarkStart w:id="3" w:name="n1_3"/>
      <w:r w:rsidR="00D40549" w:rsidRPr="001D3ECE">
        <w:rPr>
          <w:color w:val="000000"/>
        </w:rPr>
        <w:t>valstybės garantuojamos teisinės pagalbos įstatymą</w:t>
      </w:r>
      <w:bookmarkStart w:id="4" w:name="pn1_3"/>
      <w:bookmarkEnd w:id="3"/>
      <w:bookmarkEnd w:id="4"/>
      <w:r w:rsidR="00D40549" w:rsidRPr="001D3ECE">
        <w:rPr>
          <w:color w:val="000000"/>
        </w:rPr>
        <w:t xml:space="preserve"> gauti:</w:t>
      </w:r>
    </w:p>
    <w:p w14:paraId="44DA00AA" w14:textId="18E725DC" w:rsidR="00D40549" w:rsidRPr="001D3ECE" w:rsidRDefault="00D40549" w:rsidP="001D3ECE">
      <w:pPr>
        <w:pStyle w:val="tajtip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1D3ECE">
        <w:rPr>
          <w:color w:val="000000"/>
        </w:rPr>
        <w:t>1.1. pirmasis lygis</w:t>
      </w:r>
      <w:r w:rsidR="00A563B5" w:rsidRPr="005E1FA7">
        <w:rPr>
          <w:b/>
          <w:color w:val="000000"/>
        </w:rPr>
        <w:t>,</w:t>
      </w:r>
      <w:r w:rsidRPr="001D3ECE">
        <w:rPr>
          <w:color w:val="000000"/>
        </w:rPr>
        <w:t xml:space="preserve"> – kai asmens </w:t>
      </w:r>
      <w:r w:rsidRPr="001D3ECE">
        <w:rPr>
          <w:b/>
          <w:color w:val="000000"/>
        </w:rPr>
        <w:t>(šeimos)</w:t>
      </w:r>
      <w:r w:rsidRPr="001D3ECE">
        <w:rPr>
          <w:color w:val="000000"/>
        </w:rPr>
        <w:t xml:space="preserve"> turto vertė neviršija turto vertės normatyvo, nustatyto bendrai gyvenantiems asmenims (vieniems gyvenantiems asmenims) pagal Lietuvos</w:t>
      </w:r>
      <w:r w:rsidR="00A563B5">
        <w:rPr>
          <w:color w:val="000000"/>
        </w:rPr>
        <w:t> </w:t>
      </w:r>
      <w:r w:rsidRPr="001D3ECE">
        <w:rPr>
          <w:color w:val="000000"/>
        </w:rPr>
        <w:t>Respublikos piniginės socialinės paramos nepasiturintiems gyventojams įstatymo 16</w:t>
      </w:r>
      <w:r w:rsidR="00A563B5">
        <w:rPr>
          <w:color w:val="000000"/>
        </w:rPr>
        <w:t> </w:t>
      </w:r>
      <w:r w:rsidRPr="001D3ECE">
        <w:rPr>
          <w:color w:val="000000"/>
        </w:rPr>
        <w:t xml:space="preserve">straipsnį, dydžio ir </w:t>
      </w:r>
      <w:r w:rsidRPr="001D3ECE">
        <w:rPr>
          <w:strike/>
          <w:color w:val="000000"/>
        </w:rPr>
        <w:t xml:space="preserve">jo </w:t>
      </w:r>
      <w:r w:rsidRPr="001D3ECE">
        <w:rPr>
          <w:b/>
          <w:color w:val="000000"/>
        </w:rPr>
        <w:t>asmens</w:t>
      </w:r>
      <w:r w:rsidRPr="001D3ECE">
        <w:rPr>
          <w:color w:val="000000"/>
        </w:rPr>
        <w:t xml:space="preserve"> metinės pajamos neviršija </w:t>
      </w:r>
      <w:r w:rsidRPr="00325B8A">
        <w:rPr>
          <w:strike/>
          <w:color w:val="000000"/>
        </w:rPr>
        <w:t>7,76 Lietuvos Respublikos Vyriausybės patvirtintų minimalių mėnesinių algų (toliau – MMA)</w:t>
      </w:r>
      <w:r w:rsidR="00325B8A" w:rsidRPr="00325B8A">
        <w:rPr>
          <w:b/>
          <w:color w:val="000000"/>
        </w:rPr>
        <w:t>37,68 valstybės remiamų pajamų</w:t>
      </w:r>
      <w:r w:rsidR="00325B8A">
        <w:rPr>
          <w:b/>
          <w:color w:val="000000"/>
        </w:rPr>
        <w:t xml:space="preserve"> (toliau – VRP)</w:t>
      </w:r>
      <w:r w:rsidRPr="001D3ECE">
        <w:rPr>
          <w:color w:val="000000"/>
        </w:rPr>
        <w:t xml:space="preserve">, pridedant po </w:t>
      </w:r>
      <w:r w:rsidRPr="00325B8A">
        <w:rPr>
          <w:strike/>
          <w:color w:val="000000"/>
        </w:rPr>
        <w:t>2,91 MMA</w:t>
      </w:r>
      <w:r w:rsidRPr="001D3ECE">
        <w:rPr>
          <w:color w:val="000000"/>
        </w:rPr>
        <w:t xml:space="preserve"> </w:t>
      </w:r>
      <w:r w:rsidR="00325B8A" w:rsidRPr="00325B8A">
        <w:rPr>
          <w:b/>
          <w:color w:val="000000"/>
        </w:rPr>
        <w:t>14,13 VRP</w:t>
      </w:r>
      <w:r w:rsidR="00325B8A">
        <w:rPr>
          <w:color w:val="000000"/>
        </w:rPr>
        <w:t xml:space="preserve"> </w:t>
      </w:r>
      <w:r w:rsidRPr="001D3ECE">
        <w:rPr>
          <w:color w:val="000000"/>
        </w:rPr>
        <w:t>kiekvienam jo išlaikytiniui, dydžio;</w:t>
      </w:r>
    </w:p>
    <w:p w14:paraId="7A5845BB" w14:textId="14773D79" w:rsidR="00D40549" w:rsidRPr="001D3ECE" w:rsidRDefault="00D40549" w:rsidP="001D3ECE">
      <w:pPr>
        <w:pStyle w:val="tajtip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1D3ECE">
        <w:rPr>
          <w:color w:val="000000"/>
        </w:rPr>
        <w:t>1.2. antrasis lygis</w:t>
      </w:r>
      <w:r w:rsidR="00A563B5" w:rsidRPr="005E1FA7">
        <w:rPr>
          <w:b/>
          <w:color w:val="000000"/>
        </w:rPr>
        <w:t>,</w:t>
      </w:r>
      <w:r w:rsidRPr="001D3ECE">
        <w:rPr>
          <w:color w:val="000000"/>
        </w:rPr>
        <w:t xml:space="preserve"> – kai asmens </w:t>
      </w:r>
      <w:r w:rsidRPr="001D3ECE">
        <w:rPr>
          <w:b/>
          <w:color w:val="000000"/>
        </w:rPr>
        <w:t>(šeimos)</w:t>
      </w:r>
      <w:r w:rsidRPr="001D3ECE">
        <w:rPr>
          <w:color w:val="000000"/>
        </w:rPr>
        <w:t xml:space="preserve"> turto vertė neviršija 1,5 turto vertės normatyvo, nustatyto bendrai gyvenantiems asmenims (vieniems gyvenantiems asmenims) pagal Lietuvos</w:t>
      </w:r>
      <w:r w:rsidR="00A563B5">
        <w:rPr>
          <w:color w:val="000000"/>
        </w:rPr>
        <w:t> </w:t>
      </w:r>
      <w:r w:rsidRPr="001D3ECE">
        <w:rPr>
          <w:color w:val="000000"/>
        </w:rPr>
        <w:t>Respublikos piniginės socialinės paramos nepasiturintiems gyventojams įstatymo 16</w:t>
      </w:r>
      <w:r w:rsidR="00A563B5">
        <w:rPr>
          <w:color w:val="000000"/>
        </w:rPr>
        <w:t> </w:t>
      </w:r>
      <w:r w:rsidRPr="001D3ECE">
        <w:rPr>
          <w:color w:val="000000"/>
        </w:rPr>
        <w:t xml:space="preserve">straipsnį, dydžio ir </w:t>
      </w:r>
      <w:r w:rsidRPr="001D3ECE">
        <w:rPr>
          <w:strike/>
          <w:color w:val="000000"/>
        </w:rPr>
        <w:t xml:space="preserve">jo </w:t>
      </w:r>
      <w:r w:rsidRPr="001D3ECE">
        <w:rPr>
          <w:b/>
          <w:color w:val="000000"/>
        </w:rPr>
        <w:t>asmens</w:t>
      </w:r>
      <w:r w:rsidRPr="001D3ECE">
        <w:rPr>
          <w:color w:val="000000"/>
        </w:rPr>
        <w:t xml:space="preserve"> metinės pajamos neviršija </w:t>
      </w:r>
      <w:r w:rsidRPr="00325B8A">
        <w:rPr>
          <w:strike/>
          <w:color w:val="000000"/>
        </w:rPr>
        <w:t>11,64 MMA</w:t>
      </w:r>
      <w:r w:rsidR="00325B8A">
        <w:rPr>
          <w:strike/>
          <w:color w:val="000000"/>
        </w:rPr>
        <w:t xml:space="preserve"> </w:t>
      </w:r>
      <w:r w:rsidR="00325B8A" w:rsidRPr="00325B8A">
        <w:rPr>
          <w:b/>
        </w:rPr>
        <w:t>56,52 VRP</w:t>
      </w:r>
      <w:r w:rsidRPr="001D3ECE">
        <w:rPr>
          <w:color w:val="000000"/>
        </w:rPr>
        <w:t xml:space="preserve">, pridedant po </w:t>
      </w:r>
      <w:r w:rsidRPr="00325B8A">
        <w:rPr>
          <w:strike/>
          <w:color w:val="000000"/>
        </w:rPr>
        <w:t xml:space="preserve">4,27 MMA </w:t>
      </w:r>
      <w:r w:rsidR="00325B8A" w:rsidRPr="00325B8A">
        <w:rPr>
          <w:b/>
        </w:rPr>
        <w:t>20,74 VRP</w:t>
      </w:r>
      <w:r w:rsidR="00325B8A">
        <w:t xml:space="preserve"> </w:t>
      </w:r>
      <w:r w:rsidRPr="001D3ECE">
        <w:rPr>
          <w:color w:val="000000"/>
        </w:rPr>
        <w:t>kiekvienam jo išlaikytiniui, dydžio.“</w:t>
      </w:r>
    </w:p>
    <w:p w14:paraId="462A9F4E" w14:textId="77777777" w:rsidR="00785039" w:rsidRPr="00325B8A" w:rsidRDefault="00785039" w:rsidP="006B254E">
      <w:pPr>
        <w:widowControl/>
        <w:autoSpaceDE/>
        <w:autoSpaceDN/>
        <w:adjustRightInd/>
        <w:spacing w:line="320" w:lineRule="atLeast"/>
        <w:ind w:firstLine="851"/>
        <w:jc w:val="both"/>
        <w:rPr>
          <w:rFonts w:ascii="Times New Roman" w:hAnsi="Times New Roman" w:cs="Times New Roman"/>
          <w:color w:val="000000"/>
          <w:sz w:val="24"/>
        </w:rPr>
      </w:pPr>
    </w:p>
    <w:p w14:paraId="6C2E4FF2" w14:textId="77777777" w:rsidR="00785039" w:rsidRPr="00325B8A" w:rsidRDefault="00785039" w:rsidP="006B254E">
      <w:pPr>
        <w:widowControl/>
        <w:autoSpaceDE/>
        <w:autoSpaceDN/>
        <w:adjustRightInd/>
        <w:spacing w:line="320" w:lineRule="atLeast"/>
        <w:ind w:firstLine="0"/>
        <w:jc w:val="both"/>
        <w:rPr>
          <w:rFonts w:ascii="Times New Roman" w:hAnsi="Times New Roman" w:cs="Times New Roman"/>
          <w:sz w:val="24"/>
        </w:rPr>
      </w:pPr>
    </w:p>
    <w:p w14:paraId="47BDE43C" w14:textId="77777777" w:rsidR="00785039" w:rsidRPr="00325B8A" w:rsidRDefault="00785039" w:rsidP="006B254E">
      <w:pPr>
        <w:widowControl/>
        <w:autoSpaceDE/>
        <w:autoSpaceDN/>
        <w:adjustRightInd/>
        <w:spacing w:line="320" w:lineRule="atLeast"/>
        <w:ind w:firstLine="0"/>
        <w:jc w:val="both"/>
        <w:rPr>
          <w:rFonts w:ascii="Times New Roman" w:hAnsi="Times New Roman" w:cs="Times New Roman"/>
          <w:sz w:val="24"/>
        </w:rPr>
      </w:pPr>
      <w:r w:rsidRPr="00325B8A">
        <w:rPr>
          <w:rFonts w:ascii="Times New Roman" w:hAnsi="Times New Roman" w:cs="Times New Roman"/>
          <w:sz w:val="24"/>
        </w:rPr>
        <w:t xml:space="preserve">Ministras Pirmininkas </w:t>
      </w:r>
      <w:r w:rsidRPr="00325B8A">
        <w:rPr>
          <w:rFonts w:ascii="Times New Roman" w:hAnsi="Times New Roman" w:cs="Times New Roman"/>
          <w:sz w:val="24"/>
        </w:rPr>
        <w:tab/>
        <w:t xml:space="preserve"> </w:t>
      </w:r>
    </w:p>
    <w:p w14:paraId="5AE9AC3C" w14:textId="77777777" w:rsidR="002A1EA8" w:rsidRPr="00325B8A" w:rsidRDefault="002A1EA8" w:rsidP="006B254E">
      <w:pPr>
        <w:widowControl/>
        <w:autoSpaceDE/>
        <w:autoSpaceDN/>
        <w:adjustRightInd/>
        <w:spacing w:line="320" w:lineRule="atLeast"/>
        <w:ind w:firstLine="0"/>
        <w:jc w:val="both"/>
        <w:rPr>
          <w:rFonts w:ascii="Times New Roman" w:hAnsi="Times New Roman" w:cs="Times New Roman"/>
          <w:sz w:val="24"/>
        </w:rPr>
      </w:pPr>
    </w:p>
    <w:p w14:paraId="51815CDA" w14:textId="77777777" w:rsidR="00785039" w:rsidRPr="00325B8A" w:rsidRDefault="00785039" w:rsidP="006B254E">
      <w:pPr>
        <w:widowControl/>
        <w:autoSpaceDE/>
        <w:autoSpaceDN/>
        <w:adjustRightInd/>
        <w:spacing w:line="320" w:lineRule="atLeast"/>
        <w:ind w:firstLine="0"/>
        <w:jc w:val="both"/>
        <w:rPr>
          <w:rFonts w:ascii="Times New Roman" w:hAnsi="Times New Roman" w:cs="Times New Roman"/>
          <w:sz w:val="24"/>
        </w:rPr>
      </w:pPr>
    </w:p>
    <w:p w14:paraId="6AD3F5FA" w14:textId="43960D5F" w:rsidR="00785039" w:rsidRPr="007A3672" w:rsidRDefault="00785039" w:rsidP="006B254E">
      <w:pPr>
        <w:widowControl/>
        <w:autoSpaceDE/>
        <w:autoSpaceDN/>
        <w:adjustRightInd/>
        <w:spacing w:after="200" w:line="320" w:lineRule="atLeast"/>
        <w:ind w:firstLine="0"/>
      </w:pPr>
      <w:r w:rsidRPr="0028131A">
        <w:rPr>
          <w:rFonts w:ascii="Times New Roman" w:hAnsi="Times New Roman" w:cs="Times New Roman"/>
          <w:strike/>
          <w:sz w:val="24"/>
        </w:rPr>
        <w:t>Socialinės apsaugos ir darbo</w:t>
      </w:r>
      <w:r w:rsidRPr="00325B8A">
        <w:rPr>
          <w:rFonts w:ascii="Times New Roman" w:hAnsi="Times New Roman" w:cs="Times New Roman"/>
          <w:sz w:val="24"/>
        </w:rPr>
        <w:t xml:space="preserve"> </w:t>
      </w:r>
      <w:r w:rsidR="0028131A" w:rsidRPr="0028131A">
        <w:rPr>
          <w:rFonts w:ascii="Times New Roman" w:hAnsi="Times New Roman" w:cs="Times New Roman"/>
          <w:b/>
          <w:sz w:val="24"/>
        </w:rPr>
        <w:t>Teisingumo</w:t>
      </w:r>
      <w:r w:rsidR="0028131A">
        <w:rPr>
          <w:rFonts w:ascii="Times New Roman" w:hAnsi="Times New Roman" w:cs="Times New Roman"/>
          <w:sz w:val="24"/>
        </w:rPr>
        <w:t xml:space="preserve"> </w:t>
      </w:r>
      <w:r w:rsidRPr="00325B8A">
        <w:rPr>
          <w:rFonts w:ascii="Times New Roman" w:hAnsi="Times New Roman" w:cs="Times New Roman"/>
          <w:sz w:val="24"/>
        </w:rPr>
        <w:t>ministras</w:t>
      </w:r>
    </w:p>
    <w:p w14:paraId="60906F67" w14:textId="77777777" w:rsidR="005C3A29" w:rsidRDefault="005C3A29"/>
    <w:sectPr w:rsidR="005C3A29" w:rsidSect="003F4607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14A68" w14:textId="77777777" w:rsidR="00FA2518" w:rsidRDefault="00FA2518">
      <w:r>
        <w:separator/>
      </w:r>
    </w:p>
  </w:endnote>
  <w:endnote w:type="continuationSeparator" w:id="0">
    <w:p w14:paraId="6489CE09" w14:textId="77777777" w:rsidR="00FA2518" w:rsidRDefault="00FA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AD069" w14:textId="77777777" w:rsidR="00FA2518" w:rsidRDefault="00FA2518">
      <w:r>
        <w:separator/>
      </w:r>
    </w:p>
  </w:footnote>
  <w:footnote w:type="continuationSeparator" w:id="0">
    <w:p w14:paraId="1EBE6593" w14:textId="77777777" w:rsidR="00FA2518" w:rsidRDefault="00FA2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336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3CC5D15" w14:textId="77777777" w:rsidR="00C02ED2" w:rsidRDefault="00785039">
        <w:pPr>
          <w:pStyle w:val="Antrats"/>
          <w:jc w:val="center"/>
        </w:pPr>
        <w:r w:rsidRPr="00202F9E">
          <w:rPr>
            <w:rFonts w:ascii="Times New Roman" w:hAnsi="Times New Roman" w:cs="Times New Roman"/>
            <w:sz w:val="24"/>
          </w:rPr>
          <w:fldChar w:fldCharType="begin"/>
        </w:r>
        <w:r w:rsidRPr="00202F9E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02F9E">
          <w:rPr>
            <w:rFonts w:ascii="Times New Roman" w:hAnsi="Times New Roman" w:cs="Times New Roman"/>
            <w:sz w:val="24"/>
          </w:rPr>
          <w:fldChar w:fldCharType="separate"/>
        </w:r>
        <w:r w:rsidR="00D40549">
          <w:rPr>
            <w:rFonts w:ascii="Times New Roman" w:hAnsi="Times New Roman" w:cs="Times New Roman"/>
            <w:noProof/>
            <w:sz w:val="24"/>
          </w:rPr>
          <w:t>2</w:t>
        </w:r>
        <w:r w:rsidRPr="00202F9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21BB4B0" w14:textId="77777777" w:rsidR="00C02ED2" w:rsidRDefault="00C02ED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39"/>
    <w:rsid w:val="00006800"/>
    <w:rsid w:val="00006B98"/>
    <w:rsid w:val="00007FA1"/>
    <w:rsid w:val="00024B13"/>
    <w:rsid w:val="0003556A"/>
    <w:rsid w:val="00095EFA"/>
    <w:rsid w:val="00095F18"/>
    <w:rsid w:val="00100A21"/>
    <w:rsid w:val="00112B3A"/>
    <w:rsid w:val="00143688"/>
    <w:rsid w:val="001778A0"/>
    <w:rsid w:val="001C6304"/>
    <w:rsid w:val="001D2897"/>
    <w:rsid w:val="001D3ECE"/>
    <w:rsid w:val="0028131A"/>
    <w:rsid w:val="002A1EA8"/>
    <w:rsid w:val="002E1BFB"/>
    <w:rsid w:val="002E6AF9"/>
    <w:rsid w:val="00325B8A"/>
    <w:rsid w:val="00347330"/>
    <w:rsid w:val="0035685A"/>
    <w:rsid w:val="00362020"/>
    <w:rsid w:val="0036204E"/>
    <w:rsid w:val="00367E70"/>
    <w:rsid w:val="00393BB9"/>
    <w:rsid w:val="003B1D40"/>
    <w:rsid w:val="003E4B7C"/>
    <w:rsid w:val="003F4607"/>
    <w:rsid w:val="00417CB4"/>
    <w:rsid w:val="0042727E"/>
    <w:rsid w:val="0046243F"/>
    <w:rsid w:val="00497CCB"/>
    <w:rsid w:val="00552700"/>
    <w:rsid w:val="005773DE"/>
    <w:rsid w:val="005778E5"/>
    <w:rsid w:val="005C3A29"/>
    <w:rsid w:val="005D1343"/>
    <w:rsid w:val="005D356B"/>
    <w:rsid w:val="005E1FA7"/>
    <w:rsid w:val="006030AF"/>
    <w:rsid w:val="00605882"/>
    <w:rsid w:val="00612F29"/>
    <w:rsid w:val="00630162"/>
    <w:rsid w:val="00643FE8"/>
    <w:rsid w:val="006B254E"/>
    <w:rsid w:val="006C5C72"/>
    <w:rsid w:val="00722463"/>
    <w:rsid w:val="00726CF1"/>
    <w:rsid w:val="007304DB"/>
    <w:rsid w:val="00756152"/>
    <w:rsid w:val="0077417F"/>
    <w:rsid w:val="00785039"/>
    <w:rsid w:val="007D0723"/>
    <w:rsid w:val="0081679B"/>
    <w:rsid w:val="008466C8"/>
    <w:rsid w:val="00862EF7"/>
    <w:rsid w:val="00867B1B"/>
    <w:rsid w:val="00872EDC"/>
    <w:rsid w:val="00887355"/>
    <w:rsid w:val="008C2EDB"/>
    <w:rsid w:val="008C66E3"/>
    <w:rsid w:val="00970BFA"/>
    <w:rsid w:val="00974C3C"/>
    <w:rsid w:val="009B7251"/>
    <w:rsid w:val="00A563B5"/>
    <w:rsid w:val="00A64FC1"/>
    <w:rsid w:val="00A769FB"/>
    <w:rsid w:val="00A81F76"/>
    <w:rsid w:val="00AD37E5"/>
    <w:rsid w:val="00B229A5"/>
    <w:rsid w:val="00B23BAF"/>
    <w:rsid w:val="00B33BC3"/>
    <w:rsid w:val="00B45CAA"/>
    <w:rsid w:val="00B74C75"/>
    <w:rsid w:val="00B80488"/>
    <w:rsid w:val="00C02ED2"/>
    <w:rsid w:val="00C75F32"/>
    <w:rsid w:val="00C96F14"/>
    <w:rsid w:val="00D05067"/>
    <w:rsid w:val="00D40549"/>
    <w:rsid w:val="00D50828"/>
    <w:rsid w:val="00D53915"/>
    <w:rsid w:val="00D81B86"/>
    <w:rsid w:val="00DC7CC5"/>
    <w:rsid w:val="00DE276B"/>
    <w:rsid w:val="00DF3BDB"/>
    <w:rsid w:val="00E07BB6"/>
    <w:rsid w:val="00E405B2"/>
    <w:rsid w:val="00E908F0"/>
    <w:rsid w:val="00FA2518"/>
    <w:rsid w:val="00FB4E9E"/>
    <w:rsid w:val="00FE03AD"/>
    <w:rsid w:val="00FE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3A2B"/>
  <w15:chartTrackingRefBased/>
  <w15:docId w15:val="{1B0E6F3C-F55A-48B0-94DA-1B12587C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5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rsid w:val="007850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Courier New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85039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Antrats">
    <w:name w:val="header"/>
    <w:basedOn w:val="prastasis"/>
    <w:link w:val="AntratsDiagrama"/>
    <w:unhideWhenUsed/>
    <w:rsid w:val="007850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5039"/>
    <w:rPr>
      <w:rFonts w:ascii="Arial" w:eastAsia="Times New Roman" w:hAnsi="Arial" w:cs="Arial"/>
      <w:sz w:val="20"/>
      <w:szCs w:val="24"/>
      <w:lang w:eastAsia="lt-LT"/>
    </w:rPr>
  </w:style>
  <w:style w:type="paragraph" w:customStyle="1" w:styleId="tajtip">
    <w:name w:val="tajtip"/>
    <w:basedOn w:val="prastasis"/>
    <w:rsid w:val="00785039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tactin">
    <w:name w:val="tactin"/>
    <w:basedOn w:val="prastasis"/>
    <w:rsid w:val="00785039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0A2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0A21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436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43688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43688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36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3688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A64FC1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bkg-highlight-red">
    <w:name w:val="bkg-highlight-red"/>
    <w:basedOn w:val="Numatytasispastraiposriftas"/>
    <w:rsid w:val="00393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2020-06-29T10:51:00Z</dcterms:created>
  <dc:creator>Vaida Rudėnaitė</dc:creator>
  <cp:lastModifiedBy>Vaida Rudėnaitė</cp:lastModifiedBy>
  <dcterms:modified xsi:type="dcterms:W3CDTF">2020-07-10T11:54:00Z</dcterms:modified>
  <cp:revision>6</cp:revision>
</cp:coreProperties>
</file>