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4A" w:rsidRDefault="000B4F1C" w:rsidP="006271B9">
      <w:pPr>
        <w:tabs>
          <w:tab w:val="left" w:pos="6804"/>
          <w:tab w:val="left" w:pos="8505"/>
        </w:tabs>
        <w:spacing w:after="0" w:line="240" w:lineRule="auto"/>
        <w:ind w:left="7371"/>
        <w:rPr>
          <w:rFonts w:eastAsia="Times New Roman"/>
          <w:b/>
        </w:rPr>
      </w:pPr>
      <w:r>
        <w:rPr>
          <w:rFonts w:eastAsia="Times New Roman"/>
          <w:b/>
        </w:rPr>
        <w:t>P</w:t>
      </w:r>
      <w:r w:rsidR="00E554CA" w:rsidRPr="00A05E5B">
        <w:rPr>
          <w:rFonts w:eastAsia="Times New Roman"/>
          <w:b/>
        </w:rPr>
        <w:t>rojekt</w:t>
      </w:r>
      <w:r w:rsidR="0015503F">
        <w:rPr>
          <w:rFonts w:eastAsia="Times New Roman"/>
          <w:b/>
        </w:rPr>
        <w:t>o</w:t>
      </w:r>
    </w:p>
    <w:p w:rsidR="00E554CA" w:rsidRPr="00A05E5B" w:rsidRDefault="0015503F" w:rsidP="006271B9">
      <w:pPr>
        <w:tabs>
          <w:tab w:val="left" w:pos="6804"/>
          <w:tab w:val="left" w:pos="8505"/>
        </w:tabs>
        <w:spacing w:after="0" w:line="240" w:lineRule="auto"/>
        <w:ind w:left="7371"/>
        <w:rPr>
          <w:rFonts w:eastAsia="Times New Roman"/>
          <w:b/>
        </w:rPr>
      </w:pPr>
      <w:r>
        <w:rPr>
          <w:rFonts w:eastAsia="Times New Roman"/>
          <w:b/>
        </w:rPr>
        <w:t>lyginamasis</w:t>
      </w:r>
      <w:r w:rsidR="00F92366">
        <w:rPr>
          <w:rFonts w:eastAsia="Times New Roman"/>
          <w:b/>
        </w:rPr>
        <w:t xml:space="preserve"> </w:t>
      </w:r>
      <w:r w:rsidR="00D31FEC">
        <w:rPr>
          <w:rFonts w:eastAsia="Times New Roman"/>
          <w:b/>
        </w:rPr>
        <w:t>variantas</w:t>
      </w:r>
    </w:p>
    <w:p w:rsidR="00E554CA" w:rsidRPr="00A05E5B" w:rsidRDefault="00E554CA" w:rsidP="006271B9">
      <w:pPr>
        <w:spacing w:after="0" w:line="240" w:lineRule="auto"/>
        <w:ind w:firstLine="750"/>
        <w:jc w:val="both"/>
        <w:rPr>
          <w:rFonts w:eastAsia="Times New Roman"/>
          <w:b/>
        </w:rPr>
      </w:pPr>
    </w:p>
    <w:p w:rsidR="00E554CA" w:rsidRPr="00A05E5B" w:rsidRDefault="00E554CA" w:rsidP="006271B9">
      <w:pPr>
        <w:spacing w:after="0" w:line="240" w:lineRule="auto"/>
        <w:jc w:val="center"/>
        <w:rPr>
          <w:rFonts w:eastAsia="Times New Roman"/>
          <w:b/>
        </w:rPr>
      </w:pPr>
      <w:r w:rsidRPr="00A05E5B">
        <w:rPr>
          <w:rFonts w:eastAsia="Times New Roman"/>
          <w:b/>
        </w:rPr>
        <w:t>LIETUVOS RESPUBLIKOS</w:t>
      </w:r>
    </w:p>
    <w:p w:rsidR="00173DCD" w:rsidRDefault="00D01A80" w:rsidP="00173DCD">
      <w:pPr>
        <w:spacing w:after="0" w:line="240" w:lineRule="auto"/>
        <w:jc w:val="center"/>
        <w:rPr>
          <w:rFonts w:eastAsia="Times New Roman"/>
          <w:b/>
        </w:rPr>
      </w:pPr>
      <w:r>
        <w:rPr>
          <w:rFonts w:eastAsia="Times New Roman"/>
          <w:b/>
        </w:rPr>
        <w:t xml:space="preserve">IŠMOKŲ VAIKAMS </w:t>
      </w:r>
      <w:r w:rsidR="00E554CA" w:rsidRPr="00A05E5B">
        <w:rPr>
          <w:rFonts w:eastAsia="Times New Roman"/>
          <w:b/>
        </w:rPr>
        <w:t xml:space="preserve">ĮSTATYMO </w:t>
      </w:r>
      <w:bookmarkStart w:id="0" w:name="dok_nr"/>
      <w:bookmarkEnd w:id="0"/>
      <w:r w:rsidR="00173DCD">
        <w:rPr>
          <w:rFonts w:eastAsia="Times New Roman"/>
          <w:b/>
        </w:rPr>
        <w:t xml:space="preserve">NR. I-621 1, 2, 5, 6, 7, 9 IR </w:t>
      </w:r>
    </w:p>
    <w:p w:rsidR="00B15ED8" w:rsidRDefault="00173DCD" w:rsidP="00173DCD">
      <w:pPr>
        <w:spacing w:after="0" w:line="240" w:lineRule="auto"/>
        <w:jc w:val="center"/>
        <w:rPr>
          <w:rFonts w:eastAsia="Times New Roman"/>
          <w:b/>
        </w:rPr>
      </w:pPr>
      <w:r>
        <w:rPr>
          <w:rFonts w:eastAsia="Times New Roman"/>
          <w:b/>
        </w:rPr>
        <w:t xml:space="preserve">10 </w:t>
      </w:r>
      <w:r w:rsidR="005169CA">
        <w:rPr>
          <w:rFonts w:eastAsia="Times New Roman"/>
          <w:b/>
        </w:rPr>
        <w:t>STRAIPSNIŲ</w:t>
      </w:r>
      <w:r w:rsidR="00CC3F71">
        <w:rPr>
          <w:rFonts w:eastAsia="Times New Roman"/>
          <w:b/>
        </w:rPr>
        <w:t xml:space="preserve"> </w:t>
      </w:r>
      <w:r w:rsidR="00EE1B39">
        <w:rPr>
          <w:rFonts w:eastAsia="Times New Roman"/>
          <w:b/>
        </w:rPr>
        <w:t>PAKEITIMO</w:t>
      </w:r>
    </w:p>
    <w:p w:rsidR="00E554CA" w:rsidRPr="00A05E5B" w:rsidRDefault="00EE1B39" w:rsidP="006271B9">
      <w:pPr>
        <w:spacing w:after="0" w:line="240" w:lineRule="auto"/>
        <w:jc w:val="center"/>
        <w:rPr>
          <w:rFonts w:eastAsia="Times New Roman"/>
          <w:b/>
        </w:rPr>
      </w:pPr>
      <w:r>
        <w:rPr>
          <w:rFonts w:eastAsia="Times New Roman"/>
          <w:b/>
        </w:rPr>
        <w:t>ĮSTATYMAS</w:t>
      </w:r>
    </w:p>
    <w:p w:rsidR="00E554CA" w:rsidRPr="00A05E5B" w:rsidRDefault="00E554CA" w:rsidP="006271B9">
      <w:pPr>
        <w:spacing w:after="0" w:line="240" w:lineRule="auto"/>
        <w:jc w:val="both"/>
        <w:rPr>
          <w:rFonts w:eastAsia="Times New Roman"/>
        </w:rPr>
      </w:pPr>
    </w:p>
    <w:p w:rsidR="00E554CA" w:rsidRPr="00A05E5B" w:rsidRDefault="00E554CA" w:rsidP="006271B9">
      <w:pPr>
        <w:spacing w:after="0" w:line="240" w:lineRule="auto"/>
        <w:jc w:val="center"/>
        <w:rPr>
          <w:rFonts w:eastAsia="Times New Roman"/>
        </w:rPr>
      </w:pPr>
      <w:r w:rsidRPr="00A05E5B">
        <w:rPr>
          <w:rFonts w:eastAsia="Times New Roman"/>
        </w:rPr>
        <w:t>201</w:t>
      </w:r>
      <w:r w:rsidR="00734276">
        <w:rPr>
          <w:rFonts w:eastAsia="Times New Roman"/>
        </w:rPr>
        <w:t>9</w:t>
      </w:r>
      <w:r w:rsidRPr="00A05E5B">
        <w:rPr>
          <w:rFonts w:eastAsia="Times New Roman"/>
        </w:rPr>
        <w:t xml:space="preserve"> m.                          d. Nr. </w:t>
      </w:r>
    </w:p>
    <w:p w:rsidR="00E554CA" w:rsidRPr="00A05E5B" w:rsidRDefault="00E554CA" w:rsidP="006271B9">
      <w:pPr>
        <w:spacing w:after="0" w:line="240" w:lineRule="auto"/>
        <w:jc w:val="center"/>
        <w:rPr>
          <w:rFonts w:eastAsia="Times New Roman"/>
        </w:rPr>
      </w:pPr>
      <w:r w:rsidRPr="00A05E5B">
        <w:rPr>
          <w:rFonts w:eastAsia="Times New Roman"/>
        </w:rPr>
        <w:t>Vilnius</w:t>
      </w:r>
    </w:p>
    <w:p w:rsidR="00E554CA" w:rsidRDefault="00E554CA" w:rsidP="006271B9">
      <w:pPr>
        <w:spacing w:after="0" w:line="240" w:lineRule="auto"/>
        <w:jc w:val="both"/>
        <w:rPr>
          <w:rFonts w:eastAsia="Times New Roman"/>
        </w:rPr>
      </w:pPr>
    </w:p>
    <w:p w:rsidR="00955F21" w:rsidRPr="00CC51B1" w:rsidRDefault="00955F21" w:rsidP="005964C2">
      <w:pPr>
        <w:tabs>
          <w:tab w:val="left" w:pos="1985"/>
        </w:tabs>
        <w:spacing w:after="0" w:line="240" w:lineRule="auto"/>
        <w:ind w:firstLine="720"/>
        <w:jc w:val="both"/>
        <w:rPr>
          <w:rFonts w:eastAsia="Times New Roman"/>
          <w:b/>
        </w:rPr>
      </w:pPr>
      <w:r w:rsidRPr="00A05E5B">
        <w:rPr>
          <w:rFonts w:eastAsia="Times New Roman"/>
          <w:b/>
        </w:rPr>
        <w:t xml:space="preserve">1 straipsnis. </w:t>
      </w:r>
      <w:r>
        <w:rPr>
          <w:rFonts w:eastAsia="Times New Roman"/>
          <w:b/>
        </w:rPr>
        <w:t>1</w:t>
      </w:r>
      <w:r w:rsidRPr="00CC51B1">
        <w:rPr>
          <w:rFonts w:eastAsia="Times New Roman"/>
          <w:b/>
        </w:rPr>
        <w:t xml:space="preserve"> straipsnio pakeitimas</w:t>
      </w:r>
    </w:p>
    <w:p w:rsidR="00955F21" w:rsidRDefault="00955F21" w:rsidP="006466B5">
      <w:pPr>
        <w:pStyle w:val="Sraopastraipa"/>
        <w:numPr>
          <w:ilvl w:val="0"/>
          <w:numId w:val="9"/>
        </w:numPr>
        <w:spacing w:after="0" w:line="240" w:lineRule="auto"/>
        <w:jc w:val="both"/>
      </w:pPr>
      <w:r>
        <w:t>Pakeisti 1 straipsnio 2 dalies 7</w:t>
      </w:r>
      <w:r w:rsidRPr="00D96315">
        <w:t xml:space="preserve"> punktą ir jį išdėstyti taip:</w:t>
      </w:r>
    </w:p>
    <w:p w:rsidR="00955F21" w:rsidRDefault="00955F21" w:rsidP="00955F21">
      <w:pPr>
        <w:pStyle w:val="Sraopastraipa"/>
        <w:spacing w:after="0" w:line="240" w:lineRule="auto"/>
        <w:ind w:left="0" w:firstLine="709"/>
        <w:jc w:val="both"/>
      </w:pPr>
      <w:r>
        <w:rPr>
          <w:color w:val="000000"/>
        </w:rPr>
        <w:t>„7) Europos Sąjungos valstybės narės ar Europos ekonominei erdvei priklausančios Europos laisvosios prekybos asociacijos valstybės narės piliečiams ir jų šeimos nariams, kuriems išduoti dokumentai, patvirtinantys teisę gyventi Lietuvos Respublikoje, ir kurie ne mažiau kaip 3 mėnesius gyvena Lietuvos Respublikoje. Europos Sąjungos valstybės narės ar Europos ekonominei erdvei priklausančios Europos laisvosios prekybos asociacijos valstybės narės piliečiams darbuotojams (taip pat savarankiškai dirbantiems asmenims) ir jų šeimos nariams reikalavimas ne mažiau kaip 3 mėnesius gyventi Lietuvos Respublikoje netaikomas</w:t>
      </w:r>
      <w:r w:rsidRPr="00EC7856">
        <w:rPr>
          <w:color w:val="000000"/>
        </w:rPr>
        <w:t xml:space="preserve">. </w:t>
      </w:r>
      <w:r w:rsidRPr="006466B5">
        <w:rPr>
          <w:strike/>
          <w:color w:val="000000"/>
        </w:rPr>
        <w:t>Europos Sąjungos valstybės narės ar Europos ekonominei erdvei priklausančios Europos laisvosios prekybos asociacijos valstybės narės piliečio šeimos nariais laikomi sutuoktinis arba asmuo, su kuriuo sudaryta registruotos partnerystės sutartis, tiesioginiai palikuonys, kuriems nesukakę 21 metai arba kurie yra išlaikytiniai, įskaitant sutuoktinio arba asmens, su kuriuo sudaryta registruotos partnerystės sutartis, tiesioginius palikuonis, kuriems nesukakę 21 metai arba kurie yra išlaikytiniai, Europos Sąjungos valstybės narės ar Europos ekonominei erdvei priklausančios Europos laisvosios prekybos asociacijos valstybės narės piliečio, sutuoktinio ar asmens, su kuriuo sudaryta registruotos partnerystės sutartis, išlaikomi giminaičiai pagal tiesiąją aukštutinę liniją</w:t>
      </w:r>
      <w:r>
        <w:rPr>
          <w:color w:val="000000"/>
        </w:rPr>
        <w:t>;“</w:t>
      </w:r>
      <w:r w:rsidR="00F92A21">
        <w:rPr>
          <w:color w:val="000000"/>
        </w:rPr>
        <w:t>.</w:t>
      </w:r>
    </w:p>
    <w:p w:rsidR="003C7778" w:rsidRPr="006466B5" w:rsidRDefault="003C7778" w:rsidP="006466B5">
      <w:pPr>
        <w:pStyle w:val="Sraopastraipa"/>
        <w:numPr>
          <w:ilvl w:val="0"/>
          <w:numId w:val="9"/>
        </w:numPr>
        <w:spacing w:after="0" w:line="240" w:lineRule="auto"/>
        <w:jc w:val="both"/>
        <w:rPr>
          <w:color w:val="000000"/>
          <w:lang w:eastAsia="lt-LT"/>
        </w:rPr>
      </w:pPr>
      <w:r w:rsidRPr="006466B5">
        <w:rPr>
          <w:bCs/>
        </w:rPr>
        <w:t>Papildyti 1 straipsnio 2 dalį 10 punktu:</w:t>
      </w:r>
    </w:p>
    <w:p w:rsidR="00E204D9" w:rsidRDefault="006B57CF" w:rsidP="006271B9">
      <w:pPr>
        <w:spacing w:after="0" w:line="240" w:lineRule="auto"/>
        <w:ind w:firstLine="720"/>
        <w:jc w:val="both"/>
        <w:rPr>
          <w:bCs/>
        </w:rPr>
      </w:pPr>
      <w:r w:rsidRPr="006B57CF">
        <w:rPr>
          <w:bCs/>
        </w:rPr>
        <w:t>„</w:t>
      </w:r>
      <w:r w:rsidRPr="006B57CF">
        <w:rPr>
          <w:b/>
          <w:bCs/>
        </w:rPr>
        <w:t xml:space="preserve">10) </w:t>
      </w:r>
      <w:r w:rsidR="00D139E3" w:rsidRPr="00D139E3">
        <w:rPr>
          <w:b/>
          <w:bCs/>
        </w:rPr>
        <w:t>Jungtinė</w:t>
      </w:r>
      <w:r w:rsidR="00D139E3">
        <w:rPr>
          <w:b/>
          <w:bCs/>
        </w:rPr>
        <w:t>s</w:t>
      </w:r>
      <w:r w:rsidR="00D139E3" w:rsidRPr="00D139E3">
        <w:rPr>
          <w:b/>
          <w:bCs/>
        </w:rPr>
        <w:t xml:space="preserve"> Didžiosios Britanijos ir Šiaurės Airijos Karalystė</w:t>
      </w:r>
      <w:r w:rsidR="00D139E3">
        <w:rPr>
          <w:b/>
          <w:bCs/>
        </w:rPr>
        <w:t xml:space="preserve">s </w:t>
      </w:r>
      <w:r w:rsidRPr="006B57CF">
        <w:rPr>
          <w:b/>
          <w:bCs/>
        </w:rPr>
        <w:t>piliečiams</w:t>
      </w:r>
      <w:r w:rsidR="00ED06C0">
        <w:rPr>
          <w:b/>
          <w:bCs/>
        </w:rPr>
        <w:t xml:space="preserve"> ir jų šeimos nariams</w:t>
      </w:r>
      <w:r w:rsidRPr="006B57CF">
        <w:rPr>
          <w:b/>
          <w:bCs/>
        </w:rPr>
        <w:t>, kuriems išduot</w:t>
      </w:r>
      <w:r w:rsidR="00ED06C0">
        <w:rPr>
          <w:b/>
          <w:bCs/>
        </w:rPr>
        <w:t>i</w:t>
      </w:r>
      <w:r w:rsidRPr="006B57CF">
        <w:rPr>
          <w:b/>
          <w:bCs/>
        </w:rPr>
        <w:t xml:space="preserve"> leidim</w:t>
      </w:r>
      <w:r w:rsidR="00ED06C0">
        <w:rPr>
          <w:b/>
          <w:bCs/>
        </w:rPr>
        <w:t>ai</w:t>
      </w:r>
      <w:r w:rsidRPr="006B57CF">
        <w:rPr>
          <w:b/>
          <w:bCs/>
        </w:rPr>
        <w:t xml:space="preserve"> laikinai gyventi </w:t>
      </w:r>
      <w:r w:rsidR="00ED06C0">
        <w:rPr>
          <w:b/>
          <w:bCs/>
        </w:rPr>
        <w:t xml:space="preserve">Lietuvos Respublikoje </w:t>
      </w:r>
      <w:r w:rsidRPr="006B57CF">
        <w:rPr>
          <w:b/>
          <w:bCs/>
        </w:rPr>
        <w:t xml:space="preserve">ir kurie </w:t>
      </w:r>
      <w:r w:rsidR="00ED06C0">
        <w:rPr>
          <w:b/>
          <w:bCs/>
        </w:rPr>
        <w:t xml:space="preserve">ne mažiau kaip 3 mėnesius gyvena </w:t>
      </w:r>
      <w:r w:rsidRPr="006B57CF">
        <w:rPr>
          <w:b/>
          <w:bCs/>
        </w:rPr>
        <w:t>Lietuvos Respublikoje</w:t>
      </w:r>
      <w:r w:rsidR="00ED06C0">
        <w:rPr>
          <w:b/>
          <w:bCs/>
        </w:rPr>
        <w:t>.</w:t>
      </w:r>
      <w:r w:rsidRPr="006B57CF">
        <w:rPr>
          <w:b/>
          <w:bCs/>
        </w:rPr>
        <w:t xml:space="preserve"> </w:t>
      </w:r>
      <w:r w:rsidR="00ED06C0">
        <w:rPr>
          <w:b/>
          <w:bCs/>
        </w:rPr>
        <w:t>Šių šalių</w:t>
      </w:r>
      <w:r w:rsidR="009E7B16">
        <w:rPr>
          <w:b/>
          <w:bCs/>
        </w:rPr>
        <w:t xml:space="preserve"> piliečiams darbuotojams (taip pat savarankiškai dirbantiems) ir jų šeimos nariams reikalavimas ne mažiau kaip 3 mėnesius gyventi Lietuvos Respublikoje netaikomas.</w:t>
      </w:r>
      <w:r w:rsidRPr="006B57CF">
        <w:rPr>
          <w:bCs/>
        </w:rPr>
        <w:t>“</w:t>
      </w:r>
    </w:p>
    <w:p w:rsidR="006B57CF" w:rsidRDefault="006B57CF" w:rsidP="006271B9">
      <w:pPr>
        <w:spacing w:after="0" w:line="240" w:lineRule="auto"/>
        <w:ind w:firstLine="720"/>
        <w:jc w:val="both"/>
        <w:rPr>
          <w:color w:val="000000" w:themeColor="text1"/>
          <w:lang w:eastAsia="lt-LT"/>
        </w:rPr>
      </w:pPr>
    </w:p>
    <w:p w:rsidR="00955F21" w:rsidRDefault="00955F21" w:rsidP="00955F21">
      <w:pPr>
        <w:spacing w:after="0" w:line="240" w:lineRule="auto"/>
        <w:ind w:firstLine="720"/>
        <w:jc w:val="both"/>
        <w:rPr>
          <w:b/>
          <w:color w:val="000000" w:themeColor="text1"/>
          <w:lang w:eastAsia="lt-LT"/>
        </w:rPr>
      </w:pPr>
      <w:r>
        <w:rPr>
          <w:b/>
          <w:color w:val="000000" w:themeColor="text1"/>
          <w:lang w:eastAsia="lt-LT"/>
        </w:rPr>
        <w:t>2 straipsnis. 2 straipsnio pakeitimas</w:t>
      </w:r>
    </w:p>
    <w:p w:rsidR="00955F21" w:rsidRPr="003718DB" w:rsidRDefault="00955F21" w:rsidP="00955F21">
      <w:pPr>
        <w:spacing w:after="0" w:line="240" w:lineRule="auto"/>
        <w:ind w:firstLine="720"/>
        <w:jc w:val="both"/>
        <w:rPr>
          <w:color w:val="000000" w:themeColor="text1"/>
          <w:lang w:eastAsia="lt-LT"/>
        </w:rPr>
      </w:pPr>
      <w:r w:rsidRPr="003718DB">
        <w:rPr>
          <w:color w:val="000000" w:themeColor="text1"/>
          <w:lang w:eastAsia="lt-LT"/>
        </w:rPr>
        <w:t>Papildyti 2 straipsnį 6</w:t>
      </w:r>
      <w:r w:rsidRPr="003718DB">
        <w:rPr>
          <w:color w:val="000000" w:themeColor="text1"/>
          <w:vertAlign w:val="superscript"/>
          <w:lang w:eastAsia="lt-LT"/>
        </w:rPr>
        <w:t xml:space="preserve"> </w:t>
      </w:r>
      <w:r w:rsidRPr="003718DB">
        <w:rPr>
          <w:color w:val="000000" w:themeColor="text1"/>
          <w:lang w:eastAsia="lt-LT"/>
        </w:rPr>
        <w:t>dalimi:</w:t>
      </w:r>
    </w:p>
    <w:p w:rsidR="00955F21" w:rsidRPr="003718DB" w:rsidRDefault="00955F21" w:rsidP="003718DB">
      <w:pPr>
        <w:spacing w:after="0" w:line="240" w:lineRule="auto"/>
        <w:ind w:firstLine="720"/>
        <w:jc w:val="both"/>
        <w:rPr>
          <w:b/>
          <w:color w:val="000000" w:themeColor="text1"/>
          <w:lang w:eastAsia="lt-LT"/>
        </w:rPr>
      </w:pPr>
      <w:r w:rsidRPr="002D4B96">
        <w:rPr>
          <w:color w:val="000000" w:themeColor="text1"/>
          <w:lang w:eastAsia="lt-LT"/>
        </w:rPr>
        <w:t>„</w:t>
      </w:r>
      <w:r w:rsidRPr="00082C36">
        <w:rPr>
          <w:b/>
          <w:color w:val="000000" w:themeColor="text1"/>
          <w:lang w:eastAsia="lt-LT"/>
        </w:rPr>
        <w:t>6. Kitos šiame įstatyme vartojamos sąvokos suprantamos taip, kaip jos apibrėžtos Lietuvos Respublikos įstatyme „Dėl užsieniečių teisinės padėties.</w:t>
      </w:r>
      <w:r w:rsidRPr="002D4B96">
        <w:rPr>
          <w:color w:val="000000" w:themeColor="text1"/>
          <w:lang w:eastAsia="lt-LT"/>
        </w:rPr>
        <w:t>“</w:t>
      </w:r>
    </w:p>
    <w:p w:rsidR="00955F21" w:rsidRDefault="00955F21" w:rsidP="006271B9">
      <w:pPr>
        <w:spacing w:after="0" w:line="240" w:lineRule="auto"/>
        <w:ind w:firstLine="720"/>
        <w:jc w:val="both"/>
        <w:rPr>
          <w:color w:val="000000" w:themeColor="text1"/>
          <w:lang w:eastAsia="lt-LT"/>
        </w:rPr>
      </w:pPr>
    </w:p>
    <w:p w:rsidR="0071561F" w:rsidRPr="00451412" w:rsidRDefault="0033560E" w:rsidP="00DF0B99">
      <w:pPr>
        <w:pStyle w:val="Sraopastraipa"/>
        <w:spacing w:after="0" w:line="240" w:lineRule="auto"/>
        <w:ind w:left="709"/>
        <w:jc w:val="both"/>
        <w:rPr>
          <w:rFonts w:eastAsia="Times New Roman"/>
          <w:b/>
        </w:rPr>
      </w:pPr>
      <w:r>
        <w:rPr>
          <w:rFonts w:eastAsia="Times New Roman"/>
          <w:b/>
        </w:rPr>
        <w:t>3</w:t>
      </w:r>
      <w:r w:rsidR="0071561F">
        <w:rPr>
          <w:rFonts w:eastAsia="Times New Roman"/>
          <w:b/>
        </w:rPr>
        <w:t xml:space="preserve"> </w:t>
      </w:r>
      <w:r w:rsidR="0071561F" w:rsidRPr="00451412">
        <w:rPr>
          <w:rFonts w:eastAsia="Times New Roman"/>
          <w:b/>
        </w:rPr>
        <w:t xml:space="preserve">straipsnis. </w:t>
      </w:r>
      <w:r w:rsidR="0071561F">
        <w:rPr>
          <w:rFonts w:eastAsia="Times New Roman"/>
          <w:b/>
        </w:rPr>
        <w:t>5</w:t>
      </w:r>
      <w:r w:rsidR="0071561F" w:rsidRPr="00451412">
        <w:rPr>
          <w:rFonts w:eastAsia="Times New Roman"/>
          <w:b/>
        </w:rPr>
        <w:t xml:space="preserve"> straipsnio pakeitimas</w:t>
      </w:r>
    </w:p>
    <w:p w:rsidR="0071561F" w:rsidRDefault="0071561F" w:rsidP="0071561F">
      <w:pPr>
        <w:spacing w:after="0" w:line="240" w:lineRule="auto"/>
        <w:ind w:firstLine="720"/>
        <w:jc w:val="both"/>
        <w:rPr>
          <w:color w:val="000000" w:themeColor="text1"/>
          <w:lang w:eastAsia="lt-LT"/>
        </w:rPr>
      </w:pPr>
      <w:r>
        <w:rPr>
          <w:color w:val="000000" w:themeColor="text1"/>
          <w:lang w:eastAsia="lt-LT"/>
        </w:rPr>
        <w:t>Pakeisti 5 straipsnio 4 dalį ir ją išdėstyti taip:</w:t>
      </w:r>
    </w:p>
    <w:p w:rsidR="0071561F" w:rsidRDefault="0071561F" w:rsidP="006271B9">
      <w:pPr>
        <w:spacing w:after="0" w:line="240" w:lineRule="auto"/>
        <w:ind w:firstLine="720"/>
        <w:jc w:val="both"/>
        <w:rPr>
          <w:color w:val="000000" w:themeColor="text1"/>
          <w:lang w:eastAsia="lt-LT"/>
        </w:rPr>
      </w:pPr>
      <w:r>
        <w:rPr>
          <w:color w:val="000000" w:themeColor="text1"/>
          <w:lang w:eastAsia="lt-LT"/>
        </w:rPr>
        <w:t>„</w:t>
      </w:r>
      <w:r w:rsidRPr="0071561F">
        <w:rPr>
          <w:color w:val="000000" w:themeColor="text1"/>
          <w:lang w:eastAsia="lt-LT"/>
        </w:rPr>
        <w:t>4. Vienkartinė išmoka vaikui skiriama, jeigu nors vienas iš vaiko tėvų (įtėvių) ar globėjas, kai vaiko globa nustatyta šeimoje, ir vaikas atitinka šio įstatymo 1 straipsnio 2 dalies 1, 2, 7</w:t>
      </w:r>
      <w:r w:rsidRPr="0071561F">
        <w:rPr>
          <w:b/>
          <w:color w:val="000000" w:themeColor="text1"/>
          <w:lang w:eastAsia="lt-LT"/>
        </w:rPr>
        <w:t>,</w:t>
      </w:r>
      <w:r w:rsidRPr="0071561F">
        <w:rPr>
          <w:color w:val="000000" w:themeColor="text1"/>
          <w:lang w:eastAsia="lt-LT"/>
        </w:rPr>
        <w:t xml:space="preserve"> </w:t>
      </w:r>
      <w:r w:rsidRPr="0071561F">
        <w:rPr>
          <w:strike/>
          <w:color w:val="000000" w:themeColor="text1"/>
          <w:lang w:eastAsia="lt-LT"/>
        </w:rPr>
        <w:t>ar</w:t>
      </w:r>
      <w:r w:rsidRPr="0071561F">
        <w:rPr>
          <w:color w:val="000000" w:themeColor="text1"/>
          <w:lang w:eastAsia="lt-LT"/>
        </w:rPr>
        <w:t xml:space="preserve"> 9 </w:t>
      </w:r>
      <w:r w:rsidRPr="0071561F">
        <w:rPr>
          <w:b/>
          <w:color w:val="000000" w:themeColor="text1"/>
          <w:lang w:eastAsia="lt-LT"/>
        </w:rPr>
        <w:t>ar 10</w:t>
      </w:r>
      <w:r>
        <w:rPr>
          <w:color w:val="000000" w:themeColor="text1"/>
          <w:lang w:eastAsia="lt-LT"/>
        </w:rPr>
        <w:t xml:space="preserve"> </w:t>
      </w:r>
      <w:r w:rsidRPr="0071561F">
        <w:rPr>
          <w:color w:val="000000" w:themeColor="text1"/>
          <w:lang w:eastAsia="lt-LT"/>
        </w:rPr>
        <w:t xml:space="preserve">punkto nuostatas, kai vaiko globa nustatyta šeimynoje, – jeigu vaikas atitinka šio įstatymo </w:t>
      </w:r>
      <w:r w:rsidR="00DF0B99">
        <w:rPr>
          <w:color w:val="000000" w:themeColor="text1"/>
          <w:lang w:eastAsia="lt-LT"/>
        </w:rPr>
        <w:br/>
      </w:r>
      <w:r w:rsidRPr="0071561F">
        <w:rPr>
          <w:color w:val="000000" w:themeColor="text1"/>
          <w:lang w:eastAsia="lt-LT"/>
        </w:rPr>
        <w:t xml:space="preserve">1 straipsnio 2 dalies </w:t>
      </w:r>
      <w:r w:rsidR="00E6014C" w:rsidRPr="00E6014C">
        <w:rPr>
          <w:color w:val="000000" w:themeColor="text1"/>
          <w:lang w:eastAsia="lt-LT"/>
        </w:rPr>
        <w:t>1, 2, 7</w:t>
      </w:r>
      <w:r w:rsidR="00E6014C" w:rsidRPr="00E6014C">
        <w:rPr>
          <w:b/>
          <w:color w:val="000000" w:themeColor="text1"/>
          <w:lang w:eastAsia="lt-LT"/>
        </w:rPr>
        <w:t>,</w:t>
      </w:r>
      <w:r w:rsidR="00E6014C" w:rsidRPr="00E6014C">
        <w:rPr>
          <w:color w:val="000000" w:themeColor="text1"/>
          <w:lang w:eastAsia="lt-LT"/>
        </w:rPr>
        <w:t xml:space="preserve"> </w:t>
      </w:r>
      <w:r w:rsidR="00E6014C" w:rsidRPr="00E6014C">
        <w:rPr>
          <w:strike/>
          <w:color w:val="000000" w:themeColor="text1"/>
          <w:lang w:eastAsia="lt-LT"/>
        </w:rPr>
        <w:t>ar</w:t>
      </w:r>
      <w:r w:rsidR="00E6014C" w:rsidRPr="00E6014C">
        <w:rPr>
          <w:color w:val="000000" w:themeColor="text1"/>
          <w:lang w:eastAsia="lt-LT"/>
        </w:rPr>
        <w:t xml:space="preserve"> 9 </w:t>
      </w:r>
      <w:r w:rsidR="00E6014C" w:rsidRPr="00E6014C">
        <w:rPr>
          <w:b/>
          <w:color w:val="000000" w:themeColor="text1"/>
          <w:lang w:eastAsia="lt-LT"/>
        </w:rPr>
        <w:t>ar 10</w:t>
      </w:r>
      <w:r w:rsidR="00E6014C">
        <w:rPr>
          <w:b/>
          <w:color w:val="000000" w:themeColor="text1"/>
          <w:lang w:eastAsia="lt-LT"/>
        </w:rPr>
        <w:t xml:space="preserve"> </w:t>
      </w:r>
      <w:r w:rsidRPr="0071561F">
        <w:rPr>
          <w:color w:val="000000" w:themeColor="text1"/>
          <w:lang w:eastAsia="lt-LT"/>
        </w:rPr>
        <w:t>punkto nuostatas. Ši išmoka mokama vienam iš vaiką auginančių tėvų (ar turimam vieninteliam iš tėvų) (įtėvių) ar globėjui.</w:t>
      </w:r>
      <w:r>
        <w:rPr>
          <w:color w:val="000000" w:themeColor="text1"/>
          <w:lang w:eastAsia="lt-LT"/>
        </w:rPr>
        <w:t>“</w:t>
      </w:r>
    </w:p>
    <w:p w:rsidR="0071561F" w:rsidRDefault="0071561F" w:rsidP="006271B9">
      <w:pPr>
        <w:spacing w:after="0" w:line="240" w:lineRule="auto"/>
        <w:ind w:firstLine="720"/>
        <w:jc w:val="both"/>
        <w:rPr>
          <w:color w:val="000000" w:themeColor="text1"/>
          <w:lang w:eastAsia="lt-LT"/>
        </w:rPr>
      </w:pPr>
    </w:p>
    <w:p w:rsidR="00E204D9" w:rsidRPr="00451412" w:rsidRDefault="002E4014" w:rsidP="002E4014">
      <w:pPr>
        <w:pStyle w:val="Sraopastraipa"/>
        <w:numPr>
          <w:ilvl w:val="0"/>
          <w:numId w:val="7"/>
        </w:numPr>
        <w:spacing w:after="0" w:line="240" w:lineRule="auto"/>
        <w:ind w:left="851" w:hanging="142"/>
        <w:jc w:val="both"/>
        <w:rPr>
          <w:rFonts w:eastAsia="Times New Roman"/>
          <w:b/>
        </w:rPr>
      </w:pPr>
      <w:r>
        <w:rPr>
          <w:rFonts w:eastAsia="Times New Roman"/>
          <w:b/>
        </w:rPr>
        <w:t xml:space="preserve"> </w:t>
      </w:r>
      <w:r w:rsidR="00E204D9" w:rsidRPr="00451412">
        <w:rPr>
          <w:rFonts w:eastAsia="Times New Roman"/>
          <w:b/>
        </w:rPr>
        <w:t xml:space="preserve">straipsnis. </w:t>
      </w:r>
      <w:r w:rsidR="005D2469" w:rsidRPr="00451412">
        <w:rPr>
          <w:rFonts w:eastAsia="Times New Roman"/>
          <w:b/>
        </w:rPr>
        <w:t>6</w:t>
      </w:r>
      <w:r w:rsidR="00E204D9" w:rsidRPr="00451412">
        <w:rPr>
          <w:rFonts w:eastAsia="Times New Roman"/>
          <w:b/>
        </w:rPr>
        <w:t xml:space="preserve"> straipsnio pakeitimas</w:t>
      </w:r>
    </w:p>
    <w:p w:rsidR="00734276" w:rsidRPr="00734276" w:rsidRDefault="00734276" w:rsidP="00734276">
      <w:pPr>
        <w:pStyle w:val="Sraopastraipa"/>
        <w:numPr>
          <w:ilvl w:val="0"/>
          <w:numId w:val="4"/>
        </w:numPr>
        <w:spacing w:after="0" w:line="240" w:lineRule="auto"/>
        <w:jc w:val="both"/>
        <w:rPr>
          <w:rFonts w:eastAsia="Times New Roman"/>
        </w:rPr>
      </w:pPr>
      <w:r w:rsidRPr="00734276">
        <w:rPr>
          <w:rFonts w:eastAsia="Times New Roman"/>
        </w:rPr>
        <w:t xml:space="preserve">Pakeisti </w:t>
      </w:r>
      <w:r>
        <w:rPr>
          <w:rFonts w:eastAsia="Times New Roman"/>
        </w:rPr>
        <w:t>6 straipsnio 3</w:t>
      </w:r>
      <w:r w:rsidRPr="00734276">
        <w:rPr>
          <w:rFonts w:eastAsia="Times New Roman"/>
        </w:rPr>
        <w:t xml:space="preserve"> dal</w:t>
      </w:r>
      <w:r>
        <w:rPr>
          <w:rFonts w:eastAsia="Times New Roman"/>
        </w:rPr>
        <w:t>į</w:t>
      </w:r>
      <w:r w:rsidRPr="00734276">
        <w:rPr>
          <w:rFonts w:eastAsia="Times New Roman"/>
        </w:rPr>
        <w:t xml:space="preserve"> </w:t>
      </w:r>
      <w:r>
        <w:rPr>
          <w:rFonts w:eastAsia="Times New Roman"/>
        </w:rPr>
        <w:t>ir ją</w:t>
      </w:r>
      <w:r w:rsidRPr="00734276">
        <w:rPr>
          <w:rFonts w:eastAsia="Times New Roman"/>
        </w:rPr>
        <w:t xml:space="preserve"> išdėstyti taip:</w:t>
      </w:r>
    </w:p>
    <w:p w:rsidR="00734276" w:rsidRDefault="00734276" w:rsidP="00734276">
      <w:pPr>
        <w:spacing w:after="0" w:line="240" w:lineRule="auto"/>
        <w:ind w:firstLine="709"/>
        <w:jc w:val="both"/>
        <w:rPr>
          <w:rFonts w:eastAsia="Times New Roman"/>
          <w:color w:val="000000"/>
          <w:lang w:eastAsia="lt-LT"/>
        </w:rPr>
      </w:pPr>
      <w:r>
        <w:rPr>
          <w:rFonts w:eastAsia="Times New Roman"/>
          <w:color w:val="000000"/>
          <w:lang w:eastAsia="lt-LT"/>
        </w:rPr>
        <w:t>„</w:t>
      </w:r>
      <w:r w:rsidR="005F688A">
        <w:rPr>
          <w:rFonts w:eastAsia="Times New Roman"/>
          <w:color w:val="000000"/>
          <w:lang w:eastAsia="lt-LT"/>
        </w:rPr>
        <w:t xml:space="preserve">3. </w:t>
      </w:r>
      <w:r w:rsidRPr="00734276">
        <w:rPr>
          <w:rFonts w:eastAsia="Times New Roman"/>
          <w:color w:val="000000"/>
          <w:lang w:eastAsia="lt-LT"/>
        </w:rPr>
        <w:t>Išmoka vaikui, kai vaikas auginamas ir (ar) globojamas šeimoje, skiriama, jeigu nors vienas</w:t>
      </w:r>
      <w:r w:rsidR="005F688A">
        <w:rPr>
          <w:rFonts w:eastAsia="Times New Roman"/>
          <w:color w:val="000000"/>
          <w:lang w:eastAsia="lt-LT"/>
        </w:rPr>
        <w:t xml:space="preserve"> </w:t>
      </w:r>
      <w:r w:rsidRPr="00734276">
        <w:rPr>
          <w:rFonts w:eastAsia="Times New Roman"/>
          <w:color w:val="000000"/>
          <w:lang w:eastAsia="lt-LT"/>
        </w:rPr>
        <w:t xml:space="preserve">iš vaiko tėvų (įtėvių) ar globėjas (rūpintojas) ir vaikas (asmuo) atitinka šio įstatymo </w:t>
      </w:r>
      <w:r w:rsidRPr="00734276">
        <w:rPr>
          <w:rFonts w:eastAsia="Times New Roman"/>
          <w:color w:val="000000"/>
          <w:lang w:eastAsia="lt-LT"/>
        </w:rPr>
        <w:lastRenderedPageBreak/>
        <w:t>1 straipsnio 2 dalies 1, 2, 7</w:t>
      </w:r>
      <w:r w:rsidR="00D943DB">
        <w:rPr>
          <w:rFonts w:eastAsia="Times New Roman"/>
          <w:b/>
          <w:color w:val="000000"/>
          <w:lang w:eastAsia="lt-LT"/>
        </w:rPr>
        <w:t>,</w:t>
      </w:r>
      <w:r w:rsidRPr="00734276">
        <w:rPr>
          <w:rFonts w:eastAsia="Times New Roman"/>
          <w:color w:val="000000"/>
          <w:lang w:eastAsia="lt-LT"/>
        </w:rPr>
        <w:t xml:space="preserve"> </w:t>
      </w:r>
      <w:r w:rsidRPr="00D943DB">
        <w:rPr>
          <w:rFonts w:eastAsia="Times New Roman"/>
          <w:strike/>
          <w:color w:val="000000"/>
          <w:lang w:eastAsia="lt-LT"/>
        </w:rPr>
        <w:t>ar</w:t>
      </w:r>
      <w:r w:rsidRPr="00734276">
        <w:rPr>
          <w:rFonts w:eastAsia="Times New Roman"/>
          <w:color w:val="000000"/>
          <w:lang w:eastAsia="lt-LT"/>
        </w:rPr>
        <w:t xml:space="preserve"> 9 </w:t>
      </w:r>
      <w:r w:rsidR="00D943DB">
        <w:rPr>
          <w:rFonts w:eastAsia="Times New Roman"/>
          <w:b/>
          <w:color w:val="000000"/>
          <w:lang w:eastAsia="lt-LT"/>
        </w:rPr>
        <w:t xml:space="preserve">ar 10 </w:t>
      </w:r>
      <w:r w:rsidRPr="00734276">
        <w:rPr>
          <w:rFonts w:eastAsia="Times New Roman"/>
          <w:color w:val="000000"/>
          <w:lang w:eastAsia="lt-LT"/>
        </w:rPr>
        <w:t>punkto nuostatas arba jeigu nors vienas iš vaiko tėvų (įtėvių) ar globėjas (rūpintojas) atitinka šio</w:t>
      </w:r>
      <w:r w:rsidR="005F688A">
        <w:rPr>
          <w:rFonts w:eastAsia="Times New Roman"/>
          <w:color w:val="000000"/>
          <w:lang w:eastAsia="lt-LT"/>
        </w:rPr>
        <w:t xml:space="preserve"> įstatymo 1 straipsnio 2 dalies </w:t>
      </w:r>
      <w:r w:rsidRPr="00734276">
        <w:rPr>
          <w:rFonts w:eastAsia="Times New Roman"/>
          <w:color w:val="000000"/>
          <w:lang w:eastAsia="lt-LT"/>
        </w:rPr>
        <w:t>4, 5</w:t>
      </w:r>
      <w:r w:rsidR="00D943DB">
        <w:rPr>
          <w:rFonts w:eastAsia="Times New Roman"/>
          <w:b/>
          <w:color w:val="000000"/>
          <w:lang w:eastAsia="lt-LT"/>
        </w:rPr>
        <w:t xml:space="preserve"> </w:t>
      </w:r>
      <w:r w:rsidR="00D943DB" w:rsidRPr="00D943DB">
        <w:rPr>
          <w:rFonts w:eastAsia="Times New Roman"/>
          <w:color w:val="000000"/>
          <w:lang w:eastAsia="lt-LT"/>
        </w:rPr>
        <w:t xml:space="preserve">ar </w:t>
      </w:r>
      <w:r w:rsidRPr="00734276">
        <w:rPr>
          <w:rFonts w:eastAsia="Times New Roman"/>
          <w:color w:val="000000"/>
          <w:lang w:eastAsia="lt-LT"/>
        </w:rPr>
        <w:t>8</w:t>
      </w:r>
      <w:r w:rsidR="00D943DB">
        <w:rPr>
          <w:rFonts w:eastAsia="Times New Roman"/>
          <w:color w:val="000000"/>
          <w:lang w:eastAsia="lt-LT"/>
        </w:rPr>
        <w:t xml:space="preserve"> </w:t>
      </w:r>
      <w:r w:rsidRPr="00734276">
        <w:rPr>
          <w:rFonts w:eastAsia="Times New Roman"/>
          <w:color w:val="000000"/>
          <w:lang w:eastAsia="lt-LT"/>
        </w:rPr>
        <w:t>punkto nuostatas, o vaikui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ar Šveicarijos Konfederacijoje.</w:t>
      </w:r>
      <w:r w:rsidRPr="00734276">
        <w:rPr>
          <w:rFonts w:eastAsia="Times New Roman"/>
          <w:color w:val="FF0000"/>
          <w:lang w:eastAsia="lt-LT"/>
        </w:rPr>
        <w:t> </w:t>
      </w:r>
      <w:r w:rsidRPr="00734276">
        <w:rPr>
          <w:rFonts w:eastAsia="Times New Roman"/>
          <w:color w:val="000000"/>
          <w:lang w:eastAsia="lt-LT"/>
        </w:rPr>
        <w:t>Kai vaikui globa (rūpyba) nustatyta šeimynoje ar vaikų globos institucijoje ar kai vaiko globėjo (rūpintojo) teises ir pareigas įgyvendina globos centras, išmoka vaikui skiriama,</w:t>
      </w:r>
      <w:r w:rsidRPr="00734276">
        <w:rPr>
          <w:rFonts w:eastAsia="Times New Roman"/>
          <w:b/>
          <w:bCs/>
          <w:color w:val="000000"/>
          <w:lang w:eastAsia="lt-LT"/>
        </w:rPr>
        <w:t> </w:t>
      </w:r>
      <w:r w:rsidRPr="00734276">
        <w:rPr>
          <w:rFonts w:eastAsia="Times New Roman"/>
          <w:color w:val="000000"/>
          <w:lang w:eastAsia="lt-LT"/>
        </w:rPr>
        <w:t>jeigu vaikas atitinka šio įstatymo 1 straipsnio 2 dalies 1, 2, 7</w:t>
      </w:r>
      <w:r w:rsidR="00C11029">
        <w:rPr>
          <w:rFonts w:eastAsia="Times New Roman"/>
          <w:b/>
          <w:color w:val="000000"/>
          <w:lang w:eastAsia="lt-LT"/>
        </w:rPr>
        <w:t>,</w:t>
      </w:r>
      <w:r w:rsidRPr="00734276">
        <w:rPr>
          <w:rFonts w:eastAsia="Times New Roman"/>
          <w:color w:val="000000"/>
          <w:lang w:eastAsia="lt-LT"/>
        </w:rPr>
        <w:t xml:space="preserve"> </w:t>
      </w:r>
      <w:r w:rsidRPr="00C11029">
        <w:rPr>
          <w:rFonts w:eastAsia="Times New Roman"/>
          <w:strike/>
          <w:color w:val="000000"/>
          <w:lang w:eastAsia="lt-LT"/>
        </w:rPr>
        <w:t>ar</w:t>
      </w:r>
      <w:r w:rsidRPr="00734276">
        <w:rPr>
          <w:rFonts w:eastAsia="Times New Roman"/>
          <w:color w:val="000000"/>
          <w:lang w:eastAsia="lt-LT"/>
        </w:rPr>
        <w:t xml:space="preserve"> 9</w:t>
      </w:r>
      <w:r w:rsidR="00C11029">
        <w:rPr>
          <w:rFonts w:eastAsia="Times New Roman"/>
          <w:color w:val="000000"/>
          <w:lang w:eastAsia="lt-LT"/>
        </w:rPr>
        <w:t xml:space="preserve"> </w:t>
      </w:r>
      <w:r w:rsidR="00C11029">
        <w:rPr>
          <w:rFonts w:eastAsia="Times New Roman"/>
          <w:b/>
          <w:color w:val="000000"/>
          <w:lang w:eastAsia="lt-LT"/>
        </w:rPr>
        <w:t>ar 10</w:t>
      </w:r>
      <w:r w:rsidRPr="00734276">
        <w:rPr>
          <w:rFonts w:eastAsia="Times New Roman"/>
          <w:color w:val="000000"/>
          <w:lang w:eastAsia="lt-LT"/>
        </w:rPr>
        <w:t xml:space="preserve"> punkto nuostatas. Ši išmoka mokama vienam iš vaiką auginančių tėvų (ar turimam vieninteliam iš tėvų) (įtėvių), bendrai gyvenančių asmenų, globėjui (rūpintojui), emancipuotam ar susituokusiam nepilnamečiam vaikui, vaikui nuo 14 iki 18 metų, turinčiam tėvų ar rūpintojų sutikimą, ar pilnamečiam asmeniui, kuriam ši išmoka paskirta.</w:t>
      </w:r>
      <w:r>
        <w:rPr>
          <w:rFonts w:eastAsia="Times New Roman"/>
          <w:color w:val="000000"/>
          <w:lang w:eastAsia="lt-LT"/>
        </w:rPr>
        <w:t>“</w:t>
      </w:r>
    </w:p>
    <w:p w:rsidR="00734276" w:rsidRPr="00734276" w:rsidRDefault="00734276" w:rsidP="00734276">
      <w:pPr>
        <w:pStyle w:val="Sraopastraipa"/>
        <w:numPr>
          <w:ilvl w:val="0"/>
          <w:numId w:val="4"/>
        </w:numPr>
        <w:spacing w:after="0" w:line="240" w:lineRule="auto"/>
        <w:jc w:val="both"/>
        <w:rPr>
          <w:rFonts w:eastAsia="Times New Roman"/>
        </w:rPr>
      </w:pPr>
      <w:r w:rsidRPr="00734276">
        <w:rPr>
          <w:rFonts w:eastAsia="Times New Roman"/>
        </w:rPr>
        <w:t xml:space="preserve">Pakeisti </w:t>
      </w:r>
      <w:r>
        <w:rPr>
          <w:rFonts w:eastAsia="Times New Roman"/>
        </w:rPr>
        <w:t>6 straipsnio 4</w:t>
      </w:r>
      <w:r w:rsidRPr="00734276">
        <w:rPr>
          <w:rFonts w:eastAsia="Times New Roman"/>
        </w:rPr>
        <w:t xml:space="preserve"> dal</w:t>
      </w:r>
      <w:r>
        <w:rPr>
          <w:rFonts w:eastAsia="Times New Roman"/>
        </w:rPr>
        <w:t>į</w:t>
      </w:r>
      <w:r w:rsidRPr="00734276">
        <w:rPr>
          <w:rFonts w:eastAsia="Times New Roman"/>
        </w:rPr>
        <w:t xml:space="preserve"> </w:t>
      </w:r>
      <w:r>
        <w:rPr>
          <w:rFonts w:eastAsia="Times New Roman"/>
        </w:rPr>
        <w:t>ir ją</w:t>
      </w:r>
      <w:r w:rsidRPr="00734276">
        <w:rPr>
          <w:rFonts w:eastAsia="Times New Roman"/>
        </w:rPr>
        <w:t xml:space="preserve"> išdėstyti taip:</w:t>
      </w:r>
    </w:p>
    <w:p w:rsidR="00734276" w:rsidRDefault="00734276" w:rsidP="00734276">
      <w:pPr>
        <w:spacing w:after="0" w:line="240" w:lineRule="auto"/>
        <w:ind w:firstLine="709"/>
        <w:jc w:val="both"/>
        <w:rPr>
          <w:rFonts w:eastAsia="Times New Roman"/>
          <w:color w:val="000000"/>
          <w:lang w:eastAsia="lt-LT"/>
        </w:rPr>
      </w:pPr>
      <w:bookmarkStart w:id="1" w:name="part_c5673144f23445108500cdba0b701120"/>
      <w:bookmarkEnd w:id="1"/>
      <w:r>
        <w:rPr>
          <w:rFonts w:eastAsia="Times New Roman"/>
          <w:color w:val="000000"/>
          <w:lang w:eastAsia="lt-LT"/>
        </w:rPr>
        <w:t>„</w:t>
      </w:r>
      <w:r w:rsidR="00503C74">
        <w:rPr>
          <w:rFonts w:eastAsia="Times New Roman"/>
          <w:color w:val="000000"/>
          <w:lang w:eastAsia="lt-LT"/>
        </w:rPr>
        <w:t xml:space="preserve">4. </w:t>
      </w:r>
      <w:r w:rsidRPr="00734276">
        <w:rPr>
          <w:rFonts w:eastAsia="Times New Roman"/>
          <w:color w:val="000000"/>
          <w:lang w:eastAsia="lt-LT"/>
        </w:rPr>
        <w:t xml:space="preserve">Kai vaikas (asmuo) mokosi užsienio valstybės mokymo įstaigoje pagal mokymo programas, atitinkančias šio straipsnio 1 dalyje nustatytas mokymo programas, išmoka vaikui skiriama, jeigu nors vienas iš vaiko tėvų (įtėvių) (ar turimas vienintelis iš tėvų (įtėvių) ar globėjas (rūpintojas) ir vaikas (asmuo) atitinka šio įstatymo 1 straipsnio 2 dalies </w:t>
      </w:r>
      <w:r w:rsidR="00614C41" w:rsidRPr="00734276">
        <w:rPr>
          <w:rFonts w:eastAsia="Times New Roman"/>
          <w:color w:val="000000"/>
          <w:lang w:eastAsia="lt-LT"/>
        </w:rPr>
        <w:t>1, 2, 7</w:t>
      </w:r>
      <w:r w:rsidR="00614C41">
        <w:rPr>
          <w:rFonts w:eastAsia="Times New Roman"/>
          <w:b/>
          <w:color w:val="000000"/>
          <w:lang w:eastAsia="lt-LT"/>
        </w:rPr>
        <w:t>,</w:t>
      </w:r>
      <w:r w:rsidR="00614C41" w:rsidRPr="00734276">
        <w:rPr>
          <w:rFonts w:eastAsia="Times New Roman"/>
          <w:color w:val="000000"/>
          <w:lang w:eastAsia="lt-LT"/>
        </w:rPr>
        <w:t xml:space="preserve"> </w:t>
      </w:r>
      <w:r w:rsidR="00614C41" w:rsidRPr="00D943DB">
        <w:rPr>
          <w:rFonts w:eastAsia="Times New Roman"/>
          <w:strike/>
          <w:color w:val="000000"/>
          <w:lang w:eastAsia="lt-LT"/>
        </w:rPr>
        <w:t>ar</w:t>
      </w:r>
      <w:r w:rsidR="00614C41" w:rsidRPr="00734276">
        <w:rPr>
          <w:rFonts w:eastAsia="Times New Roman"/>
          <w:color w:val="000000"/>
          <w:lang w:eastAsia="lt-LT"/>
        </w:rPr>
        <w:t xml:space="preserve"> 9 </w:t>
      </w:r>
      <w:r w:rsidR="00614C41">
        <w:rPr>
          <w:rFonts w:eastAsia="Times New Roman"/>
          <w:b/>
          <w:color w:val="000000"/>
          <w:lang w:eastAsia="lt-LT"/>
        </w:rPr>
        <w:t xml:space="preserve">ar 10 </w:t>
      </w:r>
      <w:r w:rsidRPr="00734276">
        <w:rPr>
          <w:rFonts w:eastAsia="Times New Roman"/>
          <w:color w:val="000000"/>
          <w:lang w:eastAsia="lt-LT"/>
        </w:rPr>
        <w:t>punkto nuostatas, o kitas iš vaiko tėvų (įtėvių) ar globėjas (rūpintojas) gyvena Lietuvos Respublikoje, arba jeigu nors vienas iš vaiko tėvų (įtėvių) (ar turimas vienintelis iš tėvų (įtėvių) ar globėjas (rūpintojas) atitinka šio įstatymo 1 straipsnio 2 dalies 4, 5</w:t>
      </w:r>
      <w:r w:rsidR="0012284F">
        <w:rPr>
          <w:rFonts w:eastAsia="Times New Roman"/>
          <w:b/>
          <w:color w:val="000000"/>
          <w:lang w:eastAsia="lt-LT"/>
        </w:rPr>
        <w:t xml:space="preserve"> </w:t>
      </w:r>
      <w:r w:rsidR="00520033" w:rsidRPr="0012284F">
        <w:rPr>
          <w:rFonts w:eastAsia="Times New Roman"/>
          <w:color w:val="000000"/>
          <w:lang w:eastAsia="lt-LT"/>
        </w:rPr>
        <w:t xml:space="preserve">ar </w:t>
      </w:r>
      <w:r w:rsidR="0012284F">
        <w:rPr>
          <w:rFonts w:eastAsia="Times New Roman"/>
          <w:color w:val="000000"/>
          <w:lang w:eastAsia="lt-LT"/>
        </w:rPr>
        <w:t xml:space="preserve">8 </w:t>
      </w:r>
      <w:r w:rsidRPr="00734276">
        <w:rPr>
          <w:rFonts w:eastAsia="Times New Roman"/>
          <w:color w:val="000000"/>
          <w:lang w:eastAsia="lt-LT"/>
        </w:rPr>
        <w:t>punkto nuostatas ir vaikui yra išduoti dokumentai, patvirtinantys teisę gyventi Lietuvos Respublikoje, o kitas iš vaiko tėvų (įtėvių) ar globėjas (rūpintojas) gyvena Lietuvos Respublikoje. Kai vaikas (asmuo) mokosi valstybėje, kurioje jam taikomos Lietuvos Respublikos tarptautinių sutarčių ar Europos Sąjungos socialinės apsaugos sistemų koordinavimo reglamentų nuostatos, išmoka vaikui skiriama ir mokama pagal Lietuvos Respublikos tarptautinių sutarčių ar Europos Sąjungos socialinės apsaugos sistemų koordinavimo reglamentų nuostatas dėl išmokų šeimai mokėjimo. Savivaldybių administracijos užsienio valstybės mokymo įstaigų mokymo programų atitiktį šio straipsnio 1 dalyje nurodytoms mokymo programoms nustato Vyriausybės tvirtinamuose Išmokų vaikams skyrimo ir mokėjimo nuostatuose (toliau – Išmokų vaikams skyrimo ir mokėjimo nuostatai) nustatyta tvarka.</w:t>
      </w:r>
      <w:r>
        <w:rPr>
          <w:rFonts w:eastAsia="Times New Roman"/>
          <w:color w:val="000000"/>
          <w:lang w:eastAsia="lt-LT"/>
        </w:rPr>
        <w:t>“</w:t>
      </w:r>
    </w:p>
    <w:p w:rsidR="00734276" w:rsidRPr="00734276" w:rsidRDefault="00734276" w:rsidP="00734276">
      <w:pPr>
        <w:spacing w:after="0" w:line="240" w:lineRule="auto"/>
        <w:ind w:firstLine="709"/>
        <w:jc w:val="both"/>
        <w:rPr>
          <w:rFonts w:eastAsia="Times New Roman"/>
          <w:color w:val="000000"/>
          <w:lang w:eastAsia="lt-LT"/>
        </w:rPr>
      </w:pPr>
    </w:p>
    <w:p w:rsidR="00184620" w:rsidRPr="0033560E" w:rsidRDefault="00184620" w:rsidP="00682B0B">
      <w:pPr>
        <w:pStyle w:val="Sraopastraipa"/>
        <w:numPr>
          <w:ilvl w:val="0"/>
          <w:numId w:val="7"/>
        </w:numPr>
        <w:tabs>
          <w:tab w:val="left" w:pos="1134"/>
        </w:tabs>
        <w:spacing w:after="0" w:line="240" w:lineRule="auto"/>
        <w:ind w:left="993" w:hanging="284"/>
        <w:jc w:val="both"/>
        <w:rPr>
          <w:rFonts w:eastAsia="Times New Roman"/>
          <w:b/>
        </w:rPr>
      </w:pPr>
      <w:r w:rsidRPr="0033560E">
        <w:rPr>
          <w:rFonts w:eastAsia="Times New Roman"/>
          <w:b/>
        </w:rPr>
        <w:t>straipsnis.</w:t>
      </w:r>
      <w:r w:rsidRPr="0033560E">
        <w:rPr>
          <w:rFonts w:eastAsia="Times New Roman"/>
        </w:rPr>
        <w:t xml:space="preserve"> </w:t>
      </w:r>
      <w:r w:rsidRPr="0033560E">
        <w:rPr>
          <w:rFonts w:eastAsia="Times New Roman"/>
          <w:b/>
        </w:rPr>
        <w:t>7 straipsnio pakeitimas</w:t>
      </w:r>
    </w:p>
    <w:p w:rsidR="00E204D9" w:rsidRPr="00184620" w:rsidRDefault="00E204D9" w:rsidP="006271B9">
      <w:pPr>
        <w:spacing w:after="0" w:line="240" w:lineRule="auto"/>
        <w:ind w:left="720"/>
        <w:jc w:val="both"/>
        <w:rPr>
          <w:rFonts w:eastAsia="Times New Roman"/>
        </w:rPr>
      </w:pPr>
      <w:r w:rsidRPr="00184620">
        <w:rPr>
          <w:rFonts w:eastAsia="Times New Roman"/>
        </w:rPr>
        <w:t xml:space="preserve">Pakeisti </w:t>
      </w:r>
      <w:r w:rsidR="00184620">
        <w:rPr>
          <w:rFonts w:eastAsia="Times New Roman"/>
        </w:rPr>
        <w:t>7</w:t>
      </w:r>
      <w:r w:rsidRPr="00184620">
        <w:rPr>
          <w:rFonts w:eastAsia="Times New Roman"/>
        </w:rPr>
        <w:t xml:space="preserve"> straipsnio </w:t>
      </w:r>
      <w:r w:rsidR="00184620">
        <w:rPr>
          <w:rFonts w:eastAsia="Times New Roman"/>
        </w:rPr>
        <w:t xml:space="preserve">3 dalį </w:t>
      </w:r>
      <w:r w:rsidRPr="00184620">
        <w:rPr>
          <w:rFonts w:eastAsia="Times New Roman"/>
        </w:rPr>
        <w:t xml:space="preserve">ir </w:t>
      </w:r>
      <w:r w:rsidR="00184620">
        <w:rPr>
          <w:rFonts w:eastAsia="Times New Roman"/>
        </w:rPr>
        <w:t>ją</w:t>
      </w:r>
      <w:r w:rsidRPr="00184620">
        <w:rPr>
          <w:rFonts w:eastAsia="Times New Roman"/>
        </w:rPr>
        <w:t xml:space="preserve"> išdėstyti taip:</w:t>
      </w:r>
    </w:p>
    <w:p w:rsidR="00C96D88" w:rsidRDefault="00C17F96" w:rsidP="006271B9">
      <w:pPr>
        <w:spacing w:after="0" w:line="240" w:lineRule="auto"/>
        <w:ind w:firstLine="720"/>
        <w:jc w:val="both"/>
        <w:rPr>
          <w:color w:val="000000"/>
        </w:rPr>
      </w:pPr>
      <w:r>
        <w:rPr>
          <w:bCs/>
        </w:rPr>
        <w:t>„</w:t>
      </w:r>
      <w:r w:rsidR="00C96D88">
        <w:rPr>
          <w:color w:val="000000"/>
        </w:rPr>
        <w:t xml:space="preserve">3. Išmoka gimus vienu metu daugiau kaip vienam vaikui skiriama, jeigu nors vienas iš vaikų tėvų ir vaikai atitinka šio įstatymo 1 straipsnio 2 dalies </w:t>
      </w:r>
      <w:r w:rsidR="003243D3" w:rsidRPr="00734276">
        <w:rPr>
          <w:rFonts w:eastAsia="Times New Roman"/>
          <w:color w:val="000000"/>
          <w:lang w:eastAsia="lt-LT"/>
        </w:rPr>
        <w:t>1, 2, 7</w:t>
      </w:r>
      <w:r w:rsidR="003243D3">
        <w:rPr>
          <w:rFonts w:eastAsia="Times New Roman"/>
          <w:b/>
          <w:color w:val="000000"/>
          <w:lang w:eastAsia="lt-LT"/>
        </w:rPr>
        <w:t>,</w:t>
      </w:r>
      <w:r w:rsidR="003243D3" w:rsidRPr="00734276">
        <w:rPr>
          <w:rFonts w:eastAsia="Times New Roman"/>
          <w:color w:val="000000"/>
          <w:lang w:eastAsia="lt-LT"/>
        </w:rPr>
        <w:t xml:space="preserve"> </w:t>
      </w:r>
      <w:r w:rsidR="003243D3" w:rsidRPr="00D943DB">
        <w:rPr>
          <w:rFonts w:eastAsia="Times New Roman"/>
          <w:strike/>
          <w:color w:val="000000"/>
          <w:lang w:eastAsia="lt-LT"/>
        </w:rPr>
        <w:t>ar</w:t>
      </w:r>
      <w:r w:rsidR="003243D3" w:rsidRPr="00734276">
        <w:rPr>
          <w:rFonts w:eastAsia="Times New Roman"/>
          <w:color w:val="000000"/>
          <w:lang w:eastAsia="lt-LT"/>
        </w:rPr>
        <w:t xml:space="preserve"> 9 </w:t>
      </w:r>
      <w:r w:rsidR="003243D3">
        <w:rPr>
          <w:rFonts w:eastAsia="Times New Roman"/>
          <w:b/>
          <w:color w:val="000000"/>
          <w:lang w:eastAsia="lt-LT"/>
        </w:rPr>
        <w:t xml:space="preserve">ar 10 </w:t>
      </w:r>
      <w:r w:rsidR="00C96D88">
        <w:rPr>
          <w:color w:val="000000"/>
        </w:rPr>
        <w:t>punkto nuostatas arba jeigu nors vienas iš vaikų tėvų atitinka šio įstatymo 1 straipsnio 2 dalies 4, 5</w:t>
      </w:r>
      <w:r w:rsidR="003243D3">
        <w:rPr>
          <w:b/>
          <w:color w:val="000000"/>
        </w:rPr>
        <w:t xml:space="preserve"> </w:t>
      </w:r>
      <w:r w:rsidR="00C96D88" w:rsidRPr="003243D3">
        <w:rPr>
          <w:color w:val="000000"/>
        </w:rPr>
        <w:t>ar</w:t>
      </w:r>
      <w:r w:rsidR="00C96D88">
        <w:rPr>
          <w:color w:val="000000"/>
        </w:rPr>
        <w:t xml:space="preserve"> 8 punkto nuostatas, o vaikams yra išduoti dokumentai, patvirtinantys teisę gyventi Lietuvos Respublikoje,</w:t>
      </w:r>
      <w:r w:rsidR="00C96D88">
        <w:rPr>
          <w:b/>
          <w:bCs/>
          <w:color w:val="000000"/>
        </w:rPr>
        <w:t> </w:t>
      </w:r>
      <w:r w:rsidR="00C96D88">
        <w:rPr>
          <w:color w:val="000000"/>
        </w:rPr>
        <w:t>arba jeigu šio įstatymo 1 straipsnio 2 dalies 6 punkto nuostatą atitinka nors vienas iš vaikų tėvų ir vaikai gyvena Europos Sąjungos valstybėje narėje ar Europos ekonominės erdvės valstybėje, ar Šveicarijos Konfederacijoje, ir mokama vienam iš vaikus auginančių tėvų (ar turimam vieninteliam iš tėvų).“</w:t>
      </w:r>
    </w:p>
    <w:p w:rsidR="00C96D88" w:rsidRDefault="00C96D88" w:rsidP="006271B9">
      <w:pPr>
        <w:spacing w:after="0" w:line="240" w:lineRule="auto"/>
        <w:ind w:firstLine="720"/>
        <w:jc w:val="both"/>
        <w:rPr>
          <w:color w:val="000000"/>
        </w:rPr>
      </w:pPr>
    </w:p>
    <w:p w:rsidR="006C2656" w:rsidRPr="00184620" w:rsidRDefault="006C2656" w:rsidP="0033560E">
      <w:pPr>
        <w:pStyle w:val="Sraopastraipa"/>
        <w:numPr>
          <w:ilvl w:val="0"/>
          <w:numId w:val="7"/>
        </w:numPr>
        <w:spacing w:after="0" w:line="240" w:lineRule="auto"/>
        <w:ind w:left="993" w:hanging="284"/>
        <w:jc w:val="both"/>
        <w:rPr>
          <w:rFonts w:eastAsia="Times New Roman"/>
          <w:b/>
        </w:rPr>
      </w:pPr>
      <w:r w:rsidRPr="00184620">
        <w:rPr>
          <w:rFonts w:eastAsia="Times New Roman"/>
          <w:b/>
        </w:rPr>
        <w:t>straipsnis.</w:t>
      </w:r>
      <w:r w:rsidRPr="00184620">
        <w:rPr>
          <w:rFonts w:eastAsia="Times New Roman"/>
        </w:rPr>
        <w:t xml:space="preserve"> </w:t>
      </w:r>
      <w:r>
        <w:rPr>
          <w:rFonts w:eastAsia="Times New Roman"/>
          <w:b/>
        </w:rPr>
        <w:t>9</w:t>
      </w:r>
      <w:r w:rsidRPr="00184620">
        <w:rPr>
          <w:rFonts w:eastAsia="Times New Roman"/>
          <w:b/>
        </w:rPr>
        <w:t xml:space="preserve"> straipsnio pakeitimas</w:t>
      </w:r>
    </w:p>
    <w:p w:rsidR="006C2656" w:rsidRPr="00184620" w:rsidRDefault="006C2656" w:rsidP="006271B9">
      <w:pPr>
        <w:spacing w:after="0" w:line="240" w:lineRule="auto"/>
        <w:ind w:left="720"/>
        <w:jc w:val="both"/>
        <w:rPr>
          <w:rFonts w:eastAsia="Times New Roman"/>
        </w:rPr>
      </w:pPr>
      <w:r w:rsidRPr="00184620">
        <w:rPr>
          <w:rFonts w:eastAsia="Times New Roman"/>
        </w:rPr>
        <w:t xml:space="preserve">Pakeisti </w:t>
      </w:r>
      <w:r>
        <w:rPr>
          <w:rFonts w:eastAsia="Times New Roman"/>
        </w:rPr>
        <w:t>9</w:t>
      </w:r>
      <w:r w:rsidRPr="00184620">
        <w:rPr>
          <w:rFonts w:eastAsia="Times New Roman"/>
        </w:rPr>
        <w:t xml:space="preserve"> straipsnio </w:t>
      </w:r>
      <w:r w:rsidR="009778E5">
        <w:rPr>
          <w:rFonts w:eastAsia="Times New Roman"/>
        </w:rPr>
        <w:t>2</w:t>
      </w:r>
      <w:r>
        <w:rPr>
          <w:rFonts w:eastAsia="Times New Roman"/>
        </w:rPr>
        <w:t xml:space="preserve"> dalį </w:t>
      </w:r>
      <w:r w:rsidRPr="00184620">
        <w:rPr>
          <w:rFonts w:eastAsia="Times New Roman"/>
        </w:rPr>
        <w:t xml:space="preserve">ir </w:t>
      </w:r>
      <w:r>
        <w:rPr>
          <w:rFonts w:eastAsia="Times New Roman"/>
        </w:rPr>
        <w:t>ją</w:t>
      </w:r>
      <w:r w:rsidRPr="00184620">
        <w:rPr>
          <w:rFonts w:eastAsia="Times New Roman"/>
        </w:rPr>
        <w:t xml:space="preserve"> išdėstyti taip:</w:t>
      </w:r>
    </w:p>
    <w:p w:rsidR="0071561F" w:rsidRDefault="006C2656" w:rsidP="0071561F">
      <w:pPr>
        <w:spacing w:after="0" w:line="240" w:lineRule="auto"/>
        <w:ind w:firstLine="720"/>
        <w:jc w:val="both"/>
        <w:rPr>
          <w:color w:val="000000"/>
        </w:rPr>
      </w:pPr>
      <w:r>
        <w:rPr>
          <w:bCs/>
        </w:rPr>
        <w:t>„</w:t>
      </w:r>
      <w:r w:rsidR="00C96D88">
        <w:rPr>
          <w:color w:val="000000"/>
        </w:rPr>
        <w:t>2. Išmoka besimokančio ar studijuojančio asmens vaiko priežiūrai skiriama, jeigu nors vienas iš vaiko tėvų (įtėvių) ar globėjas ir vaikas atitinka šio įstatymo 1 straipsnio 2 dalies </w:t>
      </w:r>
      <w:r w:rsidR="00983390" w:rsidRPr="00734276">
        <w:rPr>
          <w:rFonts w:eastAsia="Times New Roman"/>
          <w:color w:val="000000"/>
          <w:lang w:eastAsia="lt-LT"/>
        </w:rPr>
        <w:t>1, 2, 7</w:t>
      </w:r>
      <w:r w:rsidR="00983390">
        <w:rPr>
          <w:rFonts w:eastAsia="Times New Roman"/>
          <w:b/>
          <w:color w:val="000000"/>
          <w:lang w:eastAsia="lt-LT"/>
        </w:rPr>
        <w:t>,</w:t>
      </w:r>
      <w:r w:rsidR="00983390" w:rsidRPr="00734276">
        <w:rPr>
          <w:rFonts w:eastAsia="Times New Roman"/>
          <w:color w:val="000000"/>
          <w:lang w:eastAsia="lt-LT"/>
        </w:rPr>
        <w:t xml:space="preserve"> </w:t>
      </w:r>
      <w:r w:rsidR="00983390" w:rsidRPr="00D943DB">
        <w:rPr>
          <w:rFonts w:eastAsia="Times New Roman"/>
          <w:strike/>
          <w:color w:val="000000"/>
          <w:lang w:eastAsia="lt-LT"/>
        </w:rPr>
        <w:t>ar</w:t>
      </w:r>
      <w:r w:rsidR="00983390" w:rsidRPr="00734276">
        <w:rPr>
          <w:rFonts w:eastAsia="Times New Roman"/>
          <w:color w:val="000000"/>
          <w:lang w:eastAsia="lt-LT"/>
        </w:rPr>
        <w:t xml:space="preserve"> 9 </w:t>
      </w:r>
      <w:r w:rsidR="00983390">
        <w:rPr>
          <w:rFonts w:eastAsia="Times New Roman"/>
          <w:b/>
          <w:color w:val="000000"/>
          <w:lang w:eastAsia="lt-LT"/>
        </w:rPr>
        <w:t xml:space="preserve">ar 10 </w:t>
      </w:r>
      <w:r w:rsidR="00C96D88">
        <w:rPr>
          <w:color w:val="000000"/>
        </w:rPr>
        <w:t xml:space="preserve">punkto nuostatas arba jeigu nors vienas iš vaiko tėvų (įtėvių) ar globėjas atitinka šio įstatymo 1 straipsnio 2 dalies </w:t>
      </w:r>
      <w:r w:rsidR="00983390">
        <w:rPr>
          <w:color w:val="000000"/>
        </w:rPr>
        <w:t>4, 5</w:t>
      </w:r>
      <w:r w:rsidR="00983390">
        <w:rPr>
          <w:b/>
          <w:color w:val="000000"/>
        </w:rPr>
        <w:t xml:space="preserve"> </w:t>
      </w:r>
      <w:r w:rsidR="00983390" w:rsidRPr="003243D3">
        <w:rPr>
          <w:color w:val="000000"/>
        </w:rPr>
        <w:t>ar</w:t>
      </w:r>
      <w:r w:rsidR="00983390">
        <w:rPr>
          <w:color w:val="000000"/>
        </w:rPr>
        <w:t xml:space="preserve"> 8 </w:t>
      </w:r>
      <w:r w:rsidR="00C96D88">
        <w:rPr>
          <w:color w:val="000000"/>
        </w:rPr>
        <w:t>punkto nuostatas, o vaikui yra išduoti dokumentai, patvirtinantys teisę gyventi Lietuvos Respublikoje,</w:t>
      </w:r>
      <w:r w:rsidR="00C96D88">
        <w:rPr>
          <w:b/>
          <w:bCs/>
          <w:color w:val="000000"/>
        </w:rPr>
        <w:t> </w:t>
      </w:r>
      <w:r w:rsidR="00C96D88">
        <w:rPr>
          <w:color w:val="000000"/>
        </w:rPr>
        <w:t>arba jeigu šio įstatymo 1 straipsnio 2 dalies 6 punkto nuostatą atitinka nors vienas iš vaiko tėvų (įtėvių) ar globėjas ir vaikas gyvena Europos Sąjungos valstybėje narėje ar Europos ekonominės erdvės valstybėje, ar Šveicarijos Konfederacijoje, ir mokama vienam iš vaiką auginančių tėvų (ar turimam vieninteliam iš tėvų) (įtėvių) ar globėjui.“</w:t>
      </w:r>
    </w:p>
    <w:p w:rsidR="0071561F" w:rsidRDefault="0071561F" w:rsidP="0071561F">
      <w:pPr>
        <w:spacing w:after="0" w:line="240" w:lineRule="auto"/>
        <w:ind w:firstLine="720"/>
        <w:jc w:val="both"/>
        <w:rPr>
          <w:color w:val="000000"/>
        </w:rPr>
      </w:pPr>
    </w:p>
    <w:p w:rsidR="0071561F" w:rsidRPr="0071561F" w:rsidRDefault="0033560E" w:rsidP="00351862">
      <w:pPr>
        <w:tabs>
          <w:tab w:val="left" w:pos="1701"/>
        </w:tabs>
        <w:spacing w:after="0" w:line="240" w:lineRule="auto"/>
        <w:ind w:firstLine="720"/>
        <w:jc w:val="both"/>
        <w:rPr>
          <w:b/>
          <w:color w:val="000000"/>
        </w:rPr>
      </w:pPr>
      <w:r>
        <w:rPr>
          <w:b/>
          <w:color w:val="000000"/>
        </w:rPr>
        <w:t xml:space="preserve">7 </w:t>
      </w:r>
      <w:r w:rsidR="0071561F">
        <w:rPr>
          <w:b/>
          <w:color w:val="000000"/>
        </w:rPr>
        <w:t>straipsnis. 10</w:t>
      </w:r>
      <w:r w:rsidR="0071561F" w:rsidRPr="0071561F">
        <w:rPr>
          <w:b/>
          <w:color w:val="000000"/>
        </w:rPr>
        <w:t xml:space="preserve"> straipsnio pakeitimas</w:t>
      </w:r>
    </w:p>
    <w:p w:rsidR="0071561F" w:rsidRDefault="0071561F" w:rsidP="0071561F">
      <w:pPr>
        <w:spacing w:after="0" w:line="240" w:lineRule="auto"/>
        <w:ind w:firstLine="720"/>
        <w:jc w:val="both"/>
        <w:rPr>
          <w:color w:val="000000"/>
        </w:rPr>
      </w:pPr>
      <w:r>
        <w:rPr>
          <w:color w:val="000000"/>
        </w:rPr>
        <w:t>Pakeisti 10</w:t>
      </w:r>
      <w:r w:rsidRPr="0071561F">
        <w:rPr>
          <w:color w:val="000000"/>
        </w:rPr>
        <w:t xml:space="preserve"> straipsnio 2 dalį ir ją išdėstyti taip:</w:t>
      </w:r>
    </w:p>
    <w:p w:rsidR="0071561F" w:rsidRDefault="0071561F" w:rsidP="006271B9">
      <w:pPr>
        <w:spacing w:after="0" w:line="240" w:lineRule="auto"/>
        <w:ind w:firstLine="720"/>
        <w:jc w:val="both"/>
        <w:rPr>
          <w:bCs/>
        </w:rPr>
      </w:pPr>
      <w:r>
        <w:rPr>
          <w:bCs/>
        </w:rPr>
        <w:t>„</w:t>
      </w:r>
      <w:r w:rsidRPr="0071561F">
        <w:rPr>
          <w:bCs/>
        </w:rPr>
        <w:t>2. Vienkartinė išmoka nėščiai moteriai skiriama ir mokama moterims, atitinkančioms šio įstatymo 1 straipsnio 2 dalies 1, 2, 7</w:t>
      </w:r>
      <w:r w:rsidRPr="0071561F">
        <w:rPr>
          <w:b/>
          <w:bCs/>
        </w:rPr>
        <w:t xml:space="preserve">, </w:t>
      </w:r>
      <w:r w:rsidRPr="0071561F">
        <w:rPr>
          <w:bCs/>
          <w:strike/>
        </w:rPr>
        <w:t>ar</w:t>
      </w:r>
      <w:r w:rsidRPr="0071561F">
        <w:rPr>
          <w:bCs/>
        </w:rPr>
        <w:t xml:space="preserve"> 9 </w:t>
      </w:r>
      <w:r w:rsidRPr="0071561F">
        <w:rPr>
          <w:b/>
          <w:bCs/>
        </w:rPr>
        <w:t xml:space="preserve">ar 10 </w:t>
      </w:r>
      <w:r w:rsidRPr="0071561F">
        <w:rPr>
          <w:bCs/>
        </w:rPr>
        <w:t>punkto nuostatas.</w:t>
      </w:r>
      <w:r w:rsidR="00613C0A">
        <w:rPr>
          <w:bCs/>
        </w:rPr>
        <w:t>“</w:t>
      </w:r>
    </w:p>
    <w:p w:rsidR="00D01A80" w:rsidRDefault="00D01A80" w:rsidP="006271B9">
      <w:pPr>
        <w:spacing w:after="0" w:line="240" w:lineRule="auto"/>
        <w:ind w:firstLine="720"/>
        <w:jc w:val="both"/>
        <w:rPr>
          <w:b/>
        </w:rPr>
      </w:pPr>
    </w:p>
    <w:p w:rsidR="00714C67" w:rsidRPr="0033560E" w:rsidRDefault="000365B0" w:rsidP="0033560E">
      <w:pPr>
        <w:pStyle w:val="Sraopastraipa"/>
        <w:numPr>
          <w:ilvl w:val="0"/>
          <w:numId w:val="8"/>
        </w:numPr>
        <w:tabs>
          <w:tab w:val="left" w:pos="993"/>
        </w:tabs>
        <w:spacing w:after="0" w:line="240" w:lineRule="auto"/>
        <w:ind w:left="709" w:firstLine="0"/>
        <w:jc w:val="both"/>
        <w:rPr>
          <w:b/>
        </w:rPr>
      </w:pPr>
      <w:r w:rsidRPr="0033560E">
        <w:rPr>
          <w:b/>
        </w:rPr>
        <w:t xml:space="preserve">straipsnis. Įstatymo įsigaliojimas </w:t>
      </w:r>
      <w:r w:rsidR="007041EB" w:rsidRPr="0033560E">
        <w:rPr>
          <w:b/>
        </w:rPr>
        <w:t>ir taikymas</w:t>
      </w:r>
    </w:p>
    <w:p w:rsidR="00CD307C" w:rsidRDefault="00995938" w:rsidP="00BD34C1">
      <w:pPr>
        <w:spacing w:after="0" w:line="240" w:lineRule="auto"/>
        <w:ind w:firstLine="709"/>
        <w:jc w:val="both"/>
      </w:pPr>
      <w:r>
        <w:t xml:space="preserve">1. </w:t>
      </w:r>
      <w:r w:rsidR="000365B0">
        <w:t xml:space="preserve">Šis įstatymas įsigalioja </w:t>
      </w:r>
      <w:r w:rsidR="00CD307C" w:rsidRPr="0044437B">
        <w:t xml:space="preserve">Jungtinei Didžiosios Britanijos ir Šiaurės Airijos Karalystei (toliau – Jungtinė Karalystė) išstojus iš Europos Sąjungos. </w:t>
      </w:r>
      <w:r w:rsidR="00CD307C">
        <w:t xml:space="preserve"> </w:t>
      </w:r>
    </w:p>
    <w:p w:rsidR="00A77B87" w:rsidRPr="00A77B87" w:rsidRDefault="00A77B87" w:rsidP="00BD34C1">
      <w:pPr>
        <w:spacing w:after="0" w:line="240" w:lineRule="auto"/>
        <w:ind w:firstLine="709"/>
        <w:jc w:val="both"/>
      </w:pPr>
      <w:r w:rsidRPr="00A77B87">
        <w:t xml:space="preserve">2. Jungtinės Karalystės piliečiams ir jų šeimos nariams, kurie iki </w:t>
      </w:r>
      <w:r w:rsidR="00CD307C" w:rsidRPr="0044437B">
        <w:t xml:space="preserve">Jungtinės Karalystės išstojimo iš Europos Sąjungos </w:t>
      </w:r>
      <w:r w:rsidRPr="00A77B87">
        <w:t>yra įgiję teisę gyventi Lietuvos Respublikoje kaip Europos Sąjungos valstybės narės piliečiai ir jų šeimos nariai, nurodyti Lietuvos Respublikos išmokų vaikams įstatymo 1 straipsnio 2 dalies 7 punkte, iki jiems bus išduotas leidimas laikinai gyventi Lietuvos Respublikoje, bet ne ilgiau kaip</w:t>
      </w:r>
      <w:r w:rsidR="00CD307C">
        <w:t xml:space="preserve"> 9 mėnesius nuo </w:t>
      </w:r>
      <w:r w:rsidR="00CD307C" w:rsidRPr="0044437B">
        <w:t>Jungtinės Karalystės išstojimo iš Europos Sąjungos</w:t>
      </w:r>
      <w:r w:rsidRPr="00A77B87">
        <w:t>, taikomos iki šio įstatymo įsigaliojimo jiems galiojusios Lietuvos Respublikos išmokų vaikams įstatymo nuostatos.</w:t>
      </w:r>
    </w:p>
    <w:p w:rsidR="00C054C1" w:rsidRDefault="00A65BC2" w:rsidP="00BD34C1">
      <w:pPr>
        <w:spacing w:after="0" w:line="240" w:lineRule="auto"/>
        <w:ind w:firstLine="709"/>
        <w:jc w:val="both"/>
        <w:rPr>
          <w:color w:val="000000" w:themeColor="text1"/>
        </w:rPr>
      </w:pPr>
      <w:r w:rsidRPr="003718DB">
        <w:rPr>
          <w:color w:val="000000" w:themeColor="text1"/>
        </w:rPr>
        <w:t>3</w:t>
      </w:r>
      <w:r w:rsidR="001419F6" w:rsidRPr="003718DB">
        <w:rPr>
          <w:color w:val="000000" w:themeColor="text1"/>
        </w:rPr>
        <w:t xml:space="preserve">. </w:t>
      </w:r>
      <w:r w:rsidR="00A6670A" w:rsidRPr="003718DB">
        <w:rPr>
          <w:color w:val="000000" w:themeColor="text1"/>
        </w:rPr>
        <w:t>Jungtinės Karalystės piliečiams ir jų šeimos nariams, kurie iki Jungtinės Karalystės išstojimo iš Europos Sąjungos yra įgiję teisę gyventi Lietuvos Respublikoje kaip Europos Sąjungos valstybės narės piliečiai ir jų šeimos nariai, nurodyti Lietuvos Respublikos išmokų vaikams įstatymo 1 straipsnio 2 dalies 7 punkte,</w:t>
      </w:r>
      <w:r w:rsidR="00613C0A" w:rsidRPr="003718DB">
        <w:rPr>
          <w:color w:val="000000" w:themeColor="text1"/>
        </w:rPr>
        <w:t xml:space="preserve"> ir</w:t>
      </w:r>
      <w:r w:rsidR="00A6670A" w:rsidRPr="003718DB">
        <w:rPr>
          <w:color w:val="000000" w:themeColor="text1"/>
        </w:rPr>
        <w:t xml:space="preserve"> iki Jungtinės Karalystės išstoji</w:t>
      </w:r>
      <w:r w:rsidR="0033560E" w:rsidRPr="003718DB">
        <w:rPr>
          <w:color w:val="000000" w:themeColor="text1"/>
        </w:rPr>
        <w:t xml:space="preserve">mo iš Europos Sąjungos </w:t>
      </w:r>
      <w:r w:rsidR="00613C0A" w:rsidRPr="003718DB">
        <w:rPr>
          <w:color w:val="000000" w:themeColor="text1"/>
        </w:rPr>
        <w:t>įgij</w:t>
      </w:r>
      <w:r w:rsidR="0033560E" w:rsidRPr="003718DB">
        <w:rPr>
          <w:color w:val="000000" w:themeColor="text1"/>
        </w:rPr>
        <w:t>ę teisę</w:t>
      </w:r>
      <w:r w:rsidR="00A6670A" w:rsidRPr="003718DB">
        <w:rPr>
          <w:color w:val="000000" w:themeColor="text1"/>
        </w:rPr>
        <w:t xml:space="preserve"> </w:t>
      </w:r>
      <w:r w:rsidR="0033560E" w:rsidRPr="003718DB">
        <w:rPr>
          <w:color w:val="000000" w:themeColor="text1"/>
        </w:rPr>
        <w:t>į išmokas, nurodyta</w:t>
      </w:r>
      <w:r w:rsidR="00A6670A" w:rsidRPr="003718DB">
        <w:rPr>
          <w:color w:val="000000" w:themeColor="text1"/>
        </w:rPr>
        <w:t xml:space="preserve">s </w:t>
      </w:r>
      <w:r w:rsidR="001419F6" w:rsidRPr="003718DB">
        <w:rPr>
          <w:color w:val="000000" w:themeColor="text1"/>
        </w:rPr>
        <w:t>Lietuvos Respublikos išmokų vaikams</w:t>
      </w:r>
      <w:r w:rsidR="00A6670A" w:rsidRPr="003718DB">
        <w:rPr>
          <w:color w:val="000000" w:themeColor="text1"/>
        </w:rPr>
        <w:t xml:space="preserve"> </w:t>
      </w:r>
      <w:r w:rsidR="001419F6" w:rsidRPr="003718DB">
        <w:rPr>
          <w:color w:val="000000" w:themeColor="text1"/>
        </w:rPr>
        <w:t>į</w:t>
      </w:r>
      <w:r w:rsidR="00A6670A" w:rsidRPr="003718DB">
        <w:rPr>
          <w:color w:val="000000" w:themeColor="text1"/>
        </w:rPr>
        <w:t xml:space="preserve">statymo </w:t>
      </w:r>
      <w:r w:rsidR="00BD34C1" w:rsidRPr="003718DB">
        <w:rPr>
          <w:color w:val="000000" w:themeColor="text1"/>
        </w:rPr>
        <w:t xml:space="preserve">5, 6, 7, </w:t>
      </w:r>
      <w:r w:rsidR="00925863" w:rsidRPr="003718DB">
        <w:rPr>
          <w:color w:val="000000" w:themeColor="text1"/>
        </w:rPr>
        <w:t>9</w:t>
      </w:r>
      <w:r w:rsidR="00BD34C1" w:rsidRPr="003718DB">
        <w:rPr>
          <w:color w:val="000000" w:themeColor="text1"/>
        </w:rPr>
        <w:t xml:space="preserve"> ir 10 </w:t>
      </w:r>
      <w:r w:rsidR="00925863" w:rsidRPr="003718DB">
        <w:rPr>
          <w:color w:val="000000" w:themeColor="text1"/>
        </w:rPr>
        <w:t xml:space="preserve">straipsniuose, </w:t>
      </w:r>
      <w:r w:rsidR="003B0871">
        <w:rPr>
          <w:color w:val="000000" w:themeColor="text1"/>
        </w:rPr>
        <w:t xml:space="preserve">arba </w:t>
      </w:r>
      <w:r w:rsidR="00C054C1">
        <w:rPr>
          <w:color w:val="000000" w:themeColor="text1"/>
        </w:rPr>
        <w:t>šios išmokos</w:t>
      </w:r>
      <w:r w:rsidR="003B0871">
        <w:rPr>
          <w:color w:val="000000" w:themeColor="text1"/>
        </w:rPr>
        <w:t xml:space="preserve"> yra paskirtos</w:t>
      </w:r>
      <w:r w:rsidR="00C054C1" w:rsidRPr="00C054C1">
        <w:rPr>
          <w:color w:val="000000" w:themeColor="text1"/>
        </w:rPr>
        <w:t xml:space="preserve"> iki Jungtinės Karalystės išstojimo iš Europos Sąjungos</w:t>
      </w:r>
      <w:r w:rsidR="003B0871">
        <w:rPr>
          <w:color w:val="000000" w:themeColor="text1"/>
        </w:rPr>
        <w:t xml:space="preserve">, </w:t>
      </w:r>
      <w:r w:rsidR="00F92A21">
        <w:rPr>
          <w:color w:val="000000" w:themeColor="text1"/>
        </w:rPr>
        <w:t>išmokos</w:t>
      </w:r>
      <w:bookmarkStart w:id="2" w:name="_GoBack"/>
      <w:bookmarkEnd w:id="2"/>
      <w:r w:rsidR="0033560E" w:rsidRPr="003718DB">
        <w:rPr>
          <w:color w:val="000000" w:themeColor="text1"/>
        </w:rPr>
        <w:t xml:space="preserve"> skiriamos ir </w:t>
      </w:r>
      <w:r w:rsidR="00925863" w:rsidRPr="003718DB">
        <w:rPr>
          <w:color w:val="000000" w:themeColor="text1"/>
        </w:rPr>
        <w:t>mokamos iki teisės į išmoką pa</w:t>
      </w:r>
      <w:r w:rsidR="00C054C1">
        <w:rPr>
          <w:color w:val="000000" w:themeColor="text1"/>
        </w:rPr>
        <w:t>sibaigimo dienos.</w:t>
      </w:r>
    </w:p>
    <w:p w:rsidR="00AA4348" w:rsidRDefault="00AA4348" w:rsidP="006271B9">
      <w:pPr>
        <w:spacing w:after="0" w:line="240" w:lineRule="auto"/>
        <w:jc w:val="both"/>
        <w:rPr>
          <w:rFonts w:eastAsia="Times New Roman"/>
          <w:i/>
        </w:rPr>
      </w:pPr>
    </w:p>
    <w:p w:rsidR="00AA4348" w:rsidRDefault="00AA4348" w:rsidP="006271B9">
      <w:pPr>
        <w:spacing w:after="0" w:line="240" w:lineRule="auto"/>
        <w:jc w:val="both"/>
        <w:rPr>
          <w:rFonts w:eastAsia="Times New Roman"/>
          <w:i/>
        </w:rPr>
      </w:pPr>
    </w:p>
    <w:p w:rsidR="00E554CA" w:rsidRPr="00CC51B1" w:rsidRDefault="00E554CA" w:rsidP="006271B9">
      <w:pPr>
        <w:spacing w:after="0" w:line="240" w:lineRule="auto"/>
        <w:ind w:firstLine="720"/>
        <w:jc w:val="both"/>
        <w:rPr>
          <w:rFonts w:eastAsia="Times New Roman"/>
          <w:i/>
        </w:rPr>
      </w:pPr>
      <w:r w:rsidRPr="00CC51B1">
        <w:rPr>
          <w:rFonts w:eastAsia="Times New Roman"/>
          <w:i/>
        </w:rPr>
        <w:t>Skelbiu šį Lietuvos Respublikos Seimo priimtą įstatymą.</w:t>
      </w:r>
    </w:p>
    <w:p w:rsidR="00E554CA" w:rsidRDefault="00E554CA" w:rsidP="006271B9">
      <w:pPr>
        <w:spacing w:after="0" w:line="240" w:lineRule="auto"/>
        <w:jc w:val="both"/>
        <w:rPr>
          <w:rFonts w:eastAsia="Times New Roman"/>
        </w:rPr>
      </w:pPr>
    </w:p>
    <w:p w:rsidR="00EE1B39" w:rsidRDefault="00EE1B39" w:rsidP="006271B9">
      <w:pPr>
        <w:spacing w:after="0" w:line="240" w:lineRule="auto"/>
        <w:jc w:val="both"/>
        <w:rPr>
          <w:rFonts w:eastAsia="Times New Roman"/>
        </w:rPr>
      </w:pPr>
    </w:p>
    <w:p w:rsidR="00A7620C" w:rsidRPr="00CC51B1" w:rsidRDefault="00A7620C" w:rsidP="006271B9">
      <w:pPr>
        <w:spacing w:after="0" w:line="240" w:lineRule="auto"/>
        <w:jc w:val="both"/>
        <w:rPr>
          <w:rFonts w:eastAsia="Times New Roman"/>
        </w:rPr>
      </w:pPr>
    </w:p>
    <w:p w:rsidR="00E554CA" w:rsidRDefault="00E554CA" w:rsidP="006271B9">
      <w:pPr>
        <w:spacing w:after="0" w:line="240" w:lineRule="auto"/>
        <w:jc w:val="both"/>
        <w:rPr>
          <w:rFonts w:eastAsia="Times New Roman"/>
        </w:rPr>
      </w:pPr>
      <w:r w:rsidRPr="00CC51B1">
        <w:rPr>
          <w:rFonts w:eastAsia="Times New Roman"/>
        </w:rPr>
        <w:t>Respublikos Prezidentas</w:t>
      </w:r>
    </w:p>
    <w:p w:rsidR="006B57CF" w:rsidRDefault="006B57CF" w:rsidP="006271B9">
      <w:pPr>
        <w:spacing w:after="0" w:line="240" w:lineRule="auto"/>
        <w:jc w:val="both"/>
        <w:rPr>
          <w:rFonts w:eastAsia="Times New Roman"/>
        </w:rPr>
      </w:pPr>
    </w:p>
    <w:p w:rsidR="004B1D98" w:rsidRDefault="004B1D98" w:rsidP="006271B9">
      <w:pPr>
        <w:spacing w:after="0" w:line="240" w:lineRule="auto"/>
        <w:jc w:val="both"/>
        <w:rPr>
          <w:rFonts w:eastAsia="Times New Roman"/>
        </w:rPr>
      </w:pPr>
    </w:p>
    <w:sectPr w:rsidR="004B1D98" w:rsidSect="00FD728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C18" w:rsidRDefault="00A16C18" w:rsidP="009D581E">
      <w:pPr>
        <w:spacing w:after="0" w:line="240" w:lineRule="auto"/>
      </w:pPr>
      <w:r>
        <w:separator/>
      </w:r>
    </w:p>
  </w:endnote>
  <w:endnote w:type="continuationSeparator" w:id="0">
    <w:p w:rsidR="00A16C18" w:rsidRDefault="00A16C18"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C18" w:rsidRDefault="00A16C18" w:rsidP="009D581E">
      <w:pPr>
        <w:spacing w:after="0" w:line="240" w:lineRule="auto"/>
      </w:pPr>
      <w:r>
        <w:separator/>
      </w:r>
    </w:p>
  </w:footnote>
  <w:footnote w:type="continuationSeparator" w:id="0">
    <w:p w:rsidR="00A16C18" w:rsidRDefault="00A16C18" w:rsidP="009D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964857"/>
      <w:docPartObj>
        <w:docPartGallery w:val="Page Numbers (Top of Page)"/>
        <w:docPartUnique/>
      </w:docPartObj>
    </w:sdtPr>
    <w:sdtEndPr>
      <w:rPr>
        <w:noProof/>
      </w:rPr>
    </w:sdtEndPr>
    <w:sdtContent>
      <w:p w:rsidR="007816B7" w:rsidRDefault="007816B7">
        <w:pPr>
          <w:pStyle w:val="Antrats"/>
          <w:jc w:val="center"/>
        </w:pPr>
        <w:r>
          <w:fldChar w:fldCharType="begin"/>
        </w:r>
        <w:r>
          <w:instrText xml:space="preserve"> PAGE   \* MERGEFORMAT </w:instrText>
        </w:r>
        <w:r>
          <w:fldChar w:fldCharType="separate"/>
        </w:r>
        <w:r w:rsidR="00F92A21">
          <w:rPr>
            <w:noProof/>
          </w:rPr>
          <w:t>3</w:t>
        </w:r>
        <w:r>
          <w:rPr>
            <w:noProof/>
          </w:rPr>
          <w:fldChar w:fldCharType="end"/>
        </w:r>
      </w:p>
    </w:sdtContent>
  </w:sdt>
  <w:p w:rsidR="007816B7" w:rsidRDefault="007816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62B"/>
    <w:multiLevelType w:val="hybridMultilevel"/>
    <w:tmpl w:val="24565F2E"/>
    <w:lvl w:ilvl="0" w:tplc="5C1AED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753870"/>
    <w:multiLevelType w:val="hybridMultilevel"/>
    <w:tmpl w:val="66CAC050"/>
    <w:lvl w:ilvl="0" w:tplc="5D40E352">
      <w:start w:val="8"/>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4861699"/>
    <w:multiLevelType w:val="hybridMultilevel"/>
    <w:tmpl w:val="EB9AF1FC"/>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977AAB"/>
    <w:multiLevelType w:val="hybridMultilevel"/>
    <w:tmpl w:val="FEAC9882"/>
    <w:lvl w:ilvl="0" w:tplc="0C1CCBD2">
      <w:start w:val="2"/>
      <w:numFmt w:val="decimal"/>
      <w:lvlText w:val="%1"/>
      <w:lvlJc w:val="left"/>
      <w:pPr>
        <w:ind w:left="716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6A063F9"/>
    <w:multiLevelType w:val="hybridMultilevel"/>
    <w:tmpl w:val="2F648F98"/>
    <w:lvl w:ilvl="0" w:tplc="778818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EE62E2D"/>
    <w:multiLevelType w:val="hybridMultilevel"/>
    <w:tmpl w:val="BA3C09E8"/>
    <w:lvl w:ilvl="0" w:tplc="C0B21A2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C71F10"/>
    <w:multiLevelType w:val="hybridMultilevel"/>
    <w:tmpl w:val="CA3E2004"/>
    <w:lvl w:ilvl="0" w:tplc="65AE217A">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D4417B3"/>
    <w:multiLevelType w:val="hybridMultilevel"/>
    <w:tmpl w:val="4A784640"/>
    <w:lvl w:ilvl="0" w:tplc="C124043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F8A4547"/>
    <w:multiLevelType w:val="hybridMultilevel"/>
    <w:tmpl w:val="E1BEB7F4"/>
    <w:lvl w:ilvl="0" w:tplc="358244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4"/>
  </w:num>
  <w:num w:numId="5">
    <w:abstractNumId w:val="5"/>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CA"/>
    <w:rsid w:val="00014B1E"/>
    <w:rsid w:val="000365B0"/>
    <w:rsid w:val="00044C4A"/>
    <w:rsid w:val="00057B47"/>
    <w:rsid w:val="000623EC"/>
    <w:rsid w:val="00067560"/>
    <w:rsid w:val="0007061E"/>
    <w:rsid w:val="00080E95"/>
    <w:rsid w:val="000814B8"/>
    <w:rsid w:val="000B122C"/>
    <w:rsid w:val="000B4F1C"/>
    <w:rsid w:val="000D069C"/>
    <w:rsid w:val="000E06EE"/>
    <w:rsid w:val="000E7583"/>
    <w:rsid w:val="00100BF9"/>
    <w:rsid w:val="00104734"/>
    <w:rsid w:val="0010552D"/>
    <w:rsid w:val="00120490"/>
    <w:rsid w:val="001219BC"/>
    <w:rsid w:val="0012284F"/>
    <w:rsid w:val="0013284A"/>
    <w:rsid w:val="001419F6"/>
    <w:rsid w:val="00154619"/>
    <w:rsid w:val="0015503F"/>
    <w:rsid w:val="00173DCD"/>
    <w:rsid w:val="0017432B"/>
    <w:rsid w:val="00184620"/>
    <w:rsid w:val="0018749D"/>
    <w:rsid w:val="00193590"/>
    <w:rsid w:val="001A0665"/>
    <w:rsid w:val="001A1DC6"/>
    <w:rsid w:val="001B75C4"/>
    <w:rsid w:val="001D2649"/>
    <w:rsid w:val="001D3150"/>
    <w:rsid w:val="001F67EE"/>
    <w:rsid w:val="00256957"/>
    <w:rsid w:val="00260E7E"/>
    <w:rsid w:val="002612D7"/>
    <w:rsid w:val="002735B2"/>
    <w:rsid w:val="00277928"/>
    <w:rsid w:val="002841DF"/>
    <w:rsid w:val="00290F13"/>
    <w:rsid w:val="00293A43"/>
    <w:rsid w:val="002C1EBB"/>
    <w:rsid w:val="002C2030"/>
    <w:rsid w:val="002C70F0"/>
    <w:rsid w:val="002D3BFE"/>
    <w:rsid w:val="002D4B96"/>
    <w:rsid w:val="002D5023"/>
    <w:rsid w:val="002E0D3E"/>
    <w:rsid w:val="002E4014"/>
    <w:rsid w:val="003243D3"/>
    <w:rsid w:val="003251D7"/>
    <w:rsid w:val="00326B65"/>
    <w:rsid w:val="0033560E"/>
    <w:rsid w:val="00337409"/>
    <w:rsid w:val="00350C56"/>
    <w:rsid w:val="00351862"/>
    <w:rsid w:val="00356B4E"/>
    <w:rsid w:val="00361BFC"/>
    <w:rsid w:val="00362FB3"/>
    <w:rsid w:val="003633E1"/>
    <w:rsid w:val="00363474"/>
    <w:rsid w:val="003718DB"/>
    <w:rsid w:val="003769BE"/>
    <w:rsid w:val="0038689C"/>
    <w:rsid w:val="00393C53"/>
    <w:rsid w:val="003A771D"/>
    <w:rsid w:val="003A7A6F"/>
    <w:rsid w:val="003B0871"/>
    <w:rsid w:val="003B7657"/>
    <w:rsid w:val="003C7778"/>
    <w:rsid w:val="003C7B12"/>
    <w:rsid w:val="003F09A8"/>
    <w:rsid w:val="003F265D"/>
    <w:rsid w:val="004003AA"/>
    <w:rsid w:val="004027E2"/>
    <w:rsid w:val="00407920"/>
    <w:rsid w:val="0041365F"/>
    <w:rsid w:val="0042510F"/>
    <w:rsid w:val="004263AB"/>
    <w:rsid w:val="00437160"/>
    <w:rsid w:val="0044044B"/>
    <w:rsid w:val="00450027"/>
    <w:rsid w:val="00451412"/>
    <w:rsid w:val="00460088"/>
    <w:rsid w:val="00462C56"/>
    <w:rsid w:val="0046511F"/>
    <w:rsid w:val="00476076"/>
    <w:rsid w:val="004829FC"/>
    <w:rsid w:val="00491BC0"/>
    <w:rsid w:val="004A2304"/>
    <w:rsid w:val="004A3A12"/>
    <w:rsid w:val="004B1D98"/>
    <w:rsid w:val="004D408B"/>
    <w:rsid w:val="004E6EC0"/>
    <w:rsid w:val="00500696"/>
    <w:rsid w:val="00503C74"/>
    <w:rsid w:val="005169CA"/>
    <w:rsid w:val="00520033"/>
    <w:rsid w:val="0052255F"/>
    <w:rsid w:val="00557AE1"/>
    <w:rsid w:val="005964C2"/>
    <w:rsid w:val="005B0BDC"/>
    <w:rsid w:val="005B2335"/>
    <w:rsid w:val="005D0AFD"/>
    <w:rsid w:val="005D2469"/>
    <w:rsid w:val="005F64FD"/>
    <w:rsid w:val="005F688A"/>
    <w:rsid w:val="00611283"/>
    <w:rsid w:val="00613C0A"/>
    <w:rsid w:val="00614C41"/>
    <w:rsid w:val="006271B9"/>
    <w:rsid w:val="00640382"/>
    <w:rsid w:val="006466B5"/>
    <w:rsid w:val="00661A53"/>
    <w:rsid w:val="00682B0B"/>
    <w:rsid w:val="00696036"/>
    <w:rsid w:val="00697485"/>
    <w:rsid w:val="006A72EB"/>
    <w:rsid w:val="006B57CF"/>
    <w:rsid w:val="006C2656"/>
    <w:rsid w:val="006C6224"/>
    <w:rsid w:val="006C7156"/>
    <w:rsid w:val="006E3D02"/>
    <w:rsid w:val="0070284C"/>
    <w:rsid w:val="007041EB"/>
    <w:rsid w:val="0071364B"/>
    <w:rsid w:val="00714C67"/>
    <w:rsid w:val="0071561F"/>
    <w:rsid w:val="00724A7A"/>
    <w:rsid w:val="007269ED"/>
    <w:rsid w:val="00731E6E"/>
    <w:rsid w:val="00734276"/>
    <w:rsid w:val="00736CCA"/>
    <w:rsid w:val="00742458"/>
    <w:rsid w:val="00757214"/>
    <w:rsid w:val="00760FA0"/>
    <w:rsid w:val="00762273"/>
    <w:rsid w:val="00763D28"/>
    <w:rsid w:val="007761D8"/>
    <w:rsid w:val="007816B7"/>
    <w:rsid w:val="00787374"/>
    <w:rsid w:val="007906C5"/>
    <w:rsid w:val="007A097A"/>
    <w:rsid w:val="007B66A0"/>
    <w:rsid w:val="007C0196"/>
    <w:rsid w:val="007D7674"/>
    <w:rsid w:val="007E111B"/>
    <w:rsid w:val="008033C2"/>
    <w:rsid w:val="00881E71"/>
    <w:rsid w:val="00893021"/>
    <w:rsid w:val="008C0B50"/>
    <w:rsid w:val="008C3998"/>
    <w:rsid w:val="008F15B3"/>
    <w:rsid w:val="008F7FEC"/>
    <w:rsid w:val="00910F8F"/>
    <w:rsid w:val="00925863"/>
    <w:rsid w:val="00945537"/>
    <w:rsid w:val="00955F21"/>
    <w:rsid w:val="00963660"/>
    <w:rsid w:val="009706FF"/>
    <w:rsid w:val="00976507"/>
    <w:rsid w:val="009778E5"/>
    <w:rsid w:val="00983390"/>
    <w:rsid w:val="00993E67"/>
    <w:rsid w:val="00995938"/>
    <w:rsid w:val="009C4AC6"/>
    <w:rsid w:val="009D0C79"/>
    <w:rsid w:val="009D581E"/>
    <w:rsid w:val="009E4284"/>
    <w:rsid w:val="009E7B16"/>
    <w:rsid w:val="00A05E5B"/>
    <w:rsid w:val="00A12A79"/>
    <w:rsid w:val="00A12FB0"/>
    <w:rsid w:val="00A16C18"/>
    <w:rsid w:val="00A3761D"/>
    <w:rsid w:val="00A44285"/>
    <w:rsid w:val="00A65BC2"/>
    <w:rsid w:val="00A6670A"/>
    <w:rsid w:val="00A67DAA"/>
    <w:rsid w:val="00A70F31"/>
    <w:rsid w:val="00A727A3"/>
    <w:rsid w:val="00A7620C"/>
    <w:rsid w:val="00A77B87"/>
    <w:rsid w:val="00A8323D"/>
    <w:rsid w:val="00AA2288"/>
    <w:rsid w:val="00AA4348"/>
    <w:rsid w:val="00AB6DD5"/>
    <w:rsid w:val="00AC44EE"/>
    <w:rsid w:val="00AD355F"/>
    <w:rsid w:val="00B0233F"/>
    <w:rsid w:val="00B02E32"/>
    <w:rsid w:val="00B1327F"/>
    <w:rsid w:val="00B15ED8"/>
    <w:rsid w:val="00B238F3"/>
    <w:rsid w:val="00B37C71"/>
    <w:rsid w:val="00B542C8"/>
    <w:rsid w:val="00B624C2"/>
    <w:rsid w:val="00B7294D"/>
    <w:rsid w:val="00B73704"/>
    <w:rsid w:val="00BB427D"/>
    <w:rsid w:val="00BD34C1"/>
    <w:rsid w:val="00BE5857"/>
    <w:rsid w:val="00C054C1"/>
    <w:rsid w:val="00C11029"/>
    <w:rsid w:val="00C13279"/>
    <w:rsid w:val="00C17F96"/>
    <w:rsid w:val="00C22F59"/>
    <w:rsid w:val="00C25B46"/>
    <w:rsid w:val="00C37232"/>
    <w:rsid w:val="00C378E7"/>
    <w:rsid w:val="00C37929"/>
    <w:rsid w:val="00C62175"/>
    <w:rsid w:val="00C647E5"/>
    <w:rsid w:val="00C650CA"/>
    <w:rsid w:val="00C6594A"/>
    <w:rsid w:val="00C65E60"/>
    <w:rsid w:val="00C71C74"/>
    <w:rsid w:val="00C74EE1"/>
    <w:rsid w:val="00C76ED4"/>
    <w:rsid w:val="00C96D88"/>
    <w:rsid w:val="00CC3F71"/>
    <w:rsid w:val="00CC51B1"/>
    <w:rsid w:val="00CD0ABD"/>
    <w:rsid w:val="00CD307C"/>
    <w:rsid w:val="00CE03A5"/>
    <w:rsid w:val="00CE494A"/>
    <w:rsid w:val="00CF66CE"/>
    <w:rsid w:val="00D01A80"/>
    <w:rsid w:val="00D11CFE"/>
    <w:rsid w:val="00D139E3"/>
    <w:rsid w:val="00D3165A"/>
    <w:rsid w:val="00D31FEC"/>
    <w:rsid w:val="00D36626"/>
    <w:rsid w:val="00D465F6"/>
    <w:rsid w:val="00D46C60"/>
    <w:rsid w:val="00D51573"/>
    <w:rsid w:val="00D51E1D"/>
    <w:rsid w:val="00D5756C"/>
    <w:rsid w:val="00D57AEB"/>
    <w:rsid w:val="00D6545D"/>
    <w:rsid w:val="00D75484"/>
    <w:rsid w:val="00D92F24"/>
    <w:rsid w:val="00D943DB"/>
    <w:rsid w:val="00DA105F"/>
    <w:rsid w:val="00DF0B99"/>
    <w:rsid w:val="00DF3BCB"/>
    <w:rsid w:val="00DF6B5E"/>
    <w:rsid w:val="00E1235F"/>
    <w:rsid w:val="00E130FD"/>
    <w:rsid w:val="00E1527E"/>
    <w:rsid w:val="00E16AAA"/>
    <w:rsid w:val="00E204D9"/>
    <w:rsid w:val="00E4086C"/>
    <w:rsid w:val="00E40A43"/>
    <w:rsid w:val="00E4433C"/>
    <w:rsid w:val="00E53D01"/>
    <w:rsid w:val="00E554CA"/>
    <w:rsid w:val="00E6014C"/>
    <w:rsid w:val="00E75D53"/>
    <w:rsid w:val="00E815F5"/>
    <w:rsid w:val="00E846FF"/>
    <w:rsid w:val="00E85EED"/>
    <w:rsid w:val="00EB7536"/>
    <w:rsid w:val="00EC660F"/>
    <w:rsid w:val="00EC7856"/>
    <w:rsid w:val="00ED06C0"/>
    <w:rsid w:val="00EE1B39"/>
    <w:rsid w:val="00F05FA6"/>
    <w:rsid w:val="00F215DE"/>
    <w:rsid w:val="00F23850"/>
    <w:rsid w:val="00F535F7"/>
    <w:rsid w:val="00F82454"/>
    <w:rsid w:val="00F84AE8"/>
    <w:rsid w:val="00F92366"/>
    <w:rsid w:val="00F92699"/>
    <w:rsid w:val="00F92A21"/>
    <w:rsid w:val="00F965EC"/>
    <w:rsid w:val="00F97B8F"/>
    <w:rsid w:val="00FB5AF7"/>
    <w:rsid w:val="00FD7289"/>
    <w:rsid w:val="00FE2489"/>
    <w:rsid w:val="00FE402F"/>
    <w:rsid w:val="00FF2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F9A1D-E694-4CE8-B453-7C87D1D4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08544">
      <w:bodyDiv w:val="1"/>
      <w:marLeft w:val="0"/>
      <w:marRight w:val="0"/>
      <w:marTop w:val="0"/>
      <w:marBottom w:val="0"/>
      <w:divBdr>
        <w:top w:val="none" w:sz="0" w:space="0" w:color="auto"/>
        <w:left w:val="none" w:sz="0" w:space="0" w:color="auto"/>
        <w:bottom w:val="none" w:sz="0" w:space="0" w:color="auto"/>
        <w:right w:val="none" w:sz="0" w:space="0" w:color="auto"/>
      </w:divBdr>
    </w:div>
    <w:div w:id="699740988">
      <w:bodyDiv w:val="1"/>
      <w:marLeft w:val="0"/>
      <w:marRight w:val="0"/>
      <w:marTop w:val="0"/>
      <w:marBottom w:val="0"/>
      <w:divBdr>
        <w:top w:val="none" w:sz="0" w:space="0" w:color="auto"/>
        <w:left w:val="none" w:sz="0" w:space="0" w:color="auto"/>
        <w:bottom w:val="none" w:sz="0" w:space="0" w:color="auto"/>
        <w:right w:val="none" w:sz="0" w:space="0" w:color="auto"/>
      </w:divBdr>
    </w:div>
    <w:div w:id="874736184">
      <w:bodyDiv w:val="1"/>
      <w:marLeft w:val="0"/>
      <w:marRight w:val="0"/>
      <w:marTop w:val="0"/>
      <w:marBottom w:val="0"/>
      <w:divBdr>
        <w:top w:val="none" w:sz="0" w:space="0" w:color="auto"/>
        <w:left w:val="none" w:sz="0" w:space="0" w:color="auto"/>
        <w:bottom w:val="none" w:sz="0" w:space="0" w:color="auto"/>
        <w:right w:val="none" w:sz="0" w:space="0" w:color="auto"/>
      </w:divBdr>
      <w:divsChild>
        <w:div w:id="1659915804">
          <w:marLeft w:val="0"/>
          <w:marRight w:val="0"/>
          <w:marTop w:val="0"/>
          <w:marBottom w:val="0"/>
          <w:divBdr>
            <w:top w:val="none" w:sz="0" w:space="0" w:color="auto"/>
            <w:left w:val="none" w:sz="0" w:space="0" w:color="auto"/>
            <w:bottom w:val="none" w:sz="0" w:space="0" w:color="auto"/>
            <w:right w:val="none" w:sz="0" w:space="0" w:color="auto"/>
          </w:divBdr>
        </w:div>
        <w:div w:id="914358300">
          <w:marLeft w:val="0"/>
          <w:marRight w:val="0"/>
          <w:marTop w:val="0"/>
          <w:marBottom w:val="0"/>
          <w:divBdr>
            <w:top w:val="none" w:sz="0" w:space="0" w:color="auto"/>
            <w:left w:val="none" w:sz="0" w:space="0" w:color="auto"/>
            <w:bottom w:val="none" w:sz="0" w:space="0" w:color="auto"/>
            <w:right w:val="none" w:sz="0" w:space="0" w:color="auto"/>
          </w:divBdr>
        </w:div>
      </w:divsChild>
    </w:div>
    <w:div w:id="1457289708">
      <w:bodyDiv w:val="1"/>
      <w:marLeft w:val="0"/>
      <w:marRight w:val="0"/>
      <w:marTop w:val="0"/>
      <w:marBottom w:val="0"/>
      <w:divBdr>
        <w:top w:val="none" w:sz="0" w:space="0" w:color="auto"/>
        <w:left w:val="none" w:sz="0" w:space="0" w:color="auto"/>
        <w:bottom w:val="none" w:sz="0" w:space="0" w:color="auto"/>
        <w:right w:val="none" w:sz="0" w:space="0" w:color="auto"/>
      </w:divBdr>
    </w:div>
    <w:div w:id="187014433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 w:id="19455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5912</Words>
  <Characters>3371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9265</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2019-02-15T11:35:00Z</dcterms:created>
  <dc:creator>vilmav</dc:creator>
  <cp:lastModifiedBy>Rūta Jasulaitienė</cp:lastModifiedBy>
  <cp:lastPrinted>2019-02-12T07:13:00Z</cp:lastPrinted>
  <dcterms:modified xsi:type="dcterms:W3CDTF">2019-02-15T11:35:00Z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