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9F1855" w:rsidRDefault="001934A6" w:rsidP="00E16EE4">
      <w:pPr>
        <w:pStyle w:val="Preformatted"/>
        <w:ind w:firstLine="680"/>
        <w:jc w:val="center"/>
        <w:rPr>
          <w:rFonts w:ascii="Times New Roman" w:hAnsi="Times New Roman"/>
          <w:b/>
          <w:sz w:val="24"/>
          <w:szCs w:val="24"/>
        </w:rPr>
      </w:pPr>
      <w:r w:rsidRPr="009F1855">
        <w:rPr>
          <w:rFonts w:ascii="Times New Roman" w:hAnsi="Times New Roman"/>
          <w:b/>
          <w:sz w:val="24"/>
          <w:szCs w:val="24"/>
        </w:rPr>
        <w:t>LIETUVOS RESPUBLIKOS VYRIAUSYBĖS KANCELIARIJ</w:t>
      </w:r>
      <w:r w:rsidR="0050221B" w:rsidRPr="009F1855">
        <w:rPr>
          <w:rFonts w:ascii="Times New Roman" w:hAnsi="Times New Roman"/>
          <w:b/>
          <w:sz w:val="24"/>
          <w:szCs w:val="24"/>
        </w:rPr>
        <w:t>OS</w:t>
      </w:r>
    </w:p>
    <w:p w:rsidR="000054FB" w:rsidRPr="00965870" w:rsidRDefault="00965870" w:rsidP="00E16EE4">
      <w:pPr>
        <w:pStyle w:val="Preformatted"/>
        <w:ind w:firstLine="680"/>
        <w:jc w:val="center"/>
        <w:rPr>
          <w:rFonts w:ascii="Times New Roman" w:hAnsi="Times New Roman"/>
          <w:b/>
          <w:sz w:val="24"/>
        </w:rPr>
      </w:pPr>
      <w:r w:rsidRPr="00965870">
        <w:rPr>
          <w:rFonts w:ascii="Times New Roman" w:hAnsi="Times New Roman"/>
          <w:b/>
          <w:sz w:val="24"/>
        </w:rPr>
        <w:t xml:space="preserve">VIEŠOJO VALDYMO IR SOCIALINĖS </w:t>
      </w:r>
      <w:r w:rsidR="00E3578D" w:rsidRPr="00965870">
        <w:rPr>
          <w:rFonts w:ascii="Times New Roman" w:hAnsi="Times New Roman"/>
          <w:b/>
          <w:sz w:val="24"/>
        </w:rPr>
        <w:t>POLITIKOS GRUPĖ</w:t>
      </w:r>
    </w:p>
    <w:p w:rsidR="00965870" w:rsidRPr="009F1855" w:rsidRDefault="00965870" w:rsidP="00E16EE4">
      <w:pPr>
        <w:overflowPunct w:val="0"/>
        <w:autoSpaceDE w:val="0"/>
        <w:autoSpaceDN w:val="0"/>
        <w:adjustRightInd w:val="0"/>
        <w:ind w:firstLine="680"/>
        <w:rPr>
          <w:b/>
        </w:rPr>
      </w:pPr>
    </w:p>
    <w:p w:rsidR="00553DF3" w:rsidRPr="009F1855" w:rsidRDefault="00BD12BB" w:rsidP="00E16EE4">
      <w:pPr>
        <w:pStyle w:val="Antraste"/>
        <w:ind w:firstLine="680"/>
      </w:pPr>
      <w:bookmarkStart w:id="0" w:name="_GoBack"/>
      <w:r w:rsidRPr="009F1855">
        <w:t>PAŽYMA</w:t>
      </w:r>
    </w:p>
    <w:p w:rsidR="0000471F" w:rsidRPr="00790E01" w:rsidRDefault="00C31AC2" w:rsidP="00A81344">
      <w:pPr>
        <w:jc w:val="center"/>
        <w:rPr>
          <w:b/>
          <w:bCs/>
          <w:szCs w:val="24"/>
        </w:rPr>
      </w:pPr>
      <w:r w:rsidRPr="00C31AC2">
        <w:rPr>
          <w:b/>
          <w:bCs/>
          <w:szCs w:val="24"/>
        </w:rPr>
        <w:t xml:space="preserve">DĖL LIETUVOS RESPUBLIKOS TURTO CIVILINIO KONFISKAVIMO ĮSTATYMO, LIETUVOS RESPUBLIKOS BAUDŽIAMOJO KODEKSO 189-1 STRAIPSNIO PAKEITIMO ĮSTATYMO, LIETUVOS RESPUBLIKOS CIVILINIO PROCESO KODEKSO 1 STRAIPSNIO PAKEITIMO ĮSTATYMO IR LIETUVOS RESPUBLIKOS GYVENTOJŲ TURTO DEKLARAVIMO ĮSTATYMO NR. I-1338 1, 2, 3, 4, 5, 9 STRAIPSNIŲ PAKEITIMO IR ĮSTATYMO PAPILDYMO 7-3 STRAIPSNIU ĮSTATYMO PROJEKTŲ </w:t>
      </w:r>
      <w:r w:rsidR="00E16EE4">
        <w:rPr>
          <w:b/>
          <w:bCs/>
          <w:szCs w:val="24"/>
        </w:rPr>
        <w:t>(toliau - Projektai)</w:t>
      </w:r>
    </w:p>
    <w:p w:rsidR="0000471F" w:rsidRDefault="0000471F" w:rsidP="00E16EE4">
      <w:pPr>
        <w:tabs>
          <w:tab w:val="left" w:pos="0"/>
        </w:tabs>
        <w:ind w:firstLine="680"/>
        <w:jc w:val="center"/>
        <w:rPr>
          <w:b/>
          <w:bCs/>
          <w:caps/>
          <w:smallCaps/>
          <w:szCs w:val="24"/>
          <w:lang w:eastAsia="lt-LT"/>
        </w:rPr>
      </w:pPr>
      <w:r w:rsidRPr="00633AFE">
        <w:rPr>
          <w:b/>
          <w:bCs/>
          <w:caps/>
          <w:smallCaps/>
          <w:szCs w:val="24"/>
          <w:lang w:eastAsia="lt-LT"/>
        </w:rPr>
        <w:t>(TAP NR. TAP-1</w:t>
      </w:r>
      <w:r w:rsidR="00C31AC2">
        <w:rPr>
          <w:b/>
          <w:bCs/>
          <w:caps/>
          <w:smallCaps/>
          <w:szCs w:val="24"/>
          <w:lang w:eastAsia="lt-LT"/>
        </w:rPr>
        <w:t>9</w:t>
      </w:r>
      <w:r w:rsidRPr="00633AFE">
        <w:rPr>
          <w:b/>
          <w:bCs/>
          <w:caps/>
          <w:smallCaps/>
          <w:szCs w:val="24"/>
          <w:lang w:eastAsia="lt-LT"/>
        </w:rPr>
        <w:t>-</w:t>
      </w:r>
      <w:r w:rsidR="00C31AC2">
        <w:rPr>
          <w:b/>
          <w:bCs/>
          <w:caps/>
          <w:smallCaps/>
          <w:szCs w:val="24"/>
          <w:lang w:eastAsia="lt-LT"/>
        </w:rPr>
        <w:t>89</w:t>
      </w:r>
      <w:r w:rsidRPr="00633AFE">
        <w:rPr>
          <w:b/>
          <w:bCs/>
          <w:caps/>
          <w:smallCaps/>
          <w:szCs w:val="24"/>
          <w:lang w:eastAsia="lt-LT"/>
        </w:rPr>
        <w:t>)(TAIS N</w:t>
      </w:r>
      <w:r w:rsidRPr="00633AFE">
        <w:rPr>
          <w:b/>
          <w:bCs/>
          <w:szCs w:val="24"/>
          <w:lang w:eastAsia="lt-LT"/>
        </w:rPr>
        <w:t>r</w:t>
      </w:r>
      <w:r w:rsidRPr="00633AFE">
        <w:rPr>
          <w:b/>
          <w:bCs/>
          <w:caps/>
          <w:smallCaps/>
          <w:szCs w:val="24"/>
          <w:lang w:eastAsia="lt-LT"/>
        </w:rPr>
        <w:t xml:space="preserve">. </w:t>
      </w:r>
      <w:r w:rsidR="00C31AC2" w:rsidRPr="00C31AC2">
        <w:rPr>
          <w:b/>
          <w:bCs/>
          <w:caps/>
          <w:smallCaps/>
          <w:szCs w:val="24"/>
          <w:lang w:eastAsia="lt-LT"/>
        </w:rPr>
        <w:t>18-12904</w:t>
      </w:r>
      <w:r w:rsidRPr="00633AFE">
        <w:rPr>
          <w:b/>
          <w:bCs/>
          <w:caps/>
          <w:smallCaps/>
          <w:szCs w:val="24"/>
          <w:lang w:eastAsia="lt-LT"/>
        </w:rPr>
        <w:t>(</w:t>
      </w:r>
      <w:r w:rsidR="00C31AC2">
        <w:rPr>
          <w:b/>
          <w:bCs/>
          <w:caps/>
          <w:smallCaps/>
          <w:szCs w:val="24"/>
          <w:lang w:eastAsia="lt-LT"/>
        </w:rPr>
        <w:t>2</w:t>
      </w:r>
      <w:r w:rsidRPr="00633AFE">
        <w:rPr>
          <w:b/>
          <w:bCs/>
          <w:caps/>
          <w:smallCaps/>
          <w:szCs w:val="24"/>
          <w:lang w:eastAsia="lt-LT"/>
        </w:rPr>
        <w:t>))</w:t>
      </w:r>
    </w:p>
    <w:bookmarkEnd w:id="0"/>
    <w:p w:rsidR="003821CD" w:rsidRPr="00633AFE" w:rsidRDefault="003821CD" w:rsidP="00E16EE4">
      <w:pPr>
        <w:tabs>
          <w:tab w:val="left" w:pos="0"/>
        </w:tabs>
        <w:ind w:firstLine="680"/>
        <w:jc w:val="center"/>
        <w:rPr>
          <w:b/>
          <w:bCs/>
          <w:caps/>
          <w:smallCaps/>
          <w:szCs w:val="24"/>
          <w:lang w:eastAsia="lt-LT"/>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9F1855" w:rsidTr="00F94D25">
        <w:tc>
          <w:tcPr>
            <w:tcW w:w="4536" w:type="dxa"/>
          </w:tcPr>
          <w:p w:rsidR="00F94D25" w:rsidRPr="009F1855" w:rsidRDefault="000C6D41" w:rsidP="00E16EE4">
            <w:pPr>
              <w:ind w:firstLine="68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9F1855">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rsidR="00E26301" w:rsidRPr="009F1855" w:rsidRDefault="008F31A4" w:rsidP="00E16EE4">
      <w:pPr>
        <w:ind w:firstLine="680"/>
        <w:jc w:val="center"/>
      </w:pPr>
      <w:r w:rsidRPr="009F1855">
        <w:t>Vilnius</w:t>
      </w:r>
    </w:p>
    <w:p w:rsidR="00965870" w:rsidRDefault="00965870" w:rsidP="00E16EE4">
      <w:pPr>
        <w:shd w:val="clear" w:color="auto" w:fill="FFFFFF"/>
        <w:ind w:firstLine="680"/>
        <w:rPr>
          <w:b/>
          <w:szCs w:val="24"/>
          <w:lang w:bidi="lt-LT"/>
        </w:rPr>
      </w:pPr>
    </w:p>
    <w:p w:rsidR="00972017" w:rsidRDefault="002545C3" w:rsidP="00E16EE4">
      <w:pPr>
        <w:shd w:val="clear" w:color="auto" w:fill="FFFFFF"/>
        <w:ind w:firstLine="680"/>
        <w:rPr>
          <w:szCs w:val="24"/>
          <w:lang w:bidi="lt-LT"/>
        </w:rPr>
      </w:pPr>
      <w:r w:rsidRPr="009F1855">
        <w:rPr>
          <w:b/>
          <w:szCs w:val="24"/>
          <w:lang w:bidi="lt-LT"/>
        </w:rPr>
        <w:t>Projektų</w:t>
      </w:r>
      <w:r w:rsidR="00063BC5" w:rsidRPr="009F1855">
        <w:rPr>
          <w:b/>
          <w:szCs w:val="24"/>
          <w:lang w:bidi="lt-LT"/>
        </w:rPr>
        <w:t xml:space="preserve"> rengėja</w:t>
      </w:r>
      <w:r w:rsidR="002A2A87" w:rsidRPr="009F1855">
        <w:rPr>
          <w:b/>
          <w:szCs w:val="24"/>
          <w:lang w:bidi="lt-LT"/>
        </w:rPr>
        <w:t>:</w:t>
      </w:r>
      <w:r w:rsidR="00063BC5" w:rsidRPr="009F1855">
        <w:rPr>
          <w:szCs w:val="24"/>
          <w:lang w:bidi="lt-LT"/>
        </w:rPr>
        <w:t xml:space="preserve"> </w:t>
      </w:r>
      <w:r w:rsidR="00C31AC2">
        <w:rPr>
          <w:szCs w:val="24"/>
          <w:lang w:bidi="lt-LT"/>
        </w:rPr>
        <w:t>Vidaus reikalų</w:t>
      </w:r>
      <w:r w:rsidR="00063BC5" w:rsidRPr="009F1855">
        <w:rPr>
          <w:szCs w:val="24"/>
          <w:lang w:bidi="lt-LT"/>
        </w:rPr>
        <w:t xml:space="preserve"> ministerija.</w:t>
      </w:r>
    </w:p>
    <w:p w:rsidR="00A81344" w:rsidRPr="009F1855" w:rsidRDefault="00A81344" w:rsidP="00E16EE4">
      <w:pPr>
        <w:shd w:val="clear" w:color="auto" w:fill="FFFFFF"/>
        <w:ind w:firstLine="680"/>
        <w:rPr>
          <w:szCs w:val="24"/>
          <w:lang w:bidi="lt-LT"/>
        </w:rPr>
      </w:pPr>
    </w:p>
    <w:p w:rsidR="00A81344" w:rsidRDefault="00063BC5" w:rsidP="00E1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b/>
          <w:lang w:bidi="lt-LT"/>
        </w:rPr>
      </w:pPr>
      <w:r w:rsidRPr="009F1855">
        <w:rPr>
          <w:b/>
          <w:lang w:bidi="lt-LT"/>
        </w:rPr>
        <w:t>Projekt</w:t>
      </w:r>
      <w:r w:rsidR="002545C3" w:rsidRPr="009F1855">
        <w:rPr>
          <w:b/>
          <w:lang w:bidi="lt-LT"/>
        </w:rPr>
        <w:t>ų</w:t>
      </w:r>
      <w:r w:rsidRPr="009F1855">
        <w:rPr>
          <w:b/>
          <w:lang w:bidi="lt-LT"/>
        </w:rPr>
        <w:t xml:space="preserve"> tiksla</w:t>
      </w:r>
      <w:r w:rsidR="00A81344">
        <w:rPr>
          <w:b/>
          <w:lang w:bidi="lt-LT"/>
        </w:rPr>
        <w:t>i</w:t>
      </w:r>
      <w:r w:rsidR="002A2A87" w:rsidRPr="009F1855">
        <w:rPr>
          <w:b/>
          <w:lang w:bidi="lt-LT"/>
        </w:rPr>
        <w:t>:</w:t>
      </w:r>
      <w:r w:rsidR="002E0497" w:rsidRPr="009F1855">
        <w:rPr>
          <w:b/>
          <w:lang w:bidi="lt-LT"/>
        </w:rPr>
        <w:t xml:space="preserve"> </w:t>
      </w:r>
      <w:r w:rsidR="002C4897" w:rsidRPr="00030E53">
        <w:rPr>
          <w:bCs/>
        </w:rPr>
        <w:t xml:space="preserve">įtvirtinti turto civilinio konfiskavimo institutą ir reglamentuoti </w:t>
      </w:r>
      <w:r w:rsidR="002C4897" w:rsidRPr="00030E53">
        <w:rPr>
          <w:color w:val="000000"/>
        </w:rPr>
        <w:t>turto civilinio konfiskavimo teisinius pagrindus ir tvarką</w:t>
      </w:r>
      <w:r w:rsidR="002C4897" w:rsidRPr="00030E53">
        <w:rPr>
          <w:bCs/>
        </w:rPr>
        <w:t>.</w:t>
      </w:r>
      <w:r w:rsidR="00A81344">
        <w:rPr>
          <w:b/>
          <w:lang w:bidi="lt-LT"/>
        </w:rPr>
        <w:tab/>
      </w:r>
    </w:p>
    <w:p w:rsidR="009F1855" w:rsidRDefault="00C26425" w:rsidP="00000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lang w:bidi="lt-LT"/>
        </w:rPr>
        <w:tab/>
      </w:r>
    </w:p>
    <w:p w:rsidR="0000049B" w:rsidRDefault="00063BC5" w:rsidP="00C31AC2">
      <w:pPr>
        <w:ind w:firstLine="680"/>
        <w:rPr>
          <w:bCs/>
          <w:szCs w:val="24"/>
        </w:rPr>
      </w:pPr>
      <w:r w:rsidRPr="009F1855">
        <w:rPr>
          <w:b/>
        </w:rPr>
        <w:t>Dabartinė situacija</w:t>
      </w:r>
      <w:r w:rsidR="002A2A87" w:rsidRPr="009F1855">
        <w:rPr>
          <w:b/>
        </w:rPr>
        <w:t>:</w:t>
      </w:r>
      <w:r w:rsidRPr="009F1855">
        <w:t xml:space="preserve"> </w:t>
      </w:r>
      <w:r w:rsidR="00A846EA">
        <w:t>Šiuo metu Lietuvos Respublikos teisinėje sistemoje civili</w:t>
      </w:r>
      <w:r w:rsidR="002C4897">
        <w:t>ni</w:t>
      </w:r>
      <w:r w:rsidR="00A846EA">
        <w:t>o turto konfiskavimo institutas neegzistuoja.</w:t>
      </w:r>
      <w:r w:rsidR="002C4897">
        <w:t xml:space="preserve"> B</w:t>
      </w:r>
      <w:r w:rsidR="0000049B">
        <w:rPr>
          <w:bCs/>
          <w:szCs w:val="24"/>
        </w:rPr>
        <w:t>audžiamasis</w:t>
      </w:r>
      <w:r w:rsidR="002C4897" w:rsidRPr="001A1920">
        <w:rPr>
          <w:bCs/>
          <w:szCs w:val="24"/>
        </w:rPr>
        <w:t xml:space="preserve"> kodeks</w:t>
      </w:r>
      <w:r w:rsidR="0000049B">
        <w:rPr>
          <w:bCs/>
          <w:szCs w:val="24"/>
        </w:rPr>
        <w:t xml:space="preserve">as </w:t>
      </w:r>
      <w:r w:rsidR="00F01CB1">
        <w:rPr>
          <w:bCs/>
          <w:szCs w:val="24"/>
        </w:rPr>
        <w:t xml:space="preserve">tik </w:t>
      </w:r>
      <w:r w:rsidR="0000049B">
        <w:rPr>
          <w:bCs/>
          <w:szCs w:val="24"/>
        </w:rPr>
        <w:t xml:space="preserve">numato atsakomybę asmenims, </w:t>
      </w:r>
      <w:r w:rsidR="0000049B" w:rsidRPr="0000049B">
        <w:rPr>
          <w:bCs/>
          <w:szCs w:val="24"/>
        </w:rPr>
        <w:t>k</w:t>
      </w:r>
      <w:r w:rsidR="0000049B">
        <w:rPr>
          <w:bCs/>
          <w:szCs w:val="24"/>
        </w:rPr>
        <w:t>urie</w:t>
      </w:r>
      <w:r w:rsidR="0000049B" w:rsidRPr="0000049B">
        <w:rPr>
          <w:bCs/>
          <w:szCs w:val="24"/>
        </w:rPr>
        <w:t xml:space="preserve"> turėjo nuosavybės teise didesnės negu 500 MGL vertės turtą, žinodam</w:t>
      </w:r>
      <w:r w:rsidR="0000049B">
        <w:rPr>
          <w:bCs/>
          <w:szCs w:val="24"/>
        </w:rPr>
        <w:t>i</w:t>
      </w:r>
      <w:r w:rsidR="0000049B" w:rsidRPr="0000049B">
        <w:rPr>
          <w:bCs/>
          <w:szCs w:val="24"/>
        </w:rPr>
        <w:t xml:space="preserve"> arba turėdam</w:t>
      </w:r>
      <w:r w:rsidR="0000049B">
        <w:rPr>
          <w:bCs/>
          <w:szCs w:val="24"/>
        </w:rPr>
        <w:t>i ir galėdami</w:t>
      </w:r>
      <w:r w:rsidR="0000049B" w:rsidRPr="0000049B">
        <w:rPr>
          <w:bCs/>
          <w:szCs w:val="24"/>
        </w:rPr>
        <w:t xml:space="preserve"> žinoti, kad tas turtas negalėjo būti įgytas teisėtomis pajamomis</w:t>
      </w:r>
      <w:r w:rsidR="0000049B">
        <w:rPr>
          <w:bCs/>
          <w:szCs w:val="24"/>
        </w:rPr>
        <w:t>.</w:t>
      </w:r>
    </w:p>
    <w:p w:rsidR="00A846EA" w:rsidRDefault="002C4897" w:rsidP="00C31AC2">
      <w:pPr>
        <w:ind w:firstLine="680"/>
      </w:pPr>
      <w:r>
        <w:t>Projektai parengti, atsižvelgiant į Seimo Nacionalinio saugumo ir gynybos komiteto atlikto parlamentinio tyrimo dėl asmenų, verslo subjektų ir kitų interesų grupių galimo neteisėto poveikio valstybės institucijoms priimant sprendimus ir galimos neteisėtos įtakos politiniams procesams išvadą, kuriai pritarta Seimo 2018 m. birželio 5 d. nutarimu Nr. XIII-1228. Įstatymų projektus parengė vidaus reikalų ministro 2018 m. birželio 29 d. įsakymu Nr. 1V-467 suformuota tarpžinybinė darbo grupė.</w:t>
      </w:r>
    </w:p>
    <w:p w:rsidR="000A13C7" w:rsidRPr="009F1855" w:rsidRDefault="000A13C7" w:rsidP="00E1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szCs w:val="24"/>
          <w:lang w:eastAsia="lt-LT"/>
        </w:rPr>
      </w:pPr>
    </w:p>
    <w:p w:rsidR="002C4897" w:rsidRPr="0000049B" w:rsidRDefault="00574BD4" w:rsidP="0000049B">
      <w:pPr>
        <w:ind w:firstLine="680"/>
        <w:rPr>
          <w:bCs/>
          <w:szCs w:val="24"/>
        </w:rPr>
      </w:pPr>
      <w:r w:rsidRPr="009F1855">
        <w:rPr>
          <w:b/>
        </w:rPr>
        <w:t>Projekt</w:t>
      </w:r>
      <w:r w:rsidR="002545C3" w:rsidRPr="009F1855">
        <w:rPr>
          <w:b/>
        </w:rPr>
        <w:t>ų</w:t>
      </w:r>
      <w:r w:rsidR="00063BC5" w:rsidRPr="009F1855">
        <w:rPr>
          <w:b/>
        </w:rPr>
        <w:t xml:space="preserve"> esmė</w:t>
      </w:r>
      <w:r w:rsidR="002A2A87" w:rsidRPr="009F1855">
        <w:rPr>
          <w:b/>
        </w:rPr>
        <w:t>:</w:t>
      </w:r>
      <w:r w:rsidR="004A4180" w:rsidRPr="009F1855">
        <w:rPr>
          <w:b/>
        </w:rPr>
        <w:t xml:space="preserve"> </w:t>
      </w:r>
      <w:r w:rsidR="002C4897" w:rsidRPr="0000049B">
        <w:rPr>
          <w:szCs w:val="24"/>
        </w:rPr>
        <w:t xml:space="preserve">siūloma nustatyti, kad </w:t>
      </w:r>
      <w:r w:rsidR="002C4897" w:rsidRPr="0000049B">
        <w:rPr>
          <w:bCs/>
          <w:szCs w:val="24"/>
        </w:rPr>
        <w:t>turto civilinis konfiskavimas būtų taikomas asmens turtui ar jo daliai (toliau – turtas), neproporcinga</w:t>
      </w:r>
      <w:r w:rsidR="0000049B">
        <w:rPr>
          <w:bCs/>
          <w:szCs w:val="24"/>
        </w:rPr>
        <w:t>m</w:t>
      </w:r>
      <w:r w:rsidR="002C4897" w:rsidRPr="0000049B">
        <w:rPr>
          <w:bCs/>
          <w:szCs w:val="24"/>
        </w:rPr>
        <w:t xml:space="preserve"> jo teisėtoms pajamoms, kai jį valdo, naudoja ir (ar) disponuoja asmenys:</w:t>
      </w:r>
    </w:p>
    <w:p w:rsidR="002C4897" w:rsidRPr="0000049B" w:rsidRDefault="002C4897" w:rsidP="0000049B">
      <w:pPr>
        <w:ind w:firstLine="680"/>
        <w:rPr>
          <w:bCs/>
          <w:szCs w:val="24"/>
        </w:rPr>
      </w:pPr>
      <w:r w:rsidRPr="0000049B">
        <w:rPr>
          <w:bCs/>
          <w:szCs w:val="24"/>
        </w:rPr>
        <w:t xml:space="preserve">1) kurie buvo kaltinami ar nuteisti už </w:t>
      </w:r>
      <w:r w:rsidR="00373C0D" w:rsidRPr="0000049B">
        <w:rPr>
          <w:bCs/>
          <w:szCs w:val="24"/>
        </w:rPr>
        <w:t xml:space="preserve">prekybą žmonėmis, stambią vagystę, plėšimą, kitus turtinius nusikaltimus, kontrabandą, </w:t>
      </w:r>
      <w:r w:rsidR="0000049B" w:rsidRPr="0000049B">
        <w:rPr>
          <w:bCs/>
          <w:szCs w:val="24"/>
        </w:rPr>
        <w:t xml:space="preserve">netikrų pinigų gaminimą, pinigų plovimą, mokesčių vengimą, kyšininkavimą, prekybą poveikiu, dalyvavimą organizuotame nusikalstamume, neteisėtą disponavimą ginklais, neteisėtą psichotropinių medžiagų platinimą, </w:t>
      </w:r>
      <w:proofErr w:type="spellStart"/>
      <w:r w:rsidR="0000049B" w:rsidRPr="0000049B">
        <w:rPr>
          <w:bCs/>
          <w:szCs w:val="24"/>
        </w:rPr>
        <w:t>suteneriavimą</w:t>
      </w:r>
      <w:proofErr w:type="spellEnd"/>
      <w:r w:rsidR="0000049B" w:rsidRPr="0000049B">
        <w:rPr>
          <w:bCs/>
          <w:szCs w:val="24"/>
        </w:rPr>
        <w:t xml:space="preserve"> ir pan.</w:t>
      </w:r>
      <w:r w:rsidRPr="0000049B">
        <w:rPr>
          <w:bCs/>
          <w:szCs w:val="24"/>
        </w:rPr>
        <w:t>;</w:t>
      </w:r>
    </w:p>
    <w:p w:rsidR="002C4897" w:rsidRPr="0000049B" w:rsidRDefault="002C4897" w:rsidP="0000049B">
      <w:pPr>
        <w:ind w:firstLine="680"/>
        <w:rPr>
          <w:bCs/>
          <w:szCs w:val="24"/>
        </w:rPr>
      </w:pPr>
      <w:r w:rsidRPr="0000049B">
        <w:rPr>
          <w:bCs/>
          <w:szCs w:val="24"/>
        </w:rPr>
        <w:t xml:space="preserve">2) kurių atžvilgiu baudžiamasis procesas dėl 1 punkte nurodytų nusikaltimų nebuvo pradėtas arba buvo nutrauktas </w:t>
      </w:r>
      <w:r w:rsidR="0000049B" w:rsidRPr="0000049B">
        <w:rPr>
          <w:bCs/>
          <w:szCs w:val="24"/>
        </w:rPr>
        <w:t>B</w:t>
      </w:r>
      <w:r w:rsidRPr="0000049B">
        <w:rPr>
          <w:bCs/>
          <w:szCs w:val="24"/>
        </w:rPr>
        <w:t>audžiamojo proceso kodekso nustatytais pagrindais;</w:t>
      </w:r>
    </w:p>
    <w:p w:rsidR="002C4897" w:rsidRPr="0000049B" w:rsidRDefault="002C4897" w:rsidP="0000049B">
      <w:pPr>
        <w:ind w:firstLine="680"/>
        <w:rPr>
          <w:bCs/>
          <w:szCs w:val="24"/>
        </w:rPr>
      </w:pPr>
      <w:r w:rsidRPr="0000049B">
        <w:rPr>
          <w:bCs/>
          <w:szCs w:val="24"/>
        </w:rPr>
        <w:t>3) atleisti nuo baudžiamosios atsakomybės už 1 punkte nurodytus nusikaltimus;</w:t>
      </w:r>
    </w:p>
    <w:p w:rsidR="002C4897" w:rsidRPr="0000049B" w:rsidRDefault="002C4897" w:rsidP="0000049B">
      <w:pPr>
        <w:ind w:firstLine="680"/>
        <w:rPr>
          <w:color w:val="000000"/>
          <w:szCs w:val="24"/>
        </w:rPr>
      </w:pPr>
      <w:r w:rsidRPr="0000049B">
        <w:rPr>
          <w:bCs/>
          <w:szCs w:val="24"/>
        </w:rPr>
        <w:t xml:space="preserve">4) priklausantys trijų ir daugiau asmenų grupei, suburtai nusikalstamai veikai daryti, kuriuos sieja pastovūs tarpusavio ryšiai bei vaidmenų ar užduočių pasiskirstymas ir šie asmenys yra organizuotų nusikalstamų grupių, kurias identifikuoja Policijos departamentas, vadovaudamasis sukauptų duomenų apie asmenų ryšius su organizuotomis nusikalstamomis grupėmis ar jų nariais </w:t>
      </w:r>
      <w:r w:rsidRPr="0000049B">
        <w:rPr>
          <w:color w:val="000000"/>
          <w:szCs w:val="24"/>
        </w:rPr>
        <w:t>analitiniu įvertinimu ir policijos generalinio komisaro patvirtinta metodologija, nariai.</w:t>
      </w:r>
    </w:p>
    <w:p w:rsidR="002C4897" w:rsidRPr="0000049B" w:rsidRDefault="002C4897" w:rsidP="0000049B">
      <w:pPr>
        <w:ind w:firstLine="680"/>
        <w:rPr>
          <w:color w:val="000000"/>
          <w:szCs w:val="24"/>
        </w:rPr>
      </w:pPr>
      <w:r w:rsidRPr="0000049B">
        <w:rPr>
          <w:color w:val="000000"/>
          <w:szCs w:val="24"/>
        </w:rPr>
        <w:t xml:space="preserve">Turtas laikomas neproporcingu teisėtoms pajamoms, kai </w:t>
      </w:r>
      <w:r w:rsidR="0000049B">
        <w:rPr>
          <w:color w:val="000000"/>
          <w:szCs w:val="24"/>
        </w:rPr>
        <w:t>jo</w:t>
      </w:r>
      <w:r w:rsidRPr="0000049B">
        <w:rPr>
          <w:color w:val="000000"/>
          <w:szCs w:val="24"/>
        </w:rPr>
        <w:t xml:space="preserve"> vertė turto įgijimo metu neatitinka asmens teisėtų pajamų ir šis skirtumas viršija 2000 bazinių bausmių ir nuobaudų dydžio sumą. </w:t>
      </w:r>
    </w:p>
    <w:p w:rsidR="002C4897" w:rsidRPr="0000049B" w:rsidRDefault="002C4897" w:rsidP="0000049B">
      <w:pPr>
        <w:ind w:firstLine="680"/>
        <w:rPr>
          <w:color w:val="000000"/>
          <w:szCs w:val="24"/>
        </w:rPr>
      </w:pPr>
      <w:r w:rsidRPr="0000049B">
        <w:rPr>
          <w:color w:val="000000"/>
          <w:szCs w:val="24"/>
        </w:rPr>
        <w:t>Turto civilinio konfiskavimo institutas būtų taikomas ir turtui, kurį anksčiau minėti asmenys perleido kitam fiziniam ar juridiniam asmeniui, kuris žinojo arba turėjo žinoti, kad šio turto vertė neatitinka asmens teisėtų pajamų (t. y. nesąžiningiems įgijėjams).</w:t>
      </w:r>
      <w:r w:rsidR="0000049B">
        <w:rPr>
          <w:color w:val="000000"/>
          <w:szCs w:val="24"/>
        </w:rPr>
        <w:t xml:space="preserve"> </w:t>
      </w:r>
      <w:r w:rsidRPr="0000049B">
        <w:rPr>
          <w:color w:val="000000"/>
          <w:szCs w:val="24"/>
        </w:rPr>
        <w:t xml:space="preserve">Kai turtas yra paslėptas, suvartotas, perleistas kitam fiziniam ar juridiniam asmeniui ar jo negalima konfiskuoti dėl kitų priežasčių arba šį </w:t>
      </w:r>
      <w:r w:rsidRPr="0000049B">
        <w:rPr>
          <w:color w:val="000000"/>
          <w:szCs w:val="24"/>
        </w:rPr>
        <w:lastRenderedPageBreak/>
        <w:t>turtą konfiskuoti būtų netikslinga, iš anksčiau nurodyto asmens būtų išieškoma atitinkamo turto vertę atitinkanti pinigų suma.</w:t>
      </w:r>
    </w:p>
    <w:p w:rsidR="0000049B" w:rsidRDefault="0000049B" w:rsidP="0000049B">
      <w:pPr>
        <w:ind w:firstLine="680"/>
        <w:rPr>
          <w:color w:val="000000"/>
          <w:szCs w:val="24"/>
        </w:rPr>
      </w:pPr>
      <w:r>
        <w:rPr>
          <w:color w:val="000000"/>
          <w:szCs w:val="24"/>
        </w:rPr>
        <w:t>S</w:t>
      </w:r>
      <w:r w:rsidR="002C4897" w:rsidRPr="0000049B">
        <w:rPr>
          <w:color w:val="000000"/>
          <w:szCs w:val="24"/>
        </w:rPr>
        <w:t xml:space="preserve">iūloma nustatyti, kad iniciatyva pradėti turto tyrimą būtų patikėta ikiteisminio tyrimo institucijoms, kurios turėdamos pagrindo įtarti, kad asmuo valdo, naudojasi ar disponuoja nurodytu turtu, kreipiasi į prokuratūrą dėl sprendimo pradėti turto tyrimą, pateikdamos turimus duomenis, o sprendimą dėl turto tyrimo proceso pradėjimo priimtų prokuroras. Turto tyrimą atliktų </w:t>
      </w:r>
      <w:r w:rsidR="002C4897" w:rsidRPr="0000049B">
        <w:rPr>
          <w:color w:val="000000"/>
        </w:rPr>
        <w:t>Vyriausybės įgaliotos institucijos</w:t>
      </w:r>
      <w:r w:rsidR="002C4897" w:rsidRPr="0000049B">
        <w:rPr>
          <w:color w:val="000000"/>
          <w:szCs w:val="24"/>
        </w:rPr>
        <w:t xml:space="preserve">. Prokuroras, įvertinęs turto tyrimo išvadoje pateiktą informaciją, spręstų dėl būtinybės pradėti turto civilinio konfiskavimo procesą. </w:t>
      </w:r>
    </w:p>
    <w:p w:rsidR="002C4897" w:rsidRPr="0000049B" w:rsidRDefault="002C4897" w:rsidP="0000049B">
      <w:pPr>
        <w:ind w:firstLine="680"/>
        <w:rPr>
          <w:color w:val="000000"/>
          <w:szCs w:val="24"/>
        </w:rPr>
      </w:pPr>
      <w:r w:rsidRPr="0000049B">
        <w:rPr>
          <w:color w:val="000000"/>
          <w:szCs w:val="24"/>
        </w:rPr>
        <w:t xml:space="preserve">Sprendimus dėl įpareigojimo deklaruoti ir pagrįsti turtą ir pajamas skyrimo asmeniui, dėl turto civilinio konfiskavimo, o prireikus, ir dėl turto arešto taikymo priimtų teismas. Bylos dėl turto civilinio konfiskavimo būtų nagrinėjamos pagal prokuroro ieškinį viešajam interesui ginti, pareikštą </w:t>
      </w:r>
      <w:r w:rsidR="0000049B">
        <w:rPr>
          <w:color w:val="000000"/>
          <w:szCs w:val="24"/>
        </w:rPr>
        <w:t>C</w:t>
      </w:r>
      <w:r w:rsidRPr="0000049B">
        <w:rPr>
          <w:color w:val="000000"/>
          <w:szCs w:val="24"/>
        </w:rPr>
        <w:t xml:space="preserve">ivilinio proceso kodekso nustatyta tvarka. Šiuo tikslu buvo parengtas ir kartu teikiamas </w:t>
      </w:r>
      <w:r w:rsidR="0000049B">
        <w:rPr>
          <w:color w:val="000000"/>
          <w:szCs w:val="24"/>
        </w:rPr>
        <w:t>C</w:t>
      </w:r>
      <w:r w:rsidRPr="0000049B">
        <w:rPr>
          <w:color w:val="000000"/>
          <w:szCs w:val="24"/>
        </w:rPr>
        <w:t>ivilinio proceso kodekso pakeitimo įstatymo projektas.</w:t>
      </w:r>
    </w:p>
    <w:p w:rsidR="002C4897" w:rsidRDefault="0000049B" w:rsidP="0000049B">
      <w:pPr>
        <w:ind w:firstLine="680"/>
        <w:rPr>
          <w:color w:val="000000"/>
          <w:szCs w:val="24"/>
        </w:rPr>
      </w:pPr>
      <w:r>
        <w:rPr>
          <w:color w:val="000000"/>
          <w:szCs w:val="24"/>
        </w:rPr>
        <w:t>B</w:t>
      </w:r>
      <w:r w:rsidR="002C4897" w:rsidRPr="0000049B">
        <w:rPr>
          <w:color w:val="000000"/>
          <w:szCs w:val="24"/>
        </w:rPr>
        <w:t>audžiamojo kodekso pakeitim</w:t>
      </w:r>
      <w:r>
        <w:rPr>
          <w:color w:val="000000"/>
          <w:szCs w:val="24"/>
        </w:rPr>
        <w:t>u</w:t>
      </w:r>
      <w:r w:rsidR="002C4897" w:rsidRPr="0000049B">
        <w:rPr>
          <w:color w:val="000000"/>
          <w:szCs w:val="24"/>
        </w:rPr>
        <w:t xml:space="preserve"> siūloma nustatyti, kad baudžiamoji atsakomybė už neteisėtą praturtėjimą, būtų taikoma asmenims,</w:t>
      </w:r>
      <w:r w:rsidR="002C4897" w:rsidRPr="001A1920">
        <w:rPr>
          <w:color w:val="000000"/>
          <w:szCs w:val="24"/>
        </w:rPr>
        <w:t xml:space="preserve"> turintiems nuosavybės teise didesnės negu </w:t>
      </w:r>
      <w:r w:rsidR="002C4897">
        <w:rPr>
          <w:color w:val="000000"/>
          <w:szCs w:val="24"/>
        </w:rPr>
        <w:t>5</w:t>
      </w:r>
      <w:r w:rsidR="002C4897" w:rsidRPr="001A1920">
        <w:rPr>
          <w:color w:val="000000"/>
          <w:szCs w:val="24"/>
        </w:rPr>
        <w:t>000 MGL vertės turtą, žinantiems arba turintiems ir galintiems žinoti, kad tas turtas negalėjo būti įgytas teisėtomis pajamomis.</w:t>
      </w:r>
    </w:p>
    <w:p w:rsidR="002C4897" w:rsidRPr="0000049B" w:rsidRDefault="002C4897" w:rsidP="002C4897">
      <w:pPr>
        <w:ind w:firstLine="680"/>
        <w:rPr>
          <w:color w:val="000000"/>
          <w:szCs w:val="24"/>
        </w:rPr>
      </w:pPr>
      <w:r w:rsidRPr="00030E53">
        <w:rPr>
          <w:color w:val="000000"/>
          <w:szCs w:val="24"/>
        </w:rPr>
        <w:t xml:space="preserve">Kartu teikiamas ir </w:t>
      </w:r>
      <w:r w:rsidR="0000049B">
        <w:rPr>
          <w:color w:val="000000"/>
          <w:szCs w:val="24"/>
        </w:rPr>
        <w:t>G</w:t>
      </w:r>
      <w:r w:rsidRPr="0000049B">
        <w:rPr>
          <w:color w:val="000000"/>
          <w:szCs w:val="24"/>
        </w:rPr>
        <w:t xml:space="preserve">yventojų turto deklaravimo įstatymo pakeitimo įstatymo projektas, kuriuo reglamentuojama tvarka, pagal kurią asmenys, teismo sprendimu įpareigoti deklaruoti ir pagrįsti turtą ir pajamas pagal </w:t>
      </w:r>
      <w:r w:rsidR="0000049B">
        <w:rPr>
          <w:color w:val="000000"/>
          <w:szCs w:val="24"/>
        </w:rPr>
        <w:t>T</w:t>
      </w:r>
      <w:r w:rsidRPr="0000049B">
        <w:rPr>
          <w:color w:val="000000"/>
          <w:szCs w:val="24"/>
        </w:rPr>
        <w:t>urto civilinio konfiskavimo įstatymą, turėtų tai atlikti.</w:t>
      </w:r>
    </w:p>
    <w:p w:rsidR="00C31AC2" w:rsidRPr="00CE0358" w:rsidRDefault="002C4897" w:rsidP="00C31AC2">
      <w:pPr>
        <w:ind w:firstLine="680"/>
        <w:rPr>
          <w:i/>
        </w:rPr>
      </w:pPr>
      <w:r w:rsidRPr="0000049B">
        <w:rPr>
          <w:u w:val="single"/>
        </w:rPr>
        <w:t>Įstatymams įgyvendinti reikės papildomų biudžeto lėšų.</w:t>
      </w:r>
      <w:r w:rsidRPr="002C4897">
        <w:t xml:space="preserve"> </w:t>
      </w:r>
      <w:r>
        <w:t>Po</w:t>
      </w:r>
      <w:r w:rsidRPr="002C4897">
        <w:t xml:space="preserve">reikis susijęs su žmogiškųjų išteklių poreikiu (reikėtų apie 50 </w:t>
      </w:r>
      <w:r>
        <w:t>papildomų</w:t>
      </w:r>
      <w:r w:rsidRPr="002C4897">
        <w:t xml:space="preserve"> pareigybių) ir sudarytų pirmaisiais metais </w:t>
      </w:r>
      <w:r w:rsidRPr="0000049B">
        <w:rPr>
          <w:i/>
        </w:rPr>
        <w:t>apie 1.5 mln. eurų</w:t>
      </w:r>
      <w:r w:rsidRPr="002C4897">
        <w:t xml:space="preserve"> (iš jų apie 1</w:t>
      </w:r>
      <w:r>
        <w:t>.2</w:t>
      </w:r>
      <w:r w:rsidRPr="002C4897">
        <w:t xml:space="preserve"> mln. eurų per metus – darbo užmokesčiui ir socialinio draudimo įmokoms, o likusi suma – kompiuterinei ir organizacinei technikai, programinei įrangai, licencijoms įsigyti, naujoms darbo vietoms įrengti, policijos pareigūnų standartui įsigyti).</w:t>
      </w:r>
      <w:r>
        <w:t xml:space="preserve"> </w:t>
      </w:r>
      <w:r w:rsidR="00C31AC2">
        <w:t xml:space="preserve">Finansų ministerija nurodė, kad išlaidų limitai, nustatyti pagal fiskalinės drausmės taisykles, yra išnaudoti visu 2019–2021 m. laikotarpiu. Atkreiptinas dėmesys, neskyrus tam biudžeto lėšų, </w:t>
      </w:r>
      <w:r>
        <w:t xml:space="preserve">šis naujas teisinis institutas </w:t>
      </w:r>
      <w:r w:rsidR="00C31AC2">
        <w:t>negalėtų būti įgyvendintas.</w:t>
      </w:r>
    </w:p>
    <w:p w:rsidR="00EA50E2" w:rsidRDefault="00EA50E2" w:rsidP="00A82DBD">
      <w:pPr>
        <w:ind w:firstLine="680"/>
      </w:pPr>
    </w:p>
    <w:p w:rsidR="00C31AC2" w:rsidRDefault="00063BC5" w:rsidP="00C31AC2">
      <w:pPr>
        <w:ind w:firstLine="680"/>
      </w:pPr>
      <w:r w:rsidRPr="009F1855">
        <w:rPr>
          <w:b/>
        </w:rPr>
        <w:t>Derinimas</w:t>
      </w:r>
      <w:r w:rsidR="002A2A87" w:rsidRPr="009F1855">
        <w:rPr>
          <w:b/>
        </w:rPr>
        <w:t>:</w:t>
      </w:r>
      <w:r w:rsidR="00946A7C" w:rsidRPr="009F1855">
        <w:t xml:space="preserve"> </w:t>
      </w:r>
      <w:r w:rsidR="00C31AC2">
        <w:t>Projektai derinti su Finansų, Teisingumo ministerijomis, Generaline prokuratūra, Nacionaline teismų administracija, Specialiųjų tyrimų tarnyba, Valstybine mokesčių inspekcija prie Finansų ministerijos. Kadangi beveik visų institucijų (išskyrus Finansų ministeriją) atstovai dalyvauja aukščiau minėtos darbo grupės veikloje, institucijų pateiktos pastabos ir pasiūlymai įvertinti darbo grupėje ir pagal tai projektai patikslinti.</w:t>
      </w:r>
    </w:p>
    <w:p w:rsidR="00C31AC2" w:rsidRPr="003821CD" w:rsidRDefault="00C31AC2" w:rsidP="00C31AC2">
      <w:pPr>
        <w:ind w:firstLine="680"/>
      </w:pPr>
      <w:r w:rsidRPr="003821CD">
        <w:t xml:space="preserve">Atkreiptinas dėmesys, kad Lietuvos verslo konfederacija 2018 m. lapkričio 27 d. raštu Nr. 18-254IR yra pateikusi Vidaus reikalų ministerijai </w:t>
      </w:r>
      <w:r w:rsidR="00A846EA" w:rsidRPr="003821CD">
        <w:t xml:space="preserve">(kopija Vyriausybei) kritines </w:t>
      </w:r>
      <w:r w:rsidRPr="003821CD">
        <w:t>pastabas ren</w:t>
      </w:r>
      <w:r w:rsidR="00A846EA" w:rsidRPr="003821CD">
        <w:t>giamiems projektams, tačiau derinimo pažyma, kurioje šios pastabos būtų įvertintos nepridedama, o teikime irgi nėra informacijos ar į jas buvo atsižv</w:t>
      </w:r>
      <w:r w:rsidR="003821CD" w:rsidRPr="003821CD">
        <w:t xml:space="preserve">elgta derinimo procese. </w:t>
      </w:r>
    </w:p>
    <w:p w:rsidR="007620B6" w:rsidRPr="00A846EA" w:rsidRDefault="007620B6" w:rsidP="00E16EE4">
      <w:pPr>
        <w:ind w:firstLine="680"/>
      </w:pPr>
    </w:p>
    <w:p w:rsidR="00A81344" w:rsidRDefault="00063BC5" w:rsidP="00E16EE4">
      <w:pPr>
        <w:shd w:val="clear" w:color="auto" w:fill="FFFFFF"/>
        <w:ind w:firstLine="680"/>
      </w:pPr>
      <w:r w:rsidRPr="009F1855">
        <w:rPr>
          <w:b/>
          <w:szCs w:val="24"/>
          <w:lang w:bidi="lt-LT"/>
        </w:rPr>
        <w:t>Atitiktis Vyriausybės programos nuostatoms</w:t>
      </w:r>
      <w:r w:rsidR="002A2A87" w:rsidRPr="009F1855">
        <w:rPr>
          <w:b/>
          <w:szCs w:val="24"/>
          <w:lang w:bidi="lt-LT"/>
        </w:rPr>
        <w:t>:</w:t>
      </w:r>
      <w:r w:rsidRPr="009F1855">
        <w:rPr>
          <w:szCs w:val="24"/>
          <w:lang w:bidi="lt-LT"/>
        </w:rPr>
        <w:t xml:space="preserve"> </w:t>
      </w:r>
      <w:r w:rsidR="00A81344">
        <w:t xml:space="preserve">Projektai įgyvendina </w:t>
      </w:r>
      <w:r w:rsidR="00A846EA">
        <w:t xml:space="preserve">Septynioliktosios </w:t>
      </w:r>
      <w:r w:rsidR="00A81344">
        <w:t xml:space="preserve">Vyriausybės programos </w:t>
      </w:r>
      <w:r w:rsidR="00A846EA">
        <w:t>288.3 punkto nuostatas</w:t>
      </w:r>
      <w:r w:rsidR="00A81344">
        <w:t xml:space="preserve"> </w:t>
      </w:r>
    </w:p>
    <w:p w:rsidR="00C31AC2" w:rsidRPr="009F1855" w:rsidRDefault="00C31AC2" w:rsidP="00E16EE4">
      <w:pPr>
        <w:shd w:val="clear" w:color="auto" w:fill="FFFFFF"/>
        <w:ind w:firstLine="680"/>
        <w:rPr>
          <w:szCs w:val="24"/>
          <w:lang w:bidi="lt-LT"/>
        </w:rPr>
      </w:pPr>
    </w:p>
    <w:p w:rsidR="00C31AC2" w:rsidRDefault="0022409E" w:rsidP="00633AFE">
      <w:pPr>
        <w:ind w:firstLine="680"/>
        <w:rPr>
          <w:color w:val="000000"/>
          <w:szCs w:val="24"/>
          <w:lang w:eastAsia="lt-LT"/>
        </w:rPr>
      </w:pPr>
      <w:r w:rsidRPr="009F1855">
        <w:rPr>
          <w:b/>
          <w:szCs w:val="24"/>
          <w:lang w:eastAsia="lt-LT" w:bidi="lt-LT"/>
        </w:rPr>
        <w:t>Dalykinio vertinimo išvada:</w:t>
      </w:r>
      <w:r w:rsidR="00063BC5" w:rsidRPr="009F1855">
        <w:rPr>
          <w:szCs w:val="24"/>
          <w:lang w:eastAsia="lt-LT" w:bidi="lt-LT"/>
        </w:rPr>
        <w:t xml:space="preserve"> </w:t>
      </w:r>
      <w:r w:rsidR="00CE0358" w:rsidRPr="00633AFE">
        <w:rPr>
          <w:color w:val="000000"/>
          <w:szCs w:val="24"/>
          <w:lang w:eastAsia="lt-LT"/>
        </w:rPr>
        <w:t>S</w:t>
      </w:r>
      <w:r w:rsidR="002B3A79" w:rsidRPr="00633AFE">
        <w:rPr>
          <w:color w:val="000000"/>
          <w:szCs w:val="24"/>
          <w:lang w:eastAsia="lt-LT"/>
        </w:rPr>
        <w:t xml:space="preserve">iūlome </w:t>
      </w:r>
      <w:r w:rsidR="00C31AC2">
        <w:rPr>
          <w:color w:val="000000"/>
          <w:szCs w:val="24"/>
          <w:lang w:eastAsia="lt-LT"/>
        </w:rPr>
        <w:t xml:space="preserve">rengėjams įvertinti Vyriausybės kanceliarijos Teisės grupės 2019 m. sausio </w:t>
      </w:r>
      <w:r w:rsidR="00F01CB1">
        <w:rPr>
          <w:color w:val="000000"/>
          <w:szCs w:val="24"/>
          <w:lang w:eastAsia="lt-LT"/>
        </w:rPr>
        <w:t>28</w:t>
      </w:r>
      <w:r w:rsidR="00C31AC2">
        <w:rPr>
          <w:color w:val="000000"/>
          <w:szCs w:val="24"/>
          <w:lang w:eastAsia="lt-LT"/>
        </w:rPr>
        <w:t xml:space="preserve"> d. išvadoje Nr. </w:t>
      </w:r>
      <w:r w:rsidR="00F01CB1">
        <w:rPr>
          <w:color w:val="000000"/>
          <w:szCs w:val="24"/>
          <w:lang w:eastAsia="lt-LT"/>
        </w:rPr>
        <w:t>NV-243</w:t>
      </w:r>
      <w:r w:rsidR="00C31AC2">
        <w:rPr>
          <w:color w:val="000000"/>
          <w:szCs w:val="24"/>
          <w:lang w:eastAsia="lt-LT"/>
        </w:rPr>
        <w:t xml:space="preserve"> pateiktas pastabas ir pasiūlymus.</w:t>
      </w:r>
    </w:p>
    <w:p w:rsidR="007620B6" w:rsidRPr="002B3A79" w:rsidRDefault="00C31AC2" w:rsidP="00633AFE">
      <w:pPr>
        <w:ind w:firstLine="680"/>
        <w:rPr>
          <w:b/>
          <w:szCs w:val="24"/>
        </w:rPr>
      </w:pPr>
      <w:r>
        <w:rPr>
          <w:color w:val="000000"/>
          <w:szCs w:val="24"/>
          <w:lang w:eastAsia="lt-LT"/>
        </w:rPr>
        <w:t>Siūlome projektus svarstyti Tarpinstituciniame pasitarime.</w:t>
      </w:r>
    </w:p>
    <w:p w:rsidR="0040435F" w:rsidRDefault="0040435F" w:rsidP="00E16EE4">
      <w:pPr>
        <w:shd w:val="clear" w:color="auto" w:fill="FFFFFF"/>
        <w:ind w:firstLine="680"/>
        <w:rPr>
          <w:b/>
          <w:lang w:bidi="lt-LT"/>
        </w:rPr>
      </w:pPr>
    </w:p>
    <w:p w:rsidR="003821CD" w:rsidRPr="009F1855" w:rsidRDefault="003821CD" w:rsidP="00E16EE4">
      <w:pPr>
        <w:shd w:val="clear" w:color="auto" w:fill="FFFFFF"/>
        <w:ind w:firstLine="680"/>
        <w:rPr>
          <w:b/>
          <w:lang w:bidi="lt-LT"/>
        </w:rPr>
      </w:pPr>
    </w:p>
    <w:tbl>
      <w:tblPr>
        <w:tblStyle w:val="Lentelstinklelis"/>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9F1855" w:rsidTr="0035738D">
        <w:tc>
          <w:tcPr>
            <w:tcW w:w="5529" w:type="dxa"/>
          </w:tcPr>
          <w:p w:rsidR="0035738D" w:rsidRPr="009F1855" w:rsidRDefault="0035738D" w:rsidP="00E16EE4">
            <w:pPr>
              <w:ind w:firstLine="680"/>
              <w:jc w:val="left"/>
              <w:rPr>
                <w:szCs w:val="24"/>
              </w:rPr>
            </w:pPr>
            <w:r w:rsidRPr="009F1855">
              <w:rPr>
                <w:szCs w:val="24"/>
              </w:rPr>
              <w:t>Patarėja</w:t>
            </w:r>
            <w:r w:rsidR="002222E2" w:rsidRPr="009F1855">
              <w:rPr>
                <w:szCs w:val="24"/>
              </w:rPr>
              <w:t>s</w:t>
            </w:r>
            <w:r w:rsidRPr="009F1855">
              <w:rPr>
                <w:szCs w:val="24"/>
              </w:rPr>
              <w:t xml:space="preserve"> </w:t>
            </w:r>
          </w:p>
        </w:tc>
        <w:tc>
          <w:tcPr>
            <w:tcW w:w="4536" w:type="dxa"/>
          </w:tcPr>
          <w:p w:rsidR="0035738D" w:rsidRPr="009F1855" w:rsidRDefault="002222E2" w:rsidP="00E16EE4">
            <w:pPr>
              <w:ind w:firstLine="680"/>
              <w:jc w:val="right"/>
              <w:rPr>
                <w:szCs w:val="24"/>
              </w:rPr>
            </w:pPr>
            <w:r w:rsidRPr="009F1855">
              <w:rPr>
                <w:szCs w:val="24"/>
              </w:rPr>
              <w:t>Audrius Kasinskas</w:t>
            </w:r>
          </w:p>
        </w:tc>
      </w:tr>
    </w:tbl>
    <w:p w:rsidR="00965870" w:rsidRDefault="00965870" w:rsidP="00E16EE4">
      <w:pPr>
        <w:shd w:val="clear" w:color="auto" w:fill="FFFFFF"/>
        <w:ind w:firstLine="680"/>
      </w:pPr>
    </w:p>
    <w:p w:rsidR="00965870" w:rsidRPr="009F1855" w:rsidRDefault="00965870" w:rsidP="00E16EE4">
      <w:pPr>
        <w:shd w:val="clear" w:color="auto" w:fill="FFFFFF"/>
        <w:ind w:firstLine="680"/>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9F1855" w:rsidTr="00FB471A">
        <w:trPr>
          <w:trHeight w:val="499"/>
        </w:trPr>
        <w:tc>
          <w:tcPr>
            <w:tcW w:w="9639" w:type="dxa"/>
          </w:tcPr>
          <w:p w:rsidR="00EA601B" w:rsidRPr="009F1855" w:rsidRDefault="000C6D41" w:rsidP="00E16EE4">
            <w:pPr>
              <w:ind w:firstLine="680"/>
              <w:rPr>
                <w:sz w:val="22"/>
                <w:szCs w:val="22"/>
              </w:rPr>
            </w:pPr>
            <w:sdt>
              <w:sdtPr>
                <w:rPr>
                  <w:sz w:val="22"/>
                  <w:szCs w:val="22"/>
                </w:rPr>
                <w:tag w:val="rengejoNuoroda"/>
                <w:id w:val="727350349"/>
                <w:placeholder>
                  <w:docPart w:val="206ED0E98E8B4533AD342C5D58AB63B3"/>
                </w:placeholder>
              </w:sdtPr>
              <w:sdtEndPr/>
              <w:sdtContent>
                <w:r>
                  <w:t>Audrius Kasinskas</w:t>
                </w:r>
              </w:sdtContent>
            </w:sdt>
            <w:r w:rsidR="00EA601B" w:rsidRPr="009F1855">
              <w:rPr>
                <w:sz w:val="22"/>
                <w:szCs w:val="22"/>
              </w:rPr>
              <w:t xml:space="preserve">, tel. </w:t>
            </w:r>
            <w:sdt>
              <w:sdtPr>
                <w:rPr>
                  <w:sz w:val="22"/>
                  <w:szCs w:val="22"/>
                </w:rPr>
                <w:tag w:val="rengejoNuorodaTel"/>
                <w:id w:val="1793550689"/>
                <w:placeholder>
                  <w:docPart w:val="7A915C0A83F04FE8A7E5C41CBE974A2D"/>
                </w:placeholder>
                <w:showingPlcHdr/>
              </w:sdtPr>
              <w:sdtEndPr/>
              <w:sdtContent>
                <w:r>
                  <w:t>+370 706 63733</w:t>
                </w:r>
              </w:sdtContent>
            </w:sdt>
            <w:r w:rsidR="00EA601B" w:rsidRPr="009F1855">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audrius.kasinskas@lrv.lt</w:t>
                </w:r>
              </w:sdtContent>
            </w:sdt>
          </w:p>
        </w:tc>
      </w:tr>
    </w:tbl>
    <w:p w:rsidR="003F6022" w:rsidRPr="009F1855" w:rsidRDefault="003F6022" w:rsidP="00E16EE4">
      <w:pPr>
        <w:pStyle w:val="Preformatted"/>
        <w:ind w:firstLine="680"/>
        <w:rPr>
          <w:rFonts w:ascii="Times New Roman" w:hAnsi="Times New Roman"/>
          <w:sz w:val="24"/>
          <w:szCs w:val="24"/>
        </w:rPr>
      </w:pPr>
    </w:p>
    <w:sectPr w:rsidR="003F6022" w:rsidRPr="009F1855" w:rsidSect="000857BC">
      <w:headerReference w:type="default" r:id="rId8"/>
      <w:footnotePr>
        <w:pos w:val="beneathText"/>
      </w:footnotePr>
      <w:pgSz w:w="11907" w:h="16840" w:code="9"/>
      <w:pgMar w:top="1135" w:right="567" w:bottom="1276"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D41" w:rsidRDefault="000C6D41">
      <w:r>
        <w:separator/>
      </w:r>
    </w:p>
  </w:endnote>
  <w:endnote w:type="continuationSeparator" w:id="0">
    <w:p w:rsidR="000C6D41" w:rsidRDefault="000C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D41" w:rsidRDefault="000C6D41">
      <w:r>
        <w:separator/>
      </w:r>
    </w:p>
  </w:footnote>
  <w:footnote w:type="continuationSeparator" w:id="0">
    <w:p w:rsidR="000C6D41" w:rsidRDefault="000C6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B30789">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C5685D"/>
    <w:multiLevelType w:val="hybridMultilevel"/>
    <w:tmpl w:val="FA2E467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3400401"/>
    <w:multiLevelType w:val="hybridMultilevel"/>
    <w:tmpl w:val="A070887C"/>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8"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2A105BCE"/>
    <w:multiLevelType w:val="hybridMultilevel"/>
    <w:tmpl w:val="81D093F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0" w15:restartNumberingAfterBreak="0">
    <w:nsid w:val="32052D48"/>
    <w:multiLevelType w:val="hybridMultilevel"/>
    <w:tmpl w:val="B5D0997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1" w15:restartNumberingAfterBreak="0">
    <w:nsid w:val="374049C8"/>
    <w:multiLevelType w:val="hybridMultilevel"/>
    <w:tmpl w:val="8D7E9892"/>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2"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8" w15:restartNumberingAfterBreak="0">
    <w:nsid w:val="546A3B86"/>
    <w:multiLevelType w:val="hybridMultilevel"/>
    <w:tmpl w:val="6890EAB4"/>
    <w:lvl w:ilvl="0" w:tplc="150E0D0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9" w15:restartNumberingAfterBreak="0">
    <w:nsid w:val="558763E4"/>
    <w:multiLevelType w:val="hybridMultilevel"/>
    <w:tmpl w:val="C916E624"/>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0"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1"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12"/>
  </w:num>
  <w:num w:numId="2">
    <w:abstractNumId w:val="17"/>
  </w:num>
  <w:num w:numId="3">
    <w:abstractNumId w:val="20"/>
  </w:num>
  <w:num w:numId="4">
    <w:abstractNumId w:val="24"/>
  </w:num>
  <w:num w:numId="5">
    <w:abstractNumId w:val="21"/>
  </w:num>
  <w:num w:numId="6">
    <w:abstractNumId w:val="8"/>
  </w:num>
  <w:num w:numId="7">
    <w:abstractNumId w:val="15"/>
  </w:num>
  <w:num w:numId="8">
    <w:abstractNumId w:val="22"/>
  </w:num>
  <w:num w:numId="9">
    <w:abstractNumId w:val="2"/>
  </w:num>
  <w:num w:numId="10">
    <w:abstractNumId w:val="4"/>
  </w:num>
  <w:num w:numId="11">
    <w:abstractNumId w:val="6"/>
  </w:num>
  <w:num w:numId="12">
    <w:abstractNumId w:val="3"/>
  </w:num>
  <w:num w:numId="13">
    <w:abstractNumId w:val="0"/>
  </w:num>
  <w:num w:numId="14">
    <w:abstractNumId w:val="23"/>
  </w:num>
  <w:num w:numId="15">
    <w:abstractNumId w:val="13"/>
  </w:num>
  <w:num w:numId="16">
    <w:abstractNumId w:val="5"/>
  </w:num>
  <w:num w:numId="17">
    <w:abstractNumId w:val="14"/>
  </w:num>
  <w:num w:numId="18">
    <w:abstractNumId w:val="16"/>
  </w:num>
  <w:num w:numId="19">
    <w:abstractNumId w:val="9"/>
  </w:num>
  <w:num w:numId="20">
    <w:abstractNumId w:val="19"/>
  </w:num>
  <w:num w:numId="21">
    <w:abstractNumId w:val="1"/>
  </w:num>
  <w:num w:numId="22">
    <w:abstractNumId w:val="7"/>
  </w:num>
  <w:num w:numId="23">
    <w:abstractNumId w:val="10"/>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49B"/>
    <w:rsid w:val="00000CFD"/>
    <w:rsid w:val="000010BA"/>
    <w:rsid w:val="0000471F"/>
    <w:rsid w:val="000054FB"/>
    <w:rsid w:val="000056BF"/>
    <w:rsid w:val="00011471"/>
    <w:rsid w:val="00013C42"/>
    <w:rsid w:val="00016EF6"/>
    <w:rsid w:val="00020157"/>
    <w:rsid w:val="00020937"/>
    <w:rsid w:val="0002443A"/>
    <w:rsid w:val="00024806"/>
    <w:rsid w:val="00033D82"/>
    <w:rsid w:val="0003463C"/>
    <w:rsid w:val="0004258F"/>
    <w:rsid w:val="00050882"/>
    <w:rsid w:val="0005094A"/>
    <w:rsid w:val="00051196"/>
    <w:rsid w:val="000538D9"/>
    <w:rsid w:val="000543E2"/>
    <w:rsid w:val="00061908"/>
    <w:rsid w:val="000619B6"/>
    <w:rsid w:val="00061F0C"/>
    <w:rsid w:val="00063BC5"/>
    <w:rsid w:val="00066D8A"/>
    <w:rsid w:val="000751DA"/>
    <w:rsid w:val="00076EFE"/>
    <w:rsid w:val="000800BB"/>
    <w:rsid w:val="000801EB"/>
    <w:rsid w:val="000834C2"/>
    <w:rsid w:val="000836B0"/>
    <w:rsid w:val="000844A2"/>
    <w:rsid w:val="00084A38"/>
    <w:rsid w:val="000857BC"/>
    <w:rsid w:val="00094964"/>
    <w:rsid w:val="000A0245"/>
    <w:rsid w:val="000A0E61"/>
    <w:rsid w:val="000A1360"/>
    <w:rsid w:val="000A13C7"/>
    <w:rsid w:val="000A3D0E"/>
    <w:rsid w:val="000B4495"/>
    <w:rsid w:val="000B6289"/>
    <w:rsid w:val="000B6F6F"/>
    <w:rsid w:val="000C470C"/>
    <w:rsid w:val="000C4D8D"/>
    <w:rsid w:val="000C6D41"/>
    <w:rsid w:val="000C7D40"/>
    <w:rsid w:val="000D16FF"/>
    <w:rsid w:val="000D7C32"/>
    <w:rsid w:val="000D7CF5"/>
    <w:rsid w:val="000E3739"/>
    <w:rsid w:val="000E4CE8"/>
    <w:rsid w:val="000E4DAA"/>
    <w:rsid w:val="000F1D85"/>
    <w:rsid w:val="000F237B"/>
    <w:rsid w:val="001005BF"/>
    <w:rsid w:val="001025E6"/>
    <w:rsid w:val="001116FB"/>
    <w:rsid w:val="001137C8"/>
    <w:rsid w:val="001156C9"/>
    <w:rsid w:val="00121647"/>
    <w:rsid w:val="0012381D"/>
    <w:rsid w:val="00124430"/>
    <w:rsid w:val="0012499F"/>
    <w:rsid w:val="00124BD2"/>
    <w:rsid w:val="00125A19"/>
    <w:rsid w:val="00132F4E"/>
    <w:rsid w:val="00135334"/>
    <w:rsid w:val="0013704A"/>
    <w:rsid w:val="001375F7"/>
    <w:rsid w:val="00140911"/>
    <w:rsid w:val="00144845"/>
    <w:rsid w:val="001469BB"/>
    <w:rsid w:val="00150BDE"/>
    <w:rsid w:val="00154C8A"/>
    <w:rsid w:val="00154F31"/>
    <w:rsid w:val="001559A8"/>
    <w:rsid w:val="00160A3C"/>
    <w:rsid w:val="00160EA3"/>
    <w:rsid w:val="00164D46"/>
    <w:rsid w:val="00174F2B"/>
    <w:rsid w:val="00175B56"/>
    <w:rsid w:val="001806C8"/>
    <w:rsid w:val="00180D40"/>
    <w:rsid w:val="0018348C"/>
    <w:rsid w:val="001841D6"/>
    <w:rsid w:val="00184316"/>
    <w:rsid w:val="00184D01"/>
    <w:rsid w:val="00186762"/>
    <w:rsid w:val="00187541"/>
    <w:rsid w:val="001934A6"/>
    <w:rsid w:val="00193F4C"/>
    <w:rsid w:val="001A0F3E"/>
    <w:rsid w:val="001A3037"/>
    <w:rsid w:val="001A3B0F"/>
    <w:rsid w:val="001B2546"/>
    <w:rsid w:val="001B4B75"/>
    <w:rsid w:val="001B5181"/>
    <w:rsid w:val="001C0DF4"/>
    <w:rsid w:val="001C46EB"/>
    <w:rsid w:val="001C6F46"/>
    <w:rsid w:val="001D5465"/>
    <w:rsid w:val="001D5632"/>
    <w:rsid w:val="001E0C75"/>
    <w:rsid w:val="001E605C"/>
    <w:rsid w:val="001E782E"/>
    <w:rsid w:val="001F0193"/>
    <w:rsid w:val="001F15EA"/>
    <w:rsid w:val="001F4143"/>
    <w:rsid w:val="001F4255"/>
    <w:rsid w:val="001F522C"/>
    <w:rsid w:val="0020074A"/>
    <w:rsid w:val="00200E76"/>
    <w:rsid w:val="00203983"/>
    <w:rsid w:val="00203D55"/>
    <w:rsid w:val="002050D6"/>
    <w:rsid w:val="002078F5"/>
    <w:rsid w:val="0021050E"/>
    <w:rsid w:val="00211FC1"/>
    <w:rsid w:val="0021287D"/>
    <w:rsid w:val="0021511F"/>
    <w:rsid w:val="00220951"/>
    <w:rsid w:val="0022141F"/>
    <w:rsid w:val="002222E2"/>
    <w:rsid w:val="0022409E"/>
    <w:rsid w:val="0022494F"/>
    <w:rsid w:val="00225A3E"/>
    <w:rsid w:val="00230758"/>
    <w:rsid w:val="00232396"/>
    <w:rsid w:val="002336C9"/>
    <w:rsid w:val="00234090"/>
    <w:rsid w:val="00237858"/>
    <w:rsid w:val="002470B0"/>
    <w:rsid w:val="00254006"/>
    <w:rsid w:val="002545C3"/>
    <w:rsid w:val="002571D7"/>
    <w:rsid w:val="0025740A"/>
    <w:rsid w:val="00257840"/>
    <w:rsid w:val="00263B09"/>
    <w:rsid w:val="00264F89"/>
    <w:rsid w:val="00276E46"/>
    <w:rsid w:val="00280094"/>
    <w:rsid w:val="00294FAD"/>
    <w:rsid w:val="002956CD"/>
    <w:rsid w:val="002A2A87"/>
    <w:rsid w:val="002A3A1A"/>
    <w:rsid w:val="002A3B6F"/>
    <w:rsid w:val="002A6A24"/>
    <w:rsid w:val="002A7BFC"/>
    <w:rsid w:val="002B0022"/>
    <w:rsid w:val="002B0CD7"/>
    <w:rsid w:val="002B3A79"/>
    <w:rsid w:val="002B4D79"/>
    <w:rsid w:val="002B71D8"/>
    <w:rsid w:val="002C039B"/>
    <w:rsid w:val="002C0ADB"/>
    <w:rsid w:val="002C4897"/>
    <w:rsid w:val="002C5FE3"/>
    <w:rsid w:val="002C7662"/>
    <w:rsid w:val="002D230C"/>
    <w:rsid w:val="002D2622"/>
    <w:rsid w:val="002D351E"/>
    <w:rsid w:val="002E0497"/>
    <w:rsid w:val="002E056E"/>
    <w:rsid w:val="002E474B"/>
    <w:rsid w:val="002E5F91"/>
    <w:rsid w:val="002F01DB"/>
    <w:rsid w:val="002F0530"/>
    <w:rsid w:val="00303F19"/>
    <w:rsid w:val="00310A0D"/>
    <w:rsid w:val="00310D0E"/>
    <w:rsid w:val="00314303"/>
    <w:rsid w:val="00317B6A"/>
    <w:rsid w:val="00317BC5"/>
    <w:rsid w:val="0032172D"/>
    <w:rsid w:val="003227C4"/>
    <w:rsid w:val="00322D4E"/>
    <w:rsid w:val="003244B1"/>
    <w:rsid w:val="00327F39"/>
    <w:rsid w:val="00330B56"/>
    <w:rsid w:val="00334FBD"/>
    <w:rsid w:val="00343C06"/>
    <w:rsid w:val="00346BB1"/>
    <w:rsid w:val="00350AA1"/>
    <w:rsid w:val="003518A1"/>
    <w:rsid w:val="003550A8"/>
    <w:rsid w:val="0035738D"/>
    <w:rsid w:val="0036309F"/>
    <w:rsid w:val="0036567D"/>
    <w:rsid w:val="00366BCD"/>
    <w:rsid w:val="0037333D"/>
    <w:rsid w:val="00373C0D"/>
    <w:rsid w:val="003747C4"/>
    <w:rsid w:val="00380622"/>
    <w:rsid w:val="003821CD"/>
    <w:rsid w:val="00382901"/>
    <w:rsid w:val="00384CE6"/>
    <w:rsid w:val="003856EA"/>
    <w:rsid w:val="003869B8"/>
    <w:rsid w:val="00386B9E"/>
    <w:rsid w:val="00387332"/>
    <w:rsid w:val="00390926"/>
    <w:rsid w:val="00392FF7"/>
    <w:rsid w:val="00397F66"/>
    <w:rsid w:val="003A0E30"/>
    <w:rsid w:val="003A4722"/>
    <w:rsid w:val="003A611D"/>
    <w:rsid w:val="003A7398"/>
    <w:rsid w:val="003A76D2"/>
    <w:rsid w:val="003B0029"/>
    <w:rsid w:val="003B01BC"/>
    <w:rsid w:val="003B1826"/>
    <w:rsid w:val="003B1C62"/>
    <w:rsid w:val="003B6715"/>
    <w:rsid w:val="003C0AD8"/>
    <w:rsid w:val="003C78A9"/>
    <w:rsid w:val="003D22B9"/>
    <w:rsid w:val="003D5807"/>
    <w:rsid w:val="003D583A"/>
    <w:rsid w:val="003D58DB"/>
    <w:rsid w:val="003E5ECB"/>
    <w:rsid w:val="003E6A1B"/>
    <w:rsid w:val="003F1353"/>
    <w:rsid w:val="003F2067"/>
    <w:rsid w:val="003F2D90"/>
    <w:rsid w:val="003F6022"/>
    <w:rsid w:val="0040435F"/>
    <w:rsid w:val="0040436A"/>
    <w:rsid w:val="00405CF3"/>
    <w:rsid w:val="00413BFB"/>
    <w:rsid w:val="004259C7"/>
    <w:rsid w:val="00432586"/>
    <w:rsid w:val="00433592"/>
    <w:rsid w:val="00434303"/>
    <w:rsid w:val="00442E78"/>
    <w:rsid w:val="004508A7"/>
    <w:rsid w:val="00453FDE"/>
    <w:rsid w:val="00454C28"/>
    <w:rsid w:val="00464376"/>
    <w:rsid w:val="00471F9C"/>
    <w:rsid w:val="00471FFB"/>
    <w:rsid w:val="004721EA"/>
    <w:rsid w:val="004736C5"/>
    <w:rsid w:val="00475816"/>
    <w:rsid w:val="004772D5"/>
    <w:rsid w:val="00480AFE"/>
    <w:rsid w:val="0048195B"/>
    <w:rsid w:val="00486080"/>
    <w:rsid w:val="00492D60"/>
    <w:rsid w:val="00493BDA"/>
    <w:rsid w:val="00494FDD"/>
    <w:rsid w:val="004A33ED"/>
    <w:rsid w:val="004A3FA9"/>
    <w:rsid w:val="004A4180"/>
    <w:rsid w:val="004A540C"/>
    <w:rsid w:val="004A5D70"/>
    <w:rsid w:val="004A743D"/>
    <w:rsid w:val="004A7E3B"/>
    <w:rsid w:val="004B4242"/>
    <w:rsid w:val="004C3C70"/>
    <w:rsid w:val="004C5669"/>
    <w:rsid w:val="004C6CE3"/>
    <w:rsid w:val="004C7357"/>
    <w:rsid w:val="004C7B68"/>
    <w:rsid w:val="004C7E85"/>
    <w:rsid w:val="004D6365"/>
    <w:rsid w:val="004E1111"/>
    <w:rsid w:val="004E7485"/>
    <w:rsid w:val="004F0951"/>
    <w:rsid w:val="004F14C1"/>
    <w:rsid w:val="0050221B"/>
    <w:rsid w:val="00506CD8"/>
    <w:rsid w:val="00506F12"/>
    <w:rsid w:val="00507D67"/>
    <w:rsid w:val="005146DE"/>
    <w:rsid w:val="00515C51"/>
    <w:rsid w:val="00516C7A"/>
    <w:rsid w:val="0051728E"/>
    <w:rsid w:val="0051747A"/>
    <w:rsid w:val="0053001D"/>
    <w:rsid w:val="00531951"/>
    <w:rsid w:val="005327EC"/>
    <w:rsid w:val="00535D8F"/>
    <w:rsid w:val="0053629D"/>
    <w:rsid w:val="00541B4E"/>
    <w:rsid w:val="0055036E"/>
    <w:rsid w:val="00553DF3"/>
    <w:rsid w:val="00553E61"/>
    <w:rsid w:val="0056220E"/>
    <w:rsid w:val="00562B9C"/>
    <w:rsid w:val="00563396"/>
    <w:rsid w:val="00565A05"/>
    <w:rsid w:val="00566768"/>
    <w:rsid w:val="00571221"/>
    <w:rsid w:val="005736BB"/>
    <w:rsid w:val="00574BD4"/>
    <w:rsid w:val="00575337"/>
    <w:rsid w:val="00581B1B"/>
    <w:rsid w:val="00584A8D"/>
    <w:rsid w:val="00587D6F"/>
    <w:rsid w:val="00587EB0"/>
    <w:rsid w:val="0059271B"/>
    <w:rsid w:val="00593D74"/>
    <w:rsid w:val="00595E42"/>
    <w:rsid w:val="0059662C"/>
    <w:rsid w:val="005A7846"/>
    <w:rsid w:val="005B3FB2"/>
    <w:rsid w:val="005C068B"/>
    <w:rsid w:val="005C1790"/>
    <w:rsid w:val="005C39F7"/>
    <w:rsid w:val="005C59DF"/>
    <w:rsid w:val="005E1286"/>
    <w:rsid w:val="005E5A16"/>
    <w:rsid w:val="005E6D4C"/>
    <w:rsid w:val="005F0317"/>
    <w:rsid w:val="005F16D3"/>
    <w:rsid w:val="005F46D0"/>
    <w:rsid w:val="006003FD"/>
    <w:rsid w:val="00601661"/>
    <w:rsid w:val="006028E5"/>
    <w:rsid w:val="00606055"/>
    <w:rsid w:val="00615326"/>
    <w:rsid w:val="00620713"/>
    <w:rsid w:val="006305BF"/>
    <w:rsid w:val="00630D2A"/>
    <w:rsid w:val="00631B78"/>
    <w:rsid w:val="00632D93"/>
    <w:rsid w:val="00632F52"/>
    <w:rsid w:val="00633AFE"/>
    <w:rsid w:val="0063533A"/>
    <w:rsid w:val="006366A2"/>
    <w:rsid w:val="00647DE8"/>
    <w:rsid w:val="00652DE9"/>
    <w:rsid w:val="0066065C"/>
    <w:rsid w:val="006632F0"/>
    <w:rsid w:val="00665CF5"/>
    <w:rsid w:val="006769C9"/>
    <w:rsid w:val="006777A3"/>
    <w:rsid w:val="00680814"/>
    <w:rsid w:val="006820FA"/>
    <w:rsid w:val="00685980"/>
    <w:rsid w:val="00686230"/>
    <w:rsid w:val="00687627"/>
    <w:rsid w:val="00687C3D"/>
    <w:rsid w:val="0069103C"/>
    <w:rsid w:val="00697EF2"/>
    <w:rsid w:val="006A169C"/>
    <w:rsid w:val="006A3621"/>
    <w:rsid w:val="006A555C"/>
    <w:rsid w:val="006A7E3E"/>
    <w:rsid w:val="006B0A68"/>
    <w:rsid w:val="006B2239"/>
    <w:rsid w:val="006B3C7E"/>
    <w:rsid w:val="006B5861"/>
    <w:rsid w:val="006B6BBC"/>
    <w:rsid w:val="006B734B"/>
    <w:rsid w:val="006C1831"/>
    <w:rsid w:val="006C26CB"/>
    <w:rsid w:val="006C2A33"/>
    <w:rsid w:val="006C364E"/>
    <w:rsid w:val="006C44B1"/>
    <w:rsid w:val="006D1058"/>
    <w:rsid w:val="006E25ED"/>
    <w:rsid w:val="006E29E8"/>
    <w:rsid w:val="006F1998"/>
    <w:rsid w:val="0070029B"/>
    <w:rsid w:val="00716EBD"/>
    <w:rsid w:val="00720B96"/>
    <w:rsid w:val="00721F40"/>
    <w:rsid w:val="00722CE2"/>
    <w:rsid w:val="007261AC"/>
    <w:rsid w:val="00733029"/>
    <w:rsid w:val="007335AB"/>
    <w:rsid w:val="00735CBE"/>
    <w:rsid w:val="00742138"/>
    <w:rsid w:val="007437AB"/>
    <w:rsid w:val="00745B93"/>
    <w:rsid w:val="00750659"/>
    <w:rsid w:val="00760720"/>
    <w:rsid w:val="00761AFF"/>
    <w:rsid w:val="007620B6"/>
    <w:rsid w:val="0076271A"/>
    <w:rsid w:val="00765F9B"/>
    <w:rsid w:val="00774874"/>
    <w:rsid w:val="00777127"/>
    <w:rsid w:val="007833BF"/>
    <w:rsid w:val="0079451E"/>
    <w:rsid w:val="00796F5E"/>
    <w:rsid w:val="00797217"/>
    <w:rsid w:val="007A05DC"/>
    <w:rsid w:val="007A2057"/>
    <w:rsid w:val="007A33C3"/>
    <w:rsid w:val="007A43DD"/>
    <w:rsid w:val="007A4DCB"/>
    <w:rsid w:val="007A5095"/>
    <w:rsid w:val="007A6B2C"/>
    <w:rsid w:val="007A6B9F"/>
    <w:rsid w:val="007B029E"/>
    <w:rsid w:val="007B0566"/>
    <w:rsid w:val="007B0711"/>
    <w:rsid w:val="007B40B8"/>
    <w:rsid w:val="007B57D0"/>
    <w:rsid w:val="007B71E7"/>
    <w:rsid w:val="007C235E"/>
    <w:rsid w:val="007C2A64"/>
    <w:rsid w:val="007C56F3"/>
    <w:rsid w:val="007D4CAF"/>
    <w:rsid w:val="007D78BC"/>
    <w:rsid w:val="007E13AD"/>
    <w:rsid w:val="007E3129"/>
    <w:rsid w:val="007E404E"/>
    <w:rsid w:val="007F285A"/>
    <w:rsid w:val="007F7CC5"/>
    <w:rsid w:val="007F7DAC"/>
    <w:rsid w:val="007F7EA5"/>
    <w:rsid w:val="00801518"/>
    <w:rsid w:val="00803B62"/>
    <w:rsid w:val="00804430"/>
    <w:rsid w:val="00805355"/>
    <w:rsid w:val="0080562C"/>
    <w:rsid w:val="0080696C"/>
    <w:rsid w:val="0081496A"/>
    <w:rsid w:val="00815727"/>
    <w:rsid w:val="0081690F"/>
    <w:rsid w:val="008175C7"/>
    <w:rsid w:val="008212EB"/>
    <w:rsid w:val="008241FE"/>
    <w:rsid w:val="00825C1A"/>
    <w:rsid w:val="00827FB5"/>
    <w:rsid w:val="00830E65"/>
    <w:rsid w:val="00834208"/>
    <w:rsid w:val="00835FB5"/>
    <w:rsid w:val="00837BAB"/>
    <w:rsid w:val="00840BA0"/>
    <w:rsid w:val="00843BBB"/>
    <w:rsid w:val="00845745"/>
    <w:rsid w:val="008569AA"/>
    <w:rsid w:val="00860B24"/>
    <w:rsid w:val="00861A4A"/>
    <w:rsid w:val="008622B8"/>
    <w:rsid w:val="00863DE4"/>
    <w:rsid w:val="00864C04"/>
    <w:rsid w:val="0086703B"/>
    <w:rsid w:val="008706A3"/>
    <w:rsid w:val="00870EC1"/>
    <w:rsid w:val="00883C45"/>
    <w:rsid w:val="0088789F"/>
    <w:rsid w:val="008914A5"/>
    <w:rsid w:val="0089250B"/>
    <w:rsid w:val="00892575"/>
    <w:rsid w:val="008927C7"/>
    <w:rsid w:val="008A4D11"/>
    <w:rsid w:val="008A54AA"/>
    <w:rsid w:val="008A5B02"/>
    <w:rsid w:val="008A6A46"/>
    <w:rsid w:val="008B0F13"/>
    <w:rsid w:val="008B26B6"/>
    <w:rsid w:val="008C0400"/>
    <w:rsid w:val="008C45E9"/>
    <w:rsid w:val="008C6BCE"/>
    <w:rsid w:val="008D1521"/>
    <w:rsid w:val="008D2F5F"/>
    <w:rsid w:val="008E367D"/>
    <w:rsid w:val="008F0897"/>
    <w:rsid w:val="008F0AF4"/>
    <w:rsid w:val="008F123C"/>
    <w:rsid w:val="008F31A4"/>
    <w:rsid w:val="008F3AAB"/>
    <w:rsid w:val="008F3D4F"/>
    <w:rsid w:val="008F5EFA"/>
    <w:rsid w:val="00900DA4"/>
    <w:rsid w:val="00900EDB"/>
    <w:rsid w:val="00902FE9"/>
    <w:rsid w:val="00904A47"/>
    <w:rsid w:val="00905E02"/>
    <w:rsid w:val="00907EFA"/>
    <w:rsid w:val="00910D20"/>
    <w:rsid w:val="00911A51"/>
    <w:rsid w:val="00911C0D"/>
    <w:rsid w:val="0091609A"/>
    <w:rsid w:val="0091720C"/>
    <w:rsid w:val="0092504F"/>
    <w:rsid w:val="0092549F"/>
    <w:rsid w:val="00925831"/>
    <w:rsid w:val="009335A6"/>
    <w:rsid w:val="009370F6"/>
    <w:rsid w:val="009439AC"/>
    <w:rsid w:val="00946A7C"/>
    <w:rsid w:val="00947B71"/>
    <w:rsid w:val="0095066F"/>
    <w:rsid w:val="009527B9"/>
    <w:rsid w:val="00962AF6"/>
    <w:rsid w:val="00965870"/>
    <w:rsid w:val="009665FA"/>
    <w:rsid w:val="009714CD"/>
    <w:rsid w:val="00971AFD"/>
    <w:rsid w:val="00972017"/>
    <w:rsid w:val="00973F6B"/>
    <w:rsid w:val="00984F13"/>
    <w:rsid w:val="009853C0"/>
    <w:rsid w:val="0099450C"/>
    <w:rsid w:val="009946B9"/>
    <w:rsid w:val="00995802"/>
    <w:rsid w:val="00995A72"/>
    <w:rsid w:val="00996E4C"/>
    <w:rsid w:val="00997F9F"/>
    <w:rsid w:val="009A0D9D"/>
    <w:rsid w:val="009A0F83"/>
    <w:rsid w:val="009A1169"/>
    <w:rsid w:val="009A3CB2"/>
    <w:rsid w:val="009A4ECC"/>
    <w:rsid w:val="009A6F77"/>
    <w:rsid w:val="009B1121"/>
    <w:rsid w:val="009B1F29"/>
    <w:rsid w:val="009B23E8"/>
    <w:rsid w:val="009C1D64"/>
    <w:rsid w:val="009C4CB2"/>
    <w:rsid w:val="009D1AD1"/>
    <w:rsid w:val="009D41A0"/>
    <w:rsid w:val="009D4474"/>
    <w:rsid w:val="009E09C6"/>
    <w:rsid w:val="009E3E89"/>
    <w:rsid w:val="009E4579"/>
    <w:rsid w:val="009F0EA7"/>
    <w:rsid w:val="009F11B3"/>
    <w:rsid w:val="009F1855"/>
    <w:rsid w:val="009F2125"/>
    <w:rsid w:val="009F4CBA"/>
    <w:rsid w:val="009F696C"/>
    <w:rsid w:val="009F7AFA"/>
    <w:rsid w:val="00A04E05"/>
    <w:rsid w:val="00A0515D"/>
    <w:rsid w:val="00A10077"/>
    <w:rsid w:val="00A13858"/>
    <w:rsid w:val="00A14E8C"/>
    <w:rsid w:val="00A154EE"/>
    <w:rsid w:val="00A16C27"/>
    <w:rsid w:val="00A20761"/>
    <w:rsid w:val="00A2078D"/>
    <w:rsid w:val="00A21578"/>
    <w:rsid w:val="00A23CE0"/>
    <w:rsid w:val="00A240B4"/>
    <w:rsid w:val="00A25A74"/>
    <w:rsid w:val="00A26B2D"/>
    <w:rsid w:val="00A30B66"/>
    <w:rsid w:val="00A31376"/>
    <w:rsid w:val="00A324D7"/>
    <w:rsid w:val="00A36F2E"/>
    <w:rsid w:val="00A37B79"/>
    <w:rsid w:val="00A40A4B"/>
    <w:rsid w:val="00A43E48"/>
    <w:rsid w:val="00A44C77"/>
    <w:rsid w:val="00A44E3F"/>
    <w:rsid w:val="00A45939"/>
    <w:rsid w:val="00A46A37"/>
    <w:rsid w:val="00A50B4F"/>
    <w:rsid w:val="00A51618"/>
    <w:rsid w:val="00A556FD"/>
    <w:rsid w:val="00A63940"/>
    <w:rsid w:val="00A70738"/>
    <w:rsid w:val="00A7075B"/>
    <w:rsid w:val="00A7097D"/>
    <w:rsid w:val="00A71C3C"/>
    <w:rsid w:val="00A76903"/>
    <w:rsid w:val="00A80D0A"/>
    <w:rsid w:val="00A81344"/>
    <w:rsid w:val="00A82DBD"/>
    <w:rsid w:val="00A846EA"/>
    <w:rsid w:val="00A8696E"/>
    <w:rsid w:val="00A92F23"/>
    <w:rsid w:val="00A9409E"/>
    <w:rsid w:val="00A976AC"/>
    <w:rsid w:val="00AA1CC8"/>
    <w:rsid w:val="00AA1CF5"/>
    <w:rsid w:val="00AA5902"/>
    <w:rsid w:val="00AA5C8F"/>
    <w:rsid w:val="00AB06E3"/>
    <w:rsid w:val="00AC202B"/>
    <w:rsid w:val="00AC20C8"/>
    <w:rsid w:val="00AC3DC7"/>
    <w:rsid w:val="00AC696B"/>
    <w:rsid w:val="00AD292E"/>
    <w:rsid w:val="00AD3305"/>
    <w:rsid w:val="00AF120A"/>
    <w:rsid w:val="00AF1ADE"/>
    <w:rsid w:val="00B015EB"/>
    <w:rsid w:val="00B05192"/>
    <w:rsid w:val="00B10607"/>
    <w:rsid w:val="00B10D7F"/>
    <w:rsid w:val="00B1137D"/>
    <w:rsid w:val="00B171F9"/>
    <w:rsid w:val="00B22CBE"/>
    <w:rsid w:val="00B244BB"/>
    <w:rsid w:val="00B30789"/>
    <w:rsid w:val="00B3095D"/>
    <w:rsid w:val="00B317F3"/>
    <w:rsid w:val="00B33106"/>
    <w:rsid w:val="00B361F8"/>
    <w:rsid w:val="00B3701D"/>
    <w:rsid w:val="00B429B2"/>
    <w:rsid w:val="00B44ADE"/>
    <w:rsid w:val="00B456DD"/>
    <w:rsid w:val="00B45C20"/>
    <w:rsid w:val="00B47446"/>
    <w:rsid w:val="00B5261B"/>
    <w:rsid w:val="00B6630F"/>
    <w:rsid w:val="00B66847"/>
    <w:rsid w:val="00B80C75"/>
    <w:rsid w:val="00B82A70"/>
    <w:rsid w:val="00B83DEA"/>
    <w:rsid w:val="00B858E9"/>
    <w:rsid w:val="00B86DE8"/>
    <w:rsid w:val="00B91219"/>
    <w:rsid w:val="00B95DEE"/>
    <w:rsid w:val="00B97F0A"/>
    <w:rsid w:val="00BA4CF8"/>
    <w:rsid w:val="00BA519F"/>
    <w:rsid w:val="00BA7C58"/>
    <w:rsid w:val="00BB4656"/>
    <w:rsid w:val="00BC2D2A"/>
    <w:rsid w:val="00BC3C04"/>
    <w:rsid w:val="00BC5938"/>
    <w:rsid w:val="00BC64C0"/>
    <w:rsid w:val="00BC6EBA"/>
    <w:rsid w:val="00BD12BB"/>
    <w:rsid w:val="00BD44A1"/>
    <w:rsid w:val="00BD65BB"/>
    <w:rsid w:val="00BE149A"/>
    <w:rsid w:val="00BE478F"/>
    <w:rsid w:val="00BE5D2F"/>
    <w:rsid w:val="00BE7217"/>
    <w:rsid w:val="00BE763A"/>
    <w:rsid w:val="00BF0503"/>
    <w:rsid w:val="00BF3F9E"/>
    <w:rsid w:val="00BF57E9"/>
    <w:rsid w:val="00BF62E8"/>
    <w:rsid w:val="00C0280E"/>
    <w:rsid w:val="00C03914"/>
    <w:rsid w:val="00C07B2E"/>
    <w:rsid w:val="00C10372"/>
    <w:rsid w:val="00C10F2E"/>
    <w:rsid w:val="00C11382"/>
    <w:rsid w:val="00C1218F"/>
    <w:rsid w:val="00C1416B"/>
    <w:rsid w:val="00C17EB7"/>
    <w:rsid w:val="00C20C0E"/>
    <w:rsid w:val="00C239D2"/>
    <w:rsid w:val="00C248F0"/>
    <w:rsid w:val="00C25502"/>
    <w:rsid w:val="00C26425"/>
    <w:rsid w:val="00C31AC2"/>
    <w:rsid w:val="00C32926"/>
    <w:rsid w:val="00C3348B"/>
    <w:rsid w:val="00C368F4"/>
    <w:rsid w:val="00C412C6"/>
    <w:rsid w:val="00C417D6"/>
    <w:rsid w:val="00C432D5"/>
    <w:rsid w:val="00C43FDC"/>
    <w:rsid w:val="00C44330"/>
    <w:rsid w:val="00C44A65"/>
    <w:rsid w:val="00C5192D"/>
    <w:rsid w:val="00C576A0"/>
    <w:rsid w:val="00C66308"/>
    <w:rsid w:val="00C663DC"/>
    <w:rsid w:val="00C66B96"/>
    <w:rsid w:val="00C711C0"/>
    <w:rsid w:val="00C71D1E"/>
    <w:rsid w:val="00C7779F"/>
    <w:rsid w:val="00C80B04"/>
    <w:rsid w:val="00C810D2"/>
    <w:rsid w:val="00C81E77"/>
    <w:rsid w:val="00C86F13"/>
    <w:rsid w:val="00C87306"/>
    <w:rsid w:val="00C9123A"/>
    <w:rsid w:val="00C96F33"/>
    <w:rsid w:val="00CA1C26"/>
    <w:rsid w:val="00CB01AD"/>
    <w:rsid w:val="00CB490F"/>
    <w:rsid w:val="00CB5031"/>
    <w:rsid w:val="00CB537F"/>
    <w:rsid w:val="00CB6110"/>
    <w:rsid w:val="00CB696D"/>
    <w:rsid w:val="00CD2433"/>
    <w:rsid w:val="00CD2466"/>
    <w:rsid w:val="00CD498D"/>
    <w:rsid w:val="00CE0358"/>
    <w:rsid w:val="00CE4CB2"/>
    <w:rsid w:val="00CF001B"/>
    <w:rsid w:val="00CF34FE"/>
    <w:rsid w:val="00D01081"/>
    <w:rsid w:val="00D02A71"/>
    <w:rsid w:val="00D128FB"/>
    <w:rsid w:val="00D146F5"/>
    <w:rsid w:val="00D14E89"/>
    <w:rsid w:val="00D2165C"/>
    <w:rsid w:val="00D2671F"/>
    <w:rsid w:val="00D334BF"/>
    <w:rsid w:val="00D42F3A"/>
    <w:rsid w:val="00D43E98"/>
    <w:rsid w:val="00D45E1D"/>
    <w:rsid w:val="00D45E56"/>
    <w:rsid w:val="00D51CBB"/>
    <w:rsid w:val="00D530B0"/>
    <w:rsid w:val="00D53164"/>
    <w:rsid w:val="00D55F73"/>
    <w:rsid w:val="00D61AF6"/>
    <w:rsid w:val="00D6683E"/>
    <w:rsid w:val="00D66EB0"/>
    <w:rsid w:val="00D67647"/>
    <w:rsid w:val="00D71E39"/>
    <w:rsid w:val="00D72E97"/>
    <w:rsid w:val="00D76859"/>
    <w:rsid w:val="00D8375F"/>
    <w:rsid w:val="00D838FC"/>
    <w:rsid w:val="00D840C8"/>
    <w:rsid w:val="00D8530C"/>
    <w:rsid w:val="00D85B76"/>
    <w:rsid w:val="00DA22AB"/>
    <w:rsid w:val="00DA26DB"/>
    <w:rsid w:val="00DB0D08"/>
    <w:rsid w:val="00DB13A8"/>
    <w:rsid w:val="00DB13C5"/>
    <w:rsid w:val="00DB3C68"/>
    <w:rsid w:val="00DB53A0"/>
    <w:rsid w:val="00DB5F2F"/>
    <w:rsid w:val="00DC1A48"/>
    <w:rsid w:val="00DC64BA"/>
    <w:rsid w:val="00DC7673"/>
    <w:rsid w:val="00DD0E75"/>
    <w:rsid w:val="00DD2317"/>
    <w:rsid w:val="00DD4968"/>
    <w:rsid w:val="00DD648C"/>
    <w:rsid w:val="00DD677B"/>
    <w:rsid w:val="00DE0A63"/>
    <w:rsid w:val="00DE2A0B"/>
    <w:rsid w:val="00DE42ED"/>
    <w:rsid w:val="00DE7ECB"/>
    <w:rsid w:val="00DF06C7"/>
    <w:rsid w:val="00DF1152"/>
    <w:rsid w:val="00DF1426"/>
    <w:rsid w:val="00DF16A0"/>
    <w:rsid w:val="00DF5F68"/>
    <w:rsid w:val="00E0472F"/>
    <w:rsid w:val="00E06325"/>
    <w:rsid w:val="00E16EDB"/>
    <w:rsid w:val="00E16EE4"/>
    <w:rsid w:val="00E2182B"/>
    <w:rsid w:val="00E26301"/>
    <w:rsid w:val="00E26D6D"/>
    <w:rsid w:val="00E2718E"/>
    <w:rsid w:val="00E315E7"/>
    <w:rsid w:val="00E33808"/>
    <w:rsid w:val="00E3578D"/>
    <w:rsid w:val="00E3765A"/>
    <w:rsid w:val="00E41492"/>
    <w:rsid w:val="00E41A07"/>
    <w:rsid w:val="00E47DAF"/>
    <w:rsid w:val="00E51F65"/>
    <w:rsid w:val="00E53688"/>
    <w:rsid w:val="00E53BA9"/>
    <w:rsid w:val="00E57C4A"/>
    <w:rsid w:val="00E617DA"/>
    <w:rsid w:val="00E65B61"/>
    <w:rsid w:val="00E709FE"/>
    <w:rsid w:val="00E8602C"/>
    <w:rsid w:val="00E87F9D"/>
    <w:rsid w:val="00E92465"/>
    <w:rsid w:val="00E92CAA"/>
    <w:rsid w:val="00E9485A"/>
    <w:rsid w:val="00E966C6"/>
    <w:rsid w:val="00EA08A9"/>
    <w:rsid w:val="00EA1766"/>
    <w:rsid w:val="00EA50E2"/>
    <w:rsid w:val="00EA601B"/>
    <w:rsid w:val="00EB06BF"/>
    <w:rsid w:val="00EB386C"/>
    <w:rsid w:val="00EC0B9E"/>
    <w:rsid w:val="00ED34C3"/>
    <w:rsid w:val="00ED4BCD"/>
    <w:rsid w:val="00EE17BF"/>
    <w:rsid w:val="00EE19AB"/>
    <w:rsid w:val="00EE3DEE"/>
    <w:rsid w:val="00EE421C"/>
    <w:rsid w:val="00EE47E5"/>
    <w:rsid w:val="00EE48E8"/>
    <w:rsid w:val="00EE52DF"/>
    <w:rsid w:val="00EE5E11"/>
    <w:rsid w:val="00EE7A91"/>
    <w:rsid w:val="00EE7C91"/>
    <w:rsid w:val="00EF71DD"/>
    <w:rsid w:val="00F0140D"/>
    <w:rsid w:val="00F01CB1"/>
    <w:rsid w:val="00F0446D"/>
    <w:rsid w:val="00F07142"/>
    <w:rsid w:val="00F111E6"/>
    <w:rsid w:val="00F1162B"/>
    <w:rsid w:val="00F11DCC"/>
    <w:rsid w:val="00F13C0D"/>
    <w:rsid w:val="00F14670"/>
    <w:rsid w:val="00F14C50"/>
    <w:rsid w:val="00F156B1"/>
    <w:rsid w:val="00F308BB"/>
    <w:rsid w:val="00F3486E"/>
    <w:rsid w:val="00F34B83"/>
    <w:rsid w:val="00F34F98"/>
    <w:rsid w:val="00F37A5A"/>
    <w:rsid w:val="00F37C12"/>
    <w:rsid w:val="00F43D1D"/>
    <w:rsid w:val="00F50168"/>
    <w:rsid w:val="00F5369B"/>
    <w:rsid w:val="00F55ED7"/>
    <w:rsid w:val="00F57B4F"/>
    <w:rsid w:val="00F6092D"/>
    <w:rsid w:val="00F617C6"/>
    <w:rsid w:val="00F63CB3"/>
    <w:rsid w:val="00F6623A"/>
    <w:rsid w:val="00F6630B"/>
    <w:rsid w:val="00F6674F"/>
    <w:rsid w:val="00F7301E"/>
    <w:rsid w:val="00F76A69"/>
    <w:rsid w:val="00F82066"/>
    <w:rsid w:val="00F8585A"/>
    <w:rsid w:val="00F9474F"/>
    <w:rsid w:val="00F94833"/>
    <w:rsid w:val="00F94D25"/>
    <w:rsid w:val="00F97E85"/>
    <w:rsid w:val="00FA51AA"/>
    <w:rsid w:val="00FA749A"/>
    <w:rsid w:val="00FA74DE"/>
    <w:rsid w:val="00FB2E40"/>
    <w:rsid w:val="00FB7E37"/>
    <w:rsid w:val="00FD331C"/>
    <w:rsid w:val="00FD4BE2"/>
    <w:rsid w:val="00FD640B"/>
    <w:rsid w:val="00FD7090"/>
    <w:rsid w:val="00FD7D4C"/>
    <w:rsid w:val="00FF0A37"/>
    <w:rsid w:val="00FF0B8C"/>
    <w:rsid w:val="00FF1BA4"/>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D8C5"/>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 Cha"/>
    <w:basedOn w:val="prastasis"/>
    <w:link w:val="PuslapioinaostekstasDiagrama"/>
    <w:uiPriority w:val="99"/>
    <w:rsid w:val="002D2622"/>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unhideWhenUsed/>
    <w:rsid w:val="000054FB"/>
    <w:rPr>
      <w:color w:val="0000FF"/>
      <w:u w:val="single"/>
    </w:rPr>
  </w:style>
  <w:style w:type="paragraph" w:styleId="Sraopastraipa">
    <w:name w:val="List Paragraph"/>
    <w:basedOn w:val="prastasis"/>
    <w:uiPriority w:val="34"/>
    <w:qFormat/>
    <w:rsid w:val="00D146F5"/>
    <w:pPr>
      <w:ind w:left="720"/>
      <w:contextualSpacing/>
    </w:pPr>
  </w:style>
  <w:style w:type="paragraph" w:styleId="HTMLiankstoformatuotas">
    <w:name w:val="HTML Preformatted"/>
    <w:basedOn w:val="prastasis"/>
    <w:link w:val="HTMLiankstoformatuotasDiagrama"/>
    <w:uiPriority w:val="99"/>
    <w:semiHidden/>
    <w:unhideWhenUsed/>
    <w:rsid w:val="008927C7"/>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rsid w:val="008927C7"/>
    <w:rPr>
      <w:rFonts w:ascii="Consolas" w:eastAsia="Times New Roman" w:hAnsi="Consolas" w:cs="Consolas"/>
      <w:lang w:eastAsia="ru-RU"/>
    </w:rPr>
  </w:style>
  <w:style w:type="character" w:styleId="Puslapioinaosnuoroda">
    <w:name w:val="footnote reference"/>
    <w:basedOn w:val="Numatytasispastraiposriftas"/>
    <w:uiPriority w:val="99"/>
    <w:unhideWhenUsed/>
    <w:rsid w:val="003F2D90"/>
    <w:rPr>
      <w:vertAlign w:val="superscript"/>
    </w:rPr>
  </w:style>
  <w:style w:type="character" w:styleId="Paminjimas">
    <w:name w:val="Mention"/>
    <w:basedOn w:val="Numatytasispastraiposriftas"/>
    <w:uiPriority w:val="99"/>
    <w:semiHidden/>
    <w:unhideWhenUsed/>
    <w:rsid w:val="00E966C6"/>
    <w:rPr>
      <w:color w:val="2B579A"/>
      <w:shd w:val="clear" w:color="auto" w:fill="E6E6E6"/>
    </w:rPr>
  </w:style>
  <w:style w:type="character" w:customStyle="1" w:styleId="dnr">
    <w:name w:val="dnr"/>
    <w:basedOn w:val="Numatytasispastraiposriftas"/>
    <w:rsid w:val="006A169C"/>
  </w:style>
  <w:style w:type="paragraph" w:customStyle="1" w:styleId="tajtip">
    <w:name w:val="tajtip"/>
    <w:basedOn w:val="prastasis"/>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Grietas">
    <w:name w:val="Strong"/>
    <w:qFormat/>
    <w:rsid w:val="0021287D"/>
    <w:rPr>
      <w:b/>
      <w:bCs/>
    </w:rPr>
  </w:style>
  <w:style w:type="character" w:customStyle="1" w:styleId="Typewriter">
    <w:name w:val="Typewriter"/>
    <w:rsid w:val="002C4897"/>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795">
      <w:bodyDiv w:val="1"/>
      <w:marLeft w:val="0"/>
      <w:marRight w:val="0"/>
      <w:marTop w:val="0"/>
      <w:marBottom w:val="0"/>
      <w:divBdr>
        <w:top w:val="none" w:sz="0" w:space="0" w:color="auto"/>
        <w:left w:val="none" w:sz="0" w:space="0" w:color="auto"/>
        <w:bottom w:val="none" w:sz="0" w:space="0" w:color="auto"/>
        <w:right w:val="none" w:sz="0" w:space="0" w:color="auto"/>
      </w:divBdr>
    </w:div>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110520662">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2183">
      <w:bodyDiv w:val="1"/>
      <w:marLeft w:val="0"/>
      <w:marRight w:val="0"/>
      <w:marTop w:val="0"/>
      <w:marBottom w:val="0"/>
      <w:divBdr>
        <w:top w:val="none" w:sz="0" w:space="0" w:color="auto"/>
        <w:left w:val="none" w:sz="0" w:space="0" w:color="auto"/>
        <w:bottom w:val="none" w:sz="0" w:space="0" w:color="auto"/>
        <w:right w:val="none" w:sz="0" w:space="0" w:color="auto"/>
      </w:divBdr>
    </w:div>
    <w:div w:id="626735881">
      <w:bodyDiv w:val="1"/>
      <w:marLeft w:val="0"/>
      <w:marRight w:val="0"/>
      <w:marTop w:val="0"/>
      <w:marBottom w:val="0"/>
      <w:divBdr>
        <w:top w:val="none" w:sz="0" w:space="0" w:color="auto"/>
        <w:left w:val="none" w:sz="0" w:space="0" w:color="auto"/>
        <w:bottom w:val="none" w:sz="0" w:space="0" w:color="auto"/>
        <w:right w:val="none" w:sz="0" w:space="0" w:color="auto"/>
      </w:divBdr>
    </w:div>
    <w:div w:id="633103314">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738206886">
      <w:bodyDiv w:val="1"/>
      <w:marLeft w:val="0"/>
      <w:marRight w:val="0"/>
      <w:marTop w:val="0"/>
      <w:marBottom w:val="0"/>
      <w:divBdr>
        <w:top w:val="none" w:sz="0" w:space="0" w:color="auto"/>
        <w:left w:val="none" w:sz="0" w:space="0" w:color="auto"/>
        <w:bottom w:val="none" w:sz="0" w:space="0" w:color="auto"/>
        <w:right w:val="none" w:sz="0" w:space="0" w:color="auto"/>
      </w:divBdr>
    </w:div>
    <w:div w:id="771628191">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895505228">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282878063">
      <w:bodyDiv w:val="1"/>
      <w:marLeft w:val="0"/>
      <w:marRight w:val="0"/>
      <w:marTop w:val="0"/>
      <w:marBottom w:val="0"/>
      <w:divBdr>
        <w:top w:val="none" w:sz="0" w:space="0" w:color="auto"/>
        <w:left w:val="none" w:sz="0" w:space="0" w:color="auto"/>
        <w:bottom w:val="none" w:sz="0" w:space="0" w:color="auto"/>
        <w:right w:val="none" w:sz="0" w:space="0" w:color="auto"/>
      </w:divBdr>
    </w:div>
    <w:div w:id="1282883613">
      <w:bodyDiv w:val="1"/>
      <w:marLeft w:val="0"/>
      <w:marRight w:val="0"/>
      <w:marTop w:val="0"/>
      <w:marBottom w:val="0"/>
      <w:divBdr>
        <w:top w:val="none" w:sz="0" w:space="0" w:color="auto"/>
        <w:left w:val="none" w:sz="0" w:space="0" w:color="auto"/>
        <w:bottom w:val="none" w:sz="0" w:space="0" w:color="auto"/>
        <w:right w:val="none" w:sz="0" w:space="0" w:color="auto"/>
      </w:divBdr>
    </w:div>
    <w:div w:id="1307511859">
      <w:bodyDiv w:val="1"/>
      <w:marLeft w:val="0"/>
      <w:marRight w:val="0"/>
      <w:marTop w:val="0"/>
      <w:marBottom w:val="0"/>
      <w:divBdr>
        <w:top w:val="none" w:sz="0" w:space="0" w:color="auto"/>
        <w:left w:val="none" w:sz="0" w:space="0" w:color="auto"/>
        <w:bottom w:val="none" w:sz="0" w:space="0" w:color="auto"/>
        <w:right w:val="none" w:sz="0" w:space="0" w:color="auto"/>
      </w:divBdr>
    </w:div>
    <w:div w:id="1310404520">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38972264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564563534">
      <w:bodyDiv w:val="1"/>
      <w:marLeft w:val="0"/>
      <w:marRight w:val="0"/>
      <w:marTop w:val="0"/>
      <w:marBottom w:val="0"/>
      <w:divBdr>
        <w:top w:val="none" w:sz="0" w:space="0" w:color="auto"/>
        <w:left w:val="none" w:sz="0" w:space="0" w:color="auto"/>
        <w:bottom w:val="none" w:sz="0" w:space="0" w:color="auto"/>
        <w:right w:val="none" w:sz="0" w:space="0" w:color="auto"/>
      </w:divBdr>
    </w:div>
    <w:div w:id="1592860665">
      <w:bodyDiv w:val="1"/>
      <w:marLeft w:val="0"/>
      <w:marRight w:val="0"/>
      <w:marTop w:val="0"/>
      <w:marBottom w:val="0"/>
      <w:divBdr>
        <w:top w:val="none" w:sz="0" w:space="0" w:color="auto"/>
        <w:left w:val="none" w:sz="0" w:space="0" w:color="auto"/>
        <w:bottom w:val="none" w:sz="0" w:space="0" w:color="auto"/>
        <w:right w:val="none" w:sz="0" w:space="0" w:color="auto"/>
      </w:divBdr>
    </w:div>
    <w:div w:id="1600285706">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91647317">
      <w:bodyDiv w:val="1"/>
      <w:marLeft w:val="0"/>
      <w:marRight w:val="0"/>
      <w:marTop w:val="0"/>
      <w:marBottom w:val="0"/>
      <w:divBdr>
        <w:top w:val="none" w:sz="0" w:space="0" w:color="auto"/>
        <w:left w:val="none" w:sz="0" w:space="0" w:color="auto"/>
        <w:bottom w:val="none" w:sz="0" w:space="0" w:color="auto"/>
        <w:right w:val="none" w:sz="0" w:space="0" w:color="auto"/>
      </w:divBdr>
      <w:divsChild>
        <w:div w:id="1901818057">
          <w:marLeft w:val="0"/>
          <w:marRight w:val="0"/>
          <w:marTop w:val="0"/>
          <w:marBottom w:val="0"/>
          <w:divBdr>
            <w:top w:val="none" w:sz="0" w:space="0" w:color="auto"/>
            <w:left w:val="none" w:sz="0" w:space="0" w:color="auto"/>
            <w:bottom w:val="none" w:sz="0" w:space="0" w:color="auto"/>
            <w:right w:val="none" w:sz="0" w:space="0" w:color="auto"/>
          </w:divBdr>
          <w:divsChild>
            <w:div w:id="745420000">
              <w:marLeft w:val="0"/>
              <w:marRight w:val="0"/>
              <w:marTop w:val="0"/>
              <w:marBottom w:val="0"/>
              <w:divBdr>
                <w:top w:val="none" w:sz="0" w:space="0" w:color="auto"/>
                <w:left w:val="none" w:sz="0" w:space="0" w:color="auto"/>
                <w:bottom w:val="none" w:sz="0" w:space="0" w:color="auto"/>
                <w:right w:val="none" w:sz="0" w:space="0" w:color="auto"/>
              </w:divBdr>
            </w:div>
            <w:div w:id="534971549">
              <w:marLeft w:val="0"/>
              <w:marRight w:val="0"/>
              <w:marTop w:val="0"/>
              <w:marBottom w:val="0"/>
              <w:divBdr>
                <w:top w:val="none" w:sz="0" w:space="0" w:color="auto"/>
                <w:left w:val="none" w:sz="0" w:space="0" w:color="auto"/>
                <w:bottom w:val="none" w:sz="0" w:space="0" w:color="auto"/>
                <w:right w:val="none" w:sz="0" w:space="0" w:color="auto"/>
              </w:divBdr>
            </w:div>
            <w:div w:id="2092778284">
              <w:marLeft w:val="0"/>
              <w:marRight w:val="0"/>
              <w:marTop w:val="0"/>
              <w:marBottom w:val="0"/>
              <w:divBdr>
                <w:top w:val="none" w:sz="0" w:space="0" w:color="auto"/>
                <w:left w:val="none" w:sz="0" w:space="0" w:color="auto"/>
                <w:bottom w:val="none" w:sz="0" w:space="0" w:color="auto"/>
                <w:right w:val="none" w:sz="0" w:space="0" w:color="auto"/>
              </w:divBdr>
            </w:div>
            <w:div w:id="34156414">
              <w:marLeft w:val="0"/>
              <w:marRight w:val="0"/>
              <w:marTop w:val="0"/>
              <w:marBottom w:val="0"/>
              <w:divBdr>
                <w:top w:val="none" w:sz="0" w:space="0" w:color="auto"/>
                <w:left w:val="none" w:sz="0" w:space="0" w:color="auto"/>
                <w:bottom w:val="none" w:sz="0" w:space="0" w:color="auto"/>
                <w:right w:val="none" w:sz="0" w:space="0" w:color="auto"/>
              </w:divBdr>
            </w:div>
            <w:div w:id="20258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1907229129">
      <w:bodyDiv w:val="1"/>
      <w:marLeft w:val="0"/>
      <w:marRight w:val="0"/>
      <w:marTop w:val="0"/>
      <w:marBottom w:val="0"/>
      <w:divBdr>
        <w:top w:val="none" w:sz="0" w:space="0" w:color="auto"/>
        <w:left w:val="none" w:sz="0" w:space="0" w:color="auto"/>
        <w:bottom w:val="none" w:sz="0" w:space="0" w:color="auto"/>
        <w:right w:val="none" w:sz="0" w:space="0" w:color="auto"/>
      </w:divBdr>
    </w:div>
    <w:div w:id="2001301699">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 w:id="2082480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Vietosrezervavimoenklotekstas"/>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279C1"/>
    <w:rsid w:val="000337CC"/>
    <w:rsid w:val="00033E94"/>
    <w:rsid w:val="0004518E"/>
    <w:rsid w:val="00054C14"/>
    <w:rsid w:val="00060F2A"/>
    <w:rsid w:val="00075FCF"/>
    <w:rsid w:val="00090348"/>
    <w:rsid w:val="000B6619"/>
    <w:rsid w:val="000C1093"/>
    <w:rsid w:val="000E1449"/>
    <w:rsid w:val="000E5EF5"/>
    <w:rsid w:val="000E7C92"/>
    <w:rsid w:val="001163DF"/>
    <w:rsid w:val="001400C1"/>
    <w:rsid w:val="00170E01"/>
    <w:rsid w:val="001B7738"/>
    <w:rsid w:val="001C6D44"/>
    <w:rsid w:val="001E0BF7"/>
    <w:rsid w:val="001F7310"/>
    <w:rsid w:val="00205D77"/>
    <w:rsid w:val="002166EE"/>
    <w:rsid w:val="00256EE6"/>
    <w:rsid w:val="0026290A"/>
    <w:rsid w:val="00265455"/>
    <w:rsid w:val="002917B9"/>
    <w:rsid w:val="002B0E91"/>
    <w:rsid w:val="002B72AA"/>
    <w:rsid w:val="002C45A0"/>
    <w:rsid w:val="002D2B10"/>
    <w:rsid w:val="002D4601"/>
    <w:rsid w:val="002E44F1"/>
    <w:rsid w:val="002F6EB8"/>
    <w:rsid w:val="003012DC"/>
    <w:rsid w:val="0030205B"/>
    <w:rsid w:val="0030382B"/>
    <w:rsid w:val="00335FBF"/>
    <w:rsid w:val="003402F4"/>
    <w:rsid w:val="00363EC3"/>
    <w:rsid w:val="003816BF"/>
    <w:rsid w:val="00383A07"/>
    <w:rsid w:val="00393187"/>
    <w:rsid w:val="003B5A75"/>
    <w:rsid w:val="003C2074"/>
    <w:rsid w:val="003D2DEC"/>
    <w:rsid w:val="003D3A74"/>
    <w:rsid w:val="003E362D"/>
    <w:rsid w:val="003F42DE"/>
    <w:rsid w:val="0041116C"/>
    <w:rsid w:val="00413D4B"/>
    <w:rsid w:val="00420D08"/>
    <w:rsid w:val="00427813"/>
    <w:rsid w:val="0043550F"/>
    <w:rsid w:val="004457B0"/>
    <w:rsid w:val="00466683"/>
    <w:rsid w:val="004A3C1D"/>
    <w:rsid w:val="004B34B2"/>
    <w:rsid w:val="004D410A"/>
    <w:rsid w:val="005013FF"/>
    <w:rsid w:val="005170C5"/>
    <w:rsid w:val="00536ECF"/>
    <w:rsid w:val="00537F2D"/>
    <w:rsid w:val="0054013E"/>
    <w:rsid w:val="00563210"/>
    <w:rsid w:val="00590BC7"/>
    <w:rsid w:val="005936C7"/>
    <w:rsid w:val="0059403C"/>
    <w:rsid w:val="0059456A"/>
    <w:rsid w:val="005A2CB2"/>
    <w:rsid w:val="005A476F"/>
    <w:rsid w:val="005B3156"/>
    <w:rsid w:val="005B6BA7"/>
    <w:rsid w:val="005D1504"/>
    <w:rsid w:val="005D48BA"/>
    <w:rsid w:val="005D52D0"/>
    <w:rsid w:val="005E1572"/>
    <w:rsid w:val="005E2AAD"/>
    <w:rsid w:val="0061277E"/>
    <w:rsid w:val="00612F5C"/>
    <w:rsid w:val="0064559F"/>
    <w:rsid w:val="00664297"/>
    <w:rsid w:val="006770B9"/>
    <w:rsid w:val="00684342"/>
    <w:rsid w:val="006878FB"/>
    <w:rsid w:val="006A3533"/>
    <w:rsid w:val="006A7159"/>
    <w:rsid w:val="006B0691"/>
    <w:rsid w:val="006D1613"/>
    <w:rsid w:val="007078E6"/>
    <w:rsid w:val="007302D4"/>
    <w:rsid w:val="00733CF2"/>
    <w:rsid w:val="00740AE9"/>
    <w:rsid w:val="0077025A"/>
    <w:rsid w:val="00781F40"/>
    <w:rsid w:val="007A48DE"/>
    <w:rsid w:val="007A577C"/>
    <w:rsid w:val="007C3859"/>
    <w:rsid w:val="007C3992"/>
    <w:rsid w:val="007D573A"/>
    <w:rsid w:val="007E71D9"/>
    <w:rsid w:val="007F1EF1"/>
    <w:rsid w:val="008014BC"/>
    <w:rsid w:val="00802E58"/>
    <w:rsid w:val="008203A4"/>
    <w:rsid w:val="008910C4"/>
    <w:rsid w:val="008F2108"/>
    <w:rsid w:val="008F3E12"/>
    <w:rsid w:val="009165D7"/>
    <w:rsid w:val="00921496"/>
    <w:rsid w:val="0096603E"/>
    <w:rsid w:val="00982EF6"/>
    <w:rsid w:val="009A09F1"/>
    <w:rsid w:val="009A0D14"/>
    <w:rsid w:val="009A5ABA"/>
    <w:rsid w:val="00A078EB"/>
    <w:rsid w:val="00A1138D"/>
    <w:rsid w:val="00A261D4"/>
    <w:rsid w:val="00A339D0"/>
    <w:rsid w:val="00A36449"/>
    <w:rsid w:val="00A40CEE"/>
    <w:rsid w:val="00A546F6"/>
    <w:rsid w:val="00A621F0"/>
    <w:rsid w:val="00A670A5"/>
    <w:rsid w:val="00AA2D3B"/>
    <w:rsid w:val="00AC69B5"/>
    <w:rsid w:val="00AE7071"/>
    <w:rsid w:val="00B12E05"/>
    <w:rsid w:val="00B22B3D"/>
    <w:rsid w:val="00B22E4B"/>
    <w:rsid w:val="00B30BCF"/>
    <w:rsid w:val="00B320D3"/>
    <w:rsid w:val="00B35A2D"/>
    <w:rsid w:val="00B63D49"/>
    <w:rsid w:val="00B65C6B"/>
    <w:rsid w:val="00B774FD"/>
    <w:rsid w:val="00B85986"/>
    <w:rsid w:val="00B877A8"/>
    <w:rsid w:val="00B905C7"/>
    <w:rsid w:val="00B95714"/>
    <w:rsid w:val="00BB14CA"/>
    <w:rsid w:val="00BB6E6B"/>
    <w:rsid w:val="00BC1E6C"/>
    <w:rsid w:val="00BC2B1A"/>
    <w:rsid w:val="00BE2E3A"/>
    <w:rsid w:val="00C006D6"/>
    <w:rsid w:val="00C15E3C"/>
    <w:rsid w:val="00C35324"/>
    <w:rsid w:val="00C35A5C"/>
    <w:rsid w:val="00C40371"/>
    <w:rsid w:val="00C44509"/>
    <w:rsid w:val="00C5187D"/>
    <w:rsid w:val="00C64F30"/>
    <w:rsid w:val="00C71EA7"/>
    <w:rsid w:val="00C7327A"/>
    <w:rsid w:val="00C84BBA"/>
    <w:rsid w:val="00C91663"/>
    <w:rsid w:val="00C92654"/>
    <w:rsid w:val="00CA0B4A"/>
    <w:rsid w:val="00CA2066"/>
    <w:rsid w:val="00CB1DB4"/>
    <w:rsid w:val="00CB71BC"/>
    <w:rsid w:val="00CD174D"/>
    <w:rsid w:val="00CD6E5E"/>
    <w:rsid w:val="00CF132B"/>
    <w:rsid w:val="00CF1C8C"/>
    <w:rsid w:val="00D062E3"/>
    <w:rsid w:val="00D228DC"/>
    <w:rsid w:val="00D34440"/>
    <w:rsid w:val="00D4125E"/>
    <w:rsid w:val="00D454C8"/>
    <w:rsid w:val="00D963D7"/>
    <w:rsid w:val="00DB3F5D"/>
    <w:rsid w:val="00DC0E28"/>
    <w:rsid w:val="00DC69AD"/>
    <w:rsid w:val="00DD195E"/>
    <w:rsid w:val="00DE1B9E"/>
    <w:rsid w:val="00E0192E"/>
    <w:rsid w:val="00E15858"/>
    <w:rsid w:val="00E2132A"/>
    <w:rsid w:val="00E31BAE"/>
    <w:rsid w:val="00E323F2"/>
    <w:rsid w:val="00E40A72"/>
    <w:rsid w:val="00E919BE"/>
    <w:rsid w:val="00E91C3F"/>
    <w:rsid w:val="00ED56BF"/>
    <w:rsid w:val="00EE3AB5"/>
    <w:rsid w:val="00F17E95"/>
    <w:rsid w:val="00F30D38"/>
    <w:rsid w:val="00F40618"/>
    <w:rsid w:val="00F5286A"/>
    <w:rsid w:val="00F6217A"/>
    <w:rsid w:val="00F64368"/>
    <w:rsid w:val="00F715E3"/>
    <w:rsid w:val="00F76287"/>
    <w:rsid w:val="00FB2E78"/>
    <w:rsid w:val="00FB521E"/>
    <w:rsid w:val="00FD68F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F2BDB-D9D2-4EE2-8BB9-B776EC4F9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59</TotalTime>
  <Pages>2</Pages>
  <Words>4524</Words>
  <Characters>2580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pazyma</vt:lpstr>
      <vt:lpstr>pazyma</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2019-01-23T12:49:00Z</dcterms:created>
  <cp:lastModifiedBy>Audrius Kasinskas</cp:lastModifiedBy>
  <cp:lastPrinted>2017-11-09T13:48:00Z</cp:lastPrinted>
  <dcterms:modified xsi:type="dcterms:W3CDTF">2019-01-28T09:06:00Z</dcterms:modified>
  <cp:revision>3</cp:revision>
  <dc:title>pazyma</dc:title>
</cp:coreProperties>
</file>