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ea91771d5624e3e8d05429c5e59084d"/>
        <w:lock w:val="sdtLocked"/>
        <w:richText/>
      </w:sdtPr>
      <w:sdtContent>
        <w:p>
          <w:pPr>
            <w:ind w:left="8384"/>
            <w:rPr>
              <w:b/>
              <w:szCs w:val="24"/>
            </w:rPr>
          </w:pPr>
          <w:r>
            <w:rPr>
              <w:b/>
              <w:szCs w:val="24"/>
            </w:rPr>
            <w:t>Projektas</w:t>
          </w:r>
        </w:p>
        <w:p>
          <w:pPr>
            <w:ind w:left="7088"/>
            <w:rPr>
              <w:b/>
              <w:szCs w:val="24"/>
            </w:rPr>
          </w:pPr>
        </w:p>
        <w:p>
          <w:pPr>
            <w:rPr>
              <w:szCs w:val="24"/>
            </w:rPr>
          </w:pPr>
        </w:p>
        <w:p>
          <w:pPr>
            <w:rPr>
              <w:szCs w:val="24"/>
            </w:rPr>
          </w:pPr>
        </w:p>
        <w:p>
          <w:pPr>
            <w:jc w:val="center"/>
            <w:rPr>
              <w:b/>
              <w:bCs/>
              <w:caps/>
              <w:szCs w:val="24"/>
              <w:lang w:eastAsia="lt-LT"/>
            </w:rPr>
          </w:pPr>
          <w:r>
            <w:rPr>
              <w:b/>
              <w:bCs/>
              <w:caps/>
              <w:szCs w:val="24"/>
              <w:lang w:eastAsia="lt-LT"/>
            </w:rPr>
            <w:t>LIETUVOS RESPUBLIKOS</w:t>
          </w:r>
        </w:p>
        <w:p>
          <w:pPr>
            <w:jc w:val="center"/>
            <w:rPr>
              <w:b/>
              <w:bCs/>
              <w:caps/>
              <w:szCs w:val="24"/>
              <w:lang w:eastAsia="lt-LT"/>
            </w:rPr>
          </w:pPr>
          <w:r>
            <w:rPr>
              <w:b/>
              <w:bCs/>
              <w:caps/>
              <w:szCs w:val="24"/>
              <w:lang w:eastAsia="lt-LT"/>
            </w:rPr>
            <w:t>užimtumo įstatymo NR. XII-2470 25, 37, 41 ir 42 STRAIPSNIų PAKEITIMO</w:t>
          </w:r>
        </w:p>
        <w:p>
          <w:pPr>
            <w:jc w:val="center"/>
            <w:rPr>
              <w:b/>
              <w:bCs/>
              <w:caps/>
              <w:szCs w:val="24"/>
              <w:lang w:eastAsia="lt-LT"/>
            </w:rPr>
          </w:pPr>
          <w:r>
            <w:rPr>
              <w:b/>
              <w:bCs/>
              <w:caps/>
              <w:szCs w:val="24"/>
              <w:lang w:eastAsia="lt-LT"/>
            </w:rPr>
            <w:t>ĮSTATYMAS</w:t>
          </w:r>
        </w:p>
        <w:p>
          <w:pPr>
            <w:jc w:val="center"/>
            <w:rPr>
              <w:szCs w:val="24"/>
            </w:rPr>
          </w:pPr>
        </w:p>
        <w:p>
          <w:pPr>
            <w:jc w:val="center"/>
            <w:rPr>
              <w:szCs w:val="24"/>
            </w:rPr>
          </w:pPr>
          <w:r>
            <w:rPr>
              <w:szCs w:val="24"/>
            </w:rPr>
            <w:t xml:space="preserve">2020 m.                      d. Nr.</w:t>
          </w:r>
        </w:p>
        <w:p>
          <w:pPr>
            <w:jc w:val="center"/>
            <w:rPr>
              <w:szCs w:val="24"/>
            </w:rPr>
          </w:pPr>
          <w:r>
            <w:rPr>
              <w:szCs w:val="24"/>
            </w:rPr>
            <w:t>Vilnius</w:t>
          </w:r>
        </w:p>
        <w:p>
          <w:pPr>
            <w:jc w:val="both"/>
            <w:rPr>
              <w:b/>
              <w:szCs w:val="24"/>
            </w:rPr>
          </w:pPr>
        </w:p>
        <w:p>
          <w:pPr>
            <w:jc w:val="both"/>
            <w:rPr>
              <w:b/>
              <w:szCs w:val="24"/>
            </w:rPr>
          </w:pPr>
        </w:p>
        <w:sdt>
          <w:sdtPr>
            <w:alias w:val="1 str."/>
            <w:tag w:val="part_0f389409d5144b2aacd2dafefa7d27d3"/>
            <w:lock w:val="sdtLocked"/>
            <w:richText/>
          </w:sdtPr>
          <w:sdtContent>
            <w:p>
              <w:pPr>
                <w:spacing w:line="360" w:lineRule="auto"/>
                <w:ind w:firstLine="1134"/>
                <w:jc w:val="both"/>
                <w:rPr>
                  <w:b/>
                  <w:szCs w:val="24"/>
                </w:rPr>
              </w:pPr>
              <w:sdt>
                <w:sdtPr>
                  <w:alias w:val="Numeris"/>
                  <w:tag w:val="nr_0f389409d5144b2aacd2dafefa7d27d3"/>
                  <w:lock w:val="sdtLocked"/>
                  <w:richText/>
                </w:sdtPr>
                <w:sdtContent>
                  <w:r>
                    <w:rPr>
                      <w:b/>
                      <w:szCs w:val="24"/>
                    </w:rPr>
                    <w:t>1</w:t>
                  </w:r>
                </w:sdtContent>
              </w:sdt>
              <w:r>
                <w:rPr>
                  <w:b/>
                  <w:szCs w:val="24"/>
                </w:rPr>
                <w:t xml:space="preserve"> straipsnis. </w:t>
              </w:r>
              <w:sdt>
                <w:sdtPr>
                  <w:alias w:val="Pavadinimas"/>
                  <w:tag w:val="title_0f389409d5144b2aacd2dafefa7d27d3"/>
                  <w:lock w:val="sdtLocked"/>
                  <w:richText/>
                </w:sdtPr>
                <w:sdtContent>
                  <w:r>
                    <w:rPr>
                      <w:b/>
                      <w:szCs w:val="24"/>
                    </w:rPr>
                    <w:t>25 straipsnio pakeitimas</w:t>
                  </w:r>
                </w:sdtContent>
              </w:sdt>
            </w:p>
            <w:sdt>
              <w:sdtPr>
                <w:alias w:val="1 str. 1 d."/>
                <w:tag w:val="part_b90796fed1fa45729a54a3c75194141e"/>
                <w:lock w:val="sdtLocked"/>
                <w:richText/>
              </w:sdtPr>
              <w:sdtContent>
                <w:p>
                  <w:pPr>
                    <w:spacing w:line="360" w:lineRule="auto"/>
                    <w:ind w:firstLine="1134"/>
                    <w:jc w:val="both"/>
                    <w:rPr>
                      <w:szCs w:val="24"/>
                    </w:rPr>
                  </w:pPr>
                  <w:r>
                    <w:rPr>
                      <w:szCs w:val="24"/>
                    </w:rPr>
                    <w:t>Papildyti 25 straipsnį 14 punktu:</w:t>
                  </w:r>
                </w:p>
                <w:sdt>
                  <w:sdtPr>
                    <w:alias w:val="citata"/>
                    <w:tag w:val="part_1f278f8a06284f508ff7330d4967c88d"/>
                    <w:lock w:val="sdtLocked"/>
                    <w:richText/>
                  </w:sdtPr>
                  <w:sdtContent>
                    <w:sdt>
                      <w:sdtPr>
                        <w:alias w:val="14 p."/>
                        <w:tag w:val="part_2d92f0f55d70404ab123707c56df92d6"/>
                        <w:lock w:val="sdtLocked"/>
                        <w:richText/>
                      </w:sdtPr>
                      <w:sdtContent>
                        <w:p>
                          <w:pPr>
                            <w:spacing w:line="360" w:lineRule="auto"/>
                            <w:ind w:firstLine="1134"/>
                            <w:jc w:val="both"/>
                            <w:rPr>
                              <w:szCs w:val="24"/>
                            </w:rPr>
                          </w:pPr>
                          <w:r>
                            <w:rPr>
                              <w:szCs w:val="24"/>
                            </w:rPr>
                            <w:t>„</w:t>
                          </w:r>
                          <w:sdt>
                            <w:sdtPr>
                              <w:alias w:val="Numeris"/>
                              <w:tag w:val="nr_2d92f0f55d70404ab123707c56df92d6"/>
                              <w:lock w:val="sdtLocked"/>
                              <w:richText/>
                            </w:sdtPr>
                            <w:sdtContent>
                              <w:r>
                                <w:rPr>
                                  <w:szCs w:val="24"/>
                                </w:rPr>
                                <w:t>14</w:t>
                              </w:r>
                            </w:sdtContent>
                          </w:sdt>
                          <w:r>
                            <w:rPr>
                              <w:szCs w:val="24"/>
                            </w:rPr>
                            <w:t xml:space="preserve">) užimtieji, kuriems </w:t>
                          </w:r>
                          <w:r>
                            <w:rPr>
                              <w:rFonts w:eastAsia="Calibri"/>
                              <w:szCs w:val="24"/>
                            </w:rPr>
                            <w:t>Lietuvos Respublikos darbo kodekso 47 straipsnio 1 dalies 2 punkte nustatytu atveju paskelbta prastova</w:t>
                          </w:r>
                          <w:r>
                            <w:rPr>
                              <w:szCs w:val="24"/>
                            </w:rPr>
                            <w:t>.“</w:t>
                          </w:r>
                        </w:p>
                        <w:p>
                          <w:pPr>
                            <w:spacing w:line="360" w:lineRule="auto"/>
                            <w:jc w:val="both"/>
                            <w:rPr>
                              <w:b/>
                              <w:szCs w:val="24"/>
                            </w:rPr>
                          </w:pPr>
                        </w:p>
                      </w:sdtContent>
                    </w:sdt>
                  </w:sdtContent>
                </w:sdt>
              </w:sdtContent>
            </w:sdt>
          </w:sdtContent>
        </w:sdt>
        <w:sdt>
          <w:sdtPr>
            <w:alias w:val="2 str."/>
            <w:tag w:val="part_e88f71785afc4a95a5b2c856743de140"/>
            <w:lock w:val="sdtLocked"/>
            <w:richText/>
          </w:sdtPr>
          <w:sdtContent>
            <w:p>
              <w:pPr>
                <w:spacing w:line="360" w:lineRule="auto"/>
                <w:ind w:firstLine="1134"/>
                <w:jc w:val="both"/>
                <w:rPr>
                  <w:b/>
                  <w:szCs w:val="24"/>
                </w:rPr>
              </w:pPr>
              <w:sdt>
                <w:sdtPr>
                  <w:alias w:val="Numeris"/>
                  <w:tag w:val="nr_e88f71785afc4a95a5b2c856743de140"/>
                  <w:lock w:val="sdtLocked"/>
                  <w:richText/>
                </w:sdtPr>
                <w:sdtContent>
                  <w:r>
                    <w:rPr>
                      <w:b/>
                      <w:szCs w:val="24"/>
                    </w:rPr>
                    <w:t>2</w:t>
                  </w:r>
                </w:sdtContent>
              </w:sdt>
              <w:r>
                <w:rPr>
                  <w:b/>
                  <w:szCs w:val="24"/>
                </w:rPr>
                <w:t xml:space="preserve"> straipsnis. </w:t>
              </w:r>
              <w:sdt>
                <w:sdtPr>
                  <w:alias w:val="Pavadinimas"/>
                  <w:tag w:val="title_e88f71785afc4a95a5b2c856743de140"/>
                  <w:lock w:val="sdtLocked"/>
                  <w:richText/>
                </w:sdtPr>
                <w:sdtContent>
                  <w:r>
                    <w:rPr>
                      <w:b/>
                      <w:szCs w:val="24"/>
                    </w:rPr>
                    <w:t>37 straipsnio pakeitimas</w:t>
                  </w:r>
                </w:sdtContent>
              </w:sdt>
            </w:p>
            <w:sdt>
              <w:sdtPr>
                <w:alias w:val="2 str. 1 d."/>
                <w:tag w:val="part_f7c7e8b8aa58404494e755dcaec488e3"/>
                <w:lock w:val="sdtLocked"/>
                <w:richText/>
              </w:sdtPr>
              <w:sdtContent>
                <w:p>
                  <w:pPr>
                    <w:spacing w:line="360" w:lineRule="auto"/>
                    <w:ind w:firstLine="1134"/>
                    <w:jc w:val="both"/>
                    <w:rPr>
                      <w:szCs w:val="24"/>
                    </w:rPr>
                  </w:pPr>
                  <w:sdt>
                    <w:sdtPr>
                      <w:alias w:val="Numeris"/>
                      <w:tag w:val="nr_f7c7e8b8aa58404494e755dcaec488e3"/>
                      <w:lock w:val="sdtLocked"/>
                      <w:richText/>
                    </w:sdtPr>
                    <w:sdtContent>
                      <w:r>
                        <w:rPr>
                          <w:szCs w:val="24"/>
                        </w:rPr>
                        <w:t>1</w:t>
                      </w:r>
                    </w:sdtContent>
                  </w:sdt>
                  <w:r>
                    <w:rPr>
                      <w:szCs w:val="24"/>
                    </w:rPr>
                    <w:t>. Pakeisti 37 straipsnio 7 dalį ir ją išdėstyti taip:</w:t>
                  </w:r>
                </w:p>
                <w:sdt>
                  <w:sdtPr>
                    <w:alias w:val="citata"/>
                    <w:tag w:val="part_cacbb17ed51445d3b17d1499437b1db3"/>
                    <w:lock w:val="sdtLocked"/>
                    <w:richText/>
                  </w:sdtPr>
                  <w:sdtContent>
                    <w:sdt>
                      <w:sdtPr>
                        <w:alias w:val="7 d."/>
                        <w:tag w:val="part_a277288aaa40497ea6cd17e58a3adf74"/>
                        <w:lock w:val="sdtLocked"/>
                        <w:richText/>
                      </w:sdtPr>
                      <w:sdtContent>
                        <w:p>
                          <w:pPr>
                            <w:spacing w:line="360" w:lineRule="auto"/>
                            <w:ind w:firstLine="1134"/>
                            <w:jc w:val="both"/>
                            <w:rPr>
                              <w:szCs w:val="24"/>
                            </w:rPr>
                          </w:pPr>
                          <w:r>
                            <w:rPr>
                              <w:szCs w:val="24"/>
                            </w:rPr>
                            <w:t>„</w:t>
                          </w:r>
                          <w:sdt>
                            <w:sdtPr>
                              <w:alias w:val="Numeris"/>
                              <w:tag w:val="nr_a277288aaa40497ea6cd17e58a3adf74"/>
                              <w:lock w:val="sdtLocked"/>
                              <w:richText/>
                            </w:sdtPr>
                            <w:sdtContent>
                              <w:r>
                                <w:rPr>
                                  <w:szCs w:val="24"/>
                                </w:rPr>
                                <w:t>7</w:t>
                              </w:r>
                            </w:sdtContent>
                          </w:sdt>
                          <w:r>
                            <w:rPr>
                              <w:szCs w:val="24"/>
                            </w:rPr>
                            <w:t>. Bedarbiams per visą profesinio mokymosi laikotarpį kartą per mėnesį mokama mokymo stipendija atsižvelgiant į lankytas valandas. Mokymo stipendijos dydis bedarbio pasirinkimu yra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 Mokymo stipendijos dydis mažinamas proporcingai numatytų, bet nelankytų valandų skaičiui, išskyrus atvejus, kai dėl Lietuvos Respublikos Vyriausybės paskelbtos valstybės lygio ekstremaliosios situacijos sustabdoma bedarbio profesinio mokymo teikėjo veikla. Pasibaigus nedarbo socialinio draudimo išmokos mokėjimo terminui, jeigu jis negali būti pratęstas Lietuvos Respublikos nedarbo socialinio draudimo įstatymo nustatyta tvarka arba Lietuvos Respublikos Vyriausybės paskelbtos valstybės lygio ekstremaliosios situacijos metu, bedarbiui mokama 0,39 Lietuvos Respublikos Vyriausybės patvirtintos minimaliosios mėnesinės algos dydžio mokymo stipendija. Lietuvos Respublikos Vyriausybei atšaukus valstybės lygio ekstremaliąją situaciją, mokymo stipendijos dydis, atsižvelgiant į bedarbio lankytų profesinio mokymosi valandų skaičių, bedarbio pasirinkimu, yra lygus 0,47 Lietuvos Respublikos Vyriausybės patvirtintos minimaliosios mėnesinės algos dydžio arba bedarbiui priklausanti nedarbo socialinio draudimo išmoka, kurios dydis apskaičiuojamas ir mokėjimo terminas nustatomas vadovaujantis Lietuvos Respublikos nedarbo socialinio draudimo įstatymu.“</w:t>
                          </w:r>
                        </w:p>
                      </w:sdtContent>
                    </w:sdt>
                  </w:sdtContent>
                </w:sdt>
              </w:sdtContent>
            </w:sdt>
            <w:sdt>
              <w:sdtPr>
                <w:alias w:val="2 str. 2 d."/>
                <w:tag w:val="part_e4296874c2f04fab855ca9475e4be5ad"/>
                <w:lock w:val="sdtLocked"/>
                <w:richText/>
              </w:sdtPr>
              <w:sdtContent>
                <w:p>
                  <w:pPr>
                    <w:spacing w:line="360" w:lineRule="auto"/>
                    <w:ind w:firstLine="1134"/>
                    <w:jc w:val="both"/>
                    <w:rPr>
                      <w:szCs w:val="24"/>
                    </w:rPr>
                  </w:pPr>
                  <w:sdt>
                    <w:sdtPr>
                      <w:alias w:val="Numeris"/>
                      <w:tag w:val="nr_e4296874c2f04fab855ca9475e4be5ad"/>
                      <w:lock w:val="sdtLocked"/>
                      <w:richText/>
                    </w:sdtPr>
                    <w:sdtContent>
                      <w:r>
                        <w:rPr>
                          <w:szCs w:val="24"/>
                        </w:rPr>
                        <w:t>2</w:t>
                      </w:r>
                    </w:sdtContent>
                  </w:sdt>
                  <w:r>
                    <w:rPr>
                      <w:szCs w:val="24"/>
                    </w:rPr>
                    <w:t>. Pakeisti 37 straipsnio 16 dalies 1 punktą ir jį išdėstyti taip:</w:t>
                  </w:r>
                </w:p>
                <w:sdt>
                  <w:sdtPr>
                    <w:alias w:val="citata"/>
                    <w:tag w:val="part_5dae293c8cc64e07b814db3ea70ba809"/>
                    <w:lock w:val="sdtLocked"/>
                    <w:richText/>
                  </w:sdtPr>
                  <w:sdtContent>
                    <w:sdt>
                      <w:sdtPr>
                        <w:alias w:val="1 p."/>
                        <w:tag w:val="part_579a103170444029b5bc8105a0f3fc88"/>
                        <w:lock w:val="sdtLocked"/>
                        <w:richText/>
                      </w:sdtPr>
                      <w:sdtContent>
                        <w:p>
                          <w:pPr>
                            <w:spacing w:line="360" w:lineRule="auto"/>
                            <w:ind w:firstLine="1134"/>
                            <w:jc w:val="both"/>
                            <w:rPr>
                              <w:szCs w:val="24"/>
                            </w:rPr>
                          </w:pPr>
                          <w:r>
                            <w:rPr>
                              <w:szCs w:val="24"/>
                            </w:rPr>
                            <w:t>„</w:t>
                          </w:r>
                          <w:sdt>
                            <w:sdtPr>
                              <w:alias w:val="Numeris"/>
                              <w:tag w:val="nr_579a103170444029b5bc8105a0f3fc88"/>
                              <w:lock w:val="sdtLocked"/>
                              <w:richText/>
                            </w:sdtPr>
                            <w:sdtContent>
                              <w:r>
                                <w:rPr>
                                  <w:szCs w:val="24"/>
                                </w:rPr>
                                <w:t>1</w:t>
                              </w:r>
                            </w:sdtContent>
                          </w:sdt>
                          <w:r>
                            <w:rPr>
                              <w:szCs w:val="24"/>
                            </w:rPr>
                            <w:t>) bedarbio ar užimto asmens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dėl Lietuvos Respublikos Vyriausybės paskelbtos valstybės lygio ekstremaliosios situacijos sustabdyta bedarbio profesinio mokymo teikėjo veikla;“.</w:t>
                          </w:r>
                        </w:p>
                        <w:p>
                          <w:pPr>
                            <w:spacing w:line="360" w:lineRule="auto"/>
                            <w:ind w:firstLine="1134"/>
                            <w:jc w:val="both"/>
                            <w:rPr>
                              <w:szCs w:val="24"/>
                            </w:rPr>
                          </w:pPr>
                        </w:p>
                      </w:sdtContent>
                    </w:sdt>
                  </w:sdtContent>
                </w:sdt>
              </w:sdtContent>
            </w:sdt>
          </w:sdtContent>
        </w:sdt>
        <w:sdt>
          <w:sdtPr>
            <w:alias w:val="3 str."/>
            <w:tag w:val="part_cc93ef9fc6fc41618edffc15465f9aa4"/>
            <w:lock w:val="sdtLocked"/>
            <w:richText/>
          </w:sdtPr>
          <w:sdtContent>
            <w:p>
              <w:pPr>
                <w:spacing w:line="360" w:lineRule="auto"/>
                <w:ind w:firstLine="1134"/>
                <w:jc w:val="both"/>
                <w:rPr>
                  <w:b/>
                  <w:szCs w:val="24"/>
                </w:rPr>
              </w:pPr>
              <w:sdt>
                <w:sdtPr>
                  <w:alias w:val="Numeris"/>
                  <w:tag w:val="nr_cc93ef9fc6fc41618edffc15465f9aa4"/>
                  <w:lock w:val="sdtLocked"/>
                  <w:richText/>
                </w:sdtPr>
                <w:sdtContent>
                  <w:r>
                    <w:rPr>
                      <w:b/>
                      <w:szCs w:val="24"/>
                    </w:rPr>
                    <w:t>3</w:t>
                  </w:r>
                </w:sdtContent>
              </w:sdt>
              <w:r>
                <w:rPr>
                  <w:b/>
                  <w:szCs w:val="24"/>
                </w:rPr>
                <w:t xml:space="preserve"> straipsnis. </w:t>
              </w:r>
              <w:sdt>
                <w:sdtPr>
                  <w:alias w:val="Pavadinimas"/>
                  <w:tag w:val="title_cc93ef9fc6fc41618edffc15465f9aa4"/>
                  <w:lock w:val="sdtLocked"/>
                  <w:richText/>
                </w:sdtPr>
                <w:sdtContent>
                  <w:r>
                    <w:rPr>
                      <w:b/>
                      <w:szCs w:val="24"/>
                    </w:rPr>
                    <w:t>41 straipsnio pakeitimas</w:t>
                  </w:r>
                </w:sdtContent>
              </w:sdt>
            </w:p>
            <w:sdt>
              <w:sdtPr>
                <w:alias w:val="3 str. 1 d."/>
                <w:tag w:val="part_580261b0503e4f968f9df735eea7cdb0"/>
                <w:lock w:val="sdtLocked"/>
                <w:richText/>
              </w:sdtPr>
              <w:sdtContent>
                <w:p>
                  <w:pPr>
                    <w:spacing w:line="360" w:lineRule="auto"/>
                    <w:ind w:firstLine="1134"/>
                    <w:jc w:val="both"/>
                    <w:rPr>
                      <w:szCs w:val="24"/>
                    </w:rPr>
                  </w:pPr>
                  <w:sdt>
                    <w:sdtPr>
                      <w:alias w:val="Numeris"/>
                      <w:tag w:val="nr_580261b0503e4f968f9df735eea7cdb0"/>
                      <w:lock w:val="sdtLocked"/>
                      <w:richText/>
                    </w:sdtPr>
                    <w:sdtContent>
                      <w:r>
                        <w:rPr>
                          <w:szCs w:val="24"/>
                        </w:rPr>
                        <w:t>1</w:t>
                      </w:r>
                    </w:sdtContent>
                  </w:sdt>
                  <w:r>
                    <w:rPr>
                      <w:szCs w:val="24"/>
                    </w:rPr>
                    <w:t>. Pakeisti 41 straipsnio 2 dalį ir ją išdėstyti taip:</w:t>
                  </w:r>
                </w:p>
                <w:sdt>
                  <w:sdtPr>
                    <w:alias w:val="citata"/>
                    <w:tag w:val="part_62f98f6b7b204e00b7b687967828dc57"/>
                    <w:lock w:val="sdtLocked"/>
                    <w:richText/>
                  </w:sdtPr>
                  <w:sdtContent>
                    <w:sdt>
                      <w:sdtPr>
                        <w:alias w:val="2 d."/>
                        <w:tag w:val="part_ee05129daba3484193b7db4838fbe575"/>
                        <w:lock w:val="sdtLocked"/>
                        <w:richText/>
                      </w:sdtPr>
                      <w:sdtContent>
                        <w:p>
                          <w:pPr>
                            <w:spacing w:line="360" w:lineRule="auto"/>
                            <w:ind w:firstLine="1134"/>
                            <w:jc w:val="both"/>
                            <w:rPr>
                              <w:b/>
                              <w:szCs w:val="24"/>
                            </w:rPr>
                          </w:pPr>
                          <w:r>
                            <w:rPr>
                              <w:szCs w:val="24"/>
                            </w:rPr>
                            <w:t>„</w:t>
                          </w:r>
                          <w:sdt>
                            <w:sdtPr>
                              <w:alias w:val="Numeris"/>
                              <w:tag w:val="nr_ee05129daba3484193b7db4838fbe575"/>
                              <w:lock w:val="sdtLocked"/>
                              <w:richText/>
                            </w:sdtPr>
                            <w:sdtContent>
                              <w:r>
                                <w:rPr>
                                  <w:szCs w:val="24"/>
                                </w:rPr>
                                <w:t>2</w:t>
                              </w:r>
                            </w:sdtContent>
                          </w:sdt>
                          <w:r>
                            <w:rPr>
                              <w:szCs w:val="24"/>
                            </w:rPr>
                            <w:t>. Įgyvendinant remiamojo įdarbinimo priemones, darbdaviams, įdarbinusiems Užimtumo tarnybos siųstus asmenis, nurodytus šio įstatymo 25 straipsnio 1-13 punktuose,</w:t>
                          </w:r>
                          <w:r>
                            <w:rPr>
                              <w:b/>
                              <w:szCs w:val="24"/>
                            </w:rPr>
                            <w:t xml:space="preserve"> </w:t>
                          </w:r>
                          <w:r>
                            <w:rPr>
                              <w:szCs w:val="24"/>
                            </w:rPr>
                            <w:t>mokama subsidija darbo užmokesčiui, nurodytam įdarbinto asmens darbo sutartyje, ir nuo šio darbo užmokesčio apskaičiuotoms draudėjo privalomojo valstybinio socialinio draudimo įmokoms iš dalies kompensuoti. Subsidijos darbo užmokesčiui, nurodytam įdarbinto asmens darbo sutartyje, dydis negali viršyti 1,5 Lietuvos Respublikos Vyriausybės patvirtintos minimaliosios mėnesinės algos dydžio ir nuo šio darbo užmokesčio apskaičiuotų draudėjo privalomojo valstybinio socialinio draudimo įmokų sumos. Jeigu įdarbinto asmens darbo sutartyje nustatytas ne visas darbo laikas arba jis dirbo ne visą mėnesio darbo laiką, subsidijos darbo užmokesčiui dydis skaičiuojamas už faktiškai dirbtą laiką pagal apskaičiuotą arba darbo sutartyje nustatytą valandinį atlygį. Subsidijos darbo užmokesčiui dydis, kai įdarbinami šio įstatymo 25 straipsnio1-13punktuosenurodyti asmenys, apskaičiuojamas procentais nuo įdarbinto asmens darbo užmokesčio ir nuo šio darbo užmokesčio apskaičiuotų draudėjo privalomojo valstybinio socialinio draudimo įmokų lėšų:</w:t>
                          </w:r>
                        </w:p>
                        <w:sdt>
                          <w:sdtPr>
                            <w:alias w:val="2 d. 1 p."/>
                            <w:tag w:val="part_076926c53ebd408ba10d6f53ce98c698"/>
                            <w:lock w:val="sdtLocked"/>
                            <w:richText/>
                          </w:sdtPr>
                          <w:sdtContent>
                            <w:p>
                              <w:pPr>
                                <w:spacing w:line="360" w:lineRule="auto"/>
                                <w:ind w:firstLine="1134"/>
                                <w:jc w:val="both"/>
                                <w:rPr>
                                  <w:szCs w:val="24"/>
                                </w:rPr>
                              </w:pPr>
                              <w:sdt>
                                <w:sdtPr>
                                  <w:alias w:val="Numeris"/>
                                  <w:tag w:val="nr_076926c53ebd408ba10d6f53ce98c698"/>
                                  <w:lock w:val="sdtLocked"/>
                                  <w:richText/>
                                </w:sdtPr>
                                <w:sdtContent>
                                  <w:r>
                                    <w:rPr>
                                      <w:szCs w:val="24"/>
                                    </w:rPr>
                                    <w:t>1</w:t>
                                  </w:r>
                                </w:sdtContent>
                              </w:sdt>
                              <w:r>
                                <w:rPr>
                                  <w:szCs w:val="24"/>
                                </w:rPr>
                                <w:t>) 75 procentai apskaičiuotų lėšų, kai įdarbinami asmenys, nurodyti šio įstatymo 25 straipsnio 1 ir 10 punktuose;</w:t>
                              </w:r>
                            </w:p>
                          </w:sdtContent>
                        </w:sdt>
                        <w:sdt>
                          <w:sdtPr>
                            <w:alias w:val="2 d. 2 p."/>
                            <w:tag w:val="part_08163a4520eb42b6b4dfc2303de3dde9"/>
                            <w:lock w:val="sdtLocked"/>
                            <w:richText/>
                          </w:sdtPr>
                          <w:sdtContent>
                            <w:p>
                              <w:pPr>
                                <w:spacing w:line="360" w:lineRule="auto"/>
                                <w:ind w:firstLine="1134"/>
                                <w:jc w:val="both"/>
                                <w:rPr>
                                  <w:szCs w:val="24"/>
                                </w:rPr>
                              </w:pPr>
                              <w:sdt>
                                <w:sdtPr>
                                  <w:alias w:val="Numeris"/>
                                  <w:tag w:val="nr_08163a4520eb42b6b4dfc2303de3dde9"/>
                                  <w:lock w:val="sdtLocked"/>
                                  <w:richText/>
                                </w:sdtPr>
                                <w:sdtContent>
                                  <w:r>
                                    <w:rPr>
                                      <w:szCs w:val="24"/>
                                    </w:rPr>
                                    <w:t>2</w:t>
                                  </w:r>
                                </w:sdtContent>
                              </w:sdt>
                              <w:r>
                                <w:rPr>
                                  <w:szCs w:val="24"/>
                                </w:rPr>
                                <w:t>) 60 procentų apskaičiuotų lėšų, kai įdarbinami asmenys, nurodyti šio įstatymo 25 straipsnio 2 punkte;</w:t>
                              </w:r>
                            </w:p>
                          </w:sdtContent>
                        </w:sdt>
                        <w:sdt>
                          <w:sdtPr>
                            <w:alias w:val="2 d. 3 p."/>
                            <w:tag w:val="part_daf35f8b8c9f43538e91237dae3d1f14"/>
                            <w:lock w:val="sdtLocked"/>
                            <w:richText/>
                          </w:sdtPr>
                          <w:sdtContent>
                            <w:p>
                              <w:pPr>
                                <w:spacing w:line="360" w:lineRule="auto"/>
                                <w:ind w:firstLine="1134"/>
                                <w:jc w:val="both"/>
                                <w:rPr>
                                  <w:szCs w:val="24"/>
                                </w:rPr>
                              </w:pPr>
                              <w:sdt>
                                <w:sdtPr>
                                  <w:alias w:val="Numeris"/>
                                  <w:tag w:val="nr_daf35f8b8c9f43538e91237dae3d1f14"/>
                                  <w:lock w:val="sdtLocked"/>
                                  <w:richText/>
                                </w:sdtPr>
                                <w:sdtContent>
                                  <w:r>
                                    <w:rPr>
                                      <w:szCs w:val="24"/>
                                    </w:rPr>
                                    <w:t>3</w:t>
                                  </w:r>
                                </w:sdtContent>
                              </w:sdt>
                              <w:r>
                                <w:rPr>
                                  <w:szCs w:val="24"/>
                                </w:rPr>
                                <w:t>) 50 procentų apskaičiuotų lėšų, kai įdarbinami asmenys, nurodyti šio įstatymo 25 straipsnio 3–9, 11, 12 ir 13 punktuose.“</w:t>
                              </w:r>
                            </w:p>
                          </w:sdtContent>
                        </w:sdt>
                      </w:sdtContent>
                    </w:sdt>
                  </w:sdtContent>
                </w:sdt>
              </w:sdtContent>
            </w:sdt>
            <w:sdt>
              <w:sdtPr>
                <w:alias w:val="3 str. 2 d."/>
                <w:tag w:val="part_00ed9c1017c0475492874f0a24357248"/>
                <w:lock w:val="sdtLocked"/>
                <w:richText/>
              </w:sdtPr>
              <w:sdtContent>
                <w:p>
                  <w:pPr>
                    <w:spacing w:line="360" w:lineRule="auto"/>
                    <w:ind w:firstLine="1134"/>
                    <w:jc w:val="both"/>
                    <w:rPr>
                      <w:szCs w:val="24"/>
                    </w:rPr>
                  </w:pPr>
                  <w:sdt>
                    <w:sdtPr>
                      <w:alias w:val="Numeris"/>
                      <w:tag w:val="nr_00ed9c1017c0475492874f0a24357248"/>
                      <w:lock w:val="sdtLocked"/>
                      <w:richText/>
                    </w:sdtPr>
                    <w:sdtContent>
                      <w:r>
                        <w:rPr>
                          <w:szCs w:val="24"/>
                        </w:rPr>
                        <w:t>2</w:t>
                      </w:r>
                    </w:sdtContent>
                  </w:sdt>
                  <w:r>
                    <w:rPr>
                      <w:szCs w:val="24"/>
                    </w:rPr>
                    <w:t>. Papildyti 41 straipsnį 2</w:t>
                  </w:r>
                  <w:r>
                    <w:rPr>
                      <w:szCs w:val="24"/>
                      <w:vertAlign w:val="superscript"/>
                    </w:rPr>
                    <w:t xml:space="preserve">1 </w:t>
                  </w:r>
                  <w:r>
                    <w:rPr>
                      <w:szCs w:val="24"/>
                    </w:rPr>
                    <w:t>dalimi:</w:t>
                  </w:r>
                </w:p>
                <w:sdt>
                  <w:sdtPr>
                    <w:alias w:val="citata"/>
                    <w:tag w:val="part_3c62c57ed8fe42f1812f356b83fdf980"/>
                    <w:lock w:val="sdtLocked"/>
                    <w:richText/>
                  </w:sdtPr>
                  <w:sdtContent>
                    <w:sdt>
                      <w:sdtPr>
                        <w:alias w:val="2-1 d."/>
                        <w:tag w:val="part_c2e7453706d64219bf462c06908e3df2"/>
                        <w:lock w:val="sdtLocked"/>
                        <w:richText/>
                      </w:sdtPr>
                      <w:sdtContent>
                        <w:p>
                          <w:pPr>
                            <w:spacing w:line="360" w:lineRule="auto"/>
                            <w:ind w:firstLine="1134"/>
                            <w:jc w:val="both"/>
                            <w:rPr>
                              <w:b/>
                              <w:szCs w:val="24"/>
                            </w:rPr>
                          </w:pPr>
                          <w:r>
                            <w:rPr>
                              <w:szCs w:val="24"/>
                            </w:rPr>
                            <w:t>„</w:t>
                          </w:r>
                          <w:sdt>
                            <w:sdtPr>
                              <w:alias w:val="Numeris"/>
                              <w:tag w:val="nr_c2e7453706d64219bf462c06908e3df2"/>
                              <w:lock w:val="sdtLocked"/>
                              <w:richText/>
                            </w:sdtPr>
                            <w:sdtContent>
                              <w:r>
                                <w:rPr>
                                  <w:szCs w:val="24"/>
                                </w:rPr>
                                <w:t>2</w:t>
                              </w:r>
                              <w:r>
                                <w:rPr>
                                  <w:szCs w:val="24"/>
                                  <w:vertAlign w:val="superscript"/>
                                </w:rPr>
                                <w:t>1</w:t>
                              </w:r>
                            </w:sdtContent>
                          </w:sdt>
                          <w:r>
                            <w:rPr>
                              <w:szCs w:val="24"/>
                            </w:rPr>
                            <w:t>. Darbdaviams dėl Lietuvos Respublikos Vyriausybės paskelbtos valstybės lygio ekstremaliosios padėties paskelbtos prastovos metu išlaikantiems darbo vietas šio įstatymo 25 straipsnio 14 punkte nurodytiems užimtiesiems, mokama subsidija darbo užmokesčiui nuo jiems priskaičiuoto darbo užmokesčio. Subsidijos darbo užmokesčiui dydis apskaičiuojamas procentais nuo užimtajam priskaičiuoto darbo užmokesčio ir sudaro 60 procentų apskaičiuotų lėšų, bet ne daugiau kaip Lietuvos Respublikos Vyriausybės patvirtinta minimalioji mėnesinė alga. Jei užimtajam prastova paskelbta ne visą mėnesio darbo laiką, subsidijos darbo užmokesčiui dydis apskaičiuojamas proporcingai darbdavio paskelbtam užimtojo prastovos laikui. Darbdaviai, kuriems buvo mokama subsidija darbo užmokesčiui, darbo vietas šio įstatymo 25 straipsnio 14 punkte nurodytiems užimtiesiems, kurių darbo vietoms išlaikyti buvo mokėta subsidija darbo užmokesčiui, turi išlaikyti ne trumpiau kaip 6 mėnesius nuo subsidijos darbo užmokesčiui mokėjimo pabaigos.“</w:t>
                          </w:r>
                        </w:p>
                      </w:sdtContent>
                    </w:sdt>
                  </w:sdtContent>
                </w:sdt>
              </w:sdtContent>
            </w:sdt>
            <w:sdt>
              <w:sdtPr>
                <w:alias w:val="3 str. 3 d."/>
                <w:tag w:val="part_1ce3b20202074d798b08864a90a6e382"/>
                <w:lock w:val="sdtLocked"/>
                <w:richText/>
              </w:sdtPr>
              <w:sdtContent>
                <w:p>
                  <w:pPr>
                    <w:spacing w:line="360" w:lineRule="auto"/>
                    <w:ind w:firstLine="1134"/>
                    <w:jc w:val="both"/>
                    <w:rPr>
                      <w:szCs w:val="24"/>
                    </w:rPr>
                  </w:pPr>
                  <w:sdt>
                    <w:sdtPr>
                      <w:alias w:val="Numeris"/>
                      <w:tag w:val="nr_1ce3b20202074d798b08864a90a6e382"/>
                      <w:lock w:val="sdtLocked"/>
                      <w:richText/>
                    </w:sdtPr>
                    <w:sdtContent>
                      <w:r>
                        <w:rPr>
                          <w:szCs w:val="24"/>
                        </w:rPr>
                        <w:t>3</w:t>
                      </w:r>
                    </w:sdtContent>
                  </w:sdt>
                  <w:r>
                    <w:rPr>
                      <w:szCs w:val="24"/>
                    </w:rPr>
                    <w:t>. Papildyti 41 straipsnio 5 dalį 8 punktu:</w:t>
                  </w:r>
                </w:p>
                <w:sdt>
                  <w:sdtPr>
                    <w:alias w:val="citata"/>
                    <w:tag w:val="part_1e63ff5ef51e4756b19e9e9653cb9e02"/>
                    <w:lock w:val="sdtLocked"/>
                    <w:richText/>
                  </w:sdtPr>
                  <w:sdtContent>
                    <w:sdt>
                      <w:sdtPr>
                        <w:alias w:val="8 p."/>
                        <w:tag w:val="part_217a67f912f84512968aa2ac517413ae"/>
                        <w:lock w:val="sdtLocked"/>
                        <w:richText/>
                      </w:sdtPr>
                      <w:sdtContent>
                        <w:p>
                          <w:pPr>
                            <w:spacing w:line="360" w:lineRule="auto"/>
                            <w:ind w:firstLine="1134"/>
                            <w:jc w:val="both"/>
                            <w:rPr>
                              <w:szCs w:val="24"/>
                            </w:rPr>
                          </w:pPr>
                          <w:r>
                            <w:rPr>
                              <w:szCs w:val="24"/>
                            </w:rPr>
                            <w:t>„</w:t>
                          </w:r>
                          <w:sdt>
                            <w:sdtPr>
                              <w:alias w:val="Numeris"/>
                              <w:tag w:val="nr_217a67f912f84512968aa2ac517413ae"/>
                              <w:lock w:val="sdtLocked"/>
                              <w:richText/>
                            </w:sdtPr>
                            <w:sdtContent>
                              <w:r>
                                <w:rPr>
                                  <w:szCs w:val="24"/>
                                </w:rPr>
                                <w:t>8</w:t>
                              </w:r>
                            </w:sdtContent>
                          </w:sdt>
                          <w:r>
                            <w:rPr>
                              <w:szCs w:val="24"/>
                            </w:rPr>
                            <w:t>) Lietuvos Respublikos Vyriausybei atšaukus valstybės lygio ekstremaliąją situaciją, kai subsidija darbo užmokesčiui buvo mokama šio straipsnio 2</w:t>
                          </w:r>
                          <w:r>
                            <w:rPr>
                              <w:szCs w:val="24"/>
                              <w:vertAlign w:val="superscript"/>
                            </w:rPr>
                            <w:t>1</w:t>
                          </w:r>
                          <w:r>
                            <w:rPr>
                              <w:szCs w:val="24"/>
                            </w:rPr>
                            <w:t xml:space="preserve"> dalyje nustatytu atveju.“</w:t>
                          </w:r>
                        </w:p>
                        <w:p>
                          <w:pPr>
                            <w:spacing w:line="360" w:lineRule="auto"/>
                            <w:ind w:firstLine="1134"/>
                            <w:jc w:val="both"/>
                            <w:rPr>
                              <w:b/>
                              <w:szCs w:val="24"/>
                            </w:rPr>
                          </w:pPr>
                        </w:p>
                      </w:sdtContent>
                    </w:sdt>
                  </w:sdtContent>
                </w:sdt>
              </w:sdtContent>
            </w:sdt>
          </w:sdtContent>
        </w:sdt>
        <w:sdt>
          <w:sdtPr>
            <w:alias w:val="4 str."/>
            <w:tag w:val="part_7901e496614644b085e57f548ab9076d"/>
            <w:lock w:val="sdtLocked"/>
            <w:richText/>
          </w:sdtPr>
          <w:sdtContent>
            <w:p>
              <w:pPr>
                <w:spacing w:line="360" w:lineRule="auto"/>
                <w:ind w:firstLine="1134"/>
                <w:jc w:val="both"/>
                <w:rPr>
                  <w:b/>
                  <w:szCs w:val="24"/>
                </w:rPr>
              </w:pPr>
              <w:sdt>
                <w:sdtPr>
                  <w:alias w:val="Numeris"/>
                  <w:tag w:val="nr_7901e496614644b085e57f548ab9076d"/>
                  <w:lock w:val="sdtLocked"/>
                  <w:richText/>
                </w:sdtPr>
                <w:sdtContent>
                  <w:r>
                    <w:rPr>
                      <w:b/>
                      <w:szCs w:val="24"/>
                    </w:rPr>
                    <w:t>4</w:t>
                  </w:r>
                </w:sdtContent>
              </w:sdt>
              <w:r>
                <w:rPr>
                  <w:b/>
                  <w:szCs w:val="24"/>
                </w:rPr>
                <w:t xml:space="preserve"> straipsnis. </w:t>
              </w:r>
              <w:sdt>
                <w:sdtPr>
                  <w:alias w:val="Pavadinimas"/>
                  <w:tag w:val="title_7901e496614644b085e57f548ab9076d"/>
                  <w:lock w:val="sdtLocked"/>
                  <w:richText/>
                </w:sdtPr>
                <w:sdtContent>
                  <w:r>
                    <w:rPr>
                      <w:b/>
                      <w:szCs w:val="24"/>
                    </w:rPr>
                    <w:t>42 straipsnio pakeitimas</w:t>
                  </w:r>
                </w:sdtContent>
              </w:sdt>
            </w:p>
            <w:sdt>
              <w:sdtPr>
                <w:alias w:val="4 str. 1 d."/>
                <w:tag w:val="part_28b169e008084ae3ae0091f6ac9fbca7"/>
                <w:lock w:val="sdtLocked"/>
                <w:richText/>
              </w:sdtPr>
              <w:sdtContent>
                <w:p>
                  <w:pPr>
                    <w:spacing w:line="360" w:lineRule="auto"/>
                    <w:ind w:firstLine="1134"/>
                    <w:jc w:val="both"/>
                    <w:rPr>
                      <w:szCs w:val="24"/>
                    </w:rPr>
                  </w:pPr>
                  <w:r>
                    <w:rPr>
                      <w:szCs w:val="24"/>
                    </w:rPr>
                    <w:t>Pakeisti 42 straipsnį ir jį išdėstyti taip:</w:t>
                  </w:r>
                </w:p>
                <w:sdt>
                  <w:sdtPr>
                    <w:alias w:val="citata"/>
                    <w:tag w:val="part_cc22e35f56384051b2abbbfce4d83108"/>
                    <w:lock w:val="sdtLocked"/>
                    <w:richText/>
                  </w:sdtPr>
                  <w:sdtContent>
                    <w:sdt>
                      <w:sdtPr>
                        <w:alias w:val="42 str."/>
                        <w:tag w:val="part_ba11294c6fc34cb3bcf4ea1ca43ab755"/>
                        <w:lock w:val="sdtLocked"/>
                        <w:richText/>
                      </w:sdtPr>
                      <w:sdtContent>
                        <w:p>
                          <w:pPr>
                            <w:spacing w:line="360" w:lineRule="auto"/>
                            <w:ind w:firstLine="1134"/>
                            <w:jc w:val="both"/>
                            <w:rPr>
                              <w:szCs w:val="24"/>
                            </w:rPr>
                          </w:pPr>
                          <w:r>
                            <w:rPr>
                              <w:szCs w:val="24"/>
                            </w:rPr>
                            <w:t>„</w:t>
                          </w:r>
                          <w:sdt>
                            <w:sdtPr>
                              <w:alias w:val="Numeris"/>
                              <w:tag w:val="nr_ba11294c6fc34cb3bcf4ea1ca43ab755"/>
                              <w:lock w:val="sdtLocked"/>
                              <w:richText/>
                            </w:sdtPr>
                            <w:sdtContent>
                              <w:r>
                                <w:rPr>
                                  <w:b/>
                                  <w:szCs w:val="24"/>
                                </w:rPr>
                                <w:t>42</w:t>
                              </w:r>
                            </w:sdtContent>
                          </w:sdt>
                          <w:r>
                            <w:rPr>
                              <w:b/>
                              <w:szCs w:val="24"/>
                            </w:rPr>
                            <w:t xml:space="preserve"> straipsnis. </w:t>
                          </w:r>
                          <w:sdt>
                            <w:sdtPr>
                              <w:alias w:val="Pavadinimas"/>
                              <w:tag w:val="title_ba11294c6fc34cb3bcf4ea1ca43ab755"/>
                              <w:lock w:val="sdtLocked"/>
                              <w:richText/>
                            </w:sdtPr>
                            <w:sdtContent>
                              <w:r>
                                <w:rPr>
                                  <w:b/>
                                  <w:szCs w:val="24"/>
                                </w:rPr>
                                <w:t>Įdarbinimas subsidijuojant</w:t>
                              </w:r>
                            </w:sdtContent>
                          </w:sdt>
                        </w:p>
                        <w:sdt>
                          <w:sdtPr>
                            <w:alias w:val="42 str. 1 d."/>
                            <w:tag w:val="part_5fd62c206a754e5c80932655ccaa7064"/>
                            <w:lock w:val="sdtLocked"/>
                            <w:richText/>
                          </w:sdtPr>
                          <w:sdtContent>
                            <w:p>
                              <w:pPr>
                                <w:spacing w:line="360" w:lineRule="auto"/>
                                <w:ind w:firstLine="1134"/>
                                <w:jc w:val="both"/>
                                <w:rPr>
                                  <w:szCs w:val="24"/>
                                </w:rPr>
                              </w:pPr>
                              <w:sdt>
                                <w:sdtPr>
                                  <w:alias w:val="Numeris"/>
                                  <w:tag w:val="nr_5fd62c206a754e5c80932655ccaa7064"/>
                                  <w:lock w:val="sdtLocked"/>
                                  <w:richText/>
                                </w:sdtPr>
                                <w:sdtContent>
                                  <w:r>
                                    <w:rPr>
                                      <w:szCs w:val="24"/>
                                    </w:rPr>
                                    <w:t>1</w:t>
                                  </w:r>
                                </w:sdtContent>
                              </w:sdt>
                              <w:r>
                                <w:rPr>
                                  <w:szCs w:val="24"/>
                                </w:rPr>
                                <w:t xml:space="preserve">. Įdarbinimas subsidijuojant, kurio tikslas yra įdarbinti Užimtumo tarnybos siųstą asmenį negrąžintinai kompensuojant darbdaviui dalį šio asmens darbo užmokesčio išlaidų, taip pat išlaikyti užimtųjų, kuriems </w:t>
                              </w:r>
                              <w:r>
                                <w:rPr>
                                  <w:rFonts w:eastAsia="Calibri"/>
                                  <w:szCs w:val="24"/>
                                </w:rPr>
                                <w:t xml:space="preserve">Lietuvos Respublikos darbo kodekso 47 straipsnio 1 dalies 2 punkte nustatytu atveju paskelbta prastova, darbo vietas, </w:t>
                              </w:r>
                              <w:r>
                                <w:rPr>
                                  <w:szCs w:val="24"/>
                                </w:rPr>
                                <w:t>organizuojamas siekiant:</w:t>
                              </w:r>
                            </w:p>
                            <w:sdt>
                              <w:sdtPr>
                                <w:alias w:val="42 str. 1 d. 1 p."/>
                                <w:tag w:val="part_bb9751ee3ea04132868114b927c8c927"/>
                                <w:lock w:val="sdtLocked"/>
                                <w:richText/>
                              </w:sdtPr>
                              <w:sdtContent>
                                <w:p>
                                  <w:pPr>
                                    <w:spacing w:line="360" w:lineRule="auto"/>
                                    <w:ind w:firstLine="1134"/>
                                    <w:jc w:val="both"/>
                                    <w:rPr>
                                      <w:szCs w:val="24"/>
                                    </w:rPr>
                                  </w:pPr>
                                  <w:sdt>
                                    <w:sdtPr>
                                      <w:alias w:val="Numeris"/>
                                      <w:tag w:val="nr_bb9751ee3ea04132868114b927c8c927"/>
                                      <w:lock w:val="sdtLocked"/>
                                      <w:richText/>
                                    </w:sdtPr>
                                    <w:sdtContent>
                                      <w:r>
                                        <w:rPr>
                                          <w:szCs w:val="24"/>
                                        </w:rPr>
                                        <w:t>1</w:t>
                                      </w:r>
                                    </w:sdtContent>
                                  </w:sdt>
                                  <w:r>
                                    <w:rPr>
                                      <w:szCs w:val="24"/>
                                    </w:rPr>
                                    <w:t>) šio įstatymo 25 straipsnio 3–13 punktuose nurodytiems bedarbiams padėti įsitvirtinti darbo rinkoje arba įsidarbinti;</w:t>
                                  </w:r>
                                </w:p>
                              </w:sdtContent>
                            </w:sdt>
                            <w:sdt>
                              <w:sdtPr>
                                <w:alias w:val="42 str. 1 d. 2 p."/>
                                <w:tag w:val="part_258b51a86a084b0997ea614f73872d1a"/>
                                <w:lock w:val="sdtLocked"/>
                                <w:richText/>
                              </w:sdtPr>
                              <w:sdtContent>
                                <w:p>
                                  <w:pPr>
                                    <w:spacing w:line="360" w:lineRule="auto"/>
                                    <w:ind w:firstLine="1134"/>
                                    <w:jc w:val="both"/>
                                    <w:rPr>
                                      <w:szCs w:val="24"/>
                                    </w:rPr>
                                  </w:pPr>
                                  <w:sdt>
                                    <w:sdtPr>
                                      <w:alias w:val="Numeris"/>
                                      <w:tag w:val="nr_258b51a86a084b0997ea614f73872d1a"/>
                                      <w:lock w:val="sdtLocked"/>
                                      <w:richText/>
                                    </w:sdtPr>
                                    <w:sdtContent>
                                      <w:r>
                                        <w:rPr>
                                          <w:szCs w:val="24"/>
                                        </w:rPr>
                                        <w:t>2</w:t>
                                      </w:r>
                                    </w:sdtContent>
                                  </w:sdt>
                                  <w:r>
                                    <w:rPr>
                                      <w:szCs w:val="24"/>
                                    </w:rPr>
                                    <w:t>) šio įstatymo 25 straipsnio 1, 2 punktuose nurodytiems bedarbiams ir šio įstatymo 25 straipsnio 14 punkte nurodytiems užimtiesiems sudaryti specialias sąlygas išlikti darbo rinkoje.“</w:t>
                                  </w:r>
                                </w:p>
                              </w:sdtContent>
                            </w:sdt>
                          </w:sdtContent>
                        </w:sdt>
                      </w:sdtContent>
                    </w:sdt>
                  </w:sdtContent>
                </w:sdt>
              </w:sdtContent>
            </w:sdt>
            <w:sdt>
              <w:sdtPr>
                <w:alias w:val="4 str. 2 d."/>
                <w:tag w:val="part_30c56b518a824fc18ddee5b020f60b98"/>
                <w:lock w:val="sdtLocked"/>
                <w:richText/>
              </w:sdtPr>
              <w:sdtContent>
                <w:p>
                  <w:pPr>
                    <w:spacing w:line="360" w:lineRule="auto"/>
                    <w:ind w:firstLine="1134"/>
                    <w:jc w:val="both"/>
                    <w:rPr>
                      <w:szCs w:val="24"/>
                    </w:rPr>
                  </w:pPr>
                  <w:sdt>
                    <w:sdtPr>
                      <w:alias w:val="Numeris"/>
                      <w:tag w:val="nr_30c56b518a824fc18ddee5b020f60b98"/>
                      <w:lock w:val="sdtLocked"/>
                      <w:richText/>
                    </w:sdtPr>
                    <w:sdtContent>
                      <w:r>
                        <w:rPr>
                          <w:szCs w:val="24"/>
                          <w:lang w:eastAsia="lt-LT"/>
                        </w:rPr>
                        <w:t>2</w:t>
                      </w:r>
                    </w:sdtContent>
                  </w:sdt>
                  <w:r>
                    <w:rPr>
                      <w:szCs w:val="24"/>
                      <w:lang w:eastAsia="lt-LT"/>
                    </w:rPr>
                    <w:t>. Subsidijos darbo užmokesčiui, mokamos darbdaviams įdarbinant šio straipsnio 1 dalyje nurodytus asmenis, dydis apskaičiuojamas vadovaujantis šio įstatymo 41 straipsnio 2 ir 2</w:t>
                  </w:r>
                  <w:r>
                    <w:rPr>
                      <w:szCs w:val="24"/>
                      <w:vertAlign w:val="superscript"/>
                      <w:lang w:eastAsia="lt-LT"/>
                    </w:rPr>
                    <w:t>1</w:t>
                  </w:r>
                  <w:r>
                    <w:rPr>
                      <w:szCs w:val="24"/>
                      <w:lang w:eastAsia="lt-LT"/>
                    </w:rPr>
                    <w:t>dalių nuostatomis.</w:t>
                  </w:r>
                </w:p>
              </w:sdtContent>
            </w:sdt>
            <w:sdt>
              <w:sdtPr>
                <w:alias w:val="4 str. 3 d."/>
                <w:tag w:val="part_e2cfb55501a74cb79e82892a070d744c"/>
                <w:lock w:val="sdtLocked"/>
                <w:richText/>
              </w:sdtPr>
              <w:sdtContent>
                <w:p>
                  <w:pPr>
                    <w:spacing w:line="360" w:lineRule="auto"/>
                    <w:ind w:firstLine="1134"/>
                    <w:jc w:val="both"/>
                    <w:rPr>
                      <w:szCs w:val="24"/>
                    </w:rPr>
                  </w:pPr>
                  <w:sdt>
                    <w:sdtPr>
                      <w:alias w:val="Numeris"/>
                      <w:tag w:val="nr_e2cfb55501a74cb79e82892a070d744c"/>
                      <w:lock w:val="sdtLocked"/>
                      <w:richText/>
                    </w:sdtPr>
                    <w:sdtContent>
                      <w:r>
                        <w:rPr>
                          <w:szCs w:val="24"/>
                        </w:rPr>
                        <w:t>3</w:t>
                      </w:r>
                    </w:sdtContent>
                  </w:sdt>
                  <w:r>
                    <w:rPr>
                      <w:szCs w:val="24"/>
                    </w:rPr>
                    <w:t>. Subsidija darbo užmokesčiui mokama:</w:t>
                  </w:r>
                </w:p>
                <w:sdt>
                  <w:sdtPr>
                    <w:alias w:val="4 str. 3 d. 1 p."/>
                    <w:tag w:val="part_ec81c56f449a4bcc9edb4ea95b0ea787"/>
                    <w:lock w:val="sdtLocked"/>
                    <w:richText/>
                  </w:sdtPr>
                  <w:sdtContent>
                    <w:p>
                      <w:pPr>
                        <w:spacing w:line="360" w:lineRule="auto"/>
                        <w:ind w:firstLine="1134"/>
                        <w:jc w:val="both"/>
                        <w:rPr>
                          <w:szCs w:val="24"/>
                        </w:rPr>
                      </w:pPr>
                      <w:sdt>
                        <w:sdtPr>
                          <w:alias w:val="Numeris"/>
                          <w:tag w:val="nr_ec81c56f449a4bcc9edb4ea95b0ea787"/>
                          <w:lock w:val="sdtLocked"/>
                          <w:richText/>
                        </w:sdtPr>
                        <w:sdtContent>
                          <w:r>
                            <w:rPr>
                              <w:szCs w:val="24"/>
                            </w:rPr>
                            <w:t>1</w:t>
                          </w:r>
                        </w:sdtContent>
                      </w:sdt>
                      <w:r>
                        <w:rPr>
                          <w:szCs w:val="24"/>
                        </w:rPr>
                        <w:t>) iki 6 mėnesių, kai darbo sutartis sudaroma su asmenimis, nurodytais šio įstatymo 25 straipsnio 3–9, 11, 12 ir 13 punktuose;</w:t>
                      </w:r>
                    </w:p>
                  </w:sdtContent>
                </w:sdt>
                <w:sdt>
                  <w:sdtPr>
                    <w:alias w:val="4 str. 3 d. 2 p."/>
                    <w:tag w:val="part_ffbfabea9e7b4e8aa2541976eeaa55c9"/>
                    <w:lock w:val="sdtLocked"/>
                    <w:richText/>
                  </w:sdtPr>
                  <w:sdtContent>
                    <w:p>
                      <w:pPr>
                        <w:spacing w:line="360" w:lineRule="auto"/>
                        <w:ind w:firstLine="1134"/>
                        <w:jc w:val="both"/>
                        <w:rPr>
                          <w:szCs w:val="24"/>
                        </w:rPr>
                      </w:pPr>
                      <w:sdt>
                        <w:sdtPr>
                          <w:alias w:val="Numeris"/>
                          <w:tag w:val="nr_ffbfabea9e7b4e8aa2541976eeaa55c9"/>
                          <w:lock w:val="sdtLocked"/>
                          <w:richText/>
                        </w:sdtPr>
                        <w:sdtContent>
                          <w:r>
                            <w:rPr>
                              <w:szCs w:val="24"/>
                            </w:rPr>
                            <w:t>2</w:t>
                          </w:r>
                        </w:sdtContent>
                      </w:sdt>
                      <w:r>
                        <w:rPr>
                          <w:szCs w:val="24"/>
                        </w:rPr>
                        <w:t>) iki 24 mėnesių, kai darbo sutartis sudaroma su asmenimis, nurodytais šio įstatymo 25 straipsnio 2 ir 10 punktuose;</w:t>
                      </w:r>
                    </w:p>
                  </w:sdtContent>
                </w:sdt>
                <w:sdt>
                  <w:sdtPr>
                    <w:alias w:val="4 str. 3 d. 3 p."/>
                    <w:tag w:val="part_bd2f1ad21fd243ae8078bb0fefec4b5d"/>
                    <w:lock w:val="sdtLocked"/>
                    <w:richText/>
                  </w:sdtPr>
                  <w:sdtContent>
                    <w:p>
                      <w:pPr>
                        <w:spacing w:line="360" w:lineRule="auto"/>
                        <w:ind w:firstLine="1134"/>
                        <w:jc w:val="both"/>
                        <w:rPr>
                          <w:szCs w:val="24"/>
                        </w:rPr>
                      </w:pPr>
                      <w:sdt>
                        <w:sdtPr>
                          <w:alias w:val="Numeris"/>
                          <w:tag w:val="nr_bd2f1ad21fd243ae8078bb0fefec4b5d"/>
                          <w:lock w:val="sdtLocked"/>
                          <w:richText/>
                        </w:sdtPr>
                        <w:sdtContent>
                          <w:r>
                            <w:rPr>
                              <w:szCs w:val="24"/>
                            </w:rPr>
                            <w:t>3</w:t>
                          </w:r>
                        </w:sdtContent>
                      </w:sdt>
                      <w:r>
                        <w:rPr>
                          <w:szCs w:val="24"/>
                        </w:rPr>
                        <w:t>) neterminuotai per visą darbo laikotarpį, kai įdarbinami asmenys, nurodyti šio įstatymo 25 straipsnio 1 punkte;</w:t>
                      </w:r>
                    </w:p>
                  </w:sdtContent>
                </w:sdt>
                <w:sdt>
                  <w:sdtPr>
                    <w:alias w:val="4 str. 3 d. 4 p."/>
                    <w:tag w:val="part_7a284970bd074cd68ffb06fb8cb1510f"/>
                    <w:lock w:val="sdtLocked"/>
                    <w:richText/>
                  </w:sdtPr>
                  <w:sdtContent>
                    <w:p>
                      <w:pPr>
                        <w:spacing w:line="360" w:lineRule="auto"/>
                        <w:ind w:firstLine="1134"/>
                        <w:jc w:val="both"/>
                        <w:rPr>
                          <w:szCs w:val="24"/>
                          <w:lang w:val="en-US"/>
                        </w:rPr>
                      </w:pPr>
                      <w:sdt>
                        <w:sdtPr>
                          <w:alias w:val="Numeris"/>
                          <w:tag w:val="nr_7a284970bd074cd68ffb06fb8cb1510f"/>
                          <w:lock w:val="sdtLocked"/>
                          <w:richText/>
                        </w:sdtPr>
                        <w:sdtContent>
                          <w:r>
                            <w:rPr>
                              <w:szCs w:val="24"/>
                            </w:rPr>
                            <w:t>4</w:t>
                          </w:r>
                        </w:sdtContent>
                      </w:sdt>
                      <w:r>
                        <w:rPr>
                          <w:szCs w:val="24"/>
                        </w:rPr>
                        <w:t>) iki 3 mėnesių, Lietuvos Respublikos Vyriausybės paskelbtos valstybės lygio ekstremaliosios situacijos metu šio įstatymo 41 straipsnio 2</w:t>
                      </w:r>
                      <w:r>
                        <w:rPr>
                          <w:szCs w:val="24"/>
                          <w:vertAlign w:val="superscript"/>
                        </w:rPr>
                        <w:t>1</w:t>
                      </w:r>
                      <w:r>
                        <w:rPr>
                          <w:szCs w:val="24"/>
                        </w:rPr>
                        <w:t xml:space="preserve"> dalyje nustatytu atveju.“</w:t>
                      </w:r>
                    </w:p>
                    <w:p>
                      <w:pPr>
                        <w:ind w:firstLine="1134"/>
                        <w:jc w:val="both"/>
                        <w:rPr>
                          <w:b/>
                          <w:szCs w:val="24"/>
                        </w:rPr>
                      </w:pPr>
                    </w:p>
                    <w:p>
                      <w:pPr>
                        <w:ind w:firstLine="1134"/>
                        <w:jc w:val="both"/>
                        <w:rPr>
                          <w:b/>
                          <w:szCs w:val="24"/>
                        </w:rPr>
                      </w:pPr>
                    </w:p>
                  </w:sdtContent>
                </w:sdt>
              </w:sdtContent>
            </w:sdt>
          </w:sdtContent>
        </w:sdt>
        <w:sdt>
          <w:sdtPr>
            <w:alias w:val="signatura"/>
            <w:tag w:val="part_03cf79d5c7c0463aa236fe5883f2c860"/>
            <w:lock w:val="sdtLocked"/>
            <w:richText/>
          </w:sdtPr>
          <w:sdtContent>
            <w:p>
              <w:pPr>
                <w:ind w:firstLine="1134"/>
                <w:jc w:val="both"/>
                <w:rPr>
                  <w:i/>
                  <w:szCs w:val="24"/>
                </w:rPr>
              </w:pPr>
              <w:r>
                <w:rPr>
                  <w:i/>
                  <w:szCs w:val="24"/>
                </w:rPr>
                <w:t>Skelbiu šį Lietuvos Respublikos Seimo priimtą įstatymą.</w:t>
              </w:r>
            </w:p>
            <w:p>
              <w:pPr>
                <w:ind w:firstLine="1134"/>
                <w:jc w:val="both"/>
                <w:rPr>
                  <w:i/>
                  <w:szCs w:val="24"/>
                </w:rPr>
              </w:pPr>
            </w:p>
            <w:p>
              <w:pPr>
                <w:jc w:val="both"/>
                <w:rPr>
                  <w:szCs w:val="24"/>
                </w:rPr>
              </w:pPr>
            </w:p>
            <w:p>
              <w:pPr>
                <w:jc w:val="both"/>
                <w:rPr>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907" w:right="567" w:bottom="907"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61463707">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5604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76309b26fc69434888f7f12a3ce5b00c" PartId="7ea91771d5624e3e8d05429c5e59084d">
    <Part Type="straipsnis" Nr="1" Abbr="1 str." Title="25 straipsnio pakeitimas" DocPartId="0ed4387dd4d74709a7a5c9f2971f0468" PartId="0f389409d5144b2aacd2dafefa7d27d3">
      <Part Type="strDalis" Nr="1" Abbr="1 str. 1 d." DocPartId="247b6d5cdc39475c9ecb0da36cf71a24" PartId="b90796fed1fa45729a54a3c75194141e">
        <Part Type="citata" DocPartId="0c45d90ca2284e9ba0569e8382715f8f" PartId="1f278f8a06284f508ff7330d4967c88d">
          <Part Type="strPunktas" Nr="14" Abbr="14 p." DocPartId="87ae073461b74371ba5a33f6bb95b020" PartId="2d92f0f55d70404ab123707c56df92d6"/>
        </Part>
      </Part>
    </Part>
    <Part Type="straipsnis" Nr="2" Abbr="2 str." Title="37 straipsnio pakeitimas" DocPartId="c78abf519b7545af9be12c7bc7694a0d" PartId="e88f71785afc4a95a5b2c856743de140">
      <Part Type="strDalis" Nr="1" Abbr="2 str. 1 d." DocPartId="1419558d230a4aad848fb83cbbce3b64" PartId="f7c7e8b8aa58404494e755dcaec488e3">
        <Part Type="citata" DocPartId="e7d50b7341624660b214d8963eb34646" PartId="cacbb17ed51445d3b17d1499437b1db3">
          <Part Type="strDalis" Nr="7" Abbr="7 d." DocPartId="59ef9d18217d48ccbcefffd3029dc2a3" PartId="a277288aaa40497ea6cd17e58a3adf74"/>
        </Part>
      </Part>
      <Part Type="strDalis" Nr="2" Abbr="2 str. 2 d." DocPartId="36192771afc54de6b7616599b8cb5800" PartId="e4296874c2f04fab855ca9475e4be5ad">
        <Part Type="citata" DocPartId="6f7f91f2b8694724aa2d85d5bbf700fd" PartId="5dae293c8cc64e07b814db3ea70ba809">
          <Part Type="strPunktas" Nr="1" Abbr="1 p." DocPartId="105210c26c48404a824d879d8706dc31" PartId="579a103170444029b5bc8105a0f3fc88"/>
        </Part>
      </Part>
    </Part>
    <Part Type="straipsnis" Nr="3" Abbr="3 str." Title="41 straipsnio pakeitimas" DocPartId="d2c5002c61f8484a94d6a3f78196be0f" PartId="cc93ef9fc6fc41618edffc15465f9aa4">
      <Part Type="strDalis" Nr="1" Abbr="3 str. 1 d." DocPartId="6fb058b9c5b74079af02361d8437725b" PartId="580261b0503e4f968f9df735eea7cdb0">
        <Part Type="citata" DocPartId="71fb237ba3ae42ada3280cb96e072d05" PartId="62f98f6b7b204e00b7b687967828dc57">
          <Part Type="strDalis" Nr="2" Abbr="2 d." DocPartId="f15d24ddfcc54c99b76ede0a8184333f" PartId="ee05129daba3484193b7db4838fbe575">
            <Part Type="strPunktas" Nr="1" Abbr="2 d. 1 p." DocPartId="cdd1d2a1485e43eabe30d8efd048e4d9" PartId="076926c53ebd408ba10d6f53ce98c698"/>
            <Part Type="strPunktas" Nr="2" Abbr="2 d. 2 p." DocPartId="035fc0f63e9c44fabce3ede37cc0e07d" PartId="08163a4520eb42b6b4dfc2303de3dde9"/>
            <Part Type="strPunktas" Nr="3" Abbr="2 d. 3 p." DocPartId="23ae339641d44a55974b8d082c105b81" PartId="daf35f8b8c9f43538e91237dae3d1f14"/>
          </Part>
        </Part>
      </Part>
      <Part Type="strDalis" Nr="2" Abbr="3 str. 2 d." DocPartId="6dbe0140760f4271b4d3a7c18aff39f5" PartId="00ed9c1017c0475492874f0a24357248">
        <Part Type="citata" DocPartId="37c48ab6a2bd42d7894460d04720f73d" PartId="3c62c57ed8fe42f1812f356b83fdf980">
          <Part Type="strDalis" Nr="2-1" Abbr="2-1 d." DocPartId="99a8f7e7bb8d438599bea4462ae953f1" PartId="c2e7453706d64219bf462c06908e3df2"/>
        </Part>
      </Part>
      <Part Type="strDalis" Nr="3" Abbr="3 str. 3 d." DocPartId="1f742197f5f14acdb3767f0ce37f8244" PartId="1ce3b20202074d798b08864a90a6e382">
        <Part Type="citata" DocPartId="4264046d0f4f47a6a3a5c980c1753421" PartId="1e63ff5ef51e4756b19e9e9653cb9e02">
          <Part Type="strPunktas" Nr="8" Abbr="8 p." DocPartId="f039a3a586f846778c2d837cb83dac19" PartId="217a67f912f84512968aa2ac517413ae"/>
        </Part>
      </Part>
    </Part>
    <Part Type="straipsnis" Nr="4" Abbr="4 str." Title="42 straipsnio pakeitimas" DocPartId="7bb64f47a5a743a6b62407516e30f53a" PartId="7901e496614644b085e57f548ab9076d">
      <Part Type="strDalis" Nr="1" Abbr="4 str. 1 d." DocPartId="2275d11002a44a959eea632fe5d94af2" PartId="28b169e008084ae3ae0091f6ac9fbca7">
        <Part Type="citata" DocPartId="8f99bb41ed7a4fb6be2ce6c8ab8595b2" PartId="cc22e35f56384051b2abbbfce4d83108">
          <Part Type="straipsnis" Nr="42" Abbr="42 str." Title="Įdarbinimas subsidijuojant" DocPartId="9825b09e701749ed84eb445dfb0bc7a6" PartId="ba11294c6fc34cb3bcf4ea1ca43ab755">
            <Part Type="strDalis" Nr="1" Abbr="42 str. 1 d." DocPartId="af727f4f5e3a48c99508df5507c8e997" PartId="5fd62c206a754e5c80932655ccaa7064">
              <Part Type="strPunktas" Nr="1" Abbr="42 str. 1 d. 1 p." DocPartId="0096e90351d741359f821ef945808797" PartId="bb9751ee3ea04132868114b927c8c927"/>
              <Part Type="strPunktas" Nr="2" Abbr="42 str. 1 d. 2 p." DocPartId="a78880dd205041f3a37259b17fea281a" PartId="258b51a86a084b0997ea614f73872d1a"/>
            </Part>
          </Part>
        </Part>
      </Part>
      <Part Type="strDalis" Nr="2" Abbr="4 str. 2 d." DocPartId="636b48baa75c41b8b455111853599e10" PartId="30c56b518a824fc18ddee5b020f60b98"/>
      <Part Type="strDalis" Nr="3" Abbr="4 str. 3 d." DocPartId="20e11ef2a64d4f57a482539b7391dcd2" PartId="e2cfb55501a74cb79e82892a070d744c">
        <Part Type="strPunktas" Nr="1" Abbr="4 str. 3 d. 1 p." DocPartId="aa5cea0d87274db3949827a9d01a5936" PartId="ec81c56f449a4bcc9edb4ea95b0ea787"/>
        <Part Type="strPunktas" Nr="2" Abbr="4 str. 3 d. 2 p." DocPartId="356d97acf84b46b4981ce28b30c622dd" PartId="ffbfabea9e7b4e8aa2541976eeaa55c9"/>
        <Part Type="strPunktas" Nr="3" Abbr="4 str. 3 d. 3 p." DocPartId="fc8c9a39ba8e4183a893743e80a617c9" PartId="bd2f1ad21fd243ae8078bb0fefec4b5d"/>
        <Part Type="strPunktas" Nr="4" Abbr="4 str. 3 d. 4 p." DocPartId="fcb2327727954bbca1a8e7c118535505" PartId="7a284970bd074cd68ffb06fb8cb1510f"/>
      </Part>
    </Part>
    <Part Type="signatura" DocPartId="9475ded2cebe4103b9ec04a13d416eb9" PartId="03cf79d5c7c0463aa236fe5883f2c860"/>
  </Part>
</Parts>
</file>

<file path=customXml/itemProps1.xml><?xml version="1.0" encoding="utf-8"?>
<ds:datastoreItem xmlns:ds="http://schemas.openxmlformats.org/officeDocument/2006/customXml" ds:itemID="{902455A4-B72A-421C-AB09-15B78A401C2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6257</Characters>
  <Application>Microsoft Office Word</Application>
  <DocSecurity>4</DocSecurity>
  <Lines>111</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2020-03-16T08:49:00Z</dcterms:created>
  <dc:creator>Kristina Ščerbickaitė</dc:creator>
  <cp:lastModifiedBy>Asseco</cp:lastModifiedBy>
  <dcterms:modified xsi:type="dcterms:W3CDTF">2020-03-16T08:49:00Z</dcterms:modified>
  <cp:revision>2</cp:revision>
</cp:coreProperties>
</file>