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715BD" w:rsidRDefault="00A07C4C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715BD">
        <w:rPr>
          <w:rFonts w:ascii="Times New Roman" w:hAnsi="Times New Roman"/>
          <w:b/>
          <w:caps/>
          <w:sz w:val="24"/>
          <w:szCs w:val="24"/>
        </w:rPr>
        <w:t>VYRIAUSYBĖS</w:t>
      </w:r>
      <w:r w:rsidRPr="006715BD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6715BD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6715BD" w:rsidRDefault="00BD4DD4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A31D2" w:rsidRPr="006715BD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Pr="006715BD" w:rsidRDefault="00755EE8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74A88" w:rsidRPr="006715BD" w:rsidRDefault="00874A88" w:rsidP="009962E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5BD">
        <w:rPr>
          <w:rFonts w:ascii="Times New Roman" w:hAnsi="Times New Roman"/>
          <w:b/>
          <w:sz w:val="24"/>
          <w:szCs w:val="24"/>
        </w:rPr>
        <w:t>IŠVADA</w:t>
      </w:r>
    </w:p>
    <w:p w:rsidR="00351317" w:rsidRDefault="00874A88" w:rsidP="00351317">
      <w:pPr>
        <w:pStyle w:val="Antraste"/>
        <w:spacing w:line="360" w:lineRule="auto"/>
      </w:pPr>
      <w:r w:rsidRPr="006715BD">
        <w:t>DĖL</w:t>
      </w:r>
      <w:r w:rsidR="002B6BC2" w:rsidRPr="002B6BC2">
        <w:t xml:space="preserve"> Lietuvos Respublikos Vyriausybės 2003 m. lapkričio 18 d. nutarimo Nr. 1426 „Dėl vidaus reikalų pareigūnų registro įsteigimo ir vidaus reikalų pareigūnų registro nuostatų patvirtinimo“ pakeitimo</w:t>
      </w:r>
      <w:r w:rsidR="000E0168">
        <w:t xml:space="preserve"> projekto</w:t>
      </w:r>
    </w:p>
    <w:p w:rsidR="00874A88" w:rsidRPr="006715BD" w:rsidRDefault="00874A88" w:rsidP="009962E7">
      <w:pPr>
        <w:pStyle w:val="Antraste"/>
        <w:spacing w:line="360" w:lineRule="auto"/>
      </w:pPr>
      <w:r w:rsidRPr="006715BD">
        <w:rPr>
          <w:bCs/>
          <w:caps w:val="0"/>
        </w:rPr>
        <w:t>(toliau – Projektas)</w:t>
      </w:r>
    </w:p>
    <w:p w:rsidR="00874A88" w:rsidRPr="006715BD" w:rsidRDefault="00874A88" w:rsidP="009962E7">
      <w:pPr>
        <w:pStyle w:val="Antraste"/>
        <w:spacing w:line="360" w:lineRule="auto"/>
      </w:pPr>
      <w:r w:rsidRPr="006715BD">
        <w:rPr>
          <w:caps w:val="0"/>
        </w:rPr>
        <w:t>(TAP-</w:t>
      </w:r>
      <w:r w:rsidR="00BD6CA9">
        <w:rPr>
          <w:caps w:val="0"/>
        </w:rPr>
        <w:t>18-</w:t>
      </w:r>
      <w:r w:rsidR="000E0168">
        <w:rPr>
          <w:caps w:val="0"/>
        </w:rPr>
        <w:t>1830</w:t>
      </w:r>
      <w:r w:rsidRPr="006715BD">
        <w:rPr>
          <w:caps w:val="0"/>
        </w:rPr>
        <w:t xml:space="preserve">; TAIS NR. </w:t>
      </w:r>
      <w:r w:rsidR="00BD6CA9">
        <w:t>18-</w:t>
      </w:r>
      <w:r w:rsidR="000E0168">
        <w:t>12187(2)</w:t>
      </w:r>
    </w:p>
    <w:p w:rsidR="00874A88" w:rsidRPr="006715BD" w:rsidRDefault="00874A88" w:rsidP="009962E7">
      <w:pPr>
        <w:pStyle w:val="Antraste"/>
        <w:spacing w:line="360" w:lineRule="auto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4A88" w:rsidRPr="006715BD" w:rsidTr="000B18B0">
        <w:tc>
          <w:tcPr>
            <w:tcW w:w="4536" w:type="dxa"/>
          </w:tcPr>
          <w:p w:rsidR="00874A88" w:rsidRPr="006715BD" w:rsidRDefault="00F47580" w:rsidP="009962E7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sdt>
              <w:sdtPr>
                <w:rPr>
                  <w:spacing w:val="-6"/>
                  <w:sz w:val="24"/>
                  <w:szCs w:val="24"/>
                </w:rPr>
                <w:tag w:val="registravimoData"/>
                <w:id w:val="-283805736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  <w:r w:rsidR="00874A88" w:rsidRPr="006715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Nr. </w:t>
            </w:r>
            <w:sdt>
              <w:sdtPr>
                <w:rPr>
                  <w:spacing w:val="-6"/>
                  <w:sz w:val="24"/>
                  <w:szCs w:val="24"/>
                </w:rPr>
                <w:tag w:val="registravimoNr"/>
                <w:id w:val="-314025492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874A88" w:rsidRPr="006715BD" w:rsidRDefault="00874A88" w:rsidP="009962E7">
      <w:pPr>
        <w:spacing w:line="360" w:lineRule="auto"/>
        <w:jc w:val="center"/>
        <w:rPr>
          <w:spacing w:val="-6"/>
          <w:sz w:val="24"/>
          <w:szCs w:val="24"/>
        </w:rPr>
      </w:pPr>
      <w:r w:rsidRPr="006715BD">
        <w:rPr>
          <w:sz w:val="24"/>
          <w:szCs w:val="24"/>
        </w:rPr>
        <w:t>Vilnius</w:t>
      </w:r>
    </w:p>
    <w:p w:rsidR="00874A88" w:rsidRPr="008F26EF" w:rsidRDefault="00874A88" w:rsidP="009962E7">
      <w:pPr>
        <w:overflowPunct w:val="0"/>
        <w:autoSpaceDE w:val="0"/>
        <w:autoSpaceDN w:val="0"/>
        <w:adjustRightInd w:val="0"/>
        <w:spacing w:line="360" w:lineRule="auto"/>
        <w:ind w:hanging="142"/>
        <w:jc w:val="center"/>
        <w:rPr>
          <w:sz w:val="24"/>
          <w:szCs w:val="24"/>
        </w:rPr>
      </w:pPr>
    </w:p>
    <w:p w:rsidR="00D67BFF" w:rsidRPr="008F26EF" w:rsidRDefault="00874A88" w:rsidP="005B1D13">
      <w:pPr>
        <w:spacing w:line="360" w:lineRule="auto"/>
        <w:ind w:firstLine="851"/>
        <w:jc w:val="both"/>
        <w:rPr>
          <w:snapToGrid w:val="0"/>
          <w:sz w:val="24"/>
          <w:szCs w:val="24"/>
        </w:rPr>
      </w:pPr>
      <w:r w:rsidRPr="008F26EF">
        <w:rPr>
          <w:sz w:val="24"/>
          <w:szCs w:val="24"/>
        </w:rPr>
        <w:t>Įvertinę Projekto</w:t>
      </w:r>
      <w:r w:rsidR="00715844" w:rsidRPr="008F26EF">
        <w:rPr>
          <w:sz w:val="24"/>
          <w:szCs w:val="24"/>
        </w:rPr>
        <w:t xml:space="preserve"> </w:t>
      </w:r>
      <w:r w:rsidRPr="008F26EF">
        <w:rPr>
          <w:sz w:val="24"/>
          <w:szCs w:val="24"/>
        </w:rPr>
        <w:t>atitiktį įstatymams</w:t>
      </w:r>
      <w:r w:rsidR="007A020B" w:rsidRPr="008F26EF">
        <w:rPr>
          <w:sz w:val="24"/>
          <w:szCs w:val="24"/>
        </w:rPr>
        <w:t>, Vyriausybės nutarimams</w:t>
      </w:r>
      <w:r w:rsidRPr="008F26EF">
        <w:rPr>
          <w:sz w:val="24"/>
          <w:szCs w:val="24"/>
        </w:rPr>
        <w:t xml:space="preserve"> ir teisės technikos reikalavimams, teikiame šias pastabas ir pasiūlymus:</w:t>
      </w:r>
      <w:r w:rsidR="00617F02" w:rsidRPr="008F26EF">
        <w:rPr>
          <w:sz w:val="24"/>
          <w:szCs w:val="24"/>
        </w:rPr>
        <w:tab/>
      </w:r>
    </w:p>
    <w:p w:rsidR="0053787A" w:rsidRPr="00931AA8" w:rsidRDefault="0053787A" w:rsidP="0053787A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 w:rsidRPr="003B4D2C">
        <w:rPr>
          <w:snapToGrid w:val="0"/>
          <w:sz w:val="24"/>
          <w:szCs w:val="24"/>
        </w:rPr>
        <w:t>Įgyvendinant 2019 m. sausio 1 d. įsigaliosiantį nauja redakcija išdėstytą Vidaus tarnybos statutą</w:t>
      </w:r>
      <w:r>
        <w:rPr>
          <w:snapToGrid w:val="0"/>
          <w:sz w:val="24"/>
          <w:szCs w:val="24"/>
        </w:rPr>
        <w:t xml:space="preserve"> ir atsižvelgiant į </w:t>
      </w:r>
      <w:r>
        <w:rPr>
          <w:snapToGrid w:val="0"/>
          <w:sz w:val="24"/>
          <w:szCs w:val="24"/>
        </w:rPr>
        <w:t xml:space="preserve">Projekto 1.2.2 papunktyje </w:t>
      </w:r>
      <w:r w:rsidR="007C3867">
        <w:rPr>
          <w:snapToGrid w:val="0"/>
          <w:sz w:val="24"/>
          <w:szCs w:val="24"/>
        </w:rPr>
        <w:t>keičiamą</w:t>
      </w:r>
      <w:r>
        <w:rPr>
          <w:snapToGrid w:val="0"/>
          <w:sz w:val="24"/>
          <w:szCs w:val="24"/>
        </w:rPr>
        <w:t xml:space="preserve"> </w:t>
      </w:r>
      <w:r w:rsidR="007C3867" w:rsidRPr="00E90A82">
        <w:rPr>
          <w:sz w:val="24"/>
          <w:szCs w:val="24"/>
        </w:rPr>
        <w:t>Vidaus reikalų pareigūn</w:t>
      </w:r>
      <w:r w:rsidR="007C3867">
        <w:rPr>
          <w:sz w:val="24"/>
          <w:szCs w:val="24"/>
        </w:rPr>
        <w:t xml:space="preserve">ų registro nuostatų (toliau – Nuostatai) </w:t>
      </w:r>
      <w:r w:rsidR="007C3867">
        <w:rPr>
          <w:sz w:val="24"/>
          <w:szCs w:val="24"/>
        </w:rPr>
        <w:t>9.1 papunktį ir kitas nuostatas</w:t>
      </w:r>
      <w:r w:rsidRPr="003B4D2C">
        <w:rPr>
          <w:snapToGrid w:val="0"/>
          <w:sz w:val="24"/>
          <w:szCs w:val="24"/>
        </w:rPr>
        <w:t xml:space="preserve">, siūlome keisti ir </w:t>
      </w:r>
      <w:r>
        <w:rPr>
          <w:sz w:val="24"/>
          <w:szCs w:val="24"/>
        </w:rPr>
        <w:t>Nuostatų 3 punktą, kuriame vartojamos sąvokos „</w:t>
      </w:r>
      <w:r w:rsidRPr="003B4D2C">
        <w:rPr>
          <w:sz w:val="24"/>
          <w:szCs w:val="24"/>
        </w:rPr>
        <w:t>vidaus tarnybos sistemos</w:t>
      </w:r>
      <w:r>
        <w:rPr>
          <w:sz w:val="24"/>
          <w:szCs w:val="24"/>
        </w:rPr>
        <w:t xml:space="preserve"> pareigūnas“, „vidaus tarnyba“ neatitinka </w:t>
      </w:r>
      <w:r>
        <w:rPr>
          <w:snapToGrid w:val="0"/>
          <w:sz w:val="24"/>
          <w:szCs w:val="24"/>
        </w:rPr>
        <w:t xml:space="preserve">Vidaus tarnybos statuto </w:t>
      </w:r>
      <w:r>
        <w:rPr>
          <w:sz w:val="24"/>
          <w:szCs w:val="24"/>
        </w:rPr>
        <w:t xml:space="preserve">81 straipsnio 2 dalyje nurodyto Vidaus reikalų pareigūnų registro objektų ir Nuostatų reguliavimo dalyko. </w:t>
      </w:r>
    </w:p>
    <w:p w:rsidR="00931AA8" w:rsidRPr="00C10151" w:rsidRDefault="00CF389A" w:rsidP="00931AA8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Projekto 1.2.4 ir 1.2.5 papunkčiuose pildomuose </w:t>
      </w:r>
      <w:r>
        <w:rPr>
          <w:sz w:val="24"/>
          <w:szCs w:val="24"/>
        </w:rPr>
        <w:t xml:space="preserve">atitinkamai </w:t>
      </w:r>
      <w:r w:rsidR="007C3867">
        <w:rPr>
          <w:sz w:val="24"/>
          <w:szCs w:val="24"/>
        </w:rPr>
        <w:t xml:space="preserve">Nuostatų </w:t>
      </w:r>
      <w:r>
        <w:rPr>
          <w:sz w:val="24"/>
          <w:szCs w:val="24"/>
        </w:rPr>
        <w:t>11</w:t>
      </w:r>
      <w:r w:rsidRPr="00CF389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ir </w:t>
      </w:r>
      <w:r w:rsidRPr="00931AA8">
        <w:rPr>
          <w:sz w:val="24"/>
          <w:szCs w:val="24"/>
        </w:rPr>
        <w:t>12</w:t>
      </w:r>
      <w:r w:rsidRPr="00931AA8">
        <w:rPr>
          <w:sz w:val="24"/>
          <w:szCs w:val="24"/>
          <w:vertAlign w:val="superscript"/>
        </w:rPr>
        <w:t>1</w:t>
      </w:r>
      <w:r w:rsidR="007C3867">
        <w:rPr>
          <w:sz w:val="24"/>
          <w:szCs w:val="24"/>
          <w:vertAlign w:val="superscript"/>
        </w:rPr>
        <w:t> </w:t>
      </w:r>
      <w:r w:rsidRPr="00931AA8">
        <w:rPr>
          <w:sz w:val="24"/>
          <w:szCs w:val="24"/>
        </w:rPr>
        <w:t xml:space="preserve">punktuose </w:t>
      </w:r>
      <w:r w:rsidR="007D0D80">
        <w:rPr>
          <w:sz w:val="24"/>
          <w:szCs w:val="24"/>
        </w:rPr>
        <w:t xml:space="preserve">nustatant asmens duomenų valdytojo ir tvarkytojo teises ir pareigas </w:t>
      </w:r>
      <w:r w:rsidRPr="00931AA8">
        <w:rPr>
          <w:sz w:val="24"/>
          <w:szCs w:val="24"/>
        </w:rPr>
        <w:t xml:space="preserve">tik duodama nuoroda į </w:t>
      </w:r>
      <w:r w:rsidRPr="00931AA8">
        <w:rPr>
          <w:sz w:val="24"/>
          <w:szCs w:val="24"/>
        </w:rPr>
        <w:t xml:space="preserve">2016 m. balandžio 27 d. Europos Parlamento ir Tarybos reglamentą (ES) 2016/679 dėl fizinių asmenų apsaugos tvarkant asmens duomenis ir dėl laisvo tokių duomenų judėjimo ir kuriuo panaikinama Direktyva 95/46/EB (Bendrasis duomenų apsaugos reglamentas) (toliau – </w:t>
      </w:r>
      <w:bookmarkStart w:id="0" w:name="_Hlk530063807"/>
      <w:r w:rsidRPr="00931AA8">
        <w:rPr>
          <w:sz w:val="24"/>
          <w:szCs w:val="24"/>
        </w:rPr>
        <w:t>Reglamentas (ES) 2016/679</w:t>
      </w:r>
      <w:bookmarkEnd w:id="0"/>
      <w:r w:rsidRPr="00931AA8">
        <w:rPr>
          <w:sz w:val="24"/>
          <w:szCs w:val="24"/>
        </w:rPr>
        <w:t>)</w:t>
      </w:r>
      <w:r w:rsidR="00931AA8" w:rsidRPr="00931AA8">
        <w:rPr>
          <w:sz w:val="24"/>
          <w:szCs w:val="24"/>
        </w:rPr>
        <w:t>, tačiau</w:t>
      </w:r>
      <w:r w:rsidR="00144983">
        <w:rPr>
          <w:sz w:val="24"/>
          <w:szCs w:val="24"/>
        </w:rPr>
        <w:t xml:space="preserve">, manome, kad tai nėra pakankamas </w:t>
      </w:r>
      <w:r w:rsidR="00931AA8" w:rsidRPr="00931AA8">
        <w:rPr>
          <w:sz w:val="24"/>
          <w:szCs w:val="24"/>
        </w:rPr>
        <w:t>Reglamento (E</w:t>
      </w:r>
      <w:r w:rsidR="00931AA8">
        <w:rPr>
          <w:sz w:val="24"/>
          <w:szCs w:val="24"/>
        </w:rPr>
        <w:t xml:space="preserve">S) 2016/679 </w:t>
      </w:r>
      <w:r w:rsidR="00867CFF">
        <w:rPr>
          <w:sz w:val="24"/>
          <w:szCs w:val="24"/>
        </w:rPr>
        <w:t xml:space="preserve">nuostatų įgyvendinimas. </w:t>
      </w:r>
      <w:r w:rsidR="00D3783A">
        <w:rPr>
          <w:sz w:val="24"/>
          <w:szCs w:val="24"/>
        </w:rPr>
        <w:t xml:space="preserve">Atsižvelgdami į tai, siūlome </w:t>
      </w:r>
      <w:r w:rsidR="00942BF9">
        <w:rPr>
          <w:sz w:val="24"/>
          <w:szCs w:val="24"/>
        </w:rPr>
        <w:t xml:space="preserve">Nuostatų II skyrių </w:t>
      </w:r>
      <w:r w:rsidR="00942BF9" w:rsidRPr="00931AA8">
        <w:rPr>
          <w:sz w:val="24"/>
          <w:szCs w:val="24"/>
        </w:rPr>
        <w:t>papildyti</w:t>
      </w:r>
      <w:r w:rsidR="00942BF9" w:rsidRPr="00931AA8">
        <w:rPr>
          <w:sz w:val="24"/>
          <w:szCs w:val="24"/>
        </w:rPr>
        <w:t xml:space="preserve"> </w:t>
      </w:r>
      <w:r w:rsidR="00942BF9">
        <w:rPr>
          <w:sz w:val="24"/>
          <w:szCs w:val="24"/>
        </w:rPr>
        <w:t xml:space="preserve">pagal </w:t>
      </w:r>
      <w:r w:rsidR="00867CFF" w:rsidRPr="00931AA8">
        <w:rPr>
          <w:sz w:val="24"/>
          <w:szCs w:val="24"/>
        </w:rPr>
        <w:t>Reglamento (ES) 2016/679 28 s</w:t>
      </w:r>
      <w:r w:rsidR="00867CFF">
        <w:rPr>
          <w:sz w:val="24"/>
          <w:szCs w:val="24"/>
        </w:rPr>
        <w:t>traipsnio</w:t>
      </w:r>
      <w:r w:rsidR="00942BF9">
        <w:rPr>
          <w:sz w:val="24"/>
          <w:szCs w:val="24"/>
        </w:rPr>
        <w:t xml:space="preserve"> 3 dalies ir kitų nuostatų</w:t>
      </w:r>
      <w:r w:rsidR="00867CFF">
        <w:rPr>
          <w:sz w:val="24"/>
          <w:szCs w:val="24"/>
        </w:rPr>
        <w:t xml:space="preserve"> </w:t>
      </w:r>
      <w:r w:rsidR="00931AA8">
        <w:rPr>
          <w:sz w:val="24"/>
          <w:szCs w:val="24"/>
        </w:rPr>
        <w:t>reikalavimus</w:t>
      </w:r>
      <w:r w:rsidR="00942BF9">
        <w:rPr>
          <w:sz w:val="24"/>
          <w:szCs w:val="24"/>
        </w:rPr>
        <w:t xml:space="preserve"> (nustatant asmens duomenų valdytojo ir tvarkytojų santykius, jų teisės, pareigas ir funkcijas)</w:t>
      </w:r>
      <w:r w:rsidR="00931AA8">
        <w:rPr>
          <w:sz w:val="24"/>
          <w:szCs w:val="24"/>
        </w:rPr>
        <w:t xml:space="preserve">. </w:t>
      </w:r>
      <w:r w:rsidR="00C80FDC">
        <w:rPr>
          <w:sz w:val="24"/>
          <w:szCs w:val="24"/>
        </w:rPr>
        <w:t>Taip pat siekiant tinkamai įgyvendinti Reglamento</w:t>
      </w:r>
      <w:r w:rsidR="00C80FDC" w:rsidRPr="00931AA8">
        <w:rPr>
          <w:sz w:val="24"/>
          <w:szCs w:val="24"/>
        </w:rPr>
        <w:t xml:space="preserve"> (ES) 2016/679</w:t>
      </w:r>
      <w:r w:rsidR="00C80FDC">
        <w:rPr>
          <w:sz w:val="24"/>
          <w:szCs w:val="24"/>
        </w:rPr>
        <w:t xml:space="preserve"> nuostatas, siūlome įvertinti poreikį keisti ir kitus N</w:t>
      </w:r>
      <w:r w:rsidR="00E20868">
        <w:rPr>
          <w:sz w:val="24"/>
          <w:szCs w:val="24"/>
        </w:rPr>
        <w:t>uostat</w:t>
      </w:r>
      <w:r w:rsidR="00942BF9">
        <w:rPr>
          <w:sz w:val="24"/>
          <w:szCs w:val="24"/>
        </w:rPr>
        <w:t>ų punktus (</w:t>
      </w:r>
      <w:r w:rsidR="00E20868">
        <w:rPr>
          <w:sz w:val="24"/>
          <w:szCs w:val="24"/>
        </w:rPr>
        <w:t>pvz., Nuostatų 65 punkto antrąją pastraipą).</w:t>
      </w:r>
    </w:p>
    <w:p w:rsidR="00C10151" w:rsidRPr="003B4D2C" w:rsidRDefault="00C10151" w:rsidP="00931AA8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Projekto 1.2.18 </w:t>
      </w:r>
      <w:r w:rsidRPr="003B4D2C">
        <w:rPr>
          <w:sz w:val="24"/>
          <w:szCs w:val="24"/>
        </w:rPr>
        <w:t xml:space="preserve">ir 1.2.19 papunkčiuose keičiamų </w:t>
      </w:r>
      <w:r w:rsidR="008D0FA9" w:rsidRPr="003B4D2C">
        <w:rPr>
          <w:sz w:val="24"/>
          <w:szCs w:val="24"/>
        </w:rPr>
        <w:t xml:space="preserve">atitinkamai Nuostatų </w:t>
      </w:r>
      <w:r w:rsidR="003B4D2C" w:rsidRPr="003B4D2C">
        <w:rPr>
          <w:sz w:val="24"/>
          <w:szCs w:val="24"/>
        </w:rPr>
        <w:t>33 ir 37 punktuose keičiamas Registro duomenų bazės archyve saugomų duomenų terminas, todėl</w:t>
      </w:r>
      <w:r w:rsidR="003B4D2C">
        <w:rPr>
          <w:sz w:val="24"/>
          <w:szCs w:val="24"/>
        </w:rPr>
        <w:t xml:space="preserve"> siūlome Projekto </w:t>
      </w:r>
      <w:r w:rsidR="003B4D2C">
        <w:rPr>
          <w:sz w:val="24"/>
          <w:szCs w:val="24"/>
        </w:rPr>
        <w:lastRenderedPageBreak/>
        <w:t>lydimojoje medžiagoje pagrįsti</w:t>
      </w:r>
      <w:r w:rsidR="003B4D2C" w:rsidRPr="003B4D2C">
        <w:rPr>
          <w:sz w:val="24"/>
          <w:szCs w:val="24"/>
        </w:rPr>
        <w:t xml:space="preserve"> </w:t>
      </w:r>
      <w:r w:rsidR="003B4D2C">
        <w:rPr>
          <w:sz w:val="24"/>
          <w:szCs w:val="24"/>
        </w:rPr>
        <w:t>siūlomą keitimą</w:t>
      </w:r>
      <w:r w:rsidR="005156FE">
        <w:rPr>
          <w:sz w:val="24"/>
          <w:szCs w:val="24"/>
        </w:rPr>
        <w:t xml:space="preserve"> (kodėl siūloma nustatyti tokį terminą)</w:t>
      </w:r>
      <w:r w:rsidR="003B4D2C">
        <w:rPr>
          <w:sz w:val="24"/>
          <w:szCs w:val="24"/>
        </w:rPr>
        <w:t xml:space="preserve"> ir </w:t>
      </w:r>
      <w:r w:rsidR="003B4D2C" w:rsidRPr="003B4D2C">
        <w:rPr>
          <w:sz w:val="24"/>
          <w:szCs w:val="24"/>
        </w:rPr>
        <w:t>vadovaudamiesi Lietuvos Respublikos dokumentų ir archyvų įstatymo 5 straipsnio 3 dalies nuostatomis</w:t>
      </w:r>
      <w:r w:rsidR="00801DE0">
        <w:rPr>
          <w:sz w:val="24"/>
          <w:szCs w:val="24"/>
        </w:rPr>
        <w:t>,</w:t>
      </w:r>
      <w:r w:rsidR="003B4D2C" w:rsidRPr="003B4D2C">
        <w:rPr>
          <w:sz w:val="24"/>
          <w:szCs w:val="24"/>
        </w:rPr>
        <w:t xml:space="preserve"> Projektą suderinti su </w:t>
      </w:r>
      <w:r w:rsidR="003B4D2C" w:rsidRPr="003B4D2C">
        <w:rPr>
          <w:color w:val="000000"/>
          <w:sz w:val="24"/>
          <w:szCs w:val="24"/>
        </w:rPr>
        <w:t>Lietuvo</w:t>
      </w:r>
      <w:r w:rsidR="003B4D2C" w:rsidRPr="003B4D2C">
        <w:rPr>
          <w:color w:val="000000"/>
          <w:sz w:val="24"/>
          <w:szCs w:val="24"/>
        </w:rPr>
        <w:t>s vyriausiojo archyvaro tarnyba.</w:t>
      </w:r>
      <w:r w:rsidR="003B4D2C" w:rsidRPr="003B4D2C">
        <w:rPr>
          <w:sz w:val="24"/>
          <w:szCs w:val="24"/>
        </w:rPr>
        <w:t xml:space="preserve"> </w:t>
      </w:r>
    </w:p>
    <w:p w:rsidR="00F12473" w:rsidRPr="00C10151" w:rsidRDefault="00931AA8" w:rsidP="00C10151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 w:rsidRPr="00C10151">
        <w:rPr>
          <w:snapToGrid w:val="0"/>
          <w:sz w:val="24"/>
          <w:szCs w:val="24"/>
        </w:rPr>
        <w:t xml:space="preserve">Projektas tikslintinas teisės technikos </w:t>
      </w:r>
      <w:r w:rsidR="00C672D2" w:rsidRPr="00C10151">
        <w:rPr>
          <w:snapToGrid w:val="0"/>
          <w:sz w:val="24"/>
          <w:szCs w:val="24"/>
        </w:rPr>
        <w:t>ir kitais redakciniais</w:t>
      </w:r>
      <w:r w:rsidRPr="00C10151">
        <w:rPr>
          <w:snapToGrid w:val="0"/>
          <w:sz w:val="24"/>
          <w:szCs w:val="24"/>
        </w:rPr>
        <w:t xml:space="preserve"> </w:t>
      </w:r>
      <w:r w:rsidR="00C672D2" w:rsidRPr="00C10151">
        <w:rPr>
          <w:snapToGrid w:val="0"/>
          <w:sz w:val="24"/>
          <w:szCs w:val="24"/>
        </w:rPr>
        <w:t>aspektais</w:t>
      </w:r>
      <w:r w:rsidR="00C672D2" w:rsidRPr="00C10151">
        <w:rPr>
          <w:snapToGrid w:val="0"/>
          <w:sz w:val="24"/>
          <w:szCs w:val="24"/>
        </w:rPr>
        <w:t xml:space="preserve"> </w:t>
      </w:r>
      <w:r w:rsidRPr="00C10151">
        <w:rPr>
          <w:snapToGrid w:val="0"/>
          <w:sz w:val="24"/>
          <w:szCs w:val="24"/>
        </w:rPr>
        <w:t>(pvz.,</w:t>
      </w:r>
      <w:r w:rsidR="00061B8E">
        <w:rPr>
          <w:snapToGrid w:val="0"/>
          <w:sz w:val="24"/>
          <w:szCs w:val="24"/>
        </w:rPr>
        <w:t xml:space="preserve"> suvienodinant įstatymų ir kitų pavadinimų rašymą (pvz., visus įstatymų pavadinimus rašyti pilnai</w:t>
      </w:r>
      <w:r w:rsidRPr="00C10151">
        <w:rPr>
          <w:snapToGrid w:val="0"/>
          <w:sz w:val="24"/>
          <w:szCs w:val="24"/>
        </w:rPr>
        <w:t xml:space="preserve"> </w:t>
      </w:r>
      <w:r w:rsidR="00061B8E">
        <w:rPr>
          <w:snapToGrid w:val="0"/>
          <w:sz w:val="24"/>
          <w:szCs w:val="24"/>
        </w:rPr>
        <w:t xml:space="preserve">(su žodžiais „Lietuvos Respublikos“ arba antrą ir kitus kartus </w:t>
      </w:r>
      <w:r w:rsidR="007C3867">
        <w:rPr>
          <w:snapToGrid w:val="0"/>
          <w:sz w:val="24"/>
          <w:szCs w:val="24"/>
        </w:rPr>
        <w:t>nurodant</w:t>
      </w:r>
      <w:bookmarkStart w:id="1" w:name="_GoBack"/>
      <w:bookmarkEnd w:id="1"/>
      <w:r w:rsidR="00061B8E">
        <w:rPr>
          <w:snapToGrid w:val="0"/>
          <w:sz w:val="24"/>
          <w:szCs w:val="24"/>
        </w:rPr>
        <w:t xml:space="preserve"> – be šių žodžių (pvz., skirtingai rašomas Vidaus tarnybos statuto ir Valstybės informacinių išteklių valdymo įstatymo pavadinimai); </w:t>
      </w:r>
      <w:r w:rsidRPr="00C10151">
        <w:rPr>
          <w:snapToGrid w:val="0"/>
          <w:sz w:val="24"/>
          <w:szCs w:val="24"/>
        </w:rPr>
        <w:t>Projekto 1.2.5</w:t>
      </w:r>
      <w:r w:rsidR="005156FE">
        <w:rPr>
          <w:snapToGrid w:val="0"/>
          <w:sz w:val="24"/>
          <w:szCs w:val="24"/>
        </w:rPr>
        <w:t> </w:t>
      </w:r>
      <w:r w:rsidRPr="00C10151">
        <w:rPr>
          <w:snapToGrid w:val="0"/>
          <w:sz w:val="24"/>
          <w:szCs w:val="24"/>
        </w:rPr>
        <w:t>papunktyje pildomo Nuostatų 12</w:t>
      </w:r>
      <w:r w:rsidRPr="00C10151">
        <w:rPr>
          <w:snapToGrid w:val="0"/>
          <w:sz w:val="24"/>
          <w:szCs w:val="24"/>
          <w:vertAlign w:val="superscript"/>
        </w:rPr>
        <w:t xml:space="preserve">1 </w:t>
      </w:r>
      <w:r w:rsidRPr="00C10151">
        <w:rPr>
          <w:snapToGrid w:val="0"/>
          <w:sz w:val="24"/>
          <w:szCs w:val="24"/>
        </w:rPr>
        <w:t>punkte prieš skaičius „12.1 ir 12.2“ įrašytinas žodis „Nuostatų“</w:t>
      </w:r>
      <w:r w:rsidR="00C672D2" w:rsidRPr="00C10151">
        <w:rPr>
          <w:snapToGrid w:val="0"/>
          <w:sz w:val="24"/>
          <w:szCs w:val="24"/>
        </w:rPr>
        <w:t>; Nuostatų 19.41 papunktyje ir kituose Nuostatų punktuose vartotinas oficialus juridinių asmenų registre įregistruotas „Asmens dokumentų išrašymo centro prie Lietuvos Respublikos vidaus reikalų ministerijos“ pavadinimas</w:t>
      </w:r>
      <w:r w:rsidR="005156FE">
        <w:rPr>
          <w:snapToGrid w:val="0"/>
          <w:sz w:val="24"/>
          <w:szCs w:val="24"/>
        </w:rPr>
        <w:t xml:space="preserve">; Projekto 1.2.25 </w:t>
      </w:r>
      <w:r w:rsidR="00E819C0">
        <w:rPr>
          <w:snapToGrid w:val="0"/>
          <w:sz w:val="24"/>
          <w:szCs w:val="24"/>
        </w:rPr>
        <w:t>papunktyje keičiamo Nuostatų 63 punkte tikslintinas Lietuvos Respublikos Vyriausybės 2013 m. liepos 24 d. nutarimo Nr. 716 nurodytas pavadinimas</w:t>
      </w:r>
      <w:r w:rsidRPr="00C10151">
        <w:rPr>
          <w:snapToGrid w:val="0"/>
          <w:sz w:val="24"/>
          <w:szCs w:val="24"/>
        </w:rPr>
        <w:t>).</w:t>
      </w:r>
      <w:r w:rsidR="00C672D2" w:rsidRPr="00C10151">
        <w:rPr>
          <w:snapToGrid w:val="0"/>
          <w:sz w:val="24"/>
          <w:szCs w:val="24"/>
        </w:rPr>
        <w:t xml:space="preserve"> </w:t>
      </w:r>
    </w:p>
    <w:p w:rsidR="00801DE0" w:rsidRPr="00931AA8" w:rsidRDefault="00801DE0" w:rsidP="00801DE0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 w:rsidRPr="00931AA8">
        <w:rPr>
          <w:i/>
          <w:sz w:val="24"/>
          <w:szCs w:val="24"/>
        </w:rPr>
        <w:t>Siekiant įgyvendinti teisėkūros sistemiškumo ir ekonomiškumo principą</w:t>
      </w:r>
      <w:r w:rsidRPr="00931AA8">
        <w:rPr>
          <w:sz w:val="24"/>
          <w:szCs w:val="24"/>
        </w:rPr>
        <w:t>, siūlome Nuostatus keistini ir kitais aspektais. Pavyzdžiui, keistini Nuostatų 18.14, 19.39 papunkčiai įgyvendinant Valstybės ir tarnybos paslapčių įstatymo nuostatas (dėl asmens patikimumo pažymėjimų); keistinas Nuostatų 19.27 papunktis, kuriame nurodytas Europos Parlamento ir tarybos sprendimas Nr.  2241/2004/EB neteko galios 2018 m. balandžio 18 d. Europos Parlamento ir Tarybos sprendimu (ES) 2018/646 dėl bendros geresnių paslaugų, susijusių su įgūdžiais ir kvalifikacijomis, teikimo sistemos („</w:t>
      </w:r>
      <w:proofErr w:type="spellStart"/>
      <w:r w:rsidRPr="00931AA8">
        <w:rPr>
          <w:i/>
          <w:sz w:val="24"/>
          <w:szCs w:val="24"/>
        </w:rPr>
        <w:t>Europass</w:t>
      </w:r>
      <w:proofErr w:type="spellEnd"/>
      <w:r w:rsidRPr="00931AA8">
        <w:rPr>
          <w:sz w:val="24"/>
          <w:szCs w:val="24"/>
        </w:rPr>
        <w:t>“), kuriuo panaikinamas Sprendimas Nr. 2241/2004/EB</w:t>
      </w:r>
      <w:r>
        <w:rPr>
          <w:sz w:val="24"/>
          <w:szCs w:val="24"/>
        </w:rPr>
        <w:t>; tikslintina Nuostatų teisės technika (pvz., įstatymų ir kitų pavadinimų rašymas, duodamos nuorodos į kitus teisės aktus (pvz., Nuostatų 68 punktas)</w:t>
      </w:r>
      <w:r w:rsidRPr="00931AA8">
        <w:rPr>
          <w:sz w:val="24"/>
          <w:szCs w:val="24"/>
        </w:rPr>
        <w:t>.</w:t>
      </w:r>
    </w:p>
    <w:p w:rsidR="00F12473" w:rsidRPr="006B3B09" w:rsidRDefault="00F12473" w:rsidP="006B3B09">
      <w:pPr>
        <w:pStyle w:val="ListParagraph"/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851"/>
        <w:contextualSpacing/>
        <w:jc w:val="both"/>
        <w:rPr>
          <w:snapToGrid w:val="0"/>
          <w:sz w:val="24"/>
          <w:szCs w:val="24"/>
        </w:rPr>
      </w:pPr>
    </w:p>
    <w:p w:rsidR="0069634D" w:rsidRDefault="0069634D" w:rsidP="005B1D1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69634D" w:rsidRDefault="0069634D" w:rsidP="005B1D1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200DD3" w:rsidRPr="006715BD" w:rsidRDefault="00200DD3" w:rsidP="005B1D1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 w:rsidRPr="006715BD">
        <w:rPr>
          <w:rFonts w:ascii="Times New Roman" w:hAnsi="Times New Roman"/>
          <w:sz w:val="24"/>
          <w:szCs w:val="24"/>
        </w:rPr>
        <w:t xml:space="preserve">Teisės grupės patarėja </w:t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  <w:t xml:space="preserve">         Aida Gritienė</w:t>
      </w:r>
    </w:p>
    <w:p w:rsidR="003F6A42" w:rsidRDefault="003F6A42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6B3B09" w:rsidRDefault="006B3B09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552ECF" w:rsidRDefault="00552ECF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552ECF" w:rsidRDefault="00552ECF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552ECF" w:rsidRPr="006715BD" w:rsidRDefault="00552ECF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:rsidR="007A020B" w:rsidRPr="007A020B" w:rsidRDefault="007A020B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020B" w:rsidRPr="007A020B" w:rsidTr="009D59B9">
        <w:tc>
          <w:tcPr>
            <w:tcW w:w="9638" w:type="dxa"/>
          </w:tcPr>
          <w:p w:rsidR="007A020B" w:rsidRPr="007A020B" w:rsidRDefault="00F47580" w:rsidP="007A020B">
            <w:pPr>
              <w:spacing w:before="60" w:after="60" w:line="360" w:lineRule="exact"/>
              <w:rPr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tag w:val="rengejoNuoroda"/>
                <w:id w:val="-371851648"/>
                <w:placeholder>
                  <w:docPart w:val="70ACB2E134564EA4A7FF72D03F544141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A020B" w:rsidRPr="007A020B">
              <w:rPr>
                <w:sz w:val="22"/>
                <w:szCs w:val="22"/>
                <w:lang w:eastAsia="lt-LT"/>
              </w:rPr>
              <w:t xml:space="preserve">, tel. </w:t>
            </w:r>
            <w:sdt>
              <w:sdtPr>
                <w:rPr>
                  <w:sz w:val="22"/>
                  <w:szCs w:val="22"/>
                  <w:lang w:eastAsia="lt-LT"/>
                </w:rPr>
                <w:tag w:val="rengejoNuorodaTel"/>
                <w:id w:val="-710960021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A020B" w:rsidRPr="007A020B">
              <w:rPr>
                <w:sz w:val="22"/>
                <w:szCs w:val="22"/>
                <w:lang w:eastAsia="lt-LT"/>
              </w:rPr>
              <w:t xml:space="preserve">, el. p. </w:t>
            </w:r>
            <w:sdt>
              <w:sdtPr>
                <w:rPr>
                  <w:sz w:val="22"/>
                  <w:szCs w:val="22"/>
                  <w:lang w:eastAsia="lt-LT"/>
                </w:rPr>
                <w:tag w:val="rengejoNuorodaEmail"/>
                <w:id w:val="361794403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A020B" w:rsidRPr="007A020B" w:rsidRDefault="007A020B" w:rsidP="007A020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exact"/>
        <w:rPr>
          <w:rFonts w:ascii="Courier New" w:hAnsi="Courier New"/>
          <w:snapToGrid w:val="0"/>
        </w:rPr>
      </w:pPr>
    </w:p>
    <w:sectPr w:rsidR="007A020B" w:rsidRPr="007A020B" w:rsidSect="00DC2669">
      <w:headerReference w:type="even" r:id="rId8"/>
      <w:headerReference w:type="default" r:id="rId9"/>
      <w:footerReference w:type="even" r:id="rId10"/>
      <w:headerReference w:type="first" r:id="rId11"/>
      <w:type w:val="continuous"/>
      <w:pgSz w:w="11907" w:h="16840" w:code="9"/>
      <w:pgMar w:top="1134" w:right="851" w:bottom="1134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80" w:rsidRDefault="00F47580">
      <w:r>
        <w:separator/>
      </w:r>
    </w:p>
  </w:endnote>
  <w:endnote w:type="continuationSeparator" w:id="0">
    <w:p w:rsidR="00F47580" w:rsidRDefault="00F4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80" w:rsidRDefault="00F47580">
      <w:r>
        <w:separator/>
      </w:r>
    </w:p>
  </w:footnote>
  <w:footnote w:type="continuationSeparator" w:id="0">
    <w:p w:rsidR="00F47580" w:rsidRDefault="00F4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CB5">
      <w:rPr>
        <w:rStyle w:val="PageNumber"/>
        <w:noProof/>
      </w:rPr>
      <w:t>3</w: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69" w:rsidRDefault="00DC2669">
    <w:pPr>
      <w:pStyle w:val="Header"/>
      <w:jc w:val="center"/>
    </w:pPr>
  </w:p>
  <w:p w:rsidR="00DC2669" w:rsidRDefault="00DC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217"/>
    <w:multiLevelType w:val="hybridMultilevel"/>
    <w:tmpl w:val="40103AEE"/>
    <w:lvl w:ilvl="0" w:tplc="90B4DDA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B60674B"/>
    <w:multiLevelType w:val="hybridMultilevel"/>
    <w:tmpl w:val="B6B4C1DE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35C303F"/>
    <w:multiLevelType w:val="hybridMultilevel"/>
    <w:tmpl w:val="B380B12E"/>
    <w:lvl w:ilvl="0" w:tplc="C34483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E356B18"/>
    <w:multiLevelType w:val="hybridMultilevel"/>
    <w:tmpl w:val="7ADCC608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32F08"/>
    <w:multiLevelType w:val="hybridMultilevel"/>
    <w:tmpl w:val="84FA0724"/>
    <w:lvl w:ilvl="0" w:tplc="2C10DA80">
      <w:start w:val="1"/>
      <w:numFmt w:val="decimal"/>
      <w:lvlText w:val="%1."/>
      <w:lvlJc w:val="left"/>
      <w:pPr>
        <w:ind w:left="1991" w:hanging="114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EDB"/>
    <w:rsid w:val="000032ED"/>
    <w:rsid w:val="0000449A"/>
    <w:rsid w:val="00007125"/>
    <w:rsid w:val="0001209E"/>
    <w:rsid w:val="00014C1A"/>
    <w:rsid w:val="00015512"/>
    <w:rsid w:val="00016F71"/>
    <w:rsid w:val="00023368"/>
    <w:rsid w:val="00025F37"/>
    <w:rsid w:val="00026AF1"/>
    <w:rsid w:val="00031E24"/>
    <w:rsid w:val="0003730F"/>
    <w:rsid w:val="00041F00"/>
    <w:rsid w:val="00042C8D"/>
    <w:rsid w:val="00042EC0"/>
    <w:rsid w:val="000439B5"/>
    <w:rsid w:val="00044848"/>
    <w:rsid w:val="00050111"/>
    <w:rsid w:val="00051ABD"/>
    <w:rsid w:val="00061032"/>
    <w:rsid w:val="00061B8E"/>
    <w:rsid w:val="00072EFE"/>
    <w:rsid w:val="0007613B"/>
    <w:rsid w:val="00081CAB"/>
    <w:rsid w:val="00082620"/>
    <w:rsid w:val="00085CD4"/>
    <w:rsid w:val="00085D13"/>
    <w:rsid w:val="0009099A"/>
    <w:rsid w:val="000951BB"/>
    <w:rsid w:val="000953F5"/>
    <w:rsid w:val="000A22AE"/>
    <w:rsid w:val="000A354D"/>
    <w:rsid w:val="000A629A"/>
    <w:rsid w:val="000C0593"/>
    <w:rsid w:val="000C2403"/>
    <w:rsid w:val="000C55B2"/>
    <w:rsid w:val="000C58DB"/>
    <w:rsid w:val="000C62C2"/>
    <w:rsid w:val="000C7998"/>
    <w:rsid w:val="000D19F3"/>
    <w:rsid w:val="000D22AA"/>
    <w:rsid w:val="000E0168"/>
    <w:rsid w:val="000E1E8F"/>
    <w:rsid w:val="000E4B2B"/>
    <w:rsid w:val="000F02D4"/>
    <w:rsid w:val="000F0CEA"/>
    <w:rsid w:val="000F15E4"/>
    <w:rsid w:val="000F22EE"/>
    <w:rsid w:val="000F3043"/>
    <w:rsid w:val="000F3395"/>
    <w:rsid w:val="00101071"/>
    <w:rsid w:val="001019BD"/>
    <w:rsid w:val="00102B9B"/>
    <w:rsid w:val="00102BD1"/>
    <w:rsid w:val="001033CE"/>
    <w:rsid w:val="00114699"/>
    <w:rsid w:val="00114CF3"/>
    <w:rsid w:val="001248A5"/>
    <w:rsid w:val="00124D01"/>
    <w:rsid w:val="00126066"/>
    <w:rsid w:val="00130403"/>
    <w:rsid w:val="0013123C"/>
    <w:rsid w:val="00133C13"/>
    <w:rsid w:val="0013419F"/>
    <w:rsid w:val="00134F7A"/>
    <w:rsid w:val="00136607"/>
    <w:rsid w:val="00142A6E"/>
    <w:rsid w:val="00143FA3"/>
    <w:rsid w:val="00144983"/>
    <w:rsid w:val="00146FE9"/>
    <w:rsid w:val="001522BA"/>
    <w:rsid w:val="00177FE0"/>
    <w:rsid w:val="001823E3"/>
    <w:rsid w:val="00182CB1"/>
    <w:rsid w:val="001870DB"/>
    <w:rsid w:val="00190A59"/>
    <w:rsid w:val="001A0942"/>
    <w:rsid w:val="001A3604"/>
    <w:rsid w:val="001A40B5"/>
    <w:rsid w:val="001B2521"/>
    <w:rsid w:val="001B2823"/>
    <w:rsid w:val="001C085F"/>
    <w:rsid w:val="001C0FDA"/>
    <w:rsid w:val="001C35C0"/>
    <w:rsid w:val="001C5EB1"/>
    <w:rsid w:val="001C6CDC"/>
    <w:rsid w:val="001C6F0B"/>
    <w:rsid w:val="001D04D7"/>
    <w:rsid w:val="001D3BFC"/>
    <w:rsid w:val="001E068A"/>
    <w:rsid w:val="001E4E86"/>
    <w:rsid w:val="001E54BD"/>
    <w:rsid w:val="001E5FDF"/>
    <w:rsid w:val="001E66D1"/>
    <w:rsid w:val="001E66EE"/>
    <w:rsid w:val="001F0424"/>
    <w:rsid w:val="001F70FF"/>
    <w:rsid w:val="00200DD3"/>
    <w:rsid w:val="00200F85"/>
    <w:rsid w:val="00203AB2"/>
    <w:rsid w:val="0020756B"/>
    <w:rsid w:val="00207AAE"/>
    <w:rsid w:val="00212AFC"/>
    <w:rsid w:val="00215D83"/>
    <w:rsid w:val="0023002C"/>
    <w:rsid w:val="00233E26"/>
    <w:rsid w:val="002342FD"/>
    <w:rsid w:val="00240009"/>
    <w:rsid w:val="0024153E"/>
    <w:rsid w:val="00242267"/>
    <w:rsid w:val="00250C24"/>
    <w:rsid w:val="00253749"/>
    <w:rsid w:val="00257F5E"/>
    <w:rsid w:val="002643F4"/>
    <w:rsid w:val="00264654"/>
    <w:rsid w:val="00264EC5"/>
    <w:rsid w:val="0027224D"/>
    <w:rsid w:val="00275283"/>
    <w:rsid w:val="002764CF"/>
    <w:rsid w:val="00281EC3"/>
    <w:rsid w:val="00296A46"/>
    <w:rsid w:val="002A0E41"/>
    <w:rsid w:val="002A1DBA"/>
    <w:rsid w:val="002A626F"/>
    <w:rsid w:val="002A6800"/>
    <w:rsid w:val="002B6812"/>
    <w:rsid w:val="002B6BC2"/>
    <w:rsid w:val="002C10CD"/>
    <w:rsid w:val="002C3221"/>
    <w:rsid w:val="002C4A94"/>
    <w:rsid w:val="002C6DBA"/>
    <w:rsid w:val="002D32DE"/>
    <w:rsid w:val="002D40B7"/>
    <w:rsid w:val="002D46E1"/>
    <w:rsid w:val="002E0E6A"/>
    <w:rsid w:val="002E2581"/>
    <w:rsid w:val="002E33D7"/>
    <w:rsid w:val="002E34A2"/>
    <w:rsid w:val="002E5B21"/>
    <w:rsid w:val="002F0117"/>
    <w:rsid w:val="002F0F06"/>
    <w:rsid w:val="002F2265"/>
    <w:rsid w:val="002F591C"/>
    <w:rsid w:val="002F6433"/>
    <w:rsid w:val="002F7A4F"/>
    <w:rsid w:val="003001BC"/>
    <w:rsid w:val="00300927"/>
    <w:rsid w:val="00305B94"/>
    <w:rsid w:val="00313240"/>
    <w:rsid w:val="00315D42"/>
    <w:rsid w:val="003169BB"/>
    <w:rsid w:val="003231B2"/>
    <w:rsid w:val="003277C6"/>
    <w:rsid w:val="003327E7"/>
    <w:rsid w:val="0034327C"/>
    <w:rsid w:val="00344E00"/>
    <w:rsid w:val="003469B5"/>
    <w:rsid w:val="003512EE"/>
    <w:rsid w:val="00351317"/>
    <w:rsid w:val="00355073"/>
    <w:rsid w:val="00357CE5"/>
    <w:rsid w:val="00361032"/>
    <w:rsid w:val="00365AD4"/>
    <w:rsid w:val="00366118"/>
    <w:rsid w:val="0038066B"/>
    <w:rsid w:val="003953FF"/>
    <w:rsid w:val="003A33DF"/>
    <w:rsid w:val="003A52CF"/>
    <w:rsid w:val="003A7E62"/>
    <w:rsid w:val="003B24B6"/>
    <w:rsid w:val="003B25A5"/>
    <w:rsid w:val="003B4D2C"/>
    <w:rsid w:val="003C4F99"/>
    <w:rsid w:val="003E0750"/>
    <w:rsid w:val="003E17C2"/>
    <w:rsid w:val="003E454D"/>
    <w:rsid w:val="003E46B4"/>
    <w:rsid w:val="003E5412"/>
    <w:rsid w:val="003E5D8C"/>
    <w:rsid w:val="003F6135"/>
    <w:rsid w:val="003F6A42"/>
    <w:rsid w:val="00403C9B"/>
    <w:rsid w:val="00406435"/>
    <w:rsid w:val="00420ECB"/>
    <w:rsid w:val="004268BE"/>
    <w:rsid w:val="00430B2D"/>
    <w:rsid w:val="00431CB5"/>
    <w:rsid w:val="00431FB8"/>
    <w:rsid w:val="00444E06"/>
    <w:rsid w:val="00447CD7"/>
    <w:rsid w:val="00453E26"/>
    <w:rsid w:val="00454C20"/>
    <w:rsid w:val="00456035"/>
    <w:rsid w:val="0046271D"/>
    <w:rsid w:val="00463362"/>
    <w:rsid w:val="0047039D"/>
    <w:rsid w:val="004817B5"/>
    <w:rsid w:val="004823B1"/>
    <w:rsid w:val="00487479"/>
    <w:rsid w:val="004908C3"/>
    <w:rsid w:val="00491DD1"/>
    <w:rsid w:val="0049228B"/>
    <w:rsid w:val="004932D9"/>
    <w:rsid w:val="0049371B"/>
    <w:rsid w:val="004949D4"/>
    <w:rsid w:val="004975E9"/>
    <w:rsid w:val="004A0EE3"/>
    <w:rsid w:val="004B674A"/>
    <w:rsid w:val="004B692C"/>
    <w:rsid w:val="004B6AAC"/>
    <w:rsid w:val="004C05E4"/>
    <w:rsid w:val="004C3FBC"/>
    <w:rsid w:val="004C4E45"/>
    <w:rsid w:val="004C5596"/>
    <w:rsid w:val="004D6B18"/>
    <w:rsid w:val="004D6B7E"/>
    <w:rsid w:val="004E0C28"/>
    <w:rsid w:val="004E5FC0"/>
    <w:rsid w:val="004E67A9"/>
    <w:rsid w:val="004E6B1D"/>
    <w:rsid w:val="004F3453"/>
    <w:rsid w:val="004F5302"/>
    <w:rsid w:val="005004AF"/>
    <w:rsid w:val="0050282B"/>
    <w:rsid w:val="0050537C"/>
    <w:rsid w:val="005156FE"/>
    <w:rsid w:val="00517704"/>
    <w:rsid w:val="00520EF7"/>
    <w:rsid w:val="00521984"/>
    <w:rsid w:val="00531763"/>
    <w:rsid w:val="005329B1"/>
    <w:rsid w:val="005347E5"/>
    <w:rsid w:val="0053787A"/>
    <w:rsid w:val="0054061C"/>
    <w:rsid w:val="00540A69"/>
    <w:rsid w:val="005456CD"/>
    <w:rsid w:val="00552ECF"/>
    <w:rsid w:val="00555D20"/>
    <w:rsid w:val="00561D83"/>
    <w:rsid w:val="00561E27"/>
    <w:rsid w:val="00564A0C"/>
    <w:rsid w:val="00565795"/>
    <w:rsid w:val="00572959"/>
    <w:rsid w:val="00572B8E"/>
    <w:rsid w:val="00586B74"/>
    <w:rsid w:val="00590BA1"/>
    <w:rsid w:val="00591830"/>
    <w:rsid w:val="005923F7"/>
    <w:rsid w:val="00593190"/>
    <w:rsid w:val="00593538"/>
    <w:rsid w:val="00593B06"/>
    <w:rsid w:val="00596269"/>
    <w:rsid w:val="0059731F"/>
    <w:rsid w:val="005A263F"/>
    <w:rsid w:val="005A35CB"/>
    <w:rsid w:val="005A35E3"/>
    <w:rsid w:val="005A784D"/>
    <w:rsid w:val="005B1D13"/>
    <w:rsid w:val="005B65E3"/>
    <w:rsid w:val="005B7747"/>
    <w:rsid w:val="005C5A71"/>
    <w:rsid w:val="005C640E"/>
    <w:rsid w:val="005C7D95"/>
    <w:rsid w:val="005D44EC"/>
    <w:rsid w:val="005D50E1"/>
    <w:rsid w:val="005D61CC"/>
    <w:rsid w:val="005E0197"/>
    <w:rsid w:val="005E38BB"/>
    <w:rsid w:val="005F4F6B"/>
    <w:rsid w:val="0060268D"/>
    <w:rsid w:val="0060290F"/>
    <w:rsid w:val="00603BD3"/>
    <w:rsid w:val="006100EB"/>
    <w:rsid w:val="00612D48"/>
    <w:rsid w:val="006156DC"/>
    <w:rsid w:val="006173F5"/>
    <w:rsid w:val="00617F02"/>
    <w:rsid w:val="00620B33"/>
    <w:rsid w:val="00626F7A"/>
    <w:rsid w:val="0063070C"/>
    <w:rsid w:val="0063193D"/>
    <w:rsid w:val="006351F6"/>
    <w:rsid w:val="006402AC"/>
    <w:rsid w:val="00645FB2"/>
    <w:rsid w:val="00646535"/>
    <w:rsid w:val="00647836"/>
    <w:rsid w:val="006509A8"/>
    <w:rsid w:val="006530EB"/>
    <w:rsid w:val="006617E2"/>
    <w:rsid w:val="00661F1B"/>
    <w:rsid w:val="00662481"/>
    <w:rsid w:val="006715BD"/>
    <w:rsid w:val="0069539C"/>
    <w:rsid w:val="00695809"/>
    <w:rsid w:val="0069634D"/>
    <w:rsid w:val="006A31D2"/>
    <w:rsid w:val="006A5C01"/>
    <w:rsid w:val="006B13C9"/>
    <w:rsid w:val="006B3B09"/>
    <w:rsid w:val="006B63D8"/>
    <w:rsid w:val="006C3E42"/>
    <w:rsid w:val="006C6125"/>
    <w:rsid w:val="006D222E"/>
    <w:rsid w:val="006E0B0D"/>
    <w:rsid w:val="006E23BE"/>
    <w:rsid w:val="006E32FD"/>
    <w:rsid w:val="006E3E9D"/>
    <w:rsid w:val="006F1955"/>
    <w:rsid w:val="006F2E3C"/>
    <w:rsid w:val="006F57FE"/>
    <w:rsid w:val="006F58A8"/>
    <w:rsid w:val="006F5D4B"/>
    <w:rsid w:val="006F759E"/>
    <w:rsid w:val="0070571F"/>
    <w:rsid w:val="00705BE7"/>
    <w:rsid w:val="00713E72"/>
    <w:rsid w:val="00714704"/>
    <w:rsid w:val="00715844"/>
    <w:rsid w:val="007211B9"/>
    <w:rsid w:val="00721BAF"/>
    <w:rsid w:val="0072304C"/>
    <w:rsid w:val="007250AA"/>
    <w:rsid w:val="00732BA7"/>
    <w:rsid w:val="0074130F"/>
    <w:rsid w:val="00743C0C"/>
    <w:rsid w:val="00744839"/>
    <w:rsid w:val="0074551C"/>
    <w:rsid w:val="00746A6B"/>
    <w:rsid w:val="00747EC2"/>
    <w:rsid w:val="00750984"/>
    <w:rsid w:val="0075157F"/>
    <w:rsid w:val="00751A01"/>
    <w:rsid w:val="0075587D"/>
    <w:rsid w:val="00755EE8"/>
    <w:rsid w:val="00760979"/>
    <w:rsid w:val="007623D4"/>
    <w:rsid w:val="00762D89"/>
    <w:rsid w:val="00763308"/>
    <w:rsid w:val="00767C23"/>
    <w:rsid w:val="00770E8A"/>
    <w:rsid w:val="00770F73"/>
    <w:rsid w:val="00773237"/>
    <w:rsid w:val="00774900"/>
    <w:rsid w:val="007804C2"/>
    <w:rsid w:val="00784210"/>
    <w:rsid w:val="007857BE"/>
    <w:rsid w:val="00785C81"/>
    <w:rsid w:val="0079585D"/>
    <w:rsid w:val="00796C95"/>
    <w:rsid w:val="00797406"/>
    <w:rsid w:val="00797DB5"/>
    <w:rsid w:val="007A020B"/>
    <w:rsid w:val="007A0E8A"/>
    <w:rsid w:val="007A214C"/>
    <w:rsid w:val="007A2DD3"/>
    <w:rsid w:val="007A50AC"/>
    <w:rsid w:val="007A6836"/>
    <w:rsid w:val="007B2783"/>
    <w:rsid w:val="007B3AC8"/>
    <w:rsid w:val="007C0487"/>
    <w:rsid w:val="007C2BE6"/>
    <w:rsid w:val="007C3867"/>
    <w:rsid w:val="007C7EA9"/>
    <w:rsid w:val="007D0D80"/>
    <w:rsid w:val="007D2308"/>
    <w:rsid w:val="007D545B"/>
    <w:rsid w:val="007F1414"/>
    <w:rsid w:val="007F1F07"/>
    <w:rsid w:val="007F1F5F"/>
    <w:rsid w:val="007F7B27"/>
    <w:rsid w:val="00801DE0"/>
    <w:rsid w:val="008026D2"/>
    <w:rsid w:val="00805612"/>
    <w:rsid w:val="00805694"/>
    <w:rsid w:val="00821355"/>
    <w:rsid w:val="00821856"/>
    <w:rsid w:val="00824834"/>
    <w:rsid w:val="00826003"/>
    <w:rsid w:val="00832F5B"/>
    <w:rsid w:val="00834B73"/>
    <w:rsid w:val="00847583"/>
    <w:rsid w:val="00854546"/>
    <w:rsid w:val="008627F0"/>
    <w:rsid w:val="00865B7F"/>
    <w:rsid w:val="00867CFF"/>
    <w:rsid w:val="00867FBC"/>
    <w:rsid w:val="00870108"/>
    <w:rsid w:val="00871323"/>
    <w:rsid w:val="00871622"/>
    <w:rsid w:val="00874A88"/>
    <w:rsid w:val="00876D27"/>
    <w:rsid w:val="00880219"/>
    <w:rsid w:val="00885AD7"/>
    <w:rsid w:val="008860B8"/>
    <w:rsid w:val="00893959"/>
    <w:rsid w:val="008A0CA0"/>
    <w:rsid w:val="008A20E3"/>
    <w:rsid w:val="008A4075"/>
    <w:rsid w:val="008A4410"/>
    <w:rsid w:val="008B136F"/>
    <w:rsid w:val="008B2874"/>
    <w:rsid w:val="008B54B3"/>
    <w:rsid w:val="008C38F6"/>
    <w:rsid w:val="008C39B4"/>
    <w:rsid w:val="008C5638"/>
    <w:rsid w:val="008C6F84"/>
    <w:rsid w:val="008C736D"/>
    <w:rsid w:val="008D0FA9"/>
    <w:rsid w:val="008D61D3"/>
    <w:rsid w:val="008D75A4"/>
    <w:rsid w:val="008E162C"/>
    <w:rsid w:val="008E6DCA"/>
    <w:rsid w:val="008F1A6A"/>
    <w:rsid w:val="008F26EF"/>
    <w:rsid w:val="008F5A98"/>
    <w:rsid w:val="008F71C2"/>
    <w:rsid w:val="0090460A"/>
    <w:rsid w:val="00907115"/>
    <w:rsid w:val="00923368"/>
    <w:rsid w:val="0092440B"/>
    <w:rsid w:val="00931AA8"/>
    <w:rsid w:val="0093582A"/>
    <w:rsid w:val="009400BF"/>
    <w:rsid w:val="00942A7B"/>
    <w:rsid w:val="00942BF9"/>
    <w:rsid w:val="00943CCB"/>
    <w:rsid w:val="00943F2F"/>
    <w:rsid w:val="0094547D"/>
    <w:rsid w:val="00945F09"/>
    <w:rsid w:val="00954369"/>
    <w:rsid w:val="00962CBF"/>
    <w:rsid w:val="009719A9"/>
    <w:rsid w:val="00975C4D"/>
    <w:rsid w:val="00986DFE"/>
    <w:rsid w:val="00993429"/>
    <w:rsid w:val="00994914"/>
    <w:rsid w:val="009962E7"/>
    <w:rsid w:val="00997811"/>
    <w:rsid w:val="00997BED"/>
    <w:rsid w:val="009A0807"/>
    <w:rsid w:val="009A0BC3"/>
    <w:rsid w:val="009A19B5"/>
    <w:rsid w:val="009B39C2"/>
    <w:rsid w:val="009B4623"/>
    <w:rsid w:val="009C2C6F"/>
    <w:rsid w:val="009C3E46"/>
    <w:rsid w:val="009C3E86"/>
    <w:rsid w:val="009D1A45"/>
    <w:rsid w:val="009D1CAE"/>
    <w:rsid w:val="009E4B4D"/>
    <w:rsid w:val="009E6098"/>
    <w:rsid w:val="009F023A"/>
    <w:rsid w:val="009F3149"/>
    <w:rsid w:val="009F6FEC"/>
    <w:rsid w:val="00A01C1D"/>
    <w:rsid w:val="00A01F90"/>
    <w:rsid w:val="00A07C4C"/>
    <w:rsid w:val="00A10788"/>
    <w:rsid w:val="00A12BF7"/>
    <w:rsid w:val="00A139E0"/>
    <w:rsid w:val="00A13AFD"/>
    <w:rsid w:val="00A14807"/>
    <w:rsid w:val="00A15B38"/>
    <w:rsid w:val="00A15F3A"/>
    <w:rsid w:val="00A2446C"/>
    <w:rsid w:val="00A246C2"/>
    <w:rsid w:val="00A27873"/>
    <w:rsid w:val="00A313AE"/>
    <w:rsid w:val="00A31489"/>
    <w:rsid w:val="00A3157A"/>
    <w:rsid w:val="00A34FBA"/>
    <w:rsid w:val="00A41572"/>
    <w:rsid w:val="00A442B5"/>
    <w:rsid w:val="00A44410"/>
    <w:rsid w:val="00A4465E"/>
    <w:rsid w:val="00A44872"/>
    <w:rsid w:val="00A45E80"/>
    <w:rsid w:val="00A51F13"/>
    <w:rsid w:val="00A525EB"/>
    <w:rsid w:val="00A538FD"/>
    <w:rsid w:val="00A555D2"/>
    <w:rsid w:val="00A555FC"/>
    <w:rsid w:val="00A55870"/>
    <w:rsid w:val="00A613B7"/>
    <w:rsid w:val="00A631FC"/>
    <w:rsid w:val="00A64028"/>
    <w:rsid w:val="00A6464E"/>
    <w:rsid w:val="00A65102"/>
    <w:rsid w:val="00A66ED5"/>
    <w:rsid w:val="00A70910"/>
    <w:rsid w:val="00A7698B"/>
    <w:rsid w:val="00A8145F"/>
    <w:rsid w:val="00A85E2C"/>
    <w:rsid w:val="00A86A66"/>
    <w:rsid w:val="00A9023A"/>
    <w:rsid w:val="00A919CA"/>
    <w:rsid w:val="00A94B31"/>
    <w:rsid w:val="00A95E1E"/>
    <w:rsid w:val="00AA0E5B"/>
    <w:rsid w:val="00AA114E"/>
    <w:rsid w:val="00AA35AC"/>
    <w:rsid w:val="00AA686F"/>
    <w:rsid w:val="00AA6BA2"/>
    <w:rsid w:val="00AA6E44"/>
    <w:rsid w:val="00AB3111"/>
    <w:rsid w:val="00AB511A"/>
    <w:rsid w:val="00AB7C92"/>
    <w:rsid w:val="00AC1BD5"/>
    <w:rsid w:val="00AC6059"/>
    <w:rsid w:val="00AD1041"/>
    <w:rsid w:val="00AD2E69"/>
    <w:rsid w:val="00AE15E5"/>
    <w:rsid w:val="00AE3A11"/>
    <w:rsid w:val="00AE741C"/>
    <w:rsid w:val="00AF1F3C"/>
    <w:rsid w:val="00AF7E38"/>
    <w:rsid w:val="00B00E3B"/>
    <w:rsid w:val="00B0102D"/>
    <w:rsid w:val="00B016B7"/>
    <w:rsid w:val="00B031E0"/>
    <w:rsid w:val="00B03346"/>
    <w:rsid w:val="00B03B32"/>
    <w:rsid w:val="00B07ED8"/>
    <w:rsid w:val="00B105F8"/>
    <w:rsid w:val="00B111FB"/>
    <w:rsid w:val="00B13B58"/>
    <w:rsid w:val="00B15DCE"/>
    <w:rsid w:val="00B26F2F"/>
    <w:rsid w:val="00B3015C"/>
    <w:rsid w:val="00B32732"/>
    <w:rsid w:val="00B32E30"/>
    <w:rsid w:val="00B44B0F"/>
    <w:rsid w:val="00B464C9"/>
    <w:rsid w:val="00B55D4C"/>
    <w:rsid w:val="00B5755F"/>
    <w:rsid w:val="00B60460"/>
    <w:rsid w:val="00B61B7B"/>
    <w:rsid w:val="00B670D2"/>
    <w:rsid w:val="00B74357"/>
    <w:rsid w:val="00B74363"/>
    <w:rsid w:val="00B825F2"/>
    <w:rsid w:val="00B95AC9"/>
    <w:rsid w:val="00BA1CAE"/>
    <w:rsid w:val="00BB3F2E"/>
    <w:rsid w:val="00BB4537"/>
    <w:rsid w:val="00BB724B"/>
    <w:rsid w:val="00BC2F96"/>
    <w:rsid w:val="00BC31FA"/>
    <w:rsid w:val="00BC544D"/>
    <w:rsid w:val="00BD1055"/>
    <w:rsid w:val="00BD4DD4"/>
    <w:rsid w:val="00BD6CA9"/>
    <w:rsid w:val="00BE46C0"/>
    <w:rsid w:val="00BE7A33"/>
    <w:rsid w:val="00BF6B15"/>
    <w:rsid w:val="00C00121"/>
    <w:rsid w:val="00C01A18"/>
    <w:rsid w:val="00C10151"/>
    <w:rsid w:val="00C10249"/>
    <w:rsid w:val="00C137A6"/>
    <w:rsid w:val="00C13FAD"/>
    <w:rsid w:val="00C14845"/>
    <w:rsid w:val="00C16A60"/>
    <w:rsid w:val="00C222B6"/>
    <w:rsid w:val="00C22D47"/>
    <w:rsid w:val="00C23CEE"/>
    <w:rsid w:val="00C3097C"/>
    <w:rsid w:val="00C30D30"/>
    <w:rsid w:val="00C34034"/>
    <w:rsid w:val="00C419D4"/>
    <w:rsid w:val="00C43305"/>
    <w:rsid w:val="00C433B5"/>
    <w:rsid w:val="00C513A6"/>
    <w:rsid w:val="00C5146C"/>
    <w:rsid w:val="00C6376E"/>
    <w:rsid w:val="00C63EE8"/>
    <w:rsid w:val="00C672D2"/>
    <w:rsid w:val="00C71939"/>
    <w:rsid w:val="00C736A4"/>
    <w:rsid w:val="00C762DB"/>
    <w:rsid w:val="00C805BB"/>
    <w:rsid w:val="00C80FDC"/>
    <w:rsid w:val="00C8384B"/>
    <w:rsid w:val="00C84FC9"/>
    <w:rsid w:val="00C85633"/>
    <w:rsid w:val="00C93ACD"/>
    <w:rsid w:val="00C94BA2"/>
    <w:rsid w:val="00C96926"/>
    <w:rsid w:val="00C9725D"/>
    <w:rsid w:val="00CA2DC3"/>
    <w:rsid w:val="00CB0E16"/>
    <w:rsid w:val="00CB1D77"/>
    <w:rsid w:val="00CC3141"/>
    <w:rsid w:val="00CE1E63"/>
    <w:rsid w:val="00CE51BD"/>
    <w:rsid w:val="00CE7B8D"/>
    <w:rsid w:val="00CF389A"/>
    <w:rsid w:val="00CF74A9"/>
    <w:rsid w:val="00D00C63"/>
    <w:rsid w:val="00D027A6"/>
    <w:rsid w:val="00D10C0F"/>
    <w:rsid w:val="00D153E5"/>
    <w:rsid w:val="00D20B87"/>
    <w:rsid w:val="00D219CF"/>
    <w:rsid w:val="00D25F72"/>
    <w:rsid w:val="00D31567"/>
    <w:rsid w:val="00D34ABE"/>
    <w:rsid w:val="00D3783A"/>
    <w:rsid w:val="00D421F4"/>
    <w:rsid w:val="00D42657"/>
    <w:rsid w:val="00D46E6C"/>
    <w:rsid w:val="00D477BF"/>
    <w:rsid w:val="00D47A33"/>
    <w:rsid w:val="00D55C7A"/>
    <w:rsid w:val="00D577BC"/>
    <w:rsid w:val="00D578FE"/>
    <w:rsid w:val="00D62668"/>
    <w:rsid w:val="00D64D8C"/>
    <w:rsid w:val="00D65288"/>
    <w:rsid w:val="00D655C9"/>
    <w:rsid w:val="00D66E01"/>
    <w:rsid w:val="00D676E9"/>
    <w:rsid w:val="00D677D3"/>
    <w:rsid w:val="00D67BFF"/>
    <w:rsid w:val="00D72FC3"/>
    <w:rsid w:val="00D75293"/>
    <w:rsid w:val="00D80C61"/>
    <w:rsid w:val="00D81BD6"/>
    <w:rsid w:val="00D8217E"/>
    <w:rsid w:val="00D8717E"/>
    <w:rsid w:val="00DA0ABE"/>
    <w:rsid w:val="00DA22E1"/>
    <w:rsid w:val="00DA4B5C"/>
    <w:rsid w:val="00DB2147"/>
    <w:rsid w:val="00DB2199"/>
    <w:rsid w:val="00DB4216"/>
    <w:rsid w:val="00DB6F87"/>
    <w:rsid w:val="00DB739C"/>
    <w:rsid w:val="00DC2669"/>
    <w:rsid w:val="00DC3D91"/>
    <w:rsid w:val="00DC4B8A"/>
    <w:rsid w:val="00DD09D3"/>
    <w:rsid w:val="00DD4409"/>
    <w:rsid w:val="00DD7741"/>
    <w:rsid w:val="00DE2109"/>
    <w:rsid w:val="00DF5D46"/>
    <w:rsid w:val="00DF7445"/>
    <w:rsid w:val="00E008A8"/>
    <w:rsid w:val="00E03CB1"/>
    <w:rsid w:val="00E048FB"/>
    <w:rsid w:val="00E06A40"/>
    <w:rsid w:val="00E16C88"/>
    <w:rsid w:val="00E20868"/>
    <w:rsid w:val="00E257FB"/>
    <w:rsid w:val="00E27B44"/>
    <w:rsid w:val="00E308DF"/>
    <w:rsid w:val="00E341B6"/>
    <w:rsid w:val="00E35513"/>
    <w:rsid w:val="00E40C39"/>
    <w:rsid w:val="00E40F0B"/>
    <w:rsid w:val="00E42334"/>
    <w:rsid w:val="00E44318"/>
    <w:rsid w:val="00E443C8"/>
    <w:rsid w:val="00E63486"/>
    <w:rsid w:val="00E7215C"/>
    <w:rsid w:val="00E735A7"/>
    <w:rsid w:val="00E7623A"/>
    <w:rsid w:val="00E810EA"/>
    <w:rsid w:val="00E819C0"/>
    <w:rsid w:val="00E84A0D"/>
    <w:rsid w:val="00E84DBF"/>
    <w:rsid w:val="00E90A82"/>
    <w:rsid w:val="00EB5828"/>
    <w:rsid w:val="00EB62E1"/>
    <w:rsid w:val="00EB6E1E"/>
    <w:rsid w:val="00EB6FC6"/>
    <w:rsid w:val="00EC0CDA"/>
    <w:rsid w:val="00EC28FD"/>
    <w:rsid w:val="00EC45F3"/>
    <w:rsid w:val="00ED3F4E"/>
    <w:rsid w:val="00EE0CD0"/>
    <w:rsid w:val="00EE22B2"/>
    <w:rsid w:val="00EE40A1"/>
    <w:rsid w:val="00EE49D3"/>
    <w:rsid w:val="00EE5403"/>
    <w:rsid w:val="00EF0CA9"/>
    <w:rsid w:val="00EF1B93"/>
    <w:rsid w:val="00EF362A"/>
    <w:rsid w:val="00EF6352"/>
    <w:rsid w:val="00EF7F0F"/>
    <w:rsid w:val="00F03727"/>
    <w:rsid w:val="00F03F29"/>
    <w:rsid w:val="00F106FC"/>
    <w:rsid w:val="00F111DC"/>
    <w:rsid w:val="00F12473"/>
    <w:rsid w:val="00F12E74"/>
    <w:rsid w:val="00F14288"/>
    <w:rsid w:val="00F14981"/>
    <w:rsid w:val="00F2274B"/>
    <w:rsid w:val="00F2567B"/>
    <w:rsid w:val="00F30294"/>
    <w:rsid w:val="00F31AC7"/>
    <w:rsid w:val="00F364C7"/>
    <w:rsid w:val="00F4118B"/>
    <w:rsid w:val="00F43224"/>
    <w:rsid w:val="00F47580"/>
    <w:rsid w:val="00F5049B"/>
    <w:rsid w:val="00F531CC"/>
    <w:rsid w:val="00F61D03"/>
    <w:rsid w:val="00F65EC4"/>
    <w:rsid w:val="00F6704A"/>
    <w:rsid w:val="00F67C13"/>
    <w:rsid w:val="00F67C83"/>
    <w:rsid w:val="00F73269"/>
    <w:rsid w:val="00F8001B"/>
    <w:rsid w:val="00F80B7E"/>
    <w:rsid w:val="00F822CE"/>
    <w:rsid w:val="00F8404F"/>
    <w:rsid w:val="00FA0345"/>
    <w:rsid w:val="00FA7BC1"/>
    <w:rsid w:val="00FB3714"/>
    <w:rsid w:val="00FB7347"/>
    <w:rsid w:val="00FC0D2E"/>
    <w:rsid w:val="00FC7D5C"/>
    <w:rsid w:val="00FD2B5B"/>
    <w:rsid w:val="00FD2EFF"/>
    <w:rsid w:val="00FD465C"/>
    <w:rsid w:val="00FE6463"/>
    <w:rsid w:val="00FE77E7"/>
    <w:rsid w:val="00FF79B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3BCBA"/>
  <w15:docId w15:val="{FFD53764-DC20-41A7-9BDA-B5CD316B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6118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366118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366118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366118"/>
  </w:style>
  <w:style w:type="paragraph" w:styleId="Header">
    <w:name w:val="header"/>
    <w:basedOn w:val="Normal"/>
    <w:link w:val="HeaderChar"/>
    <w:uiPriority w:val="99"/>
    <w:rsid w:val="003661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118"/>
  </w:style>
  <w:style w:type="paragraph" w:styleId="Footer">
    <w:name w:val="footer"/>
    <w:basedOn w:val="Normal"/>
    <w:rsid w:val="00366118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366118"/>
    <w:pPr>
      <w:tabs>
        <w:tab w:val="right" w:pos="9639"/>
      </w:tabs>
    </w:pPr>
  </w:style>
  <w:style w:type="paragraph" w:customStyle="1" w:styleId="Preformatted">
    <w:name w:val="Preformatted"/>
    <w:basedOn w:val="Normal"/>
    <w:rsid w:val="003661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366118"/>
    <w:rPr>
      <w:rFonts w:ascii="Courier New" w:hAnsi="Courier New"/>
      <w:sz w:val="20"/>
    </w:rPr>
  </w:style>
  <w:style w:type="paragraph" w:styleId="BodyTextIndent">
    <w:name w:val="Body Text Indent"/>
    <w:basedOn w:val="Normal"/>
    <w:rsid w:val="00366118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366118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366118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366118"/>
    <w:rPr>
      <w:color w:val="008080"/>
      <w:u w:val="single"/>
    </w:rPr>
  </w:style>
  <w:style w:type="paragraph" w:styleId="BodyTextIndent2">
    <w:name w:val="Body Text Indent 2"/>
    <w:basedOn w:val="Normal"/>
    <w:rsid w:val="00366118"/>
    <w:pPr>
      <w:ind w:firstLine="720"/>
    </w:pPr>
    <w:rPr>
      <w:sz w:val="24"/>
    </w:rPr>
  </w:style>
  <w:style w:type="character" w:styleId="FollowedHyperlink">
    <w:name w:val="FollowedHyperlink"/>
    <w:rsid w:val="00366118"/>
    <w:rPr>
      <w:color w:val="800080"/>
      <w:u w:val="single"/>
    </w:rPr>
  </w:style>
  <w:style w:type="character" w:customStyle="1" w:styleId="typewriter0">
    <w:name w:val="typewriter"/>
    <w:basedOn w:val="DefaultParagraphFont"/>
    <w:rsid w:val="00366118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F6704A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704A"/>
    <w:rPr>
      <w:rFonts w:ascii="Consolas" w:hAnsi="Consolas" w:cs="Consolas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2669"/>
    <w:rPr>
      <w:lang w:eastAsia="en-US"/>
    </w:rPr>
  </w:style>
  <w:style w:type="paragraph" w:customStyle="1" w:styleId="Default">
    <w:name w:val="Default"/>
    <w:rsid w:val="000032E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A02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BC0CD98134ED5A507438DC290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C5A7-0322-4B47-A420-3A77BEF97AD7}"/>
      </w:docPartPr>
      <w:docPartBody>
        <w:p w:rsidR="00DB6E68" w:rsidRDefault="00FA4C7C" w:rsidP="00FA4C7C">
          <w:pPr>
            <w:pStyle w:val="FF6BC0CD98134ED5A507438DC29009B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0ACB2E134564EA4A7FF72D03F54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29B2-2355-4B20-AD13-B353B219F6B3}"/>
      </w:docPartPr>
      <w:docPartBody>
        <w:p w:rsidR="00B93E04" w:rsidRDefault="006A004F" w:rsidP="006A004F">
          <w:pPr>
            <w:pStyle w:val="70ACB2E134564EA4A7FF72D03F5441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3EBD1ABC234E839EAD78C7DD87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00F4-309C-4073-9140-F7CF4C8DA0D3}"/>
      </w:docPartPr>
      <w:docPartBody>
        <w:p w:rsidR="00B93E04" w:rsidRDefault="006A004F" w:rsidP="006A004F">
          <w:pPr>
            <w:pStyle w:val="B03EBD1ABC234E839EAD78C7DD87255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477B"/>
    <w:rsid w:val="001355E4"/>
    <w:rsid w:val="00146DAC"/>
    <w:rsid w:val="0017295D"/>
    <w:rsid w:val="001852F3"/>
    <w:rsid w:val="001B0865"/>
    <w:rsid w:val="00250CE5"/>
    <w:rsid w:val="002717E4"/>
    <w:rsid w:val="00277F7F"/>
    <w:rsid w:val="002B6814"/>
    <w:rsid w:val="002C4072"/>
    <w:rsid w:val="002F595B"/>
    <w:rsid w:val="00313228"/>
    <w:rsid w:val="003233B3"/>
    <w:rsid w:val="0035058D"/>
    <w:rsid w:val="00384610"/>
    <w:rsid w:val="003F2BB5"/>
    <w:rsid w:val="003F58B2"/>
    <w:rsid w:val="00404C54"/>
    <w:rsid w:val="00440223"/>
    <w:rsid w:val="00470104"/>
    <w:rsid w:val="004E5D4C"/>
    <w:rsid w:val="00527D93"/>
    <w:rsid w:val="005406A9"/>
    <w:rsid w:val="005444E3"/>
    <w:rsid w:val="00566AFE"/>
    <w:rsid w:val="00581414"/>
    <w:rsid w:val="005A357B"/>
    <w:rsid w:val="005E1912"/>
    <w:rsid w:val="006965BA"/>
    <w:rsid w:val="006A004F"/>
    <w:rsid w:val="00744B7D"/>
    <w:rsid w:val="00777920"/>
    <w:rsid w:val="00796A59"/>
    <w:rsid w:val="007A115D"/>
    <w:rsid w:val="007A7AC9"/>
    <w:rsid w:val="007B564C"/>
    <w:rsid w:val="007D7597"/>
    <w:rsid w:val="00833761"/>
    <w:rsid w:val="00883E5E"/>
    <w:rsid w:val="008D2C0A"/>
    <w:rsid w:val="008D60BA"/>
    <w:rsid w:val="00905252"/>
    <w:rsid w:val="00906D79"/>
    <w:rsid w:val="00984459"/>
    <w:rsid w:val="009851A0"/>
    <w:rsid w:val="00A340B3"/>
    <w:rsid w:val="00A63A87"/>
    <w:rsid w:val="00A748A3"/>
    <w:rsid w:val="00AA7008"/>
    <w:rsid w:val="00AC5FFB"/>
    <w:rsid w:val="00B34F84"/>
    <w:rsid w:val="00B5056F"/>
    <w:rsid w:val="00B5550D"/>
    <w:rsid w:val="00B93E04"/>
    <w:rsid w:val="00B96E11"/>
    <w:rsid w:val="00BF06AC"/>
    <w:rsid w:val="00C10AAC"/>
    <w:rsid w:val="00C341B4"/>
    <w:rsid w:val="00C474AC"/>
    <w:rsid w:val="00C74D4C"/>
    <w:rsid w:val="00CE46B8"/>
    <w:rsid w:val="00D0112A"/>
    <w:rsid w:val="00DA53E4"/>
    <w:rsid w:val="00DB6E68"/>
    <w:rsid w:val="00DF6429"/>
    <w:rsid w:val="00E335FB"/>
    <w:rsid w:val="00E37548"/>
    <w:rsid w:val="00E72E78"/>
    <w:rsid w:val="00E869CA"/>
    <w:rsid w:val="00ED79C3"/>
    <w:rsid w:val="00F11FF2"/>
    <w:rsid w:val="00F138CF"/>
    <w:rsid w:val="00F72265"/>
    <w:rsid w:val="00FA4C7C"/>
    <w:rsid w:val="00FA5E1D"/>
    <w:rsid w:val="00FB00C1"/>
    <w:rsid w:val="00FB59C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04F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F6BC0CD98134ED5A507438DC29009BC">
    <w:name w:val="FF6BC0CD98134ED5A507438DC29009BC"/>
    <w:rsid w:val="00FA4C7C"/>
  </w:style>
  <w:style w:type="paragraph" w:customStyle="1" w:styleId="978868A004DB477095EB5E9D183A9C53">
    <w:name w:val="978868A004DB477095EB5E9D183A9C53"/>
    <w:rsid w:val="006A004F"/>
  </w:style>
  <w:style w:type="paragraph" w:customStyle="1" w:styleId="E111DB9A4F734F23B18DCE7D4B124EA3">
    <w:name w:val="E111DB9A4F734F23B18DCE7D4B124EA3"/>
    <w:rsid w:val="006A004F"/>
  </w:style>
  <w:style w:type="paragraph" w:customStyle="1" w:styleId="70ACB2E134564EA4A7FF72D03F544141">
    <w:name w:val="70ACB2E134564EA4A7FF72D03F544141"/>
    <w:rsid w:val="006A004F"/>
  </w:style>
  <w:style w:type="paragraph" w:customStyle="1" w:styleId="B03EBD1ABC234E839EAD78C7DD872555">
    <w:name w:val="B03EBD1ABC234E839EAD78C7DD872555"/>
    <w:rsid w:val="006A0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1B24-3A9A-4C0C-8BF8-7240E8E0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3789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2017-10-20T14:34:00Z</dcterms:created>
  <dc:creator>DULEVIČIŪTĖ-AKIMOVIENĖ, Akvilė</dc:creator>
  <cp:lastModifiedBy>Aida Gritienė</cp:lastModifiedBy>
  <cp:lastPrinted>2018-11-16T13:34:00Z</cp:lastPrinted>
  <dcterms:modified xsi:type="dcterms:W3CDTF">2018-11-16T13:46:00Z</dcterms:modified>
  <cp:revision>54</cp:revision>
</cp:coreProperties>
</file>