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94" w:rsidRPr="004B7F76" w:rsidRDefault="00A02E33" w:rsidP="00CD7DBC">
      <w:pPr>
        <w:spacing w:after="0"/>
        <w:jc w:val="right"/>
        <w:rPr>
          <w:b/>
          <w:color w:val="auto"/>
        </w:rPr>
      </w:pPr>
      <w:bookmarkStart w:id="0" w:name="_GoBack"/>
      <w:bookmarkEnd w:id="0"/>
      <w:r w:rsidRPr="00A02E33">
        <w:rPr>
          <w:b/>
          <w:color w:val="auto"/>
        </w:rPr>
        <w:t>Projektas</w:t>
      </w:r>
    </w:p>
    <w:p w:rsidR="00F71794" w:rsidRPr="004B7F76" w:rsidRDefault="00F71794" w:rsidP="00CD7DBC">
      <w:pPr>
        <w:spacing w:after="0"/>
        <w:jc w:val="right"/>
        <w:rPr>
          <w:b/>
          <w:color w:val="auto"/>
        </w:rPr>
      </w:pPr>
    </w:p>
    <w:p w:rsidR="00F71794" w:rsidRPr="004B7F76" w:rsidRDefault="00F71794" w:rsidP="00CD7DBC">
      <w:pPr>
        <w:spacing w:after="0"/>
        <w:jc w:val="right"/>
        <w:rPr>
          <w:b/>
          <w:color w:val="auto"/>
        </w:rPr>
      </w:pPr>
    </w:p>
    <w:p w:rsidR="00F71794" w:rsidRPr="00B35AF4" w:rsidRDefault="00A02E33" w:rsidP="00B35AF4">
      <w:pPr>
        <w:spacing w:after="0"/>
        <w:jc w:val="center"/>
        <w:rPr>
          <w:color w:val="auto"/>
          <w:sz w:val="28"/>
          <w:szCs w:val="28"/>
        </w:rPr>
      </w:pPr>
      <w:r w:rsidRPr="00B35AF4">
        <w:rPr>
          <w:color w:val="auto"/>
          <w:sz w:val="28"/>
          <w:szCs w:val="28"/>
        </w:rPr>
        <w:t>LIETUVOS RESPUBLIKOS VYRIAUSYB</w:t>
      </w:r>
      <w:r w:rsidR="00F71794" w:rsidRPr="00B35AF4">
        <w:rPr>
          <w:color w:val="auto"/>
          <w:sz w:val="28"/>
          <w:szCs w:val="28"/>
        </w:rPr>
        <w:t>ĖS</w:t>
      </w:r>
    </w:p>
    <w:p w:rsidR="00F71794" w:rsidRPr="00B35AF4" w:rsidRDefault="007D2C6F" w:rsidP="00B35AF4">
      <w:pPr>
        <w:spacing w:after="0"/>
        <w:jc w:val="center"/>
        <w:rPr>
          <w:color w:val="auto"/>
          <w:sz w:val="28"/>
          <w:szCs w:val="28"/>
        </w:rPr>
      </w:pPr>
      <w:r w:rsidRPr="00B35AF4">
        <w:rPr>
          <w:color w:val="auto"/>
          <w:sz w:val="28"/>
          <w:szCs w:val="28"/>
        </w:rPr>
        <w:t>POSĖDŽIO</w:t>
      </w:r>
    </w:p>
    <w:p w:rsidR="00F71794" w:rsidRPr="00B35AF4" w:rsidRDefault="00F71794" w:rsidP="00B35AF4">
      <w:pPr>
        <w:spacing w:after="0"/>
        <w:jc w:val="center"/>
        <w:rPr>
          <w:color w:val="auto"/>
          <w:sz w:val="28"/>
          <w:szCs w:val="28"/>
        </w:rPr>
      </w:pPr>
      <w:r w:rsidRPr="00B35AF4">
        <w:rPr>
          <w:color w:val="auto"/>
          <w:sz w:val="28"/>
          <w:szCs w:val="28"/>
        </w:rPr>
        <w:t>PROTOKOLAS</w:t>
      </w:r>
    </w:p>
    <w:p w:rsidR="00B35AF4" w:rsidRDefault="00B35AF4" w:rsidP="00B35AF4">
      <w:pPr>
        <w:spacing w:after="0"/>
        <w:jc w:val="center"/>
        <w:rPr>
          <w:color w:val="auto"/>
        </w:rPr>
      </w:pPr>
    </w:p>
    <w:p w:rsidR="00F71794" w:rsidRDefault="00F71794" w:rsidP="00B35AF4">
      <w:pPr>
        <w:spacing w:after="0"/>
        <w:jc w:val="center"/>
        <w:rPr>
          <w:color w:val="auto"/>
        </w:rPr>
      </w:pPr>
      <w:r w:rsidRPr="004B7F76">
        <w:rPr>
          <w:color w:val="auto"/>
        </w:rPr>
        <w:t>Nr.</w:t>
      </w:r>
    </w:p>
    <w:p w:rsidR="00B35AF4" w:rsidRPr="004B7F76" w:rsidRDefault="00B35AF4" w:rsidP="00B35AF4">
      <w:pPr>
        <w:spacing w:after="0"/>
        <w:jc w:val="center"/>
        <w:rPr>
          <w:color w:val="auto"/>
        </w:rPr>
      </w:pPr>
    </w:p>
    <w:p w:rsidR="00B35AF4" w:rsidRPr="00B35AF4" w:rsidRDefault="00B35AF4" w:rsidP="00B35AF4">
      <w:pPr>
        <w:pBdr>
          <w:top w:val="single" w:sz="12" w:space="1" w:color="auto"/>
          <w:bottom w:val="single" w:sz="12" w:space="1" w:color="auto"/>
        </w:pBdr>
        <w:spacing w:after="0"/>
        <w:jc w:val="center"/>
        <w:rPr>
          <w:color w:val="auto"/>
          <w:lang w:eastAsia="lt-LT"/>
        </w:rPr>
      </w:pPr>
    </w:p>
    <w:p w:rsidR="009B34AC" w:rsidRPr="00B35AF4" w:rsidRDefault="00B35AF4" w:rsidP="00B35AF4">
      <w:pPr>
        <w:pBdr>
          <w:top w:val="single" w:sz="12" w:space="1" w:color="auto"/>
          <w:bottom w:val="single" w:sz="12" w:space="1" w:color="auto"/>
        </w:pBdr>
        <w:spacing w:after="0"/>
        <w:jc w:val="center"/>
        <w:rPr>
          <w:color w:val="auto"/>
          <w:lang w:eastAsia="lt-LT"/>
        </w:rPr>
      </w:pPr>
      <w:r w:rsidRPr="00B35AF4">
        <w:rPr>
          <w:color w:val="auto"/>
          <w:lang w:eastAsia="lt-LT"/>
        </w:rPr>
        <w:t xml:space="preserve">Dėl Lietuvos Respublikos Vyriausybės nutarimo </w:t>
      </w:r>
      <w:r w:rsidRPr="00B35AF4">
        <w:rPr>
          <w:color w:val="auto"/>
        </w:rPr>
        <w:t>„Dėl Lietuvos Respublikos Vyriausybės 2003 m. lapkričio 27 d. nutarimo Nr. 1485 „Dėl Oficialių svečių priėmimo Lietuvos Respublikoje tvarkos patvirtinimo“ pakeitimo“ projekto</w:t>
      </w:r>
    </w:p>
    <w:p w:rsidR="00F71794" w:rsidRPr="00B35AF4" w:rsidRDefault="00F71794" w:rsidP="00B35AF4">
      <w:pPr>
        <w:tabs>
          <w:tab w:val="left" w:pos="1134"/>
        </w:tabs>
        <w:spacing w:after="0"/>
        <w:ind w:firstLine="851"/>
        <w:jc w:val="center"/>
        <w:rPr>
          <w:b/>
          <w:color w:val="auto"/>
        </w:rPr>
      </w:pPr>
    </w:p>
    <w:p w:rsidR="007D2C6F" w:rsidRPr="00B35AF4" w:rsidRDefault="00B35AF4" w:rsidP="00B35AF4">
      <w:pPr>
        <w:pStyle w:val="Sraopastraipa"/>
        <w:numPr>
          <w:ilvl w:val="0"/>
          <w:numId w:val="2"/>
        </w:numPr>
        <w:tabs>
          <w:tab w:val="left" w:pos="709"/>
          <w:tab w:val="left" w:pos="1134"/>
        </w:tabs>
        <w:spacing w:after="0"/>
        <w:ind w:left="0" w:firstLine="851"/>
        <w:jc w:val="both"/>
        <w:rPr>
          <w:rFonts w:eastAsia="Times New Roman"/>
          <w:color w:val="000000"/>
          <w:lang w:eastAsia="lt-LT"/>
        </w:rPr>
      </w:pPr>
      <w:r w:rsidRPr="00B35AF4">
        <w:rPr>
          <w:rFonts w:eastAsia="Times New Roman"/>
          <w:color w:val="000000"/>
          <w:lang w:eastAsia="lt-LT"/>
        </w:rPr>
        <w:t xml:space="preserve">Priimti </w:t>
      </w:r>
      <w:r w:rsidRPr="00B35AF4">
        <w:rPr>
          <w:color w:val="auto"/>
          <w:lang w:eastAsia="lt-LT"/>
        </w:rPr>
        <w:t xml:space="preserve">Lietuvos Respublikos Vyriausybės nutarimą </w:t>
      </w:r>
      <w:r w:rsidRPr="00B35AF4">
        <w:rPr>
          <w:color w:val="auto"/>
        </w:rPr>
        <w:t>„Dėl Lietuvos Respublikos Vyriausybės 2003 m. lapkričio 27 d. nutarimo Nr. 1485 „Dėl Oficialių svečių priėmimo Lietuvos Respublikoje tvarkos patvirtinimo“ pakeitimo“.</w:t>
      </w:r>
    </w:p>
    <w:p w:rsidR="00B35AF4" w:rsidRPr="00B35AF4" w:rsidRDefault="00B35AF4" w:rsidP="00B35AF4">
      <w:pPr>
        <w:pStyle w:val="Sraopastraipa"/>
        <w:numPr>
          <w:ilvl w:val="0"/>
          <w:numId w:val="2"/>
        </w:numPr>
        <w:tabs>
          <w:tab w:val="left" w:pos="709"/>
          <w:tab w:val="left" w:pos="1134"/>
        </w:tabs>
        <w:spacing w:after="0"/>
        <w:ind w:left="0" w:firstLine="851"/>
        <w:jc w:val="both"/>
        <w:rPr>
          <w:rFonts w:eastAsia="Times New Roman"/>
          <w:color w:val="000000"/>
          <w:lang w:eastAsia="lt-LT"/>
        </w:rPr>
      </w:pPr>
      <w:r w:rsidRPr="00B35AF4">
        <w:rPr>
          <w:color w:val="auto"/>
        </w:rPr>
        <w:t>Pavesti Užsienio reikalų ministerijai inicijuoti Oficialių svečių priėmimo Lietuvos Respublikoje tvarkos, patvirtintos Lietuvos Respublikos Vyriausybės 2003 m. lapkričio 27 d. nutarimu Nr. 1485 „Dėl Oficialių svečių priėmimo Lietuvos Respublikoje tvarkos patvirtinimo“, peržiūrą iš esmės</w:t>
      </w:r>
      <w:r w:rsidR="00214229">
        <w:rPr>
          <w:color w:val="auto"/>
        </w:rPr>
        <w:t xml:space="preserve"> </w:t>
      </w:r>
      <w:r w:rsidRPr="00B35AF4">
        <w:rPr>
          <w:color w:val="auto"/>
        </w:rPr>
        <w:t xml:space="preserve">ir </w:t>
      </w:r>
      <w:r w:rsidR="00E60B4A">
        <w:rPr>
          <w:color w:val="auto"/>
        </w:rPr>
        <w:t xml:space="preserve">derinant su suinteresuotomis institucijomis </w:t>
      </w:r>
      <w:r w:rsidR="008E421F">
        <w:rPr>
          <w:color w:val="auto"/>
        </w:rPr>
        <w:t>parengti nutarimo</w:t>
      </w:r>
      <w:r w:rsidR="00214229">
        <w:rPr>
          <w:color w:val="auto"/>
        </w:rPr>
        <w:t xml:space="preserve"> bei</w:t>
      </w:r>
      <w:r w:rsidR="008E421F">
        <w:rPr>
          <w:color w:val="auto"/>
        </w:rPr>
        <w:t xml:space="preserve"> juo tvirtinamos tvarkos</w:t>
      </w:r>
      <w:r w:rsidR="00B94968">
        <w:rPr>
          <w:color w:val="auto"/>
        </w:rPr>
        <w:t xml:space="preserve"> </w:t>
      </w:r>
      <w:r w:rsidR="008E421F">
        <w:rPr>
          <w:color w:val="auto"/>
        </w:rPr>
        <w:t>naujos redakcijos projektą</w:t>
      </w:r>
      <w:r w:rsidRPr="00B35AF4">
        <w:rPr>
          <w:color w:val="auto"/>
        </w:rPr>
        <w:t>.</w:t>
      </w:r>
    </w:p>
    <w:p w:rsidR="00F71794" w:rsidRPr="00B35AF4" w:rsidRDefault="00F71794" w:rsidP="00666BE5">
      <w:pPr>
        <w:tabs>
          <w:tab w:val="left" w:pos="709"/>
        </w:tabs>
        <w:spacing w:after="0" w:line="360" w:lineRule="auto"/>
        <w:jc w:val="both"/>
        <w:rPr>
          <w:color w:val="auto"/>
        </w:rPr>
      </w:pPr>
    </w:p>
    <w:p w:rsidR="00F71794" w:rsidRPr="004B7F76" w:rsidRDefault="00F71794" w:rsidP="00666BE5">
      <w:pPr>
        <w:tabs>
          <w:tab w:val="left" w:pos="709"/>
        </w:tabs>
        <w:spacing w:after="0" w:line="360" w:lineRule="auto"/>
        <w:jc w:val="both"/>
        <w:rPr>
          <w:color w:val="auto"/>
        </w:rPr>
      </w:pPr>
    </w:p>
    <w:p w:rsidR="00F71794" w:rsidRPr="004B7F76" w:rsidRDefault="00F71794" w:rsidP="00666BE5">
      <w:pPr>
        <w:tabs>
          <w:tab w:val="left" w:pos="709"/>
        </w:tabs>
        <w:spacing w:after="0" w:line="360" w:lineRule="auto"/>
        <w:jc w:val="both"/>
        <w:rPr>
          <w:color w:val="auto"/>
        </w:rPr>
      </w:pPr>
      <w:r w:rsidRPr="004B7F76">
        <w:rPr>
          <w:color w:val="auto"/>
        </w:rPr>
        <w:t>Ministras Pirmininkas</w:t>
      </w:r>
      <w:r w:rsidRPr="004B7F76">
        <w:rPr>
          <w:color w:val="auto"/>
        </w:rPr>
        <w:tab/>
      </w:r>
      <w:r w:rsidRPr="004B7F76">
        <w:rPr>
          <w:color w:val="auto"/>
        </w:rPr>
        <w:tab/>
      </w:r>
      <w:r w:rsidRPr="004B7F76">
        <w:rPr>
          <w:color w:val="auto"/>
        </w:rPr>
        <w:tab/>
      </w:r>
      <w:r w:rsidRPr="004B7F76">
        <w:rPr>
          <w:color w:val="auto"/>
        </w:rPr>
        <w:tab/>
        <w:t xml:space="preserve">              </w:t>
      </w:r>
    </w:p>
    <w:sectPr w:rsidR="00F71794" w:rsidRPr="004B7F76" w:rsidSect="000B5ABD">
      <w:pgSz w:w="11906" w:h="16838"/>
      <w:pgMar w:top="1440" w:right="1440" w:bottom="1440" w:left="1440"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42F9"/>
    <w:multiLevelType w:val="hybridMultilevel"/>
    <w:tmpl w:val="CC7AEC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51073287"/>
    <w:multiLevelType w:val="hybridMultilevel"/>
    <w:tmpl w:val="D4A67BFE"/>
    <w:lvl w:ilvl="0" w:tplc="F558D1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5D"/>
    <w:rsid w:val="00033630"/>
    <w:rsid w:val="0003575B"/>
    <w:rsid w:val="00040E08"/>
    <w:rsid w:val="00086C50"/>
    <w:rsid w:val="000A4315"/>
    <w:rsid w:val="000B5ABD"/>
    <w:rsid w:val="000D7E62"/>
    <w:rsid w:val="000E3827"/>
    <w:rsid w:val="001009FC"/>
    <w:rsid w:val="00117F63"/>
    <w:rsid w:val="00125559"/>
    <w:rsid w:val="0015416C"/>
    <w:rsid w:val="00154575"/>
    <w:rsid w:val="001751F3"/>
    <w:rsid w:val="001900FC"/>
    <w:rsid w:val="00197451"/>
    <w:rsid w:val="001A5A9C"/>
    <w:rsid w:val="001C6244"/>
    <w:rsid w:val="001D0B15"/>
    <w:rsid w:val="00214229"/>
    <w:rsid w:val="00223884"/>
    <w:rsid w:val="00262AB5"/>
    <w:rsid w:val="002A5E7D"/>
    <w:rsid w:val="002E2FF5"/>
    <w:rsid w:val="00300555"/>
    <w:rsid w:val="0031744A"/>
    <w:rsid w:val="003229A1"/>
    <w:rsid w:val="00351246"/>
    <w:rsid w:val="00402EB4"/>
    <w:rsid w:val="00417090"/>
    <w:rsid w:val="004179BE"/>
    <w:rsid w:val="00417BF8"/>
    <w:rsid w:val="00443758"/>
    <w:rsid w:val="004525E4"/>
    <w:rsid w:val="00455893"/>
    <w:rsid w:val="00480B9D"/>
    <w:rsid w:val="00486C5F"/>
    <w:rsid w:val="00490076"/>
    <w:rsid w:val="004A0977"/>
    <w:rsid w:val="004B400D"/>
    <w:rsid w:val="004B4AC8"/>
    <w:rsid w:val="004B65DA"/>
    <w:rsid w:val="004B7F76"/>
    <w:rsid w:val="005B12E1"/>
    <w:rsid w:val="005D0C6F"/>
    <w:rsid w:val="005E022F"/>
    <w:rsid w:val="00622756"/>
    <w:rsid w:val="00666BE5"/>
    <w:rsid w:val="00674CD3"/>
    <w:rsid w:val="00693C4B"/>
    <w:rsid w:val="00694D39"/>
    <w:rsid w:val="006A7210"/>
    <w:rsid w:val="006D1C74"/>
    <w:rsid w:val="006E79D0"/>
    <w:rsid w:val="006F1248"/>
    <w:rsid w:val="006F5658"/>
    <w:rsid w:val="006F6428"/>
    <w:rsid w:val="00735DF5"/>
    <w:rsid w:val="0077783A"/>
    <w:rsid w:val="007B69E3"/>
    <w:rsid w:val="007C0EDF"/>
    <w:rsid w:val="007D2C6F"/>
    <w:rsid w:val="007D6105"/>
    <w:rsid w:val="007E0F6C"/>
    <w:rsid w:val="00806B5D"/>
    <w:rsid w:val="00830A31"/>
    <w:rsid w:val="00855B81"/>
    <w:rsid w:val="00860C41"/>
    <w:rsid w:val="00872AD2"/>
    <w:rsid w:val="00880963"/>
    <w:rsid w:val="00880FC1"/>
    <w:rsid w:val="008812D8"/>
    <w:rsid w:val="00884A10"/>
    <w:rsid w:val="00897183"/>
    <w:rsid w:val="008C27FC"/>
    <w:rsid w:val="008C2F44"/>
    <w:rsid w:val="008E421F"/>
    <w:rsid w:val="00954465"/>
    <w:rsid w:val="0096487A"/>
    <w:rsid w:val="00973BE5"/>
    <w:rsid w:val="009820EC"/>
    <w:rsid w:val="009955A8"/>
    <w:rsid w:val="009B34AC"/>
    <w:rsid w:val="00A008FD"/>
    <w:rsid w:val="00A02E33"/>
    <w:rsid w:val="00A030F4"/>
    <w:rsid w:val="00A04473"/>
    <w:rsid w:val="00A05F6B"/>
    <w:rsid w:val="00A072E9"/>
    <w:rsid w:val="00A27D18"/>
    <w:rsid w:val="00A33A99"/>
    <w:rsid w:val="00A93F93"/>
    <w:rsid w:val="00AB0603"/>
    <w:rsid w:val="00AB6F5D"/>
    <w:rsid w:val="00AF2B76"/>
    <w:rsid w:val="00B01773"/>
    <w:rsid w:val="00B04860"/>
    <w:rsid w:val="00B31AA1"/>
    <w:rsid w:val="00B35AF4"/>
    <w:rsid w:val="00B47957"/>
    <w:rsid w:val="00B570A9"/>
    <w:rsid w:val="00B75FC6"/>
    <w:rsid w:val="00B81768"/>
    <w:rsid w:val="00B9112C"/>
    <w:rsid w:val="00B94968"/>
    <w:rsid w:val="00C10B16"/>
    <w:rsid w:val="00C35B62"/>
    <w:rsid w:val="00C532E5"/>
    <w:rsid w:val="00C557D7"/>
    <w:rsid w:val="00CA7B19"/>
    <w:rsid w:val="00CC1604"/>
    <w:rsid w:val="00CD7DBC"/>
    <w:rsid w:val="00CE6142"/>
    <w:rsid w:val="00D113B4"/>
    <w:rsid w:val="00D37866"/>
    <w:rsid w:val="00D6227C"/>
    <w:rsid w:val="00D73E85"/>
    <w:rsid w:val="00D80B63"/>
    <w:rsid w:val="00D92821"/>
    <w:rsid w:val="00DA3D27"/>
    <w:rsid w:val="00DB5070"/>
    <w:rsid w:val="00DC753B"/>
    <w:rsid w:val="00E128E6"/>
    <w:rsid w:val="00E33ECC"/>
    <w:rsid w:val="00E60B4A"/>
    <w:rsid w:val="00E76A65"/>
    <w:rsid w:val="00E83499"/>
    <w:rsid w:val="00E84915"/>
    <w:rsid w:val="00EB320D"/>
    <w:rsid w:val="00EE1256"/>
    <w:rsid w:val="00F032B9"/>
    <w:rsid w:val="00F24661"/>
    <w:rsid w:val="00F638B1"/>
    <w:rsid w:val="00F70A30"/>
    <w:rsid w:val="00F71794"/>
    <w:rsid w:val="00F873FB"/>
    <w:rsid w:val="00F92567"/>
    <w:rsid w:val="00FA3519"/>
    <w:rsid w:val="00FC25D0"/>
    <w:rsid w:val="00FD24C2"/>
    <w:rsid w:val="00FD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4CC526-0ABB-496C-A089-0BF6B5C1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D39"/>
    <w:pPr>
      <w:spacing w:after="200" w:line="276" w:lineRule="auto"/>
    </w:pPr>
    <w:rPr>
      <w:color w:val="92D05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AB6F5D"/>
    <w:pPr>
      <w:ind w:left="720"/>
      <w:contextualSpacing/>
    </w:pPr>
  </w:style>
  <w:style w:type="paragraph" w:styleId="Debesliotekstas">
    <w:name w:val="Balloon Text"/>
    <w:basedOn w:val="prastasis"/>
    <w:link w:val="DebesliotekstasDiagrama"/>
    <w:uiPriority w:val="99"/>
    <w:semiHidden/>
    <w:unhideWhenUsed/>
    <w:rsid w:val="004B7F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7F76"/>
    <w:rPr>
      <w:rFonts w:ascii="Tahoma" w:hAnsi="Tahoma" w:cs="Tahoma"/>
      <w:color w:val="92D050"/>
      <w:sz w:val="16"/>
      <w:szCs w:val="16"/>
      <w:lang w:eastAsia="en-US"/>
    </w:rPr>
  </w:style>
  <w:style w:type="character" w:styleId="Komentaronuoroda">
    <w:name w:val="annotation reference"/>
    <w:basedOn w:val="Numatytasispastraiposriftas"/>
    <w:semiHidden/>
    <w:unhideWhenUsed/>
    <w:rsid w:val="004B7F76"/>
    <w:rPr>
      <w:sz w:val="16"/>
      <w:szCs w:val="16"/>
    </w:rPr>
  </w:style>
  <w:style w:type="paragraph" w:styleId="Komentarotekstas">
    <w:name w:val="annotation text"/>
    <w:basedOn w:val="prastasis"/>
    <w:link w:val="KomentarotekstasDiagrama"/>
    <w:uiPriority w:val="99"/>
    <w:semiHidden/>
    <w:unhideWhenUsed/>
    <w:rsid w:val="004B7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7F76"/>
    <w:rPr>
      <w:color w:val="92D050"/>
      <w:sz w:val="20"/>
      <w:szCs w:val="20"/>
      <w:lang w:eastAsia="en-US"/>
    </w:rPr>
  </w:style>
  <w:style w:type="paragraph" w:styleId="Komentarotema">
    <w:name w:val="annotation subject"/>
    <w:basedOn w:val="Komentarotekstas"/>
    <w:next w:val="Komentarotekstas"/>
    <w:link w:val="KomentarotemaDiagrama"/>
    <w:uiPriority w:val="99"/>
    <w:semiHidden/>
    <w:unhideWhenUsed/>
    <w:rsid w:val="004B7F76"/>
    <w:rPr>
      <w:b/>
      <w:bCs/>
    </w:rPr>
  </w:style>
  <w:style w:type="character" w:customStyle="1" w:styleId="KomentarotemaDiagrama">
    <w:name w:val="Komentaro tema Diagrama"/>
    <w:basedOn w:val="KomentarotekstasDiagrama"/>
    <w:link w:val="Komentarotema"/>
    <w:uiPriority w:val="99"/>
    <w:semiHidden/>
    <w:rsid w:val="004B7F76"/>
    <w:rPr>
      <w:b/>
      <w:bCs/>
      <w:color w:val="92D050"/>
      <w:sz w:val="20"/>
      <w:szCs w:val="20"/>
      <w:lang w:eastAsia="en-US"/>
    </w:rPr>
  </w:style>
  <w:style w:type="paragraph" w:styleId="Pataisymai">
    <w:name w:val="Revision"/>
    <w:hidden/>
    <w:uiPriority w:val="99"/>
    <w:semiHidden/>
    <w:rsid w:val="004B7F76"/>
    <w:rPr>
      <w:color w:val="92D05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350</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VRIS</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Jurgita Laskevičiūtė</cp:lastModifiedBy>
  <cp:revision>4</cp:revision>
  <cp:lastPrinted>2013-10-31T12:51:00Z</cp:lastPrinted>
  <dcterms:created xsi:type="dcterms:W3CDTF">2019-04-15T08:07:00Z</dcterms:created>
  <dcterms:modified xsi:type="dcterms:W3CDTF">2019-04-15T13:15:00Z</dcterms:modified>
</cp:coreProperties>
</file>