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2DD1931E" w14:textId="77777777" w:rsidR="00871ED2" w:rsidRDefault="00E42350" w:rsidP="006E312A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6E312A">
        <w:rPr>
          <w:sz w:val="17"/>
        </w:rPr>
        <w:t xml:space="preserve">01104 Vilnius, </w:t>
      </w:r>
    </w:p>
    <w:p w14:paraId="2DD1931F" w14:textId="0B9167EA" w:rsidR="006E312A" w:rsidRPr="00677D13" w:rsidRDefault="00DC31B4" w:rsidP="006E312A">
      <w:pPr>
        <w:spacing w:before="40"/>
        <w:ind w:left="-851"/>
        <w:jc w:val="center"/>
        <w:rPr>
          <w:sz w:val="17"/>
          <w:lang w:val="en-US"/>
        </w:rPr>
      </w:pPr>
      <w:r>
        <w:rPr>
          <w:sz w:val="17"/>
        </w:rPr>
        <w:t>T</w:t>
      </w:r>
      <w:r w:rsidR="006E312A">
        <w:rPr>
          <w:sz w:val="17"/>
        </w:rPr>
        <w:t xml:space="preserve">el. </w:t>
      </w:r>
      <w:r w:rsidR="00AA21B6">
        <w:rPr>
          <w:sz w:val="17"/>
        </w:rPr>
        <w:t>(</w:t>
      </w:r>
      <w:r w:rsidR="00AA21B6" w:rsidRPr="00AA21B6">
        <w:rPr>
          <w:sz w:val="17"/>
        </w:rPr>
        <w:t>8</w:t>
      </w:r>
      <w:r w:rsidR="00AA21B6">
        <w:rPr>
          <w:sz w:val="17"/>
        </w:rPr>
        <w:t xml:space="preserve"> </w:t>
      </w:r>
      <w:r w:rsidR="0024600D" w:rsidRPr="001032F7">
        <w:rPr>
          <w:sz w:val="17"/>
        </w:rPr>
        <w:t>5) 203 4407</w:t>
      </w:r>
      <w:r w:rsidR="00AA21B6">
        <w:rPr>
          <w:sz w:val="17"/>
        </w:rPr>
        <w:t>,</w:t>
      </w:r>
      <w:r w:rsidR="00871ED2">
        <w:rPr>
          <w:sz w:val="17"/>
        </w:rPr>
        <w:t xml:space="preserve"> </w:t>
      </w:r>
      <w:r w:rsidR="00AA21B6">
        <w:rPr>
          <w:sz w:val="17"/>
        </w:rPr>
        <w:t>faks.</w:t>
      </w:r>
      <w:r w:rsidR="00871ED2">
        <w:rPr>
          <w:sz w:val="17"/>
        </w:rPr>
        <w:t xml:space="preserve"> </w:t>
      </w:r>
      <w:r w:rsidR="00AA21B6">
        <w:rPr>
          <w:sz w:val="17"/>
        </w:rPr>
        <w:t>(</w:t>
      </w:r>
      <w:r w:rsidR="00AA21B6" w:rsidRPr="00AA21B6">
        <w:rPr>
          <w:sz w:val="17"/>
        </w:rPr>
        <w:t xml:space="preserve">8 </w:t>
      </w:r>
      <w:r w:rsidR="0013411D" w:rsidRPr="002D1838">
        <w:rPr>
          <w:sz w:val="17"/>
        </w:rPr>
        <w:t>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021778">
        <w:rPr>
          <w:sz w:val="17"/>
          <w:lang w:val="en-US"/>
        </w:rPr>
        <w:t xml:space="preserve">, </w:t>
      </w:r>
      <w:hyperlink r:id="rId13" w:history="1">
        <w:r w:rsidR="004F63AC" w:rsidRPr="00F548FF">
          <w:rPr>
            <w:rStyle w:val="Hyperlink"/>
            <w:sz w:val="17"/>
            <w:lang w:val="en-US"/>
          </w:rPr>
          <w:t>http://enmin.lrv.lt</w:t>
        </w:r>
      </w:hyperlink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4F5E9523" w:rsidR="00675A68" w:rsidRDefault="00871ED2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8B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hq7wpQIAAJUFAAAOAAAAZHJzL2Uyb0RvYy54bWysVE2PmzAQvVfqf7C4s0ACgaBNVlkgvWzb lXarnh1sglWwke2ERFX/e8cm0GR7qaoFyfLXvHkz88b3D6e2QUcqFRN85QR3voMoLwVhfL9yvr1u 3cRBSmNOcCM4XTlnqpyH9ccP932X0pmoRUOoRADCVdp3K6fWuks9T5U1bbG6Ex3lcFgJ2WINS7n3 iMQ9oLeNN/P9hdcLSTopSqoU7ObDobO2+FVFS/21qhTVqFk5wE3bUdpxZ0ZvfY/TvcRdzcoLDfwf LFrMODidoHKsMTpI9hdUy0oplKj0XSlaT1QVK6mNAaIJ/DfRvNS4ozYWSI7qpjSp94MtvxyfJWIE aucgjlso0eaghfWMZiY9fadSuJXxZ2kCLE/8pXsS5Q+FuMhqzPfUXn49d2AbGAvvxsQsVAdOdv1n QeAOBnybq1MlWwMJWUAnW5LzVBJ60qiEzYUfJ0kUOagczzycjoadVPoTFS0yk5WjtMRsX+tMcA6F FzKwbvDxSWlDC6ejgfHKxZY1ja1/w1EPruaRbw2UaBgxh+aakvtd1kh0xEZB9rMxwsn1NSkOnFiw mmJSXOYas2aYg/OGGzxqRTkwgtVJw9TuQ8BWMD+X/rJIiiR0w9micEM/z93NNgvdxTaIo3yeZ1ke /DJEgzCtGSGUG66jeIPw38RxaaNBdpN8p6R4t+g2e0D2lulmG/lxOE/cOI7mbjgvfPcx2WbuJgsW i7h4zB6LN0wLG716H7JTKg0rcdBUvtSkR4QZMcyS+RLeHsKg2eeJv/CXsYNws4dXqtTSQVLo70zX VrtGdQbjptbx1vyDgpquxoMCIqOAUQCDNGxuJvdDpsYim9VUpkvwf3IJohgFYHvGtMnQcDtBzs9y 7CXofWt0eafM43K9hvn1a7r+DQAA//8DAFBLAwQUAAYACAAAACEAPFv3UNkAAAAGAQAADwAAAGRy cy9kb3ducmV2LnhtbEyOMU/DMBSEdyT+g/UqsbV2kRpKiFMhEBMTaYeMTvyaRI2fo9hN0n/PgwWm 0+lOd192WFwvJhxD50nDdqNAINXedtRoOB0/1nsQIRqypveEGm4Y4JDf32UmtX6mL5yK2AgeoZAa DW2MQyplqFt0Jmz8gMTZ2Y/ORLZjI+1oZh53vXxUKpHOdMQPrRnwrcX6UlydhqN/P3e7sqj2pS+T SeH8eStmrR9Wy+sLiIhL/CvDDz6jQ85Mlb+SDaLXsE4SbrJuQXD8vFNPIKpfL/NM/sfPvwEAAP// AwBQSwECLQAUAAYACAAAACEAtoM4kv4AAADhAQAAEwAAAAAAAAAAAAAAAAAAAAAAW0NvbnRlbnRf VHlwZXNdLnhtbFBLAQItABQABgAIAAAAIQA4/SH/1gAAAJQBAAALAAAAAAAAAAAAAAAAAC8BAABf cmVscy8ucmVsc1BLAQItABQABgAIAAAAIQC2hq7wpQIAAJUFAAAOAAAAAAAAAAAAAAAAAC4CAABk cnMvZTJvRG9jLnhtbFBLAQItABQABgAIAAAAIQA8W/dQ2QAAAAYBAAAPAAAAAAAAAAAAAAAAAP8E AABkcnMvZG93bnJldi54bWxQSwUGAAAAAAQABADzAAAABQYAAAAA " strokeweight=".5pt">
                <v:shadow color="#7f7f7f" opacity=".5" offset="1pt"/>
              </v:shape>
            </w:pict>
          </mc:Fallback>
        </mc:AlternateContent>
      </w:r>
    </w:p>
    <w:tbl>
      <w:tblPr>
        <w:tblW w:w="9639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2"/>
        <w:gridCol w:w="1451"/>
        <w:gridCol w:w="2199"/>
        <w:gridCol w:w="35"/>
      </w:tblGrid>
      <w:tr w:rsidR="00675A68" w14:paraId="2DD19327" w14:textId="77777777" w:rsidTr="007A17B3">
        <w:trPr>
          <w:gridAfter w:val="1"/>
          <w:wAfter w:w="35" w:type="dxa"/>
          <w:cantSplit/>
        </w:trPr>
        <w:tc>
          <w:tcPr>
            <w:tcW w:w="5812" w:type="dxa"/>
            <w:vMerge w:val="restart"/>
          </w:tcPr>
          <w:p w14:paraId="404A570E" w14:textId="21225000" w:rsidR="005032D5" w:rsidRPr="00B75EE7" w:rsidRDefault="006E2BF5" w:rsidP="002F657F">
            <w:pPr>
              <w:jc w:val="left"/>
              <w:rPr>
                <w:szCs w:val="24"/>
              </w:rPr>
            </w:pPr>
            <w:r w:rsidRPr="00B75EE7">
              <w:rPr>
                <w:szCs w:val="24"/>
              </w:rPr>
              <w:t xml:space="preserve">Lietuvos Respublikos </w:t>
            </w:r>
            <w:r w:rsidR="002F657F">
              <w:rPr>
                <w:szCs w:val="24"/>
              </w:rPr>
              <w:t>Vyriausybei</w:t>
            </w:r>
            <w:r w:rsidR="00B93300">
              <w:rPr>
                <w:szCs w:val="24"/>
              </w:rPr>
              <w:t xml:space="preserve"> </w:t>
            </w:r>
          </w:p>
          <w:p w14:paraId="2DD19323" w14:textId="0AC043C6" w:rsidR="00A57520" w:rsidRDefault="00A57520" w:rsidP="00B93300">
            <w:pPr>
              <w:jc w:val="left"/>
            </w:pPr>
          </w:p>
        </w:tc>
        <w:tc>
          <w:tcPr>
            <w:tcW w:w="142" w:type="dxa"/>
          </w:tcPr>
          <w:p w14:paraId="2DD19324" w14:textId="77777777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51" w:type="dxa"/>
          </w:tcPr>
          <w:p w14:paraId="2DD19325" w14:textId="1C6693FF" w:rsidR="00675A68" w:rsidRDefault="003148A2" w:rsidP="00A47485">
            <w:pPr>
              <w:spacing w:line="312" w:lineRule="auto"/>
              <w:jc w:val="left"/>
            </w:pPr>
            <w:r>
              <w:t>20</w:t>
            </w:r>
            <w:r w:rsidR="00A57906">
              <w:t>20</w:t>
            </w:r>
            <w:r w:rsidR="00675A68">
              <w:t>-</w:t>
            </w:r>
            <w:r w:rsidR="00A57906">
              <w:t>0</w:t>
            </w:r>
            <w:r w:rsidR="00CE1431">
              <w:t>1</w:t>
            </w:r>
            <w:r w:rsidR="00234118">
              <w:t>-</w:t>
            </w:r>
          </w:p>
        </w:tc>
        <w:tc>
          <w:tcPr>
            <w:tcW w:w="2199" w:type="dxa"/>
          </w:tcPr>
          <w:p w14:paraId="2DD19326" w14:textId="52A06F6F" w:rsidR="00675A68" w:rsidRDefault="00675A68" w:rsidP="00A47485">
            <w:pPr>
              <w:spacing w:line="312" w:lineRule="auto"/>
              <w:jc w:val="left"/>
            </w:pPr>
            <w:r>
              <w:t xml:space="preserve">Nr. </w:t>
            </w:r>
            <w:r w:rsidR="003E243B">
              <w:t>(</w:t>
            </w:r>
            <w:r w:rsidR="00672432">
              <w:t>1.20-05</w:t>
            </w:r>
            <w:r w:rsidR="003E243B">
              <w:t>)3-</w:t>
            </w:r>
          </w:p>
        </w:tc>
      </w:tr>
      <w:tr w:rsidR="00675A68" w14:paraId="2DD1932C" w14:textId="77777777" w:rsidTr="007A17B3">
        <w:trPr>
          <w:gridAfter w:val="1"/>
          <w:wAfter w:w="35" w:type="dxa"/>
          <w:cantSplit/>
        </w:trPr>
        <w:tc>
          <w:tcPr>
            <w:tcW w:w="5812" w:type="dxa"/>
            <w:vMerge/>
          </w:tcPr>
          <w:p w14:paraId="2DD19328" w14:textId="77777777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2" w:type="dxa"/>
          </w:tcPr>
          <w:p w14:paraId="2DD19329" w14:textId="72D28CC1" w:rsidR="00675A68" w:rsidRDefault="00675A68" w:rsidP="00A47485">
            <w:pPr>
              <w:spacing w:line="312" w:lineRule="auto"/>
              <w:jc w:val="left"/>
            </w:pPr>
          </w:p>
        </w:tc>
        <w:tc>
          <w:tcPr>
            <w:tcW w:w="1451" w:type="dxa"/>
          </w:tcPr>
          <w:p w14:paraId="2DD1932A" w14:textId="2A397D9B" w:rsidR="0029389C" w:rsidRDefault="0029389C" w:rsidP="00A47485">
            <w:pPr>
              <w:spacing w:line="312" w:lineRule="auto"/>
              <w:jc w:val="left"/>
            </w:pPr>
          </w:p>
        </w:tc>
        <w:tc>
          <w:tcPr>
            <w:tcW w:w="2199" w:type="dxa"/>
          </w:tcPr>
          <w:p w14:paraId="2DD1932B" w14:textId="283CFEBB" w:rsidR="0029389C" w:rsidRDefault="0029389C" w:rsidP="00A47485">
            <w:pPr>
              <w:spacing w:line="312" w:lineRule="auto"/>
              <w:ind w:right="214"/>
              <w:jc w:val="left"/>
            </w:pPr>
          </w:p>
        </w:tc>
      </w:tr>
      <w:tr w:rsidR="00577CAF" w14:paraId="2DD19342" w14:textId="77777777" w:rsidTr="000833B0">
        <w:trPr>
          <w:cantSplit/>
        </w:trPr>
        <w:tc>
          <w:tcPr>
            <w:tcW w:w="9639" w:type="dxa"/>
            <w:gridSpan w:val="5"/>
          </w:tcPr>
          <w:p w14:paraId="2DD19341" w14:textId="123B5E78" w:rsidR="00577CAF" w:rsidRDefault="00C60D85" w:rsidP="00F773E3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nutarimo</w:t>
            </w:r>
            <w:r w:rsidR="00814D0F">
              <w:rPr>
                <w:b/>
                <w:bCs/>
                <w:caps/>
              </w:rPr>
              <w:t xml:space="preserve"> projekto </w:t>
            </w:r>
            <w:r w:rsidR="002F68E9">
              <w:rPr>
                <w:b/>
                <w:bCs/>
                <w:caps/>
              </w:rPr>
              <w:t>pa</w:t>
            </w:r>
            <w:r w:rsidR="00814D0F">
              <w:rPr>
                <w:b/>
                <w:bCs/>
                <w:caps/>
              </w:rPr>
              <w:t>teikim</w:t>
            </w:r>
            <w:r w:rsidR="002F68E9">
              <w:rPr>
                <w:b/>
                <w:bCs/>
                <w:caps/>
              </w:rPr>
              <w:t>as</w:t>
            </w:r>
            <w:r w:rsidR="005A07FF">
              <w:rPr>
                <w:b/>
                <w:bCs/>
                <w:caps/>
              </w:rPr>
              <w:t xml:space="preserve"> </w:t>
            </w:r>
          </w:p>
        </w:tc>
      </w:tr>
    </w:tbl>
    <w:p w14:paraId="3B211660" w14:textId="689034B9" w:rsidR="001B2551" w:rsidRDefault="001B2551" w:rsidP="003B29E8">
      <w:pPr>
        <w:ind w:firstLine="567"/>
        <w:rPr>
          <w:szCs w:val="24"/>
        </w:rPr>
      </w:pPr>
    </w:p>
    <w:p w14:paraId="3D1B07A9" w14:textId="0E9A09FD" w:rsidR="00E13917" w:rsidRDefault="009306D4" w:rsidP="003B29E8">
      <w:pPr>
        <w:ind w:firstLine="851"/>
        <w:rPr>
          <w:szCs w:val="24"/>
        </w:rPr>
      </w:pPr>
      <w:r>
        <w:rPr>
          <w:szCs w:val="24"/>
        </w:rPr>
        <w:t xml:space="preserve">Lietuvos Respublikos energetikos ministerija (toliau – Energetikos ministerija) </w:t>
      </w:r>
      <w:r w:rsidR="00397440">
        <w:rPr>
          <w:szCs w:val="24"/>
        </w:rPr>
        <w:t xml:space="preserve">teikia </w:t>
      </w:r>
      <w:r w:rsidR="00E059BA" w:rsidRPr="00E059BA">
        <w:rPr>
          <w:szCs w:val="24"/>
        </w:rPr>
        <w:t xml:space="preserve">Lietuvos Respublikos </w:t>
      </w:r>
      <w:r w:rsidR="008839D9" w:rsidRPr="008839D9">
        <w:rPr>
          <w:szCs w:val="24"/>
        </w:rPr>
        <w:t xml:space="preserve">Vyriausybės </w:t>
      </w:r>
      <w:r w:rsidR="003C3DB9" w:rsidRPr="003C3DB9">
        <w:rPr>
          <w:szCs w:val="24"/>
        </w:rPr>
        <w:t xml:space="preserve">nutarimo „Dėl </w:t>
      </w:r>
      <w:r w:rsidR="00C43EBE">
        <w:rPr>
          <w:szCs w:val="24"/>
        </w:rPr>
        <w:t>valstybė</w:t>
      </w:r>
      <w:r w:rsidR="007C0B66">
        <w:rPr>
          <w:szCs w:val="24"/>
        </w:rPr>
        <w:t xml:space="preserve">s turto investavimo ir </w:t>
      </w:r>
      <w:r w:rsidR="003C3DB9" w:rsidRPr="003C3DB9">
        <w:rPr>
          <w:szCs w:val="24"/>
        </w:rPr>
        <w:t>akcinės bendrovės „Klaipėdos nafta“ įstatinio kapitalo didinimo“ projektą</w:t>
      </w:r>
      <w:r w:rsidR="00D24FDF">
        <w:rPr>
          <w:szCs w:val="24"/>
        </w:rPr>
        <w:t xml:space="preserve"> </w:t>
      </w:r>
      <w:r w:rsidR="00D24FDF" w:rsidRPr="00E059BA">
        <w:rPr>
          <w:szCs w:val="24"/>
        </w:rPr>
        <w:t xml:space="preserve">(toliau – </w:t>
      </w:r>
      <w:r w:rsidR="00D24FDF">
        <w:rPr>
          <w:szCs w:val="24"/>
        </w:rPr>
        <w:t>Nutarimo</w:t>
      </w:r>
      <w:r w:rsidR="00D24FDF" w:rsidRPr="00E059BA">
        <w:rPr>
          <w:szCs w:val="24"/>
        </w:rPr>
        <w:t xml:space="preserve"> projektas)</w:t>
      </w:r>
      <w:r w:rsidR="003C3DB9" w:rsidRPr="003C3DB9">
        <w:rPr>
          <w:szCs w:val="24"/>
        </w:rPr>
        <w:t xml:space="preserve">, kuriuo siūloma valstybei nuosavybės teise priklausantį nekilnojamąjį turtą – tarnybinį katerį „Audra“ </w:t>
      </w:r>
      <w:r w:rsidR="002177A7">
        <w:rPr>
          <w:szCs w:val="24"/>
        </w:rPr>
        <w:t xml:space="preserve">– </w:t>
      </w:r>
      <w:r w:rsidR="003C3DB9" w:rsidRPr="003C3DB9">
        <w:rPr>
          <w:szCs w:val="24"/>
        </w:rPr>
        <w:t>kaip papildomą įnašą perduoti akcinei bendrovei „Klaipėdos nafta“</w:t>
      </w:r>
      <w:r w:rsidR="00E9338F">
        <w:rPr>
          <w:szCs w:val="24"/>
        </w:rPr>
        <w:t xml:space="preserve"> (toliau – Bendrovė)</w:t>
      </w:r>
      <w:r w:rsidR="003C3DB9" w:rsidRPr="003C3DB9">
        <w:rPr>
          <w:szCs w:val="24"/>
        </w:rPr>
        <w:t>.</w:t>
      </w:r>
      <w:r w:rsidR="00D24FDF">
        <w:rPr>
          <w:szCs w:val="24"/>
        </w:rPr>
        <w:t xml:space="preserve"> </w:t>
      </w:r>
    </w:p>
    <w:p w14:paraId="04E3868C" w14:textId="4907F4C4" w:rsidR="0067680D" w:rsidRDefault="0067680D" w:rsidP="0067680D">
      <w:pPr>
        <w:ind w:firstLine="851"/>
        <w:rPr>
          <w:szCs w:val="24"/>
        </w:rPr>
      </w:pPr>
      <w:r w:rsidRPr="0067680D">
        <w:rPr>
          <w:szCs w:val="24"/>
        </w:rPr>
        <w:t>Nutarim</w:t>
      </w:r>
      <w:r w:rsidR="00EF64C2">
        <w:rPr>
          <w:szCs w:val="24"/>
        </w:rPr>
        <w:t>o projektas</w:t>
      </w:r>
      <w:r w:rsidRPr="0067680D">
        <w:rPr>
          <w:szCs w:val="24"/>
        </w:rPr>
        <w:t xml:space="preserve"> parengtas vadovaujantis Lietuvos Respublikos valstybės ir savivaldybių turto valdymo, naudojimo ir disponavimo juo įstatymo 22 straipsnio 1</w:t>
      </w:r>
      <w:r w:rsidR="006C621A">
        <w:rPr>
          <w:szCs w:val="24"/>
        </w:rPr>
        <w:t> </w:t>
      </w:r>
      <w:r w:rsidRPr="0067680D">
        <w:rPr>
          <w:szCs w:val="24"/>
        </w:rPr>
        <w:t>dalies 2</w:t>
      </w:r>
      <w:r w:rsidR="00FC2A4F">
        <w:rPr>
          <w:szCs w:val="24"/>
        </w:rPr>
        <w:t> </w:t>
      </w:r>
      <w:r w:rsidRPr="0067680D">
        <w:rPr>
          <w:szCs w:val="24"/>
        </w:rPr>
        <w:t>punktu, 2</w:t>
      </w:r>
      <w:r w:rsidR="001B73B4">
        <w:rPr>
          <w:szCs w:val="24"/>
        </w:rPr>
        <w:t> </w:t>
      </w:r>
      <w:r w:rsidRPr="0067680D">
        <w:rPr>
          <w:szCs w:val="24"/>
        </w:rPr>
        <w:t>dalies 2, 3</w:t>
      </w:r>
      <w:r w:rsidR="00527396">
        <w:rPr>
          <w:szCs w:val="24"/>
        </w:rPr>
        <w:t> </w:t>
      </w:r>
      <w:r w:rsidRPr="0067680D">
        <w:rPr>
          <w:szCs w:val="24"/>
        </w:rPr>
        <w:t>ir 6</w:t>
      </w:r>
      <w:r w:rsidR="00527396">
        <w:rPr>
          <w:szCs w:val="24"/>
        </w:rPr>
        <w:t> </w:t>
      </w:r>
      <w:r w:rsidRPr="0067680D">
        <w:rPr>
          <w:szCs w:val="24"/>
        </w:rPr>
        <w:t>punktais, Lietuvos Respublikos akcinių bendrovių įstatymo</w:t>
      </w:r>
      <w:r w:rsidR="008746D6">
        <w:rPr>
          <w:szCs w:val="24"/>
        </w:rPr>
        <w:t xml:space="preserve"> </w:t>
      </w:r>
      <w:r w:rsidR="008746D6" w:rsidRPr="003B6F90">
        <w:rPr>
          <w:szCs w:val="24"/>
          <w:lang w:eastAsia="lt-LT"/>
        </w:rPr>
        <w:t>20</w:t>
      </w:r>
      <w:r w:rsidR="008746D6">
        <w:rPr>
          <w:szCs w:val="24"/>
          <w:lang w:eastAsia="lt-LT"/>
        </w:rPr>
        <w:t xml:space="preserve"> </w:t>
      </w:r>
      <w:r w:rsidR="008746D6" w:rsidRPr="003B6F90">
        <w:rPr>
          <w:szCs w:val="24"/>
          <w:lang w:eastAsia="lt-LT"/>
        </w:rPr>
        <w:t>straipsnio 1</w:t>
      </w:r>
      <w:r w:rsidR="008746D6">
        <w:rPr>
          <w:szCs w:val="24"/>
          <w:lang w:eastAsia="lt-LT"/>
        </w:rPr>
        <w:t xml:space="preserve"> </w:t>
      </w:r>
      <w:r w:rsidR="008746D6" w:rsidRPr="003B6F90">
        <w:rPr>
          <w:szCs w:val="24"/>
          <w:lang w:eastAsia="lt-LT"/>
        </w:rPr>
        <w:t>dalies 18</w:t>
      </w:r>
      <w:r w:rsidR="008746D6">
        <w:rPr>
          <w:szCs w:val="24"/>
          <w:lang w:eastAsia="lt-LT"/>
        </w:rPr>
        <w:t xml:space="preserve"> </w:t>
      </w:r>
      <w:r w:rsidR="008746D6" w:rsidRPr="003B6F90">
        <w:rPr>
          <w:szCs w:val="24"/>
          <w:lang w:eastAsia="lt-LT"/>
        </w:rPr>
        <w:t xml:space="preserve">punktu, </w:t>
      </w:r>
      <w:r w:rsidRPr="0067680D">
        <w:rPr>
          <w:szCs w:val="24"/>
        </w:rPr>
        <w:t>49</w:t>
      </w:r>
      <w:r w:rsidR="006C621A">
        <w:rPr>
          <w:szCs w:val="24"/>
        </w:rPr>
        <w:t xml:space="preserve"> </w:t>
      </w:r>
      <w:r w:rsidRPr="0067680D">
        <w:rPr>
          <w:szCs w:val="24"/>
        </w:rPr>
        <w:t>ir 50</w:t>
      </w:r>
      <w:r w:rsidR="00EF64C2">
        <w:rPr>
          <w:szCs w:val="24"/>
        </w:rPr>
        <w:t> </w:t>
      </w:r>
      <w:r w:rsidRPr="0067680D">
        <w:rPr>
          <w:szCs w:val="24"/>
        </w:rPr>
        <w:t>straipsniais, taip pat įgyvendinant Sprendimo investuoti valstybės ir savivaldybių turtą priėmimo tvarkos aprašą, patvirtintą Lietuvos Respublikos Vyriausybės 2007 m. liepos 4 d. nutarimu Nr. 758</w:t>
      </w:r>
      <w:r w:rsidR="0053720D">
        <w:rPr>
          <w:szCs w:val="24"/>
        </w:rPr>
        <w:t xml:space="preserve"> </w:t>
      </w:r>
      <w:r w:rsidR="00FE5B7B">
        <w:rPr>
          <w:szCs w:val="24"/>
        </w:rPr>
        <w:t xml:space="preserve">„Dėl </w:t>
      </w:r>
      <w:r w:rsidR="00FE5B7B" w:rsidRPr="00FE5B7B">
        <w:rPr>
          <w:szCs w:val="24"/>
        </w:rPr>
        <w:t>Sprendimo investuoti valstybės ir savivaldybių turtą priėmimo tvarkos apraš</w:t>
      </w:r>
      <w:r w:rsidR="00A74758">
        <w:rPr>
          <w:szCs w:val="24"/>
        </w:rPr>
        <w:t>o patvirtinimo“</w:t>
      </w:r>
      <w:r w:rsidRPr="0067680D">
        <w:rPr>
          <w:szCs w:val="24"/>
        </w:rPr>
        <w:t>, Valstybės turtinių ir neturtinių teisių įgyvendinimo valstybės valdomose įmonėse tvarkos aprašą, patvirtintą Lietuvos Respublikos Vyriausybės 2012 m. birželio 6</w:t>
      </w:r>
      <w:r w:rsidR="00FC2A4F">
        <w:rPr>
          <w:szCs w:val="24"/>
        </w:rPr>
        <w:t> </w:t>
      </w:r>
      <w:r w:rsidRPr="0067680D">
        <w:rPr>
          <w:szCs w:val="24"/>
        </w:rPr>
        <w:t xml:space="preserve">d. nutarimu Nr. 665 </w:t>
      </w:r>
      <w:r w:rsidR="00BE7EC4">
        <w:rPr>
          <w:szCs w:val="24"/>
        </w:rPr>
        <w:t xml:space="preserve">„Dėl </w:t>
      </w:r>
      <w:r w:rsidR="00D74FF6" w:rsidRPr="00D74FF6">
        <w:rPr>
          <w:szCs w:val="24"/>
        </w:rPr>
        <w:t xml:space="preserve">Valstybės turtinių ir neturtinių teisių įgyvendinimo valstybės valdomose įmonėse tvarkos </w:t>
      </w:r>
      <w:r w:rsidR="00BE7EC4" w:rsidRPr="00FE5B7B">
        <w:rPr>
          <w:szCs w:val="24"/>
        </w:rPr>
        <w:t>apraš</w:t>
      </w:r>
      <w:r w:rsidR="00BE7EC4">
        <w:rPr>
          <w:szCs w:val="24"/>
        </w:rPr>
        <w:t>o patvirtinimo“</w:t>
      </w:r>
      <w:r w:rsidR="00BE7EC4" w:rsidRPr="0067680D">
        <w:rPr>
          <w:szCs w:val="24"/>
        </w:rPr>
        <w:t xml:space="preserve">, </w:t>
      </w:r>
      <w:r w:rsidRPr="0067680D">
        <w:rPr>
          <w:szCs w:val="24"/>
        </w:rPr>
        <w:t xml:space="preserve">ir atsižvelgiant į Klaipėdos apskrities vyriausiojo policijos komisariato </w:t>
      </w:r>
      <w:r w:rsidR="003A32BF">
        <w:rPr>
          <w:szCs w:val="24"/>
        </w:rPr>
        <w:t xml:space="preserve">viršininko </w:t>
      </w:r>
      <w:r w:rsidRPr="0067680D">
        <w:rPr>
          <w:szCs w:val="24"/>
        </w:rPr>
        <w:t>2019 m. rugpjūčio</w:t>
      </w:r>
      <w:r w:rsidR="006C621A">
        <w:rPr>
          <w:szCs w:val="24"/>
        </w:rPr>
        <w:t xml:space="preserve"> 28 d.</w:t>
      </w:r>
      <w:r w:rsidRPr="0067680D">
        <w:rPr>
          <w:szCs w:val="24"/>
        </w:rPr>
        <w:t xml:space="preserve"> įsakymą Nr. 30</w:t>
      </w:r>
      <w:r w:rsidR="006C621A">
        <w:rPr>
          <w:szCs w:val="24"/>
        </w:rPr>
        <w:t>-</w:t>
      </w:r>
      <w:r w:rsidRPr="0067680D">
        <w:rPr>
          <w:szCs w:val="24"/>
        </w:rPr>
        <w:t>V</w:t>
      </w:r>
      <w:r w:rsidR="006C621A">
        <w:rPr>
          <w:szCs w:val="24"/>
        </w:rPr>
        <w:t>2-38</w:t>
      </w:r>
      <w:r w:rsidRPr="0067680D">
        <w:rPr>
          <w:szCs w:val="24"/>
        </w:rPr>
        <w:t xml:space="preserve"> „Dėl materialiojo turto perdavimo Lietuvos Respublikos </w:t>
      </w:r>
      <w:r w:rsidR="00E077CB">
        <w:rPr>
          <w:szCs w:val="24"/>
        </w:rPr>
        <w:t>e</w:t>
      </w:r>
      <w:r w:rsidRPr="0067680D">
        <w:rPr>
          <w:szCs w:val="24"/>
        </w:rPr>
        <w:t>nergetikos ministerijai“</w:t>
      </w:r>
      <w:r w:rsidR="00153C94">
        <w:rPr>
          <w:szCs w:val="24"/>
        </w:rPr>
        <w:t xml:space="preserve"> bei </w:t>
      </w:r>
      <w:r w:rsidR="00F24B82">
        <w:rPr>
          <w:szCs w:val="24"/>
        </w:rPr>
        <w:t>V</w:t>
      </w:r>
      <w:r w:rsidR="006028C5">
        <w:rPr>
          <w:szCs w:val="24"/>
        </w:rPr>
        <w:t>a</w:t>
      </w:r>
      <w:r w:rsidR="00F24B82">
        <w:rPr>
          <w:szCs w:val="24"/>
        </w:rPr>
        <w:t>l</w:t>
      </w:r>
      <w:r w:rsidR="006028C5">
        <w:rPr>
          <w:szCs w:val="24"/>
        </w:rPr>
        <w:t>s</w:t>
      </w:r>
      <w:r w:rsidR="00F24B82">
        <w:rPr>
          <w:szCs w:val="24"/>
        </w:rPr>
        <w:t>tybės turto</w:t>
      </w:r>
      <w:r w:rsidR="006028C5">
        <w:rPr>
          <w:szCs w:val="24"/>
        </w:rPr>
        <w:t>, perduodamo valdyti, naudoti ir disponuoti juo patikėjimo teise, p</w:t>
      </w:r>
      <w:r w:rsidR="006241D3">
        <w:rPr>
          <w:szCs w:val="24"/>
        </w:rPr>
        <w:t>erdavimo–priėmimo 2019 m. gruodžio 30 d. aktą Nr. </w:t>
      </w:r>
      <w:r w:rsidR="00FB587A">
        <w:rPr>
          <w:szCs w:val="24"/>
        </w:rPr>
        <w:t xml:space="preserve">30-IL-12471/55-257, </w:t>
      </w:r>
      <w:r w:rsidR="002A24A9" w:rsidRPr="002A24A9">
        <w:rPr>
          <w:szCs w:val="24"/>
        </w:rPr>
        <w:t>pasirašytą Energetikos ministerijos ir Klaipėdos apskrities vyriausiojo policijos komisariato.</w:t>
      </w:r>
      <w:r w:rsidR="007D442D">
        <w:rPr>
          <w:szCs w:val="24"/>
        </w:rPr>
        <w:t xml:space="preserve"> </w:t>
      </w:r>
    </w:p>
    <w:p w14:paraId="048657FC" w14:textId="55A1E89B" w:rsidR="00326A18" w:rsidRDefault="00313CBF" w:rsidP="0067680D">
      <w:pPr>
        <w:ind w:firstLine="851"/>
        <w:rPr>
          <w:szCs w:val="24"/>
        </w:rPr>
      </w:pPr>
      <w:r>
        <w:rPr>
          <w:i/>
          <w:szCs w:val="24"/>
          <w:u w:val="single"/>
        </w:rPr>
        <w:t>Sprendžiama problema</w:t>
      </w:r>
      <w:r w:rsidR="00BD5B01">
        <w:rPr>
          <w:i/>
          <w:szCs w:val="24"/>
          <w:u w:val="single"/>
        </w:rPr>
        <w:t xml:space="preserve"> </w:t>
      </w:r>
    </w:p>
    <w:p w14:paraId="0F9AFE98" w14:textId="4DC4D1E8" w:rsidR="00D40FAB" w:rsidRPr="00D40FAB" w:rsidRDefault="00D40FAB" w:rsidP="00D40FAB">
      <w:pPr>
        <w:ind w:firstLine="851"/>
        <w:rPr>
          <w:szCs w:val="24"/>
        </w:rPr>
      </w:pPr>
      <w:r w:rsidRPr="00D40FAB">
        <w:rPr>
          <w:szCs w:val="24"/>
        </w:rPr>
        <w:t>Šiuo metu</w:t>
      </w:r>
      <w:r w:rsidR="00650682">
        <w:rPr>
          <w:szCs w:val="24"/>
        </w:rPr>
        <w:t>,</w:t>
      </w:r>
      <w:r w:rsidRPr="00D40FAB">
        <w:rPr>
          <w:szCs w:val="24"/>
        </w:rPr>
        <w:t xml:space="preserve"> užtikrinant nepertraukiamą suskystintų gamtinių dujų (toliau – SGD) terminalo veikimą ir fizinę saugą, </w:t>
      </w:r>
      <w:r w:rsidR="00E9338F">
        <w:rPr>
          <w:szCs w:val="24"/>
        </w:rPr>
        <w:t>Bendrovė</w:t>
      </w:r>
      <w:r w:rsidR="00E9338F" w:rsidRPr="00D40FAB" w:rsidDel="00E9338F">
        <w:rPr>
          <w:szCs w:val="24"/>
        </w:rPr>
        <w:t xml:space="preserve"> </w:t>
      </w:r>
      <w:r w:rsidRPr="00D40FAB">
        <w:rPr>
          <w:szCs w:val="24"/>
        </w:rPr>
        <w:t xml:space="preserve">samdo paslaugos tiekėją, kuris </w:t>
      </w:r>
      <w:r w:rsidR="00181928">
        <w:rPr>
          <w:szCs w:val="24"/>
        </w:rPr>
        <w:t>nuolat veža</w:t>
      </w:r>
      <w:r w:rsidRPr="00D40FAB">
        <w:rPr>
          <w:szCs w:val="24"/>
        </w:rPr>
        <w:t xml:space="preserve"> operatyvinį personalą ir pagal bendradarbiavimo sutartį Viešojo saugumo tarnybos prie Vidaus reikalų ministerijos pareigūnus į SGD terminalo krantinę. Šiai veiklai vykdyti </w:t>
      </w:r>
      <w:r w:rsidR="00E9338F">
        <w:rPr>
          <w:szCs w:val="24"/>
        </w:rPr>
        <w:t>Bendrovė</w:t>
      </w:r>
      <w:r w:rsidR="00E9338F" w:rsidRPr="00D40FAB" w:rsidDel="00E9338F">
        <w:rPr>
          <w:szCs w:val="24"/>
        </w:rPr>
        <w:t xml:space="preserve"> </w:t>
      </w:r>
      <w:r w:rsidRPr="00D40FAB">
        <w:rPr>
          <w:szCs w:val="24"/>
        </w:rPr>
        <w:t>patiria dideles sąnaudas, kuri</w:t>
      </w:r>
      <w:r w:rsidR="002177A7">
        <w:rPr>
          <w:szCs w:val="24"/>
        </w:rPr>
        <w:t>o</w:t>
      </w:r>
      <w:r w:rsidRPr="00D40FAB">
        <w:rPr>
          <w:szCs w:val="24"/>
        </w:rPr>
        <w:t>s sumaž</w:t>
      </w:r>
      <w:r w:rsidR="002177A7">
        <w:rPr>
          <w:szCs w:val="24"/>
        </w:rPr>
        <w:t>ė</w:t>
      </w:r>
      <w:r w:rsidRPr="00D40FAB">
        <w:rPr>
          <w:szCs w:val="24"/>
        </w:rPr>
        <w:t xml:space="preserve">tų </w:t>
      </w:r>
      <w:r w:rsidR="002177A7">
        <w:rPr>
          <w:szCs w:val="24"/>
        </w:rPr>
        <w:t xml:space="preserve">įsigijus </w:t>
      </w:r>
      <w:r w:rsidRPr="00D40FAB">
        <w:rPr>
          <w:szCs w:val="24"/>
        </w:rPr>
        <w:t>kater</w:t>
      </w:r>
      <w:r w:rsidR="002177A7">
        <w:rPr>
          <w:szCs w:val="24"/>
        </w:rPr>
        <w:t>į</w:t>
      </w:r>
      <w:r w:rsidRPr="00D40FAB">
        <w:rPr>
          <w:szCs w:val="24"/>
        </w:rPr>
        <w:t xml:space="preserve"> „Audra“</w:t>
      </w:r>
      <w:r w:rsidR="00E9338F">
        <w:rPr>
          <w:szCs w:val="24"/>
        </w:rPr>
        <w:t>,</w:t>
      </w:r>
      <w:r w:rsidRPr="00D40FAB">
        <w:rPr>
          <w:szCs w:val="24"/>
        </w:rPr>
        <w:t xml:space="preserve"> </w:t>
      </w:r>
      <w:r w:rsidR="00E9338F">
        <w:rPr>
          <w:szCs w:val="24"/>
        </w:rPr>
        <w:t>t</w:t>
      </w:r>
      <w:r w:rsidRPr="00D40FAB">
        <w:rPr>
          <w:szCs w:val="24"/>
        </w:rPr>
        <w:t xml:space="preserve">odėl </w:t>
      </w:r>
      <w:r w:rsidR="00E9338F">
        <w:rPr>
          <w:szCs w:val="24"/>
        </w:rPr>
        <w:t xml:space="preserve">Bendrovės </w:t>
      </w:r>
      <w:r w:rsidRPr="00D40FAB">
        <w:rPr>
          <w:szCs w:val="24"/>
        </w:rPr>
        <w:t xml:space="preserve">veiklai vykdyti būtinas kateris „Audra“, kuris pagal Klaipėdos apskrities vyriausiojo policijos komisariato </w:t>
      </w:r>
      <w:r w:rsidR="00E9338F">
        <w:rPr>
          <w:szCs w:val="24"/>
        </w:rPr>
        <w:t xml:space="preserve">viršininko </w:t>
      </w:r>
      <w:r w:rsidRPr="00D40FAB">
        <w:rPr>
          <w:szCs w:val="24"/>
        </w:rPr>
        <w:t>2019 m. rugpjūčio 28 d. įsakymą Nr. 30</w:t>
      </w:r>
      <w:r w:rsidR="00F84F19">
        <w:rPr>
          <w:szCs w:val="24"/>
        </w:rPr>
        <w:t>-</w:t>
      </w:r>
      <w:r w:rsidRPr="00D40FAB">
        <w:rPr>
          <w:szCs w:val="24"/>
        </w:rPr>
        <w:t>V2</w:t>
      </w:r>
      <w:r w:rsidR="00F84F19">
        <w:rPr>
          <w:szCs w:val="24"/>
        </w:rPr>
        <w:t>-</w:t>
      </w:r>
      <w:r w:rsidRPr="00D40FAB">
        <w:rPr>
          <w:szCs w:val="24"/>
        </w:rPr>
        <w:t xml:space="preserve">38 </w:t>
      </w:r>
      <w:r w:rsidR="00F84F19" w:rsidRPr="0067680D">
        <w:rPr>
          <w:szCs w:val="24"/>
        </w:rPr>
        <w:t xml:space="preserve">„Dėl materialiojo turto perdavimo Lietuvos Respublikos </w:t>
      </w:r>
      <w:r w:rsidR="00F84F19">
        <w:rPr>
          <w:szCs w:val="24"/>
        </w:rPr>
        <w:t>e</w:t>
      </w:r>
      <w:r w:rsidR="00F84F19" w:rsidRPr="0067680D">
        <w:rPr>
          <w:szCs w:val="24"/>
        </w:rPr>
        <w:t>nergetikos ministerijai“</w:t>
      </w:r>
      <w:r w:rsidR="00F84F19">
        <w:rPr>
          <w:szCs w:val="24"/>
        </w:rPr>
        <w:t xml:space="preserve"> </w:t>
      </w:r>
      <w:r w:rsidR="00E9338F" w:rsidRPr="00D40FAB">
        <w:rPr>
          <w:szCs w:val="24"/>
        </w:rPr>
        <w:t>Klaipėdos apskrities vyriausiojo policijos komisariat</w:t>
      </w:r>
      <w:r w:rsidR="00E9338F">
        <w:rPr>
          <w:szCs w:val="24"/>
        </w:rPr>
        <w:t>ui</w:t>
      </w:r>
      <w:r w:rsidR="00E9338F" w:rsidRPr="00D40FAB">
        <w:rPr>
          <w:szCs w:val="24"/>
        </w:rPr>
        <w:t xml:space="preserve"> </w:t>
      </w:r>
      <w:r w:rsidRPr="00D40FAB">
        <w:rPr>
          <w:szCs w:val="24"/>
        </w:rPr>
        <w:t xml:space="preserve">nebėra reikalingas. </w:t>
      </w:r>
    </w:p>
    <w:p w14:paraId="4825CEA2" w14:textId="384DA77B" w:rsidR="00D40FAB" w:rsidRPr="00D40FAB" w:rsidRDefault="00D40FAB" w:rsidP="00D40FAB">
      <w:pPr>
        <w:ind w:firstLine="851"/>
        <w:rPr>
          <w:szCs w:val="24"/>
        </w:rPr>
      </w:pPr>
      <w:r w:rsidRPr="00D40FAB">
        <w:rPr>
          <w:szCs w:val="24"/>
        </w:rPr>
        <w:t xml:space="preserve">2019 m. balandžio 26 d. </w:t>
      </w:r>
      <w:r w:rsidR="00E9338F">
        <w:rPr>
          <w:szCs w:val="24"/>
        </w:rPr>
        <w:t>Bendrovė</w:t>
      </w:r>
      <w:r w:rsidR="00E9338F" w:rsidRPr="00D40FAB" w:rsidDel="00E9338F">
        <w:rPr>
          <w:szCs w:val="24"/>
        </w:rPr>
        <w:t xml:space="preserve"> </w:t>
      </w:r>
      <w:r w:rsidRPr="00D40FAB">
        <w:rPr>
          <w:szCs w:val="24"/>
        </w:rPr>
        <w:t xml:space="preserve">raštu kreipėsi į Energetikos ministeriją dėl katerio „Audra“ perėmimo iš Klaipėdos vyriausiojo policijos komisariato, pateikdama motyvus dėl šio turto reikalingumo vykdant įmonės veiklą. </w:t>
      </w:r>
      <w:r w:rsidR="0010443A">
        <w:rPr>
          <w:szCs w:val="24"/>
        </w:rPr>
        <w:t>Bendrovė į Energetikos ministeriją</w:t>
      </w:r>
      <w:r w:rsidR="00265713">
        <w:rPr>
          <w:szCs w:val="24"/>
        </w:rPr>
        <w:t xml:space="preserve"> kreipėsi </w:t>
      </w:r>
      <w:r w:rsidRPr="00D40FAB">
        <w:rPr>
          <w:szCs w:val="24"/>
        </w:rPr>
        <w:t xml:space="preserve">po to, kai 2019 </w:t>
      </w:r>
      <w:r w:rsidR="00E9338F">
        <w:rPr>
          <w:szCs w:val="24"/>
        </w:rPr>
        <w:t xml:space="preserve">m. </w:t>
      </w:r>
      <w:r w:rsidRPr="00D40FAB">
        <w:rPr>
          <w:szCs w:val="24"/>
        </w:rPr>
        <w:t xml:space="preserve">balandžio 10 d. viešojoje spaudoje pasirodė informacija, </w:t>
      </w:r>
      <w:r w:rsidR="00E9338F">
        <w:rPr>
          <w:szCs w:val="24"/>
        </w:rPr>
        <w:t>kad</w:t>
      </w:r>
      <w:r w:rsidR="00E9338F" w:rsidRPr="00D40FAB">
        <w:rPr>
          <w:szCs w:val="24"/>
        </w:rPr>
        <w:t xml:space="preserve"> </w:t>
      </w:r>
      <w:r w:rsidRPr="00D40FAB">
        <w:rPr>
          <w:szCs w:val="24"/>
        </w:rPr>
        <w:t>Klaipėdos apskrities vyriausiasis policijos komisariatas įsigijo naujų vandens transporto priemonių</w:t>
      </w:r>
      <w:r w:rsidR="00E9338F">
        <w:rPr>
          <w:szCs w:val="24"/>
        </w:rPr>
        <w:t xml:space="preserve"> ir</w:t>
      </w:r>
      <w:r w:rsidRPr="00D40FAB">
        <w:rPr>
          <w:szCs w:val="24"/>
        </w:rPr>
        <w:t xml:space="preserve"> nebeketina naudoti šio katerio. </w:t>
      </w:r>
    </w:p>
    <w:p w14:paraId="6D74E647" w14:textId="12B5A14D" w:rsidR="00D40FAB" w:rsidRPr="00D40FAB" w:rsidRDefault="00D40FAB" w:rsidP="00D40FAB">
      <w:pPr>
        <w:ind w:firstLine="851"/>
        <w:rPr>
          <w:szCs w:val="24"/>
        </w:rPr>
      </w:pPr>
      <w:r w:rsidRPr="00D40FAB">
        <w:rPr>
          <w:szCs w:val="24"/>
        </w:rPr>
        <w:t xml:space="preserve">Pažymėtina, kad </w:t>
      </w:r>
      <w:r w:rsidR="00E9338F">
        <w:rPr>
          <w:szCs w:val="24"/>
        </w:rPr>
        <w:t>Bendrovė</w:t>
      </w:r>
      <w:r w:rsidR="00831519">
        <w:rPr>
          <w:szCs w:val="24"/>
        </w:rPr>
        <w:t>,</w:t>
      </w:r>
      <w:r w:rsidRPr="00D40FAB">
        <w:rPr>
          <w:szCs w:val="24"/>
        </w:rPr>
        <w:t xml:space="preserve"> kaip SGD terminalo operatorius, vadovaujantis Lietuvos Respublikos nacionaliniam saugumui užtikrinti svarbių objektų apsaugos įstatymu (įvardintas įstatymo 2 priede), yra įtraukta į antros kategorijos nacionaliniam saugumui užtikrinti svarbių įmonių sąrašą, o suskystintų gamtinių dujų terminalo infrastruktūra yra priskirta kaip nacionaliniam saugumui užtikrinti svarbią reikšmę turinti infrastruktūra. </w:t>
      </w:r>
      <w:r w:rsidR="00E9338F">
        <w:rPr>
          <w:szCs w:val="24"/>
        </w:rPr>
        <w:t>Bendrovė</w:t>
      </w:r>
      <w:r w:rsidRPr="00D40FAB">
        <w:rPr>
          <w:szCs w:val="24"/>
        </w:rPr>
        <w:t xml:space="preserve">, kaip paskirtasis SGD terminalo operatorius, vykdo SGD terminalo eksploataciją ir techninę priežiūrą. Pagrindinė SGD terminalo </w:t>
      </w:r>
      <w:r w:rsidRPr="00D40FAB">
        <w:rPr>
          <w:szCs w:val="24"/>
        </w:rPr>
        <w:lastRenderedPageBreak/>
        <w:t>paskirtis yra saugoti SGD, kurios yra tiekiamos iš pasirinktų SGD tiekėjų, atgabentų SGD laivais – dujovežiais, jas dujinti, o išdujintas perduoti į šalies magistralinius dujų tinklus taip užtikrinant</w:t>
      </w:r>
      <w:r w:rsidR="00EB5564">
        <w:rPr>
          <w:szCs w:val="24"/>
        </w:rPr>
        <w:t xml:space="preserve"> šių</w:t>
      </w:r>
      <w:r w:rsidRPr="00D40FAB">
        <w:rPr>
          <w:szCs w:val="24"/>
        </w:rPr>
        <w:t xml:space="preserve"> dujų tiekimą vartotojams. Taip pat teikiama SGD perkrovimo į mažesnius dujovežius paslauga. SGD terminalą sudaro laivas-saugykla su išdujinimo įrenginiu, aukšto slėgio dujotiekis (18</w:t>
      </w:r>
      <w:r w:rsidR="001E390C">
        <w:rPr>
          <w:szCs w:val="24"/>
        </w:rPr>
        <w:t> </w:t>
      </w:r>
      <w:r w:rsidRPr="00D40FAB">
        <w:rPr>
          <w:szCs w:val="24"/>
        </w:rPr>
        <w:t xml:space="preserve">km) ir krantinė, prie kurios laivas-saugykla yra nuolat prišvartuotas. </w:t>
      </w:r>
      <w:r w:rsidR="005C5CEA" w:rsidRPr="00D40FAB">
        <w:rPr>
          <w:szCs w:val="24"/>
        </w:rPr>
        <w:t xml:space="preserve">SGD terminalo krantinė yra Klaipėdos valstybinio jūrų uosto akvatorijoje ties Kiaulės </w:t>
      </w:r>
      <w:r w:rsidR="005C5CEA">
        <w:rPr>
          <w:szCs w:val="24"/>
        </w:rPr>
        <w:t>N</w:t>
      </w:r>
      <w:r w:rsidR="005C5CEA" w:rsidRPr="00D40FAB">
        <w:rPr>
          <w:szCs w:val="24"/>
        </w:rPr>
        <w:t>ugaros sala, be susisiekimo su krantu.</w:t>
      </w:r>
    </w:p>
    <w:p w14:paraId="0DCD2BCB" w14:textId="77777777" w:rsidR="005B2C86" w:rsidRPr="005B2C86" w:rsidRDefault="005B2C86" w:rsidP="005B2C86">
      <w:pPr>
        <w:ind w:firstLine="851"/>
        <w:rPr>
          <w:i/>
          <w:szCs w:val="24"/>
          <w:u w:val="single"/>
        </w:rPr>
      </w:pPr>
      <w:r w:rsidRPr="005B2C86">
        <w:rPr>
          <w:i/>
          <w:szCs w:val="24"/>
          <w:u w:val="single"/>
        </w:rPr>
        <w:t xml:space="preserve">Siūlomos priemonės </w:t>
      </w:r>
    </w:p>
    <w:p w14:paraId="3F50D05E" w14:textId="1B01F8E8" w:rsidR="00061B24" w:rsidRPr="00061B24" w:rsidRDefault="00061B24" w:rsidP="00061B24">
      <w:pPr>
        <w:ind w:firstLine="851"/>
        <w:rPr>
          <w:szCs w:val="24"/>
        </w:rPr>
      </w:pPr>
      <w:r w:rsidRPr="00061B24">
        <w:rPr>
          <w:szCs w:val="24"/>
        </w:rPr>
        <w:t xml:space="preserve">Perduoti valstybei nuosavybės teise priklausantį nekilnojamąjį turtą – tarnybinį katerį „Audra“ (toliau – </w:t>
      </w:r>
      <w:r w:rsidR="0019725B">
        <w:rPr>
          <w:szCs w:val="24"/>
        </w:rPr>
        <w:t>t</w:t>
      </w:r>
      <w:r w:rsidRPr="00061B24">
        <w:rPr>
          <w:szCs w:val="24"/>
        </w:rPr>
        <w:t xml:space="preserve">urtas) kaip papildomą įstatinio kapitalo įnašą </w:t>
      </w:r>
      <w:r w:rsidR="0019725B">
        <w:rPr>
          <w:szCs w:val="24"/>
        </w:rPr>
        <w:t>Bendrovei.</w:t>
      </w:r>
      <w:r w:rsidR="0019725B" w:rsidRPr="00D40FAB" w:rsidDel="00E9338F">
        <w:rPr>
          <w:szCs w:val="24"/>
        </w:rPr>
        <w:t xml:space="preserve"> </w:t>
      </w:r>
      <w:r w:rsidRPr="00061B24">
        <w:rPr>
          <w:szCs w:val="24"/>
        </w:rPr>
        <w:t xml:space="preserve">Šį </w:t>
      </w:r>
      <w:r w:rsidR="0019725B">
        <w:rPr>
          <w:szCs w:val="24"/>
        </w:rPr>
        <w:t>t</w:t>
      </w:r>
      <w:r w:rsidRPr="00061B24">
        <w:rPr>
          <w:szCs w:val="24"/>
        </w:rPr>
        <w:t>urtą Energetikos ministerija perėmė iš Klaipėdos apskrities vyriausiojo policijos komisariato turto perdavimo</w:t>
      </w:r>
      <w:r w:rsidR="00C631AE">
        <w:rPr>
          <w:szCs w:val="24"/>
        </w:rPr>
        <w:t>–</w:t>
      </w:r>
      <w:r w:rsidRPr="00061B24">
        <w:rPr>
          <w:szCs w:val="24"/>
        </w:rPr>
        <w:t xml:space="preserve">priėmimo </w:t>
      </w:r>
      <w:r w:rsidR="00D1611F">
        <w:rPr>
          <w:szCs w:val="24"/>
        </w:rPr>
        <w:t>2019 m. gruodžio 30 d. aktu Nr. 30-IL-12471/55-257</w:t>
      </w:r>
      <w:r w:rsidRPr="00061B24">
        <w:rPr>
          <w:szCs w:val="24"/>
        </w:rPr>
        <w:t>.</w:t>
      </w:r>
    </w:p>
    <w:p w14:paraId="1A5679C5" w14:textId="20A5266E" w:rsidR="00061B24" w:rsidRPr="00061B24" w:rsidRDefault="001F4F6D" w:rsidP="00061B24">
      <w:pPr>
        <w:ind w:firstLine="851"/>
        <w:rPr>
          <w:szCs w:val="24"/>
        </w:rPr>
      </w:pPr>
      <w:r>
        <w:rPr>
          <w:szCs w:val="24"/>
        </w:rPr>
        <w:t>Toks</w:t>
      </w:r>
      <w:r w:rsidR="00061B24" w:rsidRPr="00061B24">
        <w:rPr>
          <w:szCs w:val="24"/>
        </w:rPr>
        <w:t xml:space="preserve"> turto </w:t>
      </w:r>
      <w:r w:rsidR="003B3367">
        <w:rPr>
          <w:szCs w:val="24"/>
        </w:rPr>
        <w:t>investavimo</w:t>
      </w:r>
      <w:r w:rsidR="00061B24" w:rsidRPr="00061B24">
        <w:rPr>
          <w:szCs w:val="24"/>
        </w:rPr>
        <w:t xml:space="preserve"> būdas pasirinktas</w:t>
      </w:r>
      <w:r w:rsidR="003B3367">
        <w:rPr>
          <w:szCs w:val="24"/>
        </w:rPr>
        <w:t xml:space="preserve"> atsižvelgiant į tai</w:t>
      </w:r>
      <w:r w:rsidR="00061B24" w:rsidRPr="00061B24">
        <w:rPr>
          <w:szCs w:val="24"/>
        </w:rPr>
        <w:t xml:space="preserve">, </w:t>
      </w:r>
      <w:r w:rsidR="00263826">
        <w:rPr>
          <w:szCs w:val="24"/>
        </w:rPr>
        <w:t>kad</w:t>
      </w:r>
      <w:r w:rsidR="00061B24" w:rsidRPr="00061B24">
        <w:rPr>
          <w:szCs w:val="24"/>
        </w:rPr>
        <w:t xml:space="preserve"> </w:t>
      </w:r>
      <w:r w:rsidR="0019725B">
        <w:rPr>
          <w:szCs w:val="24"/>
        </w:rPr>
        <w:t>t</w:t>
      </w:r>
      <w:r w:rsidR="00061B24" w:rsidRPr="00061B24">
        <w:rPr>
          <w:szCs w:val="24"/>
        </w:rPr>
        <w:t>urtą perduoti panaud</w:t>
      </w:r>
      <w:r w:rsidR="001A41CF">
        <w:rPr>
          <w:szCs w:val="24"/>
        </w:rPr>
        <w:t>ai</w:t>
      </w:r>
      <w:r w:rsidR="00061B24" w:rsidRPr="00061B24">
        <w:rPr>
          <w:szCs w:val="24"/>
        </w:rPr>
        <w:t xml:space="preserve"> nėra teisinio pagrindo. Vadovaujantis Lietuvos Respublikos turto valdymo ir disponavimo įstatymo 14</w:t>
      </w:r>
      <w:r w:rsidR="00DA5D51">
        <w:rPr>
          <w:szCs w:val="24"/>
        </w:rPr>
        <w:t> </w:t>
      </w:r>
      <w:r w:rsidR="00061B24" w:rsidRPr="00061B24">
        <w:rPr>
          <w:szCs w:val="24"/>
        </w:rPr>
        <w:t>straipsnio 1</w:t>
      </w:r>
      <w:r w:rsidR="00185896">
        <w:rPr>
          <w:szCs w:val="24"/>
        </w:rPr>
        <w:t> </w:t>
      </w:r>
      <w:r w:rsidR="00061B24" w:rsidRPr="00061B24">
        <w:rPr>
          <w:szCs w:val="24"/>
        </w:rPr>
        <w:t xml:space="preserve">dalimi, valstybės ir savivaldybių turtas gali būti perduodamas panaudos pagrindais laikinai neatlygintinai valdyti ir naudotis atitinkamai Vyriausybės arba savivaldybės tarybos nustatyta tvarka šiems subjektams: biudžetinėms įstaigoms, viešosioms įstaigoms, socialinės įmonės statusą turintiems juridiniams asmenims, asociacijoms, politinėms partijoms, Juridinių asmenų registre registruotiems profesinių sąjungų susivienijimams, kitiems subjektams, jeigu tai nustatyta teisės aktuose. </w:t>
      </w:r>
      <w:r w:rsidR="0019725B">
        <w:rPr>
          <w:szCs w:val="24"/>
        </w:rPr>
        <w:t>Bendrovė</w:t>
      </w:r>
      <w:r w:rsidR="0019725B" w:rsidRPr="00D40FAB" w:rsidDel="00E9338F">
        <w:rPr>
          <w:szCs w:val="24"/>
        </w:rPr>
        <w:t xml:space="preserve"> </w:t>
      </w:r>
      <w:r w:rsidR="00061B24" w:rsidRPr="00061B24">
        <w:rPr>
          <w:szCs w:val="24"/>
        </w:rPr>
        <w:t xml:space="preserve">neatitinka nei vieno iš </w:t>
      </w:r>
      <w:r w:rsidR="0019725B">
        <w:rPr>
          <w:szCs w:val="24"/>
        </w:rPr>
        <w:t>pirmiau</w:t>
      </w:r>
      <w:r w:rsidR="0019725B" w:rsidRPr="00061B24">
        <w:rPr>
          <w:szCs w:val="24"/>
        </w:rPr>
        <w:t xml:space="preserve"> </w:t>
      </w:r>
      <w:r w:rsidR="00061B24" w:rsidRPr="00061B24">
        <w:rPr>
          <w:szCs w:val="24"/>
        </w:rPr>
        <w:t>išvard</w:t>
      </w:r>
      <w:r w:rsidR="0019725B">
        <w:rPr>
          <w:szCs w:val="24"/>
        </w:rPr>
        <w:t>y</w:t>
      </w:r>
      <w:r w:rsidR="00061B24" w:rsidRPr="00061B24">
        <w:rPr>
          <w:szCs w:val="24"/>
        </w:rPr>
        <w:t xml:space="preserve">tų kriterijų, todėl valstybės turtas jai negali būti perduotas panaudos pagrindais. </w:t>
      </w:r>
    </w:p>
    <w:p w14:paraId="028A4952" w14:textId="480E7642" w:rsidR="00061B24" w:rsidRPr="00061B24" w:rsidRDefault="00061B24" w:rsidP="00061B24">
      <w:pPr>
        <w:ind w:firstLine="851"/>
        <w:rPr>
          <w:szCs w:val="24"/>
        </w:rPr>
      </w:pPr>
      <w:r w:rsidRPr="00061B24">
        <w:rPr>
          <w:szCs w:val="24"/>
        </w:rPr>
        <w:t xml:space="preserve">Lietuvos Respublikos turto valdymo ir disponavimo įstatymo 10 straipsnio 2 dalyje numatoma, kad valstybės turtą patikėjimo teise valdo, naudoja ir disponuoja juo centralizuotai valdomo valstybės turto valdytojas, valstybės institucijos, Lietuvos bankas, valstybės įmonės, įstaigos ir organizacijos, taip pat savivaldybės. </w:t>
      </w:r>
      <w:r w:rsidR="0019725B">
        <w:rPr>
          <w:szCs w:val="24"/>
        </w:rPr>
        <w:t>Bendrovė</w:t>
      </w:r>
      <w:r w:rsidR="0019725B" w:rsidRPr="00D40FAB" w:rsidDel="00E9338F">
        <w:rPr>
          <w:szCs w:val="24"/>
        </w:rPr>
        <w:t xml:space="preserve"> </w:t>
      </w:r>
      <w:r w:rsidRPr="00061B24">
        <w:rPr>
          <w:szCs w:val="24"/>
        </w:rPr>
        <w:t>neatitinka n</w:t>
      </w:r>
      <w:r w:rsidR="0019725B">
        <w:rPr>
          <w:szCs w:val="24"/>
        </w:rPr>
        <w:t>ė</w:t>
      </w:r>
      <w:r w:rsidRPr="00061B24">
        <w:rPr>
          <w:szCs w:val="24"/>
        </w:rPr>
        <w:t xml:space="preserve"> vieno iš šių kriterijų, todėl valstybės turtas jai negali būti perduodamas patikėjimo teise. </w:t>
      </w:r>
    </w:p>
    <w:p w14:paraId="0E2B7E99" w14:textId="699F9E87" w:rsidR="00061B24" w:rsidRPr="00061B24" w:rsidRDefault="00061B24" w:rsidP="00061B24">
      <w:pPr>
        <w:ind w:firstLine="851"/>
        <w:rPr>
          <w:szCs w:val="24"/>
        </w:rPr>
      </w:pPr>
      <w:r w:rsidRPr="00061B24">
        <w:rPr>
          <w:szCs w:val="24"/>
        </w:rPr>
        <w:t xml:space="preserve">Įvertinus nagrinėtų alternatyvų galimus trūkumus </w:t>
      </w:r>
      <w:r w:rsidR="0019725B">
        <w:rPr>
          <w:szCs w:val="24"/>
        </w:rPr>
        <w:t xml:space="preserve">ir </w:t>
      </w:r>
      <w:r w:rsidRPr="00061B24">
        <w:rPr>
          <w:szCs w:val="24"/>
        </w:rPr>
        <w:t xml:space="preserve">teigiamus aspektus, buvo nuspręsta inicijuoti </w:t>
      </w:r>
      <w:r w:rsidR="0019725B">
        <w:rPr>
          <w:szCs w:val="24"/>
        </w:rPr>
        <w:t>t</w:t>
      </w:r>
      <w:r w:rsidRPr="00061B24">
        <w:rPr>
          <w:szCs w:val="24"/>
        </w:rPr>
        <w:t xml:space="preserve">urto investavimą ir </w:t>
      </w:r>
      <w:r w:rsidR="0019725B">
        <w:rPr>
          <w:szCs w:val="24"/>
        </w:rPr>
        <w:t>Bendrovės</w:t>
      </w:r>
      <w:r w:rsidR="0019725B" w:rsidRPr="00D40FAB" w:rsidDel="00E9338F">
        <w:rPr>
          <w:szCs w:val="24"/>
        </w:rPr>
        <w:t xml:space="preserve"> </w:t>
      </w:r>
      <w:r w:rsidRPr="00061B24">
        <w:rPr>
          <w:szCs w:val="24"/>
        </w:rPr>
        <w:t xml:space="preserve">įstatinio kapitalo didinimą. Įgyvendinant siūlomą turto investavimo būdą tikimasi socialinės ekonominės naudos. Turto investavimo į </w:t>
      </w:r>
      <w:r w:rsidR="0019725B">
        <w:rPr>
          <w:szCs w:val="24"/>
        </w:rPr>
        <w:t>Bendrovę</w:t>
      </w:r>
      <w:r w:rsidR="0019725B" w:rsidRPr="00D40FAB" w:rsidDel="00E9338F">
        <w:rPr>
          <w:szCs w:val="24"/>
        </w:rPr>
        <w:t xml:space="preserve"> </w:t>
      </w:r>
      <w:r w:rsidRPr="00061B24">
        <w:rPr>
          <w:szCs w:val="24"/>
        </w:rPr>
        <w:t>procedūra ilgalaikėje perspektyvoje būtų naudinga tiek visuomene</w:t>
      </w:r>
      <w:r w:rsidR="000A0A52">
        <w:rPr>
          <w:szCs w:val="24"/>
        </w:rPr>
        <w:t>i</w:t>
      </w:r>
      <w:r w:rsidRPr="00061B24">
        <w:rPr>
          <w:szCs w:val="24"/>
        </w:rPr>
        <w:t xml:space="preserve">, tiek </w:t>
      </w:r>
      <w:r w:rsidR="0019725B">
        <w:rPr>
          <w:szCs w:val="24"/>
        </w:rPr>
        <w:t>Bendrovei</w:t>
      </w:r>
      <w:r w:rsidRPr="00061B24">
        <w:rPr>
          <w:szCs w:val="24"/>
        </w:rPr>
        <w:t xml:space="preserve">, tiek ir valstybei. </w:t>
      </w:r>
    </w:p>
    <w:p w14:paraId="35A462B7" w14:textId="0AB21CD6" w:rsidR="00061B24" w:rsidRPr="00061B24" w:rsidRDefault="00061B24" w:rsidP="00061B24">
      <w:pPr>
        <w:ind w:firstLine="851"/>
        <w:rPr>
          <w:szCs w:val="24"/>
        </w:rPr>
      </w:pPr>
      <w:r w:rsidRPr="00061B24">
        <w:rPr>
          <w:szCs w:val="24"/>
        </w:rPr>
        <w:t xml:space="preserve">Pasiūlymas </w:t>
      </w:r>
      <w:r w:rsidR="00F50B24">
        <w:rPr>
          <w:szCs w:val="24"/>
        </w:rPr>
        <w:t xml:space="preserve">investuoti </w:t>
      </w:r>
      <w:r w:rsidR="0019725B">
        <w:rPr>
          <w:szCs w:val="24"/>
        </w:rPr>
        <w:t>t</w:t>
      </w:r>
      <w:r w:rsidR="00F50B24">
        <w:rPr>
          <w:szCs w:val="24"/>
        </w:rPr>
        <w:t xml:space="preserve">urtą </w:t>
      </w:r>
      <w:r w:rsidRPr="00061B24">
        <w:rPr>
          <w:szCs w:val="24"/>
        </w:rPr>
        <w:t xml:space="preserve">teikiamas siekiant tinkamai įgyvendinti Lietuvos Respublikos valstybės ir savivaldybių turto valdymo, naudojimo ir disponavimo juo įstatymo 9 straipsnyje įtvirtintus visuomeninės naudos, efektyvumo, racionalumo ir viešosios teisės principus. </w:t>
      </w:r>
    </w:p>
    <w:p w14:paraId="4BB99D27" w14:textId="012C7818" w:rsidR="005C5CEA" w:rsidRDefault="00061B24" w:rsidP="00061B24">
      <w:pPr>
        <w:ind w:firstLine="851"/>
        <w:rPr>
          <w:szCs w:val="24"/>
        </w:rPr>
      </w:pPr>
      <w:r w:rsidRPr="00061B24">
        <w:rPr>
          <w:szCs w:val="24"/>
        </w:rPr>
        <w:t xml:space="preserve">Nutarimo projekte siūlomas </w:t>
      </w:r>
      <w:r w:rsidR="005E0E5B">
        <w:rPr>
          <w:szCs w:val="24"/>
        </w:rPr>
        <w:t>t</w:t>
      </w:r>
      <w:r w:rsidRPr="00061B24">
        <w:rPr>
          <w:szCs w:val="24"/>
        </w:rPr>
        <w:t>urto investavimo būdas atitinka Lietuvos Respublikos valstybės ir savivaldybių turto valdymo, naudojimo ir disponavimo juo įstatymo 22 straipsnio 1 dalies 2 punkte numatytą atvejį, kai valstybės turtas gali būti investuojamas didinant akcinės bendrovės įstatinį kapitalą, jei valstybė ir (ar) savivaldybė yra jų dalyvė</w:t>
      </w:r>
      <w:r w:rsidR="005E0E5B">
        <w:rPr>
          <w:szCs w:val="24"/>
        </w:rPr>
        <w:t xml:space="preserve">. </w:t>
      </w:r>
    </w:p>
    <w:p w14:paraId="6A3F4D49" w14:textId="34A4F064" w:rsidR="005C5CEA" w:rsidRDefault="008B51F2" w:rsidP="008B51F2">
      <w:pPr>
        <w:ind w:firstLine="851"/>
        <w:rPr>
          <w:szCs w:val="24"/>
        </w:rPr>
      </w:pPr>
      <w:r w:rsidRPr="00C2121C">
        <w:rPr>
          <w:i/>
          <w:iCs/>
          <w:szCs w:val="24"/>
          <w:u w:val="single"/>
        </w:rPr>
        <w:t>Nauda visuomenei</w:t>
      </w:r>
      <w:r>
        <w:rPr>
          <w:i/>
          <w:iCs/>
          <w:szCs w:val="24"/>
          <w:u w:val="single"/>
        </w:rPr>
        <w:t xml:space="preserve"> </w:t>
      </w:r>
    </w:p>
    <w:p w14:paraId="4341A370" w14:textId="1CB311BF" w:rsidR="00015472" w:rsidRP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>Nutarimo projekte siūlomas sprendimas investuoti valstybės turtą atitinka Lietuvos Respublikos valstybės ir savivaldybių turto valdymo naudojimo ir disponavimo juo įstatymo 22</w:t>
      </w:r>
      <w:r w:rsidR="00C954D5">
        <w:rPr>
          <w:szCs w:val="24"/>
        </w:rPr>
        <w:t> </w:t>
      </w:r>
      <w:r w:rsidRPr="00015472">
        <w:rPr>
          <w:szCs w:val="24"/>
        </w:rPr>
        <w:t>straipsnio 2 dalies 2, 3 ir 6 punktuose įtvirtintus kriterijus:</w:t>
      </w:r>
    </w:p>
    <w:p w14:paraId="4827E464" w14:textId="6E08EBF8" w:rsidR="00015472" w:rsidRP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>1. Siūloma investuoti į nacionaliniam saugumui užtikrinti strateginę ir svarbią reikšmę turinčią bendrovę. Vadovaujantis Lietuvos Respublikos strateginę reikšmę nacionaliniam saugumui turinčių įmonių ir įrenginių bei kitų nacionaliniam saugumui užtikrinti svarbių įmonių įstatymo 2</w:t>
      </w:r>
      <w:r w:rsidR="00C954D5">
        <w:rPr>
          <w:szCs w:val="24"/>
        </w:rPr>
        <w:t> </w:t>
      </w:r>
      <w:r w:rsidRPr="00015472">
        <w:rPr>
          <w:szCs w:val="24"/>
        </w:rPr>
        <w:t xml:space="preserve">straipsnio 1 dalies 2 punktu, </w:t>
      </w:r>
      <w:r w:rsidR="0019725B">
        <w:rPr>
          <w:szCs w:val="24"/>
        </w:rPr>
        <w:t>Bendrovė</w:t>
      </w:r>
      <w:r w:rsidR="0019725B" w:rsidRPr="00D40FAB" w:rsidDel="00E9338F">
        <w:rPr>
          <w:szCs w:val="24"/>
        </w:rPr>
        <w:t xml:space="preserve"> </w:t>
      </w:r>
      <w:r w:rsidRPr="00015472">
        <w:rPr>
          <w:szCs w:val="24"/>
        </w:rPr>
        <w:t xml:space="preserve">priskiriama prie strateginę reikšmę nacionaliniam saugumui turinčių įmonių. </w:t>
      </w:r>
    </w:p>
    <w:p w14:paraId="3D71AEF7" w14:textId="1777BA53" w:rsidR="00015472" w:rsidRP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 xml:space="preserve">2. Turtą investuojant į </w:t>
      </w:r>
      <w:r w:rsidR="00B9569E">
        <w:rPr>
          <w:szCs w:val="24"/>
        </w:rPr>
        <w:t>Bendrovę</w:t>
      </w:r>
      <w:r w:rsidR="00B9569E" w:rsidRPr="00D40FAB" w:rsidDel="00E9338F">
        <w:rPr>
          <w:szCs w:val="24"/>
        </w:rPr>
        <w:t xml:space="preserve"> </w:t>
      </w:r>
      <w:r w:rsidRPr="00015472">
        <w:rPr>
          <w:szCs w:val="24"/>
        </w:rPr>
        <w:t xml:space="preserve">bus skatinamas Lietuvos ekonomikos augimas, stiprinamas ekonominis savarankiškumas ir (ar) tarptautinis konkurencingumas. Priėmus siūlomą </w:t>
      </w:r>
      <w:r w:rsidR="00C954D5">
        <w:rPr>
          <w:szCs w:val="24"/>
        </w:rPr>
        <w:t>N</w:t>
      </w:r>
      <w:r w:rsidRPr="00015472">
        <w:rPr>
          <w:szCs w:val="24"/>
        </w:rPr>
        <w:t xml:space="preserve">utarimo projektą būtų užtikrinamas efektyvus turto panaudojimas ir taip skatinamas Lietuvos ekonomikos augimas, sukuriama pridėtinė vertė, užtikrinamas šią vertę turinčios veiklos ilgalaikis ekonominis tvarumas. Kateris „Audra“ yra būtinas </w:t>
      </w:r>
      <w:r w:rsidR="00B9569E">
        <w:rPr>
          <w:szCs w:val="24"/>
        </w:rPr>
        <w:t>Bendrovės</w:t>
      </w:r>
      <w:r w:rsidRPr="00015472">
        <w:rPr>
          <w:szCs w:val="24"/>
        </w:rPr>
        <w:t xml:space="preserve"> veiklai</w:t>
      </w:r>
      <w:r w:rsidR="00B9569E">
        <w:rPr>
          <w:szCs w:val="24"/>
        </w:rPr>
        <w:t xml:space="preserve"> ir</w:t>
      </w:r>
      <w:r w:rsidRPr="00015472">
        <w:rPr>
          <w:szCs w:val="24"/>
        </w:rPr>
        <w:t xml:space="preserve"> j</w:t>
      </w:r>
      <w:r w:rsidR="00B9569E">
        <w:rPr>
          <w:szCs w:val="24"/>
        </w:rPr>
        <w:t>į</w:t>
      </w:r>
      <w:r w:rsidRPr="00015472">
        <w:rPr>
          <w:szCs w:val="24"/>
        </w:rPr>
        <w:t xml:space="preserve"> </w:t>
      </w:r>
      <w:r w:rsidR="00B9569E" w:rsidRPr="00015472">
        <w:rPr>
          <w:szCs w:val="24"/>
        </w:rPr>
        <w:t>perėm</w:t>
      </w:r>
      <w:r w:rsidR="00B9569E">
        <w:rPr>
          <w:szCs w:val="24"/>
        </w:rPr>
        <w:t>us</w:t>
      </w:r>
      <w:r w:rsidR="00B9569E" w:rsidRPr="00B9569E">
        <w:rPr>
          <w:szCs w:val="24"/>
        </w:rPr>
        <w:t xml:space="preserve"> </w:t>
      </w:r>
      <w:r w:rsidR="00B9569E">
        <w:rPr>
          <w:szCs w:val="24"/>
        </w:rPr>
        <w:t>Bendrovė</w:t>
      </w:r>
      <w:r w:rsidR="00B9569E" w:rsidRPr="00015472">
        <w:rPr>
          <w:szCs w:val="24"/>
        </w:rPr>
        <w:t xml:space="preserve"> </w:t>
      </w:r>
      <w:r w:rsidR="00B9569E">
        <w:rPr>
          <w:szCs w:val="24"/>
        </w:rPr>
        <w:t>galės</w:t>
      </w:r>
      <w:r w:rsidRPr="00015472">
        <w:rPr>
          <w:szCs w:val="24"/>
        </w:rPr>
        <w:t xml:space="preserve"> sutaupyti.</w:t>
      </w:r>
    </w:p>
    <w:p w14:paraId="4D51FD04" w14:textId="77777777" w:rsidR="00015472" w:rsidRP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 xml:space="preserve">3. Valstybės turto investavimu (valstybės įnašu) bus sukuriama pridėtinė vertė ir užtikrinamas šią vertę kuriančios veiklos ilgalaikis ekonominis tvarumas. </w:t>
      </w:r>
    </w:p>
    <w:p w14:paraId="5D6460A3" w14:textId="6D4D3732" w:rsidR="00015472" w:rsidRP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lastRenderedPageBreak/>
        <w:t xml:space="preserve">Kateris „Audra“ yra būtinas </w:t>
      </w:r>
      <w:r w:rsidR="0063528A">
        <w:rPr>
          <w:szCs w:val="24"/>
        </w:rPr>
        <w:t>Bendrovės</w:t>
      </w:r>
      <w:r w:rsidR="0063528A" w:rsidRPr="00D40FAB" w:rsidDel="00E9338F">
        <w:rPr>
          <w:szCs w:val="24"/>
        </w:rPr>
        <w:t xml:space="preserve"> </w:t>
      </w:r>
      <w:r w:rsidRPr="00015472">
        <w:rPr>
          <w:szCs w:val="24"/>
        </w:rPr>
        <w:t xml:space="preserve">veiklai, o jo perėmimas leis </w:t>
      </w:r>
      <w:r w:rsidR="00AC1455">
        <w:rPr>
          <w:szCs w:val="24"/>
        </w:rPr>
        <w:t>B</w:t>
      </w:r>
      <w:r w:rsidRPr="00015472">
        <w:rPr>
          <w:szCs w:val="24"/>
        </w:rPr>
        <w:t xml:space="preserve">endrovei sutaupyti. </w:t>
      </w:r>
      <w:r w:rsidR="0063528A">
        <w:rPr>
          <w:szCs w:val="24"/>
        </w:rPr>
        <w:t>Bendrovė</w:t>
      </w:r>
      <w:r w:rsidRPr="00015472">
        <w:rPr>
          <w:szCs w:val="24"/>
        </w:rPr>
        <w:t xml:space="preserve"> suinteresuota mažinti eksploatacines sąnaudas, kurios </w:t>
      </w:r>
      <w:r w:rsidR="0063528A">
        <w:rPr>
          <w:szCs w:val="24"/>
        </w:rPr>
        <w:t>daro įtaką</w:t>
      </w:r>
      <w:r w:rsidR="0063528A" w:rsidRPr="00015472">
        <w:rPr>
          <w:szCs w:val="24"/>
        </w:rPr>
        <w:t xml:space="preserve"> </w:t>
      </w:r>
      <w:r w:rsidRPr="00015472">
        <w:rPr>
          <w:szCs w:val="24"/>
        </w:rPr>
        <w:t>SGD saugumo papildomos dedamosios dyd</w:t>
      </w:r>
      <w:r w:rsidR="0063528A">
        <w:rPr>
          <w:szCs w:val="24"/>
        </w:rPr>
        <w:t>žiui</w:t>
      </w:r>
      <w:r w:rsidRPr="00015472">
        <w:rPr>
          <w:szCs w:val="24"/>
        </w:rPr>
        <w:t xml:space="preserve">, ir atitinkamai didina SGD terminalo išlaikymo kaštus Lietuvos Respublikos gamtinių dujų vartotojams. Vienas iš galimų variantų, kuris atpigintų personalo </w:t>
      </w:r>
      <w:r w:rsidR="00DA30EB">
        <w:rPr>
          <w:szCs w:val="24"/>
        </w:rPr>
        <w:t>vežimo</w:t>
      </w:r>
      <w:r w:rsidRPr="00015472">
        <w:rPr>
          <w:szCs w:val="24"/>
        </w:rPr>
        <w:t xml:space="preserve"> paslaugos kainas </w:t>
      </w:r>
      <w:r w:rsidR="0063528A">
        <w:rPr>
          <w:szCs w:val="24"/>
        </w:rPr>
        <w:t>ir</w:t>
      </w:r>
      <w:r w:rsidR="0063528A" w:rsidRPr="00015472">
        <w:rPr>
          <w:szCs w:val="24"/>
        </w:rPr>
        <w:t xml:space="preserve"> </w:t>
      </w:r>
      <w:r w:rsidRPr="00015472">
        <w:rPr>
          <w:szCs w:val="24"/>
        </w:rPr>
        <w:t xml:space="preserve">leistų sustiprinti fizinę apsaugą (ypatingai </w:t>
      </w:r>
      <w:r w:rsidRPr="00650682">
        <w:rPr>
          <w:szCs w:val="24"/>
        </w:rPr>
        <w:t>šaltuoju metų laiku, kai negali būti naudojamas apsaugos kateris), būtų katerio „Audra“ įsigijimas</w:t>
      </w:r>
      <w:r w:rsidR="00144D84" w:rsidRPr="00650682">
        <w:rPr>
          <w:szCs w:val="24"/>
        </w:rPr>
        <w:t xml:space="preserve">. </w:t>
      </w:r>
      <w:r w:rsidR="0023467F" w:rsidRPr="00650682">
        <w:rPr>
          <w:szCs w:val="24"/>
        </w:rPr>
        <w:t xml:space="preserve">Bendrovė </w:t>
      </w:r>
      <w:r w:rsidR="002D2F4A" w:rsidRPr="00650682">
        <w:rPr>
          <w:szCs w:val="24"/>
        </w:rPr>
        <w:t xml:space="preserve">kateriui valdyti </w:t>
      </w:r>
      <w:r w:rsidR="009A4C68" w:rsidRPr="00650682">
        <w:rPr>
          <w:szCs w:val="24"/>
        </w:rPr>
        <w:t>numato paskirti</w:t>
      </w:r>
      <w:r w:rsidR="00D80EC1" w:rsidRPr="00650682">
        <w:rPr>
          <w:szCs w:val="24"/>
        </w:rPr>
        <w:t xml:space="preserve"> atitinkamai parengtą personalą. </w:t>
      </w:r>
      <w:r w:rsidR="0063528A" w:rsidRPr="00650682">
        <w:rPr>
          <w:szCs w:val="24"/>
        </w:rPr>
        <w:t>Bendrovei</w:t>
      </w:r>
      <w:r w:rsidR="0063528A" w:rsidRPr="00650682" w:rsidDel="00E9338F">
        <w:rPr>
          <w:szCs w:val="24"/>
        </w:rPr>
        <w:t xml:space="preserve"> </w:t>
      </w:r>
      <w:r w:rsidR="000337B6" w:rsidRPr="00650682">
        <w:rPr>
          <w:szCs w:val="24"/>
        </w:rPr>
        <w:t>a</w:t>
      </w:r>
      <w:r w:rsidRPr="00650682">
        <w:rPr>
          <w:szCs w:val="24"/>
        </w:rPr>
        <w:t xml:space="preserve">tlikus analizę ir palyginus šiuo metu nuomojamo </w:t>
      </w:r>
      <w:r w:rsidR="00960240" w:rsidRPr="00650682">
        <w:rPr>
          <w:szCs w:val="24"/>
        </w:rPr>
        <w:t>vandenų transporto</w:t>
      </w:r>
      <w:r w:rsidRPr="00650682">
        <w:rPr>
          <w:szCs w:val="24"/>
        </w:rPr>
        <w:t xml:space="preserve"> sąnaudas su perimamo katerio „Audra“ būsimomis</w:t>
      </w:r>
      <w:r w:rsidRPr="00015472">
        <w:rPr>
          <w:szCs w:val="24"/>
        </w:rPr>
        <w:t xml:space="preserve"> sąnaudomis 10 metų laikotarpiu</w:t>
      </w:r>
      <w:r w:rsidR="00D10831">
        <w:rPr>
          <w:szCs w:val="24"/>
        </w:rPr>
        <w:t xml:space="preserve">, </w:t>
      </w:r>
      <w:r w:rsidRPr="00015472">
        <w:rPr>
          <w:szCs w:val="24"/>
        </w:rPr>
        <w:t>nuo 2019</w:t>
      </w:r>
      <w:r w:rsidR="00003260">
        <w:rPr>
          <w:szCs w:val="24"/>
        </w:rPr>
        <w:t> m.</w:t>
      </w:r>
      <w:r w:rsidRPr="00015472">
        <w:rPr>
          <w:szCs w:val="24"/>
        </w:rPr>
        <w:t xml:space="preserve"> iki 2028 m</w:t>
      </w:r>
      <w:r w:rsidR="00F71CC8">
        <w:rPr>
          <w:szCs w:val="24"/>
        </w:rPr>
        <w:t>.</w:t>
      </w:r>
      <w:r w:rsidR="00003260">
        <w:rPr>
          <w:szCs w:val="24"/>
        </w:rPr>
        <w:t>,</w:t>
      </w:r>
      <w:r w:rsidRPr="00015472">
        <w:rPr>
          <w:szCs w:val="24"/>
        </w:rPr>
        <w:t xml:space="preserve"> </w:t>
      </w:r>
      <w:r w:rsidR="00B833EE">
        <w:rPr>
          <w:szCs w:val="24"/>
        </w:rPr>
        <w:t>numatoma, kad Bendrovė sutaupys</w:t>
      </w:r>
      <w:r w:rsidRPr="00015472">
        <w:rPr>
          <w:szCs w:val="24"/>
        </w:rPr>
        <w:t xml:space="preserve"> apie 1</w:t>
      </w:r>
      <w:r w:rsidR="00003260">
        <w:rPr>
          <w:szCs w:val="24"/>
        </w:rPr>
        <w:t> </w:t>
      </w:r>
      <w:r w:rsidRPr="00015472">
        <w:rPr>
          <w:szCs w:val="24"/>
        </w:rPr>
        <w:t xml:space="preserve">mln. eurų.   </w:t>
      </w:r>
    </w:p>
    <w:p w14:paraId="6EDC336A" w14:textId="28FC9093" w:rsidR="00015472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 xml:space="preserve">Atsižvelgiant į </w:t>
      </w:r>
      <w:r w:rsidR="0063528A">
        <w:rPr>
          <w:szCs w:val="24"/>
        </w:rPr>
        <w:t xml:space="preserve">pirmiau </w:t>
      </w:r>
      <w:r w:rsidRPr="00015472">
        <w:rPr>
          <w:szCs w:val="24"/>
        </w:rPr>
        <w:t xml:space="preserve">pateiktą informaciją ir įskaitant tai, </w:t>
      </w:r>
      <w:r w:rsidR="0063528A">
        <w:rPr>
          <w:szCs w:val="24"/>
        </w:rPr>
        <w:t>ka</w:t>
      </w:r>
      <w:bookmarkStart w:id="0" w:name="_GoBack"/>
      <w:bookmarkEnd w:id="0"/>
      <w:r w:rsidR="0063528A">
        <w:rPr>
          <w:szCs w:val="24"/>
        </w:rPr>
        <w:t>d</w:t>
      </w:r>
      <w:r w:rsidR="0063528A" w:rsidRPr="00015472">
        <w:rPr>
          <w:szCs w:val="24"/>
        </w:rPr>
        <w:t xml:space="preserve"> </w:t>
      </w:r>
      <w:r w:rsidRPr="00015472">
        <w:rPr>
          <w:szCs w:val="24"/>
        </w:rPr>
        <w:t>sumaž</w:t>
      </w:r>
      <w:r w:rsidR="0063528A">
        <w:rPr>
          <w:szCs w:val="24"/>
        </w:rPr>
        <w:t>ės</w:t>
      </w:r>
      <w:r w:rsidRPr="00015472">
        <w:rPr>
          <w:szCs w:val="24"/>
        </w:rPr>
        <w:t xml:space="preserve"> SGD terminalo eksploatacinės sąnaudos ir atitinkami kaštai Lietuvos Respublikos gamtinių dujų vartotojams bei būtų galima sustiprinti SGD terminalo fizinę apsaugą, yra tikslinga katerį „Audra“ perduoti </w:t>
      </w:r>
      <w:r w:rsidR="0063528A">
        <w:rPr>
          <w:szCs w:val="24"/>
        </w:rPr>
        <w:t>Bendrovei</w:t>
      </w:r>
      <w:r w:rsidRPr="00015472">
        <w:rPr>
          <w:szCs w:val="24"/>
        </w:rPr>
        <w:t>.</w:t>
      </w:r>
    </w:p>
    <w:p w14:paraId="77B98033" w14:textId="11A62A21" w:rsidR="00015472" w:rsidRPr="00015472" w:rsidRDefault="00015472" w:rsidP="0010418C">
      <w:pPr>
        <w:ind w:firstLine="851"/>
        <w:rPr>
          <w:szCs w:val="24"/>
        </w:rPr>
      </w:pPr>
      <w:r w:rsidRPr="00015472">
        <w:rPr>
          <w:szCs w:val="24"/>
        </w:rPr>
        <w:t xml:space="preserve">Nutarimo projektas buvo paskelbtas viešajam derinimui Lietuvos Respublikos Seimo </w:t>
      </w:r>
      <w:r w:rsidR="0063528A">
        <w:rPr>
          <w:szCs w:val="24"/>
        </w:rPr>
        <w:t xml:space="preserve">kanceliarijos </w:t>
      </w:r>
      <w:r w:rsidRPr="00015472">
        <w:rPr>
          <w:szCs w:val="24"/>
        </w:rPr>
        <w:t>teisės aktų informacinė</w:t>
      </w:r>
      <w:r w:rsidR="0063528A">
        <w:rPr>
          <w:szCs w:val="24"/>
        </w:rPr>
        <w:t>je</w:t>
      </w:r>
      <w:r w:rsidRPr="00015472">
        <w:rPr>
          <w:szCs w:val="24"/>
        </w:rPr>
        <w:t xml:space="preserve"> sistemoje (TAIS). Gautos pastabos iš </w:t>
      </w:r>
      <w:r w:rsidR="0066755E" w:rsidRPr="00015472">
        <w:rPr>
          <w:szCs w:val="24"/>
        </w:rPr>
        <w:t xml:space="preserve">Lietuvos Respublikos </w:t>
      </w:r>
      <w:r w:rsidR="001A421A">
        <w:rPr>
          <w:szCs w:val="24"/>
        </w:rPr>
        <w:t>f</w:t>
      </w:r>
      <w:r w:rsidRPr="00015472">
        <w:rPr>
          <w:szCs w:val="24"/>
        </w:rPr>
        <w:t xml:space="preserve">inansų ministerijos, </w:t>
      </w:r>
      <w:r w:rsidR="0066755E" w:rsidRPr="00015472">
        <w:rPr>
          <w:szCs w:val="24"/>
        </w:rPr>
        <w:t xml:space="preserve">Lietuvos Respublikos </w:t>
      </w:r>
      <w:r w:rsidR="001A421A">
        <w:rPr>
          <w:szCs w:val="24"/>
        </w:rPr>
        <w:t>v</w:t>
      </w:r>
      <w:r w:rsidR="00015C7D" w:rsidRPr="00015472">
        <w:rPr>
          <w:szCs w:val="24"/>
        </w:rPr>
        <w:t>idaus reikalų ministerijos</w:t>
      </w:r>
      <w:r w:rsidR="00015C7D">
        <w:rPr>
          <w:szCs w:val="24"/>
        </w:rPr>
        <w:t>,</w:t>
      </w:r>
      <w:r w:rsidR="00E118AD">
        <w:rPr>
          <w:szCs w:val="24"/>
        </w:rPr>
        <w:t xml:space="preserve"> </w:t>
      </w:r>
      <w:r w:rsidR="0066755E" w:rsidRPr="00015472">
        <w:rPr>
          <w:szCs w:val="24"/>
        </w:rPr>
        <w:t xml:space="preserve">Lietuvos Respublikos </w:t>
      </w:r>
      <w:r w:rsidR="001A421A">
        <w:rPr>
          <w:szCs w:val="24"/>
        </w:rPr>
        <w:t xml:space="preserve">susisiekimo ministerijos, </w:t>
      </w:r>
      <w:r w:rsidR="00E118AD">
        <w:rPr>
          <w:szCs w:val="24"/>
        </w:rPr>
        <w:t>Lietuvos transporto saugos administracijos</w:t>
      </w:r>
      <w:r w:rsidR="005156EA">
        <w:rPr>
          <w:szCs w:val="24"/>
        </w:rPr>
        <w:t>, valstybės įmonės Turto bank</w:t>
      </w:r>
      <w:r w:rsidR="0063528A">
        <w:rPr>
          <w:szCs w:val="24"/>
        </w:rPr>
        <w:t>o</w:t>
      </w:r>
      <w:r w:rsidR="001A421A">
        <w:rPr>
          <w:szCs w:val="24"/>
        </w:rPr>
        <w:t>,</w:t>
      </w:r>
      <w:r w:rsidR="00015C7D" w:rsidRPr="00015472">
        <w:rPr>
          <w:szCs w:val="24"/>
        </w:rPr>
        <w:t xml:space="preserve"> </w:t>
      </w:r>
      <w:r w:rsidRPr="00015472">
        <w:rPr>
          <w:szCs w:val="24"/>
        </w:rPr>
        <w:t>Policijos departamento prie Vidaus reikalų ministerijos</w:t>
      </w:r>
      <w:r w:rsidR="001A421A">
        <w:rPr>
          <w:szCs w:val="24"/>
        </w:rPr>
        <w:t xml:space="preserve">, </w:t>
      </w:r>
      <w:r w:rsidR="0063528A">
        <w:rPr>
          <w:szCs w:val="24"/>
        </w:rPr>
        <w:t>Bendrovės</w:t>
      </w:r>
      <w:r w:rsidR="0063528A" w:rsidRPr="00D40FAB" w:rsidDel="00E9338F">
        <w:rPr>
          <w:szCs w:val="24"/>
        </w:rPr>
        <w:t xml:space="preserve"> </w:t>
      </w:r>
      <w:r w:rsidRPr="00015472">
        <w:rPr>
          <w:szCs w:val="24"/>
        </w:rPr>
        <w:t>ir</w:t>
      </w:r>
      <w:r w:rsidR="005156EA">
        <w:rPr>
          <w:szCs w:val="24"/>
        </w:rPr>
        <w:t xml:space="preserve"> Klaipėdos apskrities </w:t>
      </w:r>
      <w:r w:rsidR="0063528A">
        <w:rPr>
          <w:szCs w:val="24"/>
        </w:rPr>
        <w:t xml:space="preserve">vyriausiojo </w:t>
      </w:r>
      <w:r w:rsidR="005156EA">
        <w:rPr>
          <w:szCs w:val="24"/>
        </w:rPr>
        <w:t>policijos komisariato</w:t>
      </w:r>
      <w:r w:rsidRPr="00015472">
        <w:rPr>
          <w:szCs w:val="24"/>
        </w:rPr>
        <w:t xml:space="preserve">. </w:t>
      </w:r>
      <w:r w:rsidR="00AC2193">
        <w:rPr>
          <w:szCs w:val="24"/>
        </w:rPr>
        <w:t>Į visas pateiktas pastabas atsižvelgta.</w:t>
      </w:r>
    </w:p>
    <w:p w14:paraId="5E52C2A5" w14:textId="103B32D1" w:rsidR="006C7C0E" w:rsidRDefault="00015472" w:rsidP="00015472">
      <w:pPr>
        <w:ind w:firstLine="851"/>
        <w:rPr>
          <w:szCs w:val="24"/>
        </w:rPr>
      </w:pPr>
      <w:r w:rsidRPr="00015472">
        <w:rPr>
          <w:szCs w:val="24"/>
        </w:rPr>
        <w:t xml:space="preserve">Dėl </w:t>
      </w:r>
      <w:r w:rsidR="0010418C" w:rsidRPr="00015472">
        <w:rPr>
          <w:szCs w:val="24"/>
        </w:rPr>
        <w:t xml:space="preserve">Lietuvos Respublikos </w:t>
      </w:r>
      <w:r w:rsidR="0010418C">
        <w:rPr>
          <w:szCs w:val="24"/>
        </w:rPr>
        <w:t>f</w:t>
      </w:r>
      <w:r w:rsidR="0010418C" w:rsidRPr="00015472">
        <w:rPr>
          <w:szCs w:val="24"/>
        </w:rPr>
        <w:t xml:space="preserve">inansų </w:t>
      </w:r>
      <w:r w:rsidRPr="00015472">
        <w:rPr>
          <w:szCs w:val="24"/>
        </w:rPr>
        <w:t xml:space="preserve">ministerijos pastabos, kad pagal </w:t>
      </w:r>
      <w:r w:rsidR="0063528A">
        <w:rPr>
          <w:szCs w:val="24"/>
        </w:rPr>
        <w:t>Lietuvos Respublikos a</w:t>
      </w:r>
      <w:r w:rsidRPr="00015472">
        <w:rPr>
          <w:szCs w:val="24"/>
        </w:rPr>
        <w:t xml:space="preserve">kcinių bendrovių įstatymo 45 straipsnio 6 dalį Nutarimo projekte turi būti nurodytas išleidžiamų akcijų, kurios apmokamos nepiniginiu įnašu, skaičius, jų nominali vertė ir emisijos kaina. Pažymime, kad išleidžiamų akcijų skaičius ir emisijos kaina bus nustatyta prieš </w:t>
      </w:r>
      <w:r w:rsidR="00290CE0">
        <w:rPr>
          <w:szCs w:val="24"/>
        </w:rPr>
        <w:t>Bendrovės</w:t>
      </w:r>
      <w:r w:rsidR="00290CE0" w:rsidRPr="00D40FAB" w:rsidDel="00E9338F">
        <w:rPr>
          <w:szCs w:val="24"/>
        </w:rPr>
        <w:t xml:space="preserve"> </w:t>
      </w:r>
      <w:r w:rsidRPr="00015472">
        <w:rPr>
          <w:szCs w:val="24"/>
        </w:rPr>
        <w:t xml:space="preserve">visuotinį akcininkų susirinkimą po Nutarimo priėmimo, kad nustatyta akcijų emisijos kaina atitiktų realiai už akcijas mokėtiną kainą. Į kitas </w:t>
      </w:r>
      <w:r w:rsidR="0075183B" w:rsidRPr="00015472">
        <w:rPr>
          <w:szCs w:val="24"/>
        </w:rPr>
        <w:t xml:space="preserve">Lietuvos Respublikos </w:t>
      </w:r>
      <w:r w:rsidR="0075183B">
        <w:rPr>
          <w:szCs w:val="24"/>
        </w:rPr>
        <w:t>f</w:t>
      </w:r>
      <w:r w:rsidR="0075183B" w:rsidRPr="00015472">
        <w:rPr>
          <w:szCs w:val="24"/>
        </w:rPr>
        <w:t xml:space="preserve">inansų </w:t>
      </w:r>
      <w:r w:rsidRPr="00015472">
        <w:rPr>
          <w:szCs w:val="24"/>
        </w:rPr>
        <w:t>ministerijos pastabas atsižvelgta.</w:t>
      </w:r>
    </w:p>
    <w:p w14:paraId="0AA668AB" w14:textId="77777777" w:rsidR="0075183B" w:rsidRPr="00D66F77" w:rsidRDefault="0075183B" w:rsidP="0075183B">
      <w:pPr>
        <w:ind w:firstLine="851"/>
        <w:rPr>
          <w:szCs w:val="24"/>
        </w:rPr>
      </w:pPr>
      <w:r>
        <w:rPr>
          <w:szCs w:val="24"/>
        </w:rPr>
        <w:t>Nutarimo</w:t>
      </w:r>
      <w:r w:rsidRPr="00D66F77">
        <w:rPr>
          <w:szCs w:val="24"/>
        </w:rPr>
        <w:t xml:space="preserve"> projektas parengtas laikantis Lietuvos Respublikos valstybinės kalbos, Lietuvos Respublikos teisėkūros pagrindų įstatymų reikalavimų ir atitinka bendrin</w:t>
      </w:r>
      <w:r>
        <w:rPr>
          <w:szCs w:val="24"/>
        </w:rPr>
        <w:t>ė</w:t>
      </w:r>
      <w:r w:rsidRPr="00D66F77">
        <w:rPr>
          <w:szCs w:val="24"/>
        </w:rPr>
        <w:t>s lietuvių kalbos normas.</w:t>
      </w:r>
    </w:p>
    <w:p w14:paraId="2D0A23FE" w14:textId="6D7376A1" w:rsidR="0075183B" w:rsidRDefault="0075183B" w:rsidP="0075183B">
      <w:pPr>
        <w:ind w:firstLine="851"/>
        <w:rPr>
          <w:szCs w:val="24"/>
        </w:rPr>
      </w:pPr>
      <w:r w:rsidRPr="00886274">
        <w:rPr>
          <w:szCs w:val="24"/>
        </w:rPr>
        <w:t xml:space="preserve">Neigiamų </w:t>
      </w:r>
      <w:r w:rsidRPr="00650912">
        <w:rPr>
          <w:szCs w:val="24"/>
        </w:rPr>
        <w:t>Nutarimo projekt</w:t>
      </w:r>
      <w:r>
        <w:rPr>
          <w:szCs w:val="24"/>
        </w:rPr>
        <w:t xml:space="preserve">o </w:t>
      </w:r>
      <w:r w:rsidRPr="00886274">
        <w:rPr>
          <w:szCs w:val="24"/>
        </w:rPr>
        <w:t xml:space="preserve">įgyvendinimo pasekmių nenumatoma. </w:t>
      </w:r>
      <w:r>
        <w:rPr>
          <w:szCs w:val="24"/>
        </w:rPr>
        <w:t>Nutarimo</w:t>
      </w:r>
      <w:r w:rsidRPr="00D66F77">
        <w:rPr>
          <w:szCs w:val="24"/>
        </w:rPr>
        <w:t xml:space="preserve"> projektui įgyvendinti papildomų valstybės biudžeto lėšų nereikės.</w:t>
      </w:r>
      <w:r>
        <w:rPr>
          <w:szCs w:val="24"/>
        </w:rPr>
        <w:t xml:space="preserve"> </w:t>
      </w:r>
      <w:r w:rsidRPr="00487D27">
        <w:rPr>
          <w:szCs w:val="24"/>
        </w:rPr>
        <w:t>Nutarim</w:t>
      </w:r>
      <w:r w:rsidR="00491AC1">
        <w:rPr>
          <w:szCs w:val="24"/>
        </w:rPr>
        <w:t>o</w:t>
      </w:r>
      <w:r w:rsidRPr="00487D27">
        <w:rPr>
          <w:szCs w:val="24"/>
        </w:rPr>
        <w:t xml:space="preserve"> projekta</w:t>
      </w:r>
      <w:r>
        <w:rPr>
          <w:szCs w:val="24"/>
        </w:rPr>
        <w:t>s</w:t>
      </w:r>
      <w:r w:rsidRPr="00487D27">
        <w:rPr>
          <w:szCs w:val="24"/>
        </w:rPr>
        <w:t xml:space="preserve"> neperkelia Europos Sąjungos teisės aktų</w:t>
      </w:r>
      <w:r>
        <w:rPr>
          <w:szCs w:val="24"/>
        </w:rPr>
        <w:t>.</w:t>
      </w:r>
    </w:p>
    <w:p w14:paraId="5FB8295C" w14:textId="27E71348" w:rsidR="00CC5EED" w:rsidRPr="00D66F77" w:rsidRDefault="00B275E4">
      <w:pPr>
        <w:ind w:firstLine="851"/>
        <w:rPr>
          <w:szCs w:val="24"/>
        </w:rPr>
      </w:pPr>
      <w:r w:rsidRPr="00E80853">
        <w:rPr>
          <w:szCs w:val="24"/>
        </w:rPr>
        <w:t xml:space="preserve">Nutarimo </w:t>
      </w:r>
      <w:r w:rsidR="00D66F77" w:rsidRPr="00E80853">
        <w:rPr>
          <w:szCs w:val="24"/>
        </w:rPr>
        <w:t xml:space="preserve">projektą parengė Energetikos ministerijos </w:t>
      </w:r>
      <w:r w:rsidR="00E8468D" w:rsidRPr="00E80853">
        <w:rPr>
          <w:szCs w:val="24"/>
        </w:rPr>
        <w:t xml:space="preserve">Energetinio saugumo grupė </w:t>
      </w:r>
      <w:r w:rsidR="00D66F77" w:rsidRPr="00E80853">
        <w:rPr>
          <w:szCs w:val="24"/>
        </w:rPr>
        <w:t>(</w:t>
      </w:r>
      <w:r w:rsidR="00A63F33" w:rsidRPr="00E80853">
        <w:rPr>
          <w:szCs w:val="24"/>
        </w:rPr>
        <w:t>grupės</w:t>
      </w:r>
      <w:r w:rsidR="00D66F77" w:rsidRPr="00E80853">
        <w:rPr>
          <w:szCs w:val="24"/>
        </w:rPr>
        <w:t xml:space="preserve"> </w:t>
      </w:r>
      <w:r w:rsidR="00A63F33" w:rsidRPr="00E80853">
        <w:rPr>
          <w:szCs w:val="24"/>
        </w:rPr>
        <w:t>vadovas</w:t>
      </w:r>
      <w:r w:rsidR="00D66F77" w:rsidRPr="00E80853">
        <w:rPr>
          <w:szCs w:val="24"/>
        </w:rPr>
        <w:t xml:space="preserve"> Dainius Bražiūnas, </w:t>
      </w:r>
      <w:r w:rsidR="00CC6134" w:rsidRPr="00E80853">
        <w:rPr>
          <w:szCs w:val="24"/>
        </w:rPr>
        <w:t>tel. (8 5) 203 4471</w:t>
      </w:r>
      <w:r w:rsidR="00D66F77" w:rsidRPr="00E80853">
        <w:rPr>
          <w:szCs w:val="24"/>
        </w:rPr>
        <w:t xml:space="preserve">, el. p. </w:t>
      </w:r>
      <w:proofErr w:type="spellStart"/>
      <w:r w:rsidR="00D66F77" w:rsidRPr="00E80853">
        <w:rPr>
          <w:szCs w:val="24"/>
        </w:rPr>
        <w:t>dainius.braziunas@enmin.lt</w:t>
      </w:r>
      <w:proofErr w:type="spellEnd"/>
      <w:r w:rsidR="00D66F77" w:rsidRPr="00E80853">
        <w:rPr>
          <w:szCs w:val="24"/>
        </w:rPr>
        <w:t xml:space="preserve">, vyr. specialistė Lina Švėgždaitė, tel. </w:t>
      </w:r>
      <w:r w:rsidR="00CC6134" w:rsidRPr="00E80853">
        <w:rPr>
          <w:szCs w:val="24"/>
        </w:rPr>
        <w:t>(8 5) 203 4471</w:t>
      </w:r>
      <w:r w:rsidR="009119A5" w:rsidRPr="00E80853">
        <w:rPr>
          <w:szCs w:val="24"/>
        </w:rPr>
        <w:t>,</w:t>
      </w:r>
      <w:r w:rsidR="0068178B" w:rsidRPr="00E80853">
        <w:rPr>
          <w:szCs w:val="24"/>
        </w:rPr>
        <w:t xml:space="preserve"> </w:t>
      </w:r>
      <w:proofErr w:type="spellStart"/>
      <w:r w:rsidR="0068178B" w:rsidRPr="00E80853">
        <w:rPr>
          <w:szCs w:val="24"/>
        </w:rPr>
        <w:t>papild</w:t>
      </w:r>
      <w:proofErr w:type="spellEnd"/>
      <w:r w:rsidR="0068178B" w:rsidRPr="00E80853">
        <w:rPr>
          <w:szCs w:val="24"/>
        </w:rPr>
        <w:t>. 4</w:t>
      </w:r>
      <w:r w:rsidR="00D66F77" w:rsidRPr="00E80853">
        <w:rPr>
          <w:szCs w:val="24"/>
        </w:rPr>
        <w:t xml:space="preserve">, el. p. </w:t>
      </w:r>
      <w:proofErr w:type="spellStart"/>
      <w:r w:rsidR="00CC5EED" w:rsidRPr="00E80853">
        <w:rPr>
          <w:szCs w:val="24"/>
        </w:rPr>
        <w:t>lina.svegzdaite@enmin.lt</w:t>
      </w:r>
      <w:proofErr w:type="spellEnd"/>
      <w:r w:rsidR="00D66F77" w:rsidRPr="00E80853">
        <w:rPr>
          <w:szCs w:val="24"/>
        </w:rPr>
        <w:t>).</w:t>
      </w:r>
    </w:p>
    <w:p w14:paraId="2C6AECF3" w14:textId="77777777" w:rsidR="000B7FBC" w:rsidRDefault="006641CA" w:rsidP="003B29E8">
      <w:pPr>
        <w:ind w:firstLine="851"/>
        <w:rPr>
          <w:szCs w:val="24"/>
        </w:rPr>
      </w:pPr>
      <w:bookmarkStart w:id="1" w:name="_Hlk1646853"/>
      <w:r>
        <w:rPr>
          <w:szCs w:val="24"/>
        </w:rPr>
        <w:t>PRIDEDAMA</w:t>
      </w:r>
      <w:r w:rsidR="000B7FBC">
        <w:rPr>
          <w:szCs w:val="24"/>
        </w:rPr>
        <w:t>:</w:t>
      </w:r>
    </w:p>
    <w:p w14:paraId="2FC2B622" w14:textId="1CBAEFBF" w:rsidR="000B7FBC" w:rsidRDefault="000B7FBC" w:rsidP="003B29E8">
      <w:pPr>
        <w:ind w:firstLine="851"/>
        <w:rPr>
          <w:szCs w:val="24"/>
        </w:rPr>
      </w:pPr>
      <w:r>
        <w:rPr>
          <w:szCs w:val="24"/>
        </w:rPr>
        <w:t>1. </w:t>
      </w:r>
      <w:r w:rsidR="00A873B0">
        <w:rPr>
          <w:szCs w:val="24"/>
        </w:rPr>
        <w:t>Nutarimo</w:t>
      </w:r>
      <w:r w:rsidR="00041CC3" w:rsidRPr="00D66F77">
        <w:rPr>
          <w:szCs w:val="24"/>
        </w:rPr>
        <w:t xml:space="preserve"> projekt</w:t>
      </w:r>
      <w:r w:rsidR="00041CC3">
        <w:rPr>
          <w:szCs w:val="24"/>
        </w:rPr>
        <w:t xml:space="preserve">as, </w:t>
      </w:r>
      <w:r w:rsidR="00922D9C">
        <w:rPr>
          <w:szCs w:val="24"/>
        </w:rPr>
        <w:t>1</w:t>
      </w:r>
      <w:r w:rsidR="00041CC3">
        <w:rPr>
          <w:szCs w:val="24"/>
        </w:rPr>
        <w:t xml:space="preserve"> lapa</w:t>
      </w:r>
      <w:r w:rsidR="00922D9C">
        <w:rPr>
          <w:szCs w:val="24"/>
        </w:rPr>
        <w:t>s</w:t>
      </w:r>
      <w:r w:rsidR="00041CC3">
        <w:rPr>
          <w:szCs w:val="24"/>
        </w:rPr>
        <w:t xml:space="preserve">. </w:t>
      </w:r>
    </w:p>
    <w:p w14:paraId="22823378" w14:textId="4B68695A" w:rsidR="000B7FBC" w:rsidRDefault="000B7FBC" w:rsidP="003B29E8">
      <w:pPr>
        <w:ind w:firstLine="851"/>
        <w:rPr>
          <w:szCs w:val="24"/>
        </w:rPr>
      </w:pPr>
      <w:r>
        <w:rPr>
          <w:szCs w:val="24"/>
        </w:rPr>
        <w:t xml:space="preserve">2. </w:t>
      </w:r>
      <w:r w:rsidR="00A402BB">
        <w:rPr>
          <w:szCs w:val="24"/>
        </w:rPr>
        <w:t>Turt</w:t>
      </w:r>
      <w:r w:rsidR="000D0069">
        <w:rPr>
          <w:szCs w:val="24"/>
        </w:rPr>
        <w:t>o</w:t>
      </w:r>
      <w:r w:rsidR="00A402BB">
        <w:rPr>
          <w:szCs w:val="24"/>
        </w:rPr>
        <w:t xml:space="preserve"> vertinimo ataskaita</w:t>
      </w:r>
      <w:r w:rsidR="000D0069">
        <w:rPr>
          <w:szCs w:val="24"/>
        </w:rPr>
        <w:t xml:space="preserve"> Nr. NT 19-08-38</w:t>
      </w:r>
      <w:r w:rsidR="009C5625">
        <w:rPr>
          <w:szCs w:val="24"/>
        </w:rPr>
        <w:t xml:space="preserve">, </w:t>
      </w:r>
      <w:r w:rsidR="00E82DCD">
        <w:rPr>
          <w:szCs w:val="24"/>
        </w:rPr>
        <w:t>3</w:t>
      </w:r>
      <w:r w:rsidR="000D0069">
        <w:rPr>
          <w:szCs w:val="24"/>
        </w:rPr>
        <w:t>1</w:t>
      </w:r>
      <w:r w:rsidR="00E82DCD">
        <w:rPr>
          <w:szCs w:val="24"/>
        </w:rPr>
        <w:t> </w:t>
      </w:r>
      <w:r w:rsidR="009C5625">
        <w:rPr>
          <w:szCs w:val="24"/>
        </w:rPr>
        <w:t>lapa</w:t>
      </w:r>
      <w:r w:rsidR="000D0069">
        <w:rPr>
          <w:szCs w:val="24"/>
        </w:rPr>
        <w:t>s</w:t>
      </w:r>
      <w:r w:rsidR="009C5625">
        <w:rPr>
          <w:szCs w:val="24"/>
        </w:rPr>
        <w:t>.</w:t>
      </w:r>
    </w:p>
    <w:p w14:paraId="4B65DBCD" w14:textId="166337F8" w:rsidR="000B7FBC" w:rsidRDefault="000B7FBC" w:rsidP="003B29E8">
      <w:pPr>
        <w:ind w:firstLine="851"/>
        <w:rPr>
          <w:szCs w:val="24"/>
        </w:rPr>
      </w:pPr>
      <w:r>
        <w:rPr>
          <w:szCs w:val="24"/>
        </w:rPr>
        <w:t xml:space="preserve">3. </w:t>
      </w:r>
      <w:r w:rsidR="008D10C4">
        <w:rPr>
          <w:szCs w:val="24"/>
        </w:rPr>
        <w:t xml:space="preserve">Turto </w:t>
      </w:r>
      <w:r w:rsidR="009166DC">
        <w:rPr>
          <w:szCs w:val="24"/>
        </w:rPr>
        <w:t>perdavimo–priėmimo aktas, 3 lapai.</w:t>
      </w:r>
    </w:p>
    <w:p w14:paraId="7766EB73" w14:textId="253979DE" w:rsidR="00C3492D" w:rsidRDefault="00C3492D" w:rsidP="003B29E8">
      <w:pPr>
        <w:ind w:firstLine="851"/>
        <w:rPr>
          <w:szCs w:val="24"/>
        </w:rPr>
      </w:pPr>
      <w:r>
        <w:rPr>
          <w:szCs w:val="24"/>
        </w:rPr>
        <w:t xml:space="preserve">4. </w:t>
      </w:r>
      <w:r w:rsidR="001253A2" w:rsidRPr="001253A2">
        <w:rPr>
          <w:szCs w:val="24"/>
        </w:rPr>
        <w:t>Klaipėdos apskrities vyriausiojo policijos komisariato viršininko 2019 m. rugpjūčio 28 d. įsakymo Nr. 30-V2-38 „Dėl materialiojo turto perdavimo Lietuvos Respublikos energetikos ministerijai“ kopija su priedais, 3 lapai</w:t>
      </w:r>
      <w:r w:rsidR="00FC1C41">
        <w:rPr>
          <w:szCs w:val="24"/>
        </w:rPr>
        <w:t>.</w:t>
      </w:r>
    </w:p>
    <w:p w14:paraId="01066D5D" w14:textId="2E9781A0" w:rsidR="00FC1C41" w:rsidRDefault="00FC1C41" w:rsidP="003B29E8">
      <w:pPr>
        <w:ind w:firstLine="851"/>
        <w:rPr>
          <w:szCs w:val="24"/>
        </w:rPr>
      </w:pPr>
    </w:p>
    <w:p w14:paraId="7F21E8BC" w14:textId="77777777" w:rsidR="00C3492D" w:rsidRDefault="00C3492D" w:rsidP="003B29E8">
      <w:pPr>
        <w:ind w:firstLine="851"/>
        <w:rPr>
          <w:szCs w:val="24"/>
        </w:rPr>
      </w:pPr>
    </w:p>
    <w:bookmarkEnd w:id="1"/>
    <w:p w14:paraId="191C9CB2" w14:textId="4985796E" w:rsidR="00F138E1" w:rsidRDefault="00BB35CA" w:rsidP="003B29E8">
      <w:pPr>
        <w:tabs>
          <w:tab w:val="right" w:pos="9356"/>
        </w:tabs>
        <w:rPr>
          <w:szCs w:val="24"/>
        </w:rPr>
      </w:pPr>
      <w:r>
        <w:rPr>
          <w:szCs w:val="24"/>
        </w:rPr>
        <w:t xml:space="preserve">Energetikos ministras </w:t>
      </w:r>
      <w:r w:rsidR="00F138E1">
        <w:rPr>
          <w:szCs w:val="24"/>
        </w:rPr>
        <w:tab/>
      </w:r>
      <w:r w:rsidR="00727CEC" w:rsidRPr="00727CEC">
        <w:t>Žygimantas Vaičiūnas</w:t>
      </w:r>
    </w:p>
    <w:p w14:paraId="3702B580" w14:textId="696BFF8A" w:rsidR="0014087A" w:rsidRDefault="0014087A" w:rsidP="003B29E8"/>
    <w:p w14:paraId="6F3752FB" w14:textId="38775F12" w:rsidR="003B29E8" w:rsidRDefault="003B29E8" w:rsidP="003B29E8"/>
    <w:p w14:paraId="568700FE" w14:textId="498A06CF" w:rsidR="003B29E8" w:rsidRDefault="003B29E8" w:rsidP="003B29E8"/>
    <w:p w14:paraId="2E2C2B4F" w14:textId="6CB78D7B" w:rsidR="00365E06" w:rsidRDefault="00365E06" w:rsidP="003B29E8"/>
    <w:p w14:paraId="58BB9288" w14:textId="77777777" w:rsidR="00253BA2" w:rsidRDefault="00253BA2" w:rsidP="003B29E8"/>
    <w:p w14:paraId="0D478296" w14:textId="77777777" w:rsidR="00365E06" w:rsidRDefault="00365E06" w:rsidP="003B29E8"/>
    <w:p w14:paraId="162B45D7" w14:textId="77777777" w:rsidR="009119A5" w:rsidRDefault="009119A5" w:rsidP="003B29E8">
      <w:pPr>
        <w:rPr>
          <w:sz w:val="22"/>
          <w:szCs w:val="22"/>
        </w:rPr>
      </w:pPr>
    </w:p>
    <w:p w14:paraId="50B371DE" w14:textId="77777777" w:rsidR="009119A5" w:rsidRDefault="009119A5" w:rsidP="003B29E8">
      <w:pPr>
        <w:rPr>
          <w:sz w:val="22"/>
          <w:szCs w:val="22"/>
        </w:rPr>
      </w:pPr>
    </w:p>
    <w:p w14:paraId="2EE6066E" w14:textId="0499F3FC" w:rsidR="002F20AE" w:rsidRPr="009168FB" w:rsidRDefault="00212F0A" w:rsidP="003B29E8">
      <w:pPr>
        <w:rPr>
          <w:sz w:val="22"/>
          <w:szCs w:val="22"/>
        </w:rPr>
      </w:pPr>
      <w:r w:rsidRPr="009168FB">
        <w:rPr>
          <w:sz w:val="22"/>
          <w:szCs w:val="22"/>
        </w:rPr>
        <w:t xml:space="preserve">Lina Švėgždaitė, </w:t>
      </w:r>
      <w:r w:rsidR="007B0B0F">
        <w:rPr>
          <w:sz w:val="22"/>
          <w:szCs w:val="22"/>
        </w:rPr>
        <w:t xml:space="preserve">tel. </w:t>
      </w:r>
      <w:r w:rsidR="00EF3AF5" w:rsidRPr="009168FB">
        <w:rPr>
          <w:sz w:val="22"/>
          <w:szCs w:val="22"/>
        </w:rPr>
        <w:t>(</w:t>
      </w:r>
      <w:r w:rsidRPr="009168FB">
        <w:rPr>
          <w:rFonts w:eastAsia="Calibri"/>
          <w:sz w:val="22"/>
          <w:szCs w:val="22"/>
        </w:rPr>
        <w:t>8</w:t>
      </w:r>
      <w:r w:rsidR="0034411A" w:rsidRPr="009168FB">
        <w:rPr>
          <w:rFonts w:eastAsia="Calibri"/>
          <w:sz w:val="22"/>
          <w:szCs w:val="22"/>
        </w:rPr>
        <w:t xml:space="preserve"> </w:t>
      </w:r>
      <w:r w:rsidR="00B93F80" w:rsidRPr="009168FB">
        <w:rPr>
          <w:rFonts w:eastAsia="Calibri"/>
          <w:sz w:val="22"/>
          <w:szCs w:val="22"/>
        </w:rPr>
        <w:t>5</w:t>
      </w:r>
      <w:r w:rsidR="00EF3AF5" w:rsidRPr="009168FB">
        <w:rPr>
          <w:rFonts w:eastAsia="Calibri"/>
          <w:sz w:val="22"/>
          <w:szCs w:val="22"/>
        </w:rPr>
        <w:t>)</w:t>
      </w:r>
      <w:r w:rsidRPr="009168FB">
        <w:rPr>
          <w:rFonts w:eastAsia="Calibri"/>
          <w:sz w:val="22"/>
          <w:szCs w:val="22"/>
        </w:rPr>
        <w:t xml:space="preserve"> </w:t>
      </w:r>
      <w:r w:rsidR="00EF3AF5" w:rsidRPr="009168FB">
        <w:rPr>
          <w:rFonts w:eastAsia="Calibri"/>
          <w:sz w:val="22"/>
          <w:szCs w:val="22"/>
        </w:rPr>
        <w:t>203</w:t>
      </w:r>
      <w:r w:rsidRPr="009168FB">
        <w:rPr>
          <w:rFonts w:eastAsia="Calibri"/>
          <w:sz w:val="22"/>
          <w:szCs w:val="22"/>
        </w:rPr>
        <w:t xml:space="preserve"> </w:t>
      </w:r>
      <w:r w:rsidR="00EF3AF5" w:rsidRPr="009168FB">
        <w:rPr>
          <w:rFonts w:eastAsia="Calibri"/>
          <w:sz w:val="22"/>
          <w:szCs w:val="22"/>
        </w:rPr>
        <w:t>4471</w:t>
      </w:r>
      <w:r w:rsidR="009119A5">
        <w:rPr>
          <w:rFonts w:eastAsia="Calibri"/>
          <w:sz w:val="22"/>
          <w:szCs w:val="22"/>
        </w:rPr>
        <w:t>,</w:t>
      </w:r>
      <w:r w:rsidR="0068178B">
        <w:rPr>
          <w:rFonts w:eastAsia="Calibri"/>
          <w:sz w:val="22"/>
          <w:szCs w:val="22"/>
        </w:rPr>
        <w:t xml:space="preserve"> </w:t>
      </w:r>
      <w:proofErr w:type="spellStart"/>
      <w:r w:rsidR="0068178B">
        <w:rPr>
          <w:rFonts w:eastAsia="Calibri"/>
          <w:sz w:val="22"/>
          <w:szCs w:val="22"/>
        </w:rPr>
        <w:t>papild</w:t>
      </w:r>
      <w:proofErr w:type="spellEnd"/>
      <w:r w:rsidR="0068178B">
        <w:rPr>
          <w:rFonts w:eastAsia="Calibri"/>
          <w:sz w:val="22"/>
          <w:szCs w:val="22"/>
        </w:rPr>
        <w:t>. 4</w:t>
      </w:r>
      <w:r w:rsidRPr="009168FB">
        <w:rPr>
          <w:rFonts w:eastAsia="Calibri"/>
          <w:sz w:val="22"/>
          <w:szCs w:val="22"/>
        </w:rPr>
        <w:t xml:space="preserve">, el. p. </w:t>
      </w:r>
      <w:r w:rsidR="002F20AE" w:rsidRPr="002F20AE">
        <w:rPr>
          <w:rFonts w:eastAsia="Calibri"/>
          <w:sz w:val="22"/>
          <w:szCs w:val="22"/>
        </w:rPr>
        <w:t>lina.svegzdaite@enmin.lt</w:t>
      </w:r>
    </w:p>
    <w:sectPr w:rsidR="002F20AE" w:rsidRPr="009168FB" w:rsidSect="009168FB">
      <w:headerReference w:type="default" r:id="rId14"/>
      <w:footerReference w:type="even" r:id="rId15"/>
      <w:headerReference w:type="first" r:id="rId16"/>
      <w:pgSz w:w="11906" w:h="16838" w:code="9"/>
      <w:pgMar w:top="1134" w:right="566" w:bottom="851" w:left="1701" w:header="567" w:footer="85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86A3" w14:textId="77777777" w:rsidR="00F50D92" w:rsidRDefault="00F50D92">
      <w:r>
        <w:separator/>
      </w:r>
    </w:p>
  </w:endnote>
  <w:endnote w:type="continuationSeparator" w:id="0">
    <w:p w14:paraId="7523ECBC" w14:textId="77777777" w:rsidR="00F50D92" w:rsidRDefault="00F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C30D6" w14:textId="77777777" w:rsidR="00F50D92" w:rsidRDefault="00F50D92">
      <w:r>
        <w:separator/>
      </w:r>
    </w:p>
  </w:footnote>
  <w:footnote w:type="continuationSeparator" w:id="0">
    <w:p w14:paraId="5E998EFB" w14:textId="77777777" w:rsidR="00F50D92" w:rsidRDefault="00F5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D" w14:textId="7C59D82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B1B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0CBB"/>
    <w:multiLevelType w:val="hybridMultilevel"/>
    <w:tmpl w:val="722C6A66"/>
    <w:lvl w:ilvl="0" w:tplc="3D7E736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179C6644"/>
    <w:multiLevelType w:val="hybridMultilevel"/>
    <w:tmpl w:val="32F2C1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F77B0"/>
    <w:multiLevelType w:val="hybridMultilevel"/>
    <w:tmpl w:val="DD10681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73A9D"/>
    <w:multiLevelType w:val="hybridMultilevel"/>
    <w:tmpl w:val="D64E11C4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E71BDD"/>
    <w:multiLevelType w:val="hybridMultilevel"/>
    <w:tmpl w:val="64C667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B207C"/>
    <w:multiLevelType w:val="hybridMultilevel"/>
    <w:tmpl w:val="C7826A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55831"/>
    <w:multiLevelType w:val="hybridMultilevel"/>
    <w:tmpl w:val="2252E49E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7904EC"/>
    <w:multiLevelType w:val="hybridMultilevel"/>
    <w:tmpl w:val="2042E29E"/>
    <w:lvl w:ilvl="0" w:tplc="E174D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62626" w:themeColor="text1" w:themeTint="D9"/>
        <w:u w:val="none" w:color="262626" w:themeColor="text1" w:themeTint="D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976CF"/>
    <w:multiLevelType w:val="hybridMultilevel"/>
    <w:tmpl w:val="5F5A6F1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C16CD"/>
    <w:multiLevelType w:val="hybridMultilevel"/>
    <w:tmpl w:val="E048D5B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E773E4"/>
    <w:multiLevelType w:val="hybridMultilevel"/>
    <w:tmpl w:val="8744BADE"/>
    <w:lvl w:ilvl="0" w:tplc="74CAF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5E2832"/>
    <w:multiLevelType w:val="hybridMultilevel"/>
    <w:tmpl w:val="CB1EB43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E5F0C"/>
    <w:multiLevelType w:val="hybridMultilevel"/>
    <w:tmpl w:val="2C869D8C"/>
    <w:lvl w:ilvl="0" w:tplc="A91E6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984C00"/>
    <w:multiLevelType w:val="hybridMultilevel"/>
    <w:tmpl w:val="E15C282C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0EE5"/>
    <w:rsid w:val="00003260"/>
    <w:rsid w:val="00003C9E"/>
    <w:rsid w:val="0000472C"/>
    <w:rsid w:val="000104DA"/>
    <w:rsid w:val="00011605"/>
    <w:rsid w:val="000126A8"/>
    <w:rsid w:val="00012B32"/>
    <w:rsid w:val="00014BDC"/>
    <w:rsid w:val="00015472"/>
    <w:rsid w:val="000158FB"/>
    <w:rsid w:val="00015C7D"/>
    <w:rsid w:val="00015E01"/>
    <w:rsid w:val="00021778"/>
    <w:rsid w:val="000231AF"/>
    <w:rsid w:val="00023394"/>
    <w:rsid w:val="00023BA6"/>
    <w:rsid w:val="00024385"/>
    <w:rsid w:val="00024FAD"/>
    <w:rsid w:val="00026725"/>
    <w:rsid w:val="000277A7"/>
    <w:rsid w:val="000337B6"/>
    <w:rsid w:val="00035D4F"/>
    <w:rsid w:val="000365AA"/>
    <w:rsid w:val="00036D47"/>
    <w:rsid w:val="00040144"/>
    <w:rsid w:val="00041800"/>
    <w:rsid w:val="00041CC3"/>
    <w:rsid w:val="00042288"/>
    <w:rsid w:val="00046BE0"/>
    <w:rsid w:val="000479F9"/>
    <w:rsid w:val="00051EE0"/>
    <w:rsid w:val="00052173"/>
    <w:rsid w:val="00052978"/>
    <w:rsid w:val="000551C3"/>
    <w:rsid w:val="00055EAE"/>
    <w:rsid w:val="00056CBF"/>
    <w:rsid w:val="00057451"/>
    <w:rsid w:val="00060BF0"/>
    <w:rsid w:val="00061B24"/>
    <w:rsid w:val="00062257"/>
    <w:rsid w:val="0006284D"/>
    <w:rsid w:val="00066D6C"/>
    <w:rsid w:val="00070393"/>
    <w:rsid w:val="00073C26"/>
    <w:rsid w:val="000763C4"/>
    <w:rsid w:val="00076EDE"/>
    <w:rsid w:val="000828E3"/>
    <w:rsid w:val="000833B0"/>
    <w:rsid w:val="00083CC9"/>
    <w:rsid w:val="00083F8D"/>
    <w:rsid w:val="000852EF"/>
    <w:rsid w:val="00091BE1"/>
    <w:rsid w:val="00091F3D"/>
    <w:rsid w:val="0009384C"/>
    <w:rsid w:val="00095C1E"/>
    <w:rsid w:val="00095F29"/>
    <w:rsid w:val="00097731"/>
    <w:rsid w:val="000A0A52"/>
    <w:rsid w:val="000A4F29"/>
    <w:rsid w:val="000A568D"/>
    <w:rsid w:val="000A65D7"/>
    <w:rsid w:val="000A6848"/>
    <w:rsid w:val="000A6F76"/>
    <w:rsid w:val="000B17B6"/>
    <w:rsid w:val="000B18E4"/>
    <w:rsid w:val="000B7989"/>
    <w:rsid w:val="000B7FBC"/>
    <w:rsid w:val="000C0CE4"/>
    <w:rsid w:val="000C2D3C"/>
    <w:rsid w:val="000C2F78"/>
    <w:rsid w:val="000C4832"/>
    <w:rsid w:val="000C5DD3"/>
    <w:rsid w:val="000D0069"/>
    <w:rsid w:val="000D01CC"/>
    <w:rsid w:val="000D1D48"/>
    <w:rsid w:val="000D2C5C"/>
    <w:rsid w:val="000D303C"/>
    <w:rsid w:val="000D52D9"/>
    <w:rsid w:val="000D7054"/>
    <w:rsid w:val="000D77D7"/>
    <w:rsid w:val="000E0AA3"/>
    <w:rsid w:val="000E2696"/>
    <w:rsid w:val="000F1140"/>
    <w:rsid w:val="000F1B9D"/>
    <w:rsid w:val="001018DD"/>
    <w:rsid w:val="00103949"/>
    <w:rsid w:val="0010418C"/>
    <w:rsid w:val="0010443A"/>
    <w:rsid w:val="00105B35"/>
    <w:rsid w:val="00107940"/>
    <w:rsid w:val="00111254"/>
    <w:rsid w:val="00112292"/>
    <w:rsid w:val="00112B0C"/>
    <w:rsid w:val="001201F7"/>
    <w:rsid w:val="00120E34"/>
    <w:rsid w:val="001253A2"/>
    <w:rsid w:val="0013071F"/>
    <w:rsid w:val="00131603"/>
    <w:rsid w:val="00131EDF"/>
    <w:rsid w:val="00133697"/>
    <w:rsid w:val="0013411D"/>
    <w:rsid w:val="001343EA"/>
    <w:rsid w:val="001367C7"/>
    <w:rsid w:val="001368B4"/>
    <w:rsid w:val="00137EF0"/>
    <w:rsid w:val="0014087A"/>
    <w:rsid w:val="00144D84"/>
    <w:rsid w:val="0014564D"/>
    <w:rsid w:val="00150782"/>
    <w:rsid w:val="00151EFD"/>
    <w:rsid w:val="00153C94"/>
    <w:rsid w:val="00156AC4"/>
    <w:rsid w:val="00160FBD"/>
    <w:rsid w:val="001660CB"/>
    <w:rsid w:val="0016651C"/>
    <w:rsid w:val="001708DA"/>
    <w:rsid w:val="00170F51"/>
    <w:rsid w:val="00173D8F"/>
    <w:rsid w:val="00175992"/>
    <w:rsid w:val="00176384"/>
    <w:rsid w:val="00176476"/>
    <w:rsid w:val="00177BB2"/>
    <w:rsid w:val="00181928"/>
    <w:rsid w:val="001822FE"/>
    <w:rsid w:val="00182C84"/>
    <w:rsid w:val="00185896"/>
    <w:rsid w:val="001870BF"/>
    <w:rsid w:val="00187D8D"/>
    <w:rsid w:val="00187F3A"/>
    <w:rsid w:val="0019046B"/>
    <w:rsid w:val="00190684"/>
    <w:rsid w:val="001931B8"/>
    <w:rsid w:val="00193314"/>
    <w:rsid w:val="00195F8B"/>
    <w:rsid w:val="0019725B"/>
    <w:rsid w:val="00197656"/>
    <w:rsid w:val="001A41CF"/>
    <w:rsid w:val="001A421A"/>
    <w:rsid w:val="001A7BBA"/>
    <w:rsid w:val="001B0BF0"/>
    <w:rsid w:val="001B2551"/>
    <w:rsid w:val="001B2CDA"/>
    <w:rsid w:val="001B48CC"/>
    <w:rsid w:val="001B738B"/>
    <w:rsid w:val="001B73B4"/>
    <w:rsid w:val="001B73C0"/>
    <w:rsid w:val="001B7A1E"/>
    <w:rsid w:val="001C2B7D"/>
    <w:rsid w:val="001C3711"/>
    <w:rsid w:val="001C4528"/>
    <w:rsid w:val="001C7DD4"/>
    <w:rsid w:val="001D1081"/>
    <w:rsid w:val="001D4DE4"/>
    <w:rsid w:val="001D74C8"/>
    <w:rsid w:val="001E012D"/>
    <w:rsid w:val="001E2297"/>
    <w:rsid w:val="001E3286"/>
    <w:rsid w:val="001E390C"/>
    <w:rsid w:val="001E6AAD"/>
    <w:rsid w:val="001F01DE"/>
    <w:rsid w:val="001F09A4"/>
    <w:rsid w:val="001F4F6D"/>
    <w:rsid w:val="001F5596"/>
    <w:rsid w:val="001F7CD1"/>
    <w:rsid w:val="00202B95"/>
    <w:rsid w:val="00202CBC"/>
    <w:rsid w:val="00205CE8"/>
    <w:rsid w:val="00207737"/>
    <w:rsid w:val="002100CD"/>
    <w:rsid w:val="00212F0A"/>
    <w:rsid w:val="002143EC"/>
    <w:rsid w:val="00214F2A"/>
    <w:rsid w:val="002161B5"/>
    <w:rsid w:val="002173FC"/>
    <w:rsid w:val="002177A7"/>
    <w:rsid w:val="00217898"/>
    <w:rsid w:val="0022214F"/>
    <w:rsid w:val="0022485D"/>
    <w:rsid w:val="002254E3"/>
    <w:rsid w:val="002257D9"/>
    <w:rsid w:val="002315B8"/>
    <w:rsid w:val="00231C99"/>
    <w:rsid w:val="00233D66"/>
    <w:rsid w:val="00234118"/>
    <w:rsid w:val="0023467F"/>
    <w:rsid w:val="00234A57"/>
    <w:rsid w:val="002360A4"/>
    <w:rsid w:val="0023761D"/>
    <w:rsid w:val="002428B6"/>
    <w:rsid w:val="00244C14"/>
    <w:rsid w:val="00245DC3"/>
    <w:rsid w:val="0024600D"/>
    <w:rsid w:val="002516BA"/>
    <w:rsid w:val="00251D90"/>
    <w:rsid w:val="00253BA2"/>
    <w:rsid w:val="0026035F"/>
    <w:rsid w:val="002606C1"/>
    <w:rsid w:val="0026102F"/>
    <w:rsid w:val="00263826"/>
    <w:rsid w:val="002650CA"/>
    <w:rsid w:val="00265713"/>
    <w:rsid w:val="00270104"/>
    <w:rsid w:val="0027097F"/>
    <w:rsid w:val="00270A36"/>
    <w:rsid w:val="00271B47"/>
    <w:rsid w:val="00271F03"/>
    <w:rsid w:val="0027200D"/>
    <w:rsid w:val="00273430"/>
    <w:rsid w:val="0027593F"/>
    <w:rsid w:val="002767BC"/>
    <w:rsid w:val="00282963"/>
    <w:rsid w:val="002831B2"/>
    <w:rsid w:val="002838F9"/>
    <w:rsid w:val="00283BD6"/>
    <w:rsid w:val="002855FB"/>
    <w:rsid w:val="00285D83"/>
    <w:rsid w:val="002862FF"/>
    <w:rsid w:val="002865F1"/>
    <w:rsid w:val="0029099A"/>
    <w:rsid w:val="00290CE0"/>
    <w:rsid w:val="00291F59"/>
    <w:rsid w:val="0029389C"/>
    <w:rsid w:val="00296D85"/>
    <w:rsid w:val="00297684"/>
    <w:rsid w:val="002A24A9"/>
    <w:rsid w:val="002A4FEF"/>
    <w:rsid w:val="002A6DAC"/>
    <w:rsid w:val="002B06B6"/>
    <w:rsid w:val="002B10B9"/>
    <w:rsid w:val="002B1C9C"/>
    <w:rsid w:val="002B37EB"/>
    <w:rsid w:val="002B3AA4"/>
    <w:rsid w:val="002B680C"/>
    <w:rsid w:val="002C085E"/>
    <w:rsid w:val="002C16E1"/>
    <w:rsid w:val="002C2C34"/>
    <w:rsid w:val="002C3543"/>
    <w:rsid w:val="002C742B"/>
    <w:rsid w:val="002C7590"/>
    <w:rsid w:val="002C7BA6"/>
    <w:rsid w:val="002D01D7"/>
    <w:rsid w:val="002D275A"/>
    <w:rsid w:val="002D2F4A"/>
    <w:rsid w:val="002D3C80"/>
    <w:rsid w:val="002D547A"/>
    <w:rsid w:val="002D63DA"/>
    <w:rsid w:val="002E30BA"/>
    <w:rsid w:val="002E7394"/>
    <w:rsid w:val="002E78A5"/>
    <w:rsid w:val="002F1491"/>
    <w:rsid w:val="002F1731"/>
    <w:rsid w:val="002F20AE"/>
    <w:rsid w:val="002F303F"/>
    <w:rsid w:val="002F3907"/>
    <w:rsid w:val="002F657F"/>
    <w:rsid w:val="002F68E9"/>
    <w:rsid w:val="002F7792"/>
    <w:rsid w:val="003038AD"/>
    <w:rsid w:val="00304BD4"/>
    <w:rsid w:val="00305216"/>
    <w:rsid w:val="00307920"/>
    <w:rsid w:val="00310C20"/>
    <w:rsid w:val="00313CBF"/>
    <w:rsid w:val="003148A2"/>
    <w:rsid w:val="003156AC"/>
    <w:rsid w:val="003175BD"/>
    <w:rsid w:val="00320A56"/>
    <w:rsid w:val="00320BA9"/>
    <w:rsid w:val="00322163"/>
    <w:rsid w:val="00323CE7"/>
    <w:rsid w:val="003240F0"/>
    <w:rsid w:val="00326391"/>
    <w:rsid w:val="00326533"/>
    <w:rsid w:val="00326A18"/>
    <w:rsid w:val="003301E2"/>
    <w:rsid w:val="00331148"/>
    <w:rsid w:val="00331477"/>
    <w:rsid w:val="00332C42"/>
    <w:rsid w:val="0033342E"/>
    <w:rsid w:val="003353BE"/>
    <w:rsid w:val="00335A36"/>
    <w:rsid w:val="00335BC4"/>
    <w:rsid w:val="003377E5"/>
    <w:rsid w:val="00337924"/>
    <w:rsid w:val="00337BBD"/>
    <w:rsid w:val="0034118E"/>
    <w:rsid w:val="0034122C"/>
    <w:rsid w:val="0034411A"/>
    <w:rsid w:val="003448B2"/>
    <w:rsid w:val="00344F9A"/>
    <w:rsid w:val="00350C55"/>
    <w:rsid w:val="00354810"/>
    <w:rsid w:val="00355081"/>
    <w:rsid w:val="00355914"/>
    <w:rsid w:val="00362C1A"/>
    <w:rsid w:val="00363F67"/>
    <w:rsid w:val="003646B0"/>
    <w:rsid w:val="0036535D"/>
    <w:rsid w:val="00365E06"/>
    <w:rsid w:val="003672BC"/>
    <w:rsid w:val="0037003D"/>
    <w:rsid w:val="00372AF5"/>
    <w:rsid w:val="003747BA"/>
    <w:rsid w:val="00383D11"/>
    <w:rsid w:val="00383EC0"/>
    <w:rsid w:val="00384FC6"/>
    <w:rsid w:val="00385767"/>
    <w:rsid w:val="00387556"/>
    <w:rsid w:val="0039193E"/>
    <w:rsid w:val="00391A35"/>
    <w:rsid w:val="00392E7D"/>
    <w:rsid w:val="00394CA3"/>
    <w:rsid w:val="0039720C"/>
    <w:rsid w:val="00397440"/>
    <w:rsid w:val="003A02EC"/>
    <w:rsid w:val="003A32BF"/>
    <w:rsid w:val="003A54C2"/>
    <w:rsid w:val="003A79D5"/>
    <w:rsid w:val="003A7B93"/>
    <w:rsid w:val="003B29E8"/>
    <w:rsid w:val="003B3367"/>
    <w:rsid w:val="003B56D5"/>
    <w:rsid w:val="003C03E5"/>
    <w:rsid w:val="003C1136"/>
    <w:rsid w:val="003C2645"/>
    <w:rsid w:val="003C3AF9"/>
    <w:rsid w:val="003C3DB9"/>
    <w:rsid w:val="003C5165"/>
    <w:rsid w:val="003C5E81"/>
    <w:rsid w:val="003C784B"/>
    <w:rsid w:val="003C7E17"/>
    <w:rsid w:val="003D06A3"/>
    <w:rsid w:val="003D0839"/>
    <w:rsid w:val="003D5B28"/>
    <w:rsid w:val="003E07DA"/>
    <w:rsid w:val="003E18A8"/>
    <w:rsid w:val="003E1D99"/>
    <w:rsid w:val="003E22D5"/>
    <w:rsid w:val="003E23BA"/>
    <w:rsid w:val="003E243B"/>
    <w:rsid w:val="003E2F0A"/>
    <w:rsid w:val="003E573D"/>
    <w:rsid w:val="003E5FB0"/>
    <w:rsid w:val="003E76FB"/>
    <w:rsid w:val="003F0DBF"/>
    <w:rsid w:val="003F125A"/>
    <w:rsid w:val="003F4601"/>
    <w:rsid w:val="003F5120"/>
    <w:rsid w:val="003F5156"/>
    <w:rsid w:val="003F52F9"/>
    <w:rsid w:val="003F56C8"/>
    <w:rsid w:val="00405C3B"/>
    <w:rsid w:val="00406719"/>
    <w:rsid w:val="00411927"/>
    <w:rsid w:val="00415A8B"/>
    <w:rsid w:val="00422635"/>
    <w:rsid w:val="004232C7"/>
    <w:rsid w:val="00424CEF"/>
    <w:rsid w:val="004259F6"/>
    <w:rsid w:val="00431641"/>
    <w:rsid w:val="00432DA0"/>
    <w:rsid w:val="00434166"/>
    <w:rsid w:val="0044140F"/>
    <w:rsid w:val="00445DBA"/>
    <w:rsid w:val="0045016E"/>
    <w:rsid w:val="0045437C"/>
    <w:rsid w:val="004560A4"/>
    <w:rsid w:val="00456209"/>
    <w:rsid w:val="00460C69"/>
    <w:rsid w:val="00461F7A"/>
    <w:rsid w:val="004710E5"/>
    <w:rsid w:val="00471A76"/>
    <w:rsid w:val="00474D20"/>
    <w:rsid w:val="00477324"/>
    <w:rsid w:val="00480076"/>
    <w:rsid w:val="00481E23"/>
    <w:rsid w:val="00485D31"/>
    <w:rsid w:val="00486D0B"/>
    <w:rsid w:val="00487D27"/>
    <w:rsid w:val="004916A1"/>
    <w:rsid w:val="00491AC1"/>
    <w:rsid w:val="00492390"/>
    <w:rsid w:val="0049401B"/>
    <w:rsid w:val="00495FED"/>
    <w:rsid w:val="004A2B25"/>
    <w:rsid w:val="004A36AA"/>
    <w:rsid w:val="004A5689"/>
    <w:rsid w:val="004B60A7"/>
    <w:rsid w:val="004B6C7C"/>
    <w:rsid w:val="004C230D"/>
    <w:rsid w:val="004C2734"/>
    <w:rsid w:val="004C3098"/>
    <w:rsid w:val="004C4BC1"/>
    <w:rsid w:val="004C75D4"/>
    <w:rsid w:val="004D1687"/>
    <w:rsid w:val="004D3415"/>
    <w:rsid w:val="004D4586"/>
    <w:rsid w:val="004E3454"/>
    <w:rsid w:val="004E6BB1"/>
    <w:rsid w:val="004E7107"/>
    <w:rsid w:val="004F105C"/>
    <w:rsid w:val="004F2B82"/>
    <w:rsid w:val="004F32F4"/>
    <w:rsid w:val="004F3AAF"/>
    <w:rsid w:val="004F40D6"/>
    <w:rsid w:val="004F59BD"/>
    <w:rsid w:val="004F63AC"/>
    <w:rsid w:val="005011ED"/>
    <w:rsid w:val="0050312D"/>
    <w:rsid w:val="005032D5"/>
    <w:rsid w:val="00512351"/>
    <w:rsid w:val="005142C1"/>
    <w:rsid w:val="00514BCD"/>
    <w:rsid w:val="00514FB6"/>
    <w:rsid w:val="005156EA"/>
    <w:rsid w:val="00516171"/>
    <w:rsid w:val="00523CC7"/>
    <w:rsid w:val="00527396"/>
    <w:rsid w:val="00533347"/>
    <w:rsid w:val="005351AB"/>
    <w:rsid w:val="0053691C"/>
    <w:rsid w:val="0053720D"/>
    <w:rsid w:val="00540E8A"/>
    <w:rsid w:val="005436C4"/>
    <w:rsid w:val="00543C85"/>
    <w:rsid w:val="005469A5"/>
    <w:rsid w:val="00550B1D"/>
    <w:rsid w:val="00551B94"/>
    <w:rsid w:val="005544D6"/>
    <w:rsid w:val="005676EC"/>
    <w:rsid w:val="00573E30"/>
    <w:rsid w:val="00574EFC"/>
    <w:rsid w:val="00577CAF"/>
    <w:rsid w:val="00577DCD"/>
    <w:rsid w:val="0058099A"/>
    <w:rsid w:val="00580F81"/>
    <w:rsid w:val="00582205"/>
    <w:rsid w:val="00582A82"/>
    <w:rsid w:val="00584B37"/>
    <w:rsid w:val="005877A5"/>
    <w:rsid w:val="00590409"/>
    <w:rsid w:val="00591EB2"/>
    <w:rsid w:val="00592F4D"/>
    <w:rsid w:val="00595760"/>
    <w:rsid w:val="00596150"/>
    <w:rsid w:val="00597AC8"/>
    <w:rsid w:val="005A04D9"/>
    <w:rsid w:val="005A07FF"/>
    <w:rsid w:val="005A26CB"/>
    <w:rsid w:val="005A6E8F"/>
    <w:rsid w:val="005A6EA7"/>
    <w:rsid w:val="005B19D4"/>
    <w:rsid w:val="005B1BDC"/>
    <w:rsid w:val="005B2C86"/>
    <w:rsid w:val="005B2DA3"/>
    <w:rsid w:val="005B3802"/>
    <w:rsid w:val="005B4025"/>
    <w:rsid w:val="005B4469"/>
    <w:rsid w:val="005B4482"/>
    <w:rsid w:val="005B556B"/>
    <w:rsid w:val="005B693A"/>
    <w:rsid w:val="005B75FD"/>
    <w:rsid w:val="005C3852"/>
    <w:rsid w:val="005C5CEA"/>
    <w:rsid w:val="005D0384"/>
    <w:rsid w:val="005D0E8C"/>
    <w:rsid w:val="005D25F5"/>
    <w:rsid w:val="005E0E5B"/>
    <w:rsid w:val="005E102B"/>
    <w:rsid w:val="005E3DB6"/>
    <w:rsid w:val="005E6877"/>
    <w:rsid w:val="005F0BA3"/>
    <w:rsid w:val="005F1DF4"/>
    <w:rsid w:val="005F33D6"/>
    <w:rsid w:val="005F62D7"/>
    <w:rsid w:val="005F663A"/>
    <w:rsid w:val="006023B1"/>
    <w:rsid w:val="006028C5"/>
    <w:rsid w:val="0060453C"/>
    <w:rsid w:val="00606EC7"/>
    <w:rsid w:val="00610211"/>
    <w:rsid w:val="00610F7F"/>
    <w:rsid w:val="006121B2"/>
    <w:rsid w:val="00612C67"/>
    <w:rsid w:val="0061470C"/>
    <w:rsid w:val="006241D3"/>
    <w:rsid w:val="00624624"/>
    <w:rsid w:val="0062541E"/>
    <w:rsid w:val="00626074"/>
    <w:rsid w:val="006325BB"/>
    <w:rsid w:val="00634C5E"/>
    <w:rsid w:val="0063528A"/>
    <w:rsid w:val="00635D9B"/>
    <w:rsid w:val="0063663E"/>
    <w:rsid w:val="00637DF5"/>
    <w:rsid w:val="00641724"/>
    <w:rsid w:val="006423AB"/>
    <w:rsid w:val="00643F8A"/>
    <w:rsid w:val="00647770"/>
    <w:rsid w:val="00647B42"/>
    <w:rsid w:val="00650682"/>
    <w:rsid w:val="00650912"/>
    <w:rsid w:val="0065341E"/>
    <w:rsid w:val="00655932"/>
    <w:rsid w:val="00660FD6"/>
    <w:rsid w:val="0066112F"/>
    <w:rsid w:val="006624BC"/>
    <w:rsid w:val="006641CA"/>
    <w:rsid w:val="0066579A"/>
    <w:rsid w:val="0066755E"/>
    <w:rsid w:val="00670471"/>
    <w:rsid w:val="006721D0"/>
    <w:rsid w:val="00672432"/>
    <w:rsid w:val="0067372F"/>
    <w:rsid w:val="00675A68"/>
    <w:rsid w:val="0067680D"/>
    <w:rsid w:val="00677D13"/>
    <w:rsid w:val="006809F7"/>
    <w:rsid w:val="006811FE"/>
    <w:rsid w:val="0068178B"/>
    <w:rsid w:val="00681F3A"/>
    <w:rsid w:val="00683CE6"/>
    <w:rsid w:val="00683F01"/>
    <w:rsid w:val="006858FC"/>
    <w:rsid w:val="00687BF1"/>
    <w:rsid w:val="00687F55"/>
    <w:rsid w:val="00691264"/>
    <w:rsid w:val="006926BC"/>
    <w:rsid w:val="0069293C"/>
    <w:rsid w:val="00693FA4"/>
    <w:rsid w:val="006941C0"/>
    <w:rsid w:val="006A4529"/>
    <w:rsid w:val="006B1828"/>
    <w:rsid w:val="006B18C5"/>
    <w:rsid w:val="006B1BA5"/>
    <w:rsid w:val="006B5B43"/>
    <w:rsid w:val="006B6208"/>
    <w:rsid w:val="006C0997"/>
    <w:rsid w:val="006C0A4F"/>
    <w:rsid w:val="006C0DF4"/>
    <w:rsid w:val="006C1979"/>
    <w:rsid w:val="006C20B8"/>
    <w:rsid w:val="006C4C8A"/>
    <w:rsid w:val="006C5C7A"/>
    <w:rsid w:val="006C5EC3"/>
    <w:rsid w:val="006C621A"/>
    <w:rsid w:val="006C77CD"/>
    <w:rsid w:val="006C7C0E"/>
    <w:rsid w:val="006D2E11"/>
    <w:rsid w:val="006D54F6"/>
    <w:rsid w:val="006D6E45"/>
    <w:rsid w:val="006D747A"/>
    <w:rsid w:val="006E01E3"/>
    <w:rsid w:val="006E287A"/>
    <w:rsid w:val="006E2BF5"/>
    <w:rsid w:val="006E2DF1"/>
    <w:rsid w:val="006E312A"/>
    <w:rsid w:val="006E4652"/>
    <w:rsid w:val="006F296E"/>
    <w:rsid w:val="006F3624"/>
    <w:rsid w:val="006F402C"/>
    <w:rsid w:val="006F4229"/>
    <w:rsid w:val="006F43DD"/>
    <w:rsid w:val="006F6DC5"/>
    <w:rsid w:val="00700997"/>
    <w:rsid w:val="007013E5"/>
    <w:rsid w:val="0070459E"/>
    <w:rsid w:val="00710497"/>
    <w:rsid w:val="0071196D"/>
    <w:rsid w:val="007143E4"/>
    <w:rsid w:val="00715B7A"/>
    <w:rsid w:val="007163F1"/>
    <w:rsid w:val="00720301"/>
    <w:rsid w:val="007236EB"/>
    <w:rsid w:val="00724AAA"/>
    <w:rsid w:val="00725D4F"/>
    <w:rsid w:val="007275FD"/>
    <w:rsid w:val="00727CEC"/>
    <w:rsid w:val="0073186D"/>
    <w:rsid w:val="00735A81"/>
    <w:rsid w:val="007362E6"/>
    <w:rsid w:val="00740006"/>
    <w:rsid w:val="007406C6"/>
    <w:rsid w:val="00741424"/>
    <w:rsid w:val="00742E48"/>
    <w:rsid w:val="007439AF"/>
    <w:rsid w:val="00744AF1"/>
    <w:rsid w:val="00746BB6"/>
    <w:rsid w:val="00746E84"/>
    <w:rsid w:val="0075183B"/>
    <w:rsid w:val="00752F2B"/>
    <w:rsid w:val="00755421"/>
    <w:rsid w:val="00756B01"/>
    <w:rsid w:val="00757713"/>
    <w:rsid w:val="007577CC"/>
    <w:rsid w:val="00760DC0"/>
    <w:rsid w:val="00761D7A"/>
    <w:rsid w:val="007629BE"/>
    <w:rsid w:val="00763214"/>
    <w:rsid w:val="007643A3"/>
    <w:rsid w:val="007658FF"/>
    <w:rsid w:val="00770E86"/>
    <w:rsid w:val="00771237"/>
    <w:rsid w:val="00773414"/>
    <w:rsid w:val="007743E6"/>
    <w:rsid w:val="0077743D"/>
    <w:rsid w:val="00777632"/>
    <w:rsid w:val="00777FCC"/>
    <w:rsid w:val="00780517"/>
    <w:rsid w:val="00780DB8"/>
    <w:rsid w:val="00782496"/>
    <w:rsid w:val="00783EEE"/>
    <w:rsid w:val="00787750"/>
    <w:rsid w:val="0079256E"/>
    <w:rsid w:val="0079340D"/>
    <w:rsid w:val="00793E15"/>
    <w:rsid w:val="00796173"/>
    <w:rsid w:val="00796580"/>
    <w:rsid w:val="00796694"/>
    <w:rsid w:val="00797A3D"/>
    <w:rsid w:val="007A17B3"/>
    <w:rsid w:val="007A2632"/>
    <w:rsid w:val="007A4A8D"/>
    <w:rsid w:val="007A546E"/>
    <w:rsid w:val="007A54B1"/>
    <w:rsid w:val="007A75AE"/>
    <w:rsid w:val="007A76D0"/>
    <w:rsid w:val="007B0B0F"/>
    <w:rsid w:val="007B192D"/>
    <w:rsid w:val="007B356C"/>
    <w:rsid w:val="007B7059"/>
    <w:rsid w:val="007B75D1"/>
    <w:rsid w:val="007B7C11"/>
    <w:rsid w:val="007C0629"/>
    <w:rsid w:val="007C0B66"/>
    <w:rsid w:val="007C1474"/>
    <w:rsid w:val="007C16BC"/>
    <w:rsid w:val="007C2D79"/>
    <w:rsid w:val="007C4CF1"/>
    <w:rsid w:val="007C60BF"/>
    <w:rsid w:val="007D4389"/>
    <w:rsid w:val="007D442D"/>
    <w:rsid w:val="007D7197"/>
    <w:rsid w:val="007E1F4C"/>
    <w:rsid w:val="007E2F8C"/>
    <w:rsid w:val="007E4BE4"/>
    <w:rsid w:val="007E58D6"/>
    <w:rsid w:val="007E7432"/>
    <w:rsid w:val="007F0E9C"/>
    <w:rsid w:val="007F132A"/>
    <w:rsid w:val="007F1FD8"/>
    <w:rsid w:val="007F236D"/>
    <w:rsid w:val="007F2604"/>
    <w:rsid w:val="007F297D"/>
    <w:rsid w:val="007F4463"/>
    <w:rsid w:val="007F44A7"/>
    <w:rsid w:val="007F469A"/>
    <w:rsid w:val="007F5CB6"/>
    <w:rsid w:val="00800410"/>
    <w:rsid w:val="008036B5"/>
    <w:rsid w:val="00805A2C"/>
    <w:rsid w:val="00810B26"/>
    <w:rsid w:val="008133B2"/>
    <w:rsid w:val="008137A3"/>
    <w:rsid w:val="00814D0F"/>
    <w:rsid w:val="00815E85"/>
    <w:rsid w:val="00817601"/>
    <w:rsid w:val="00823B97"/>
    <w:rsid w:val="00826190"/>
    <w:rsid w:val="00831519"/>
    <w:rsid w:val="008315B9"/>
    <w:rsid w:val="00833788"/>
    <w:rsid w:val="00834198"/>
    <w:rsid w:val="00841F65"/>
    <w:rsid w:val="00842D06"/>
    <w:rsid w:val="00844D9C"/>
    <w:rsid w:val="00844E47"/>
    <w:rsid w:val="00846ED4"/>
    <w:rsid w:val="008502C1"/>
    <w:rsid w:val="0085081B"/>
    <w:rsid w:val="00852ED2"/>
    <w:rsid w:val="00852F6C"/>
    <w:rsid w:val="00855E64"/>
    <w:rsid w:val="00861211"/>
    <w:rsid w:val="00867AFA"/>
    <w:rsid w:val="00871ED2"/>
    <w:rsid w:val="008736F1"/>
    <w:rsid w:val="008742B4"/>
    <w:rsid w:val="008746D6"/>
    <w:rsid w:val="00874EDC"/>
    <w:rsid w:val="008750D8"/>
    <w:rsid w:val="00876CBC"/>
    <w:rsid w:val="008839D9"/>
    <w:rsid w:val="0088542C"/>
    <w:rsid w:val="00886214"/>
    <w:rsid w:val="00886274"/>
    <w:rsid w:val="00894744"/>
    <w:rsid w:val="008A4B0E"/>
    <w:rsid w:val="008A5DA8"/>
    <w:rsid w:val="008A606F"/>
    <w:rsid w:val="008B197D"/>
    <w:rsid w:val="008B51F2"/>
    <w:rsid w:val="008B6CC4"/>
    <w:rsid w:val="008B78C9"/>
    <w:rsid w:val="008C6CEA"/>
    <w:rsid w:val="008C70F2"/>
    <w:rsid w:val="008C7F38"/>
    <w:rsid w:val="008D10C4"/>
    <w:rsid w:val="008D2A64"/>
    <w:rsid w:val="008D40A3"/>
    <w:rsid w:val="008D5056"/>
    <w:rsid w:val="008D6602"/>
    <w:rsid w:val="008D7115"/>
    <w:rsid w:val="008E1FE8"/>
    <w:rsid w:val="008E5582"/>
    <w:rsid w:val="008F3E2D"/>
    <w:rsid w:val="008F6A47"/>
    <w:rsid w:val="008F6FF3"/>
    <w:rsid w:val="009005F7"/>
    <w:rsid w:val="00901650"/>
    <w:rsid w:val="009016ED"/>
    <w:rsid w:val="00901CFC"/>
    <w:rsid w:val="00903BFF"/>
    <w:rsid w:val="00906DFF"/>
    <w:rsid w:val="0091148B"/>
    <w:rsid w:val="009119A5"/>
    <w:rsid w:val="00911D64"/>
    <w:rsid w:val="009122D8"/>
    <w:rsid w:val="009136F9"/>
    <w:rsid w:val="00914CD0"/>
    <w:rsid w:val="00915D3F"/>
    <w:rsid w:val="00915F3B"/>
    <w:rsid w:val="0091605C"/>
    <w:rsid w:val="009166DC"/>
    <w:rsid w:val="009168FB"/>
    <w:rsid w:val="009173DE"/>
    <w:rsid w:val="00920554"/>
    <w:rsid w:val="00922D9C"/>
    <w:rsid w:val="00927908"/>
    <w:rsid w:val="009306D4"/>
    <w:rsid w:val="0093074A"/>
    <w:rsid w:val="00931B1B"/>
    <w:rsid w:val="0093306A"/>
    <w:rsid w:val="00934276"/>
    <w:rsid w:val="009348BC"/>
    <w:rsid w:val="0093763C"/>
    <w:rsid w:val="00940A0D"/>
    <w:rsid w:val="0094201F"/>
    <w:rsid w:val="00944C00"/>
    <w:rsid w:val="009457BE"/>
    <w:rsid w:val="00950C0B"/>
    <w:rsid w:val="009518FF"/>
    <w:rsid w:val="009530B9"/>
    <w:rsid w:val="009546F9"/>
    <w:rsid w:val="0095541E"/>
    <w:rsid w:val="00955B8D"/>
    <w:rsid w:val="00957167"/>
    <w:rsid w:val="00960240"/>
    <w:rsid w:val="0096156C"/>
    <w:rsid w:val="0096440B"/>
    <w:rsid w:val="009646C2"/>
    <w:rsid w:val="00965ADE"/>
    <w:rsid w:val="00965C75"/>
    <w:rsid w:val="00965F17"/>
    <w:rsid w:val="00967FC0"/>
    <w:rsid w:val="00971CEA"/>
    <w:rsid w:val="00977BF2"/>
    <w:rsid w:val="00981E14"/>
    <w:rsid w:val="009853E1"/>
    <w:rsid w:val="00986613"/>
    <w:rsid w:val="00986756"/>
    <w:rsid w:val="009904DD"/>
    <w:rsid w:val="0099458F"/>
    <w:rsid w:val="00995614"/>
    <w:rsid w:val="009A0741"/>
    <w:rsid w:val="009A4C68"/>
    <w:rsid w:val="009A4D68"/>
    <w:rsid w:val="009A6162"/>
    <w:rsid w:val="009A6F69"/>
    <w:rsid w:val="009B0709"/>
    <w:rsid w:val="009B746F"/>
    <w:rsid w:val="009C10AC"/>
    <w:rsid w:val="009C1918"/>
    <w:rsid w:val="009C5408"/>
    <w:rsid w:val="009C5625"/>
    <w:rsid w:val="009D1922"/>
    <w:rsid w:val="009D3059"/>
    <w:rsid w:val="009D3941"/>
    <w:rsid w:val="009D5DB1"/>
    <w:rsid w:val="009E051A"/>
    <w:rsid w:val="009E249D"/>
    <w:rsid w:val="009E5FD7"/>
    <w:rsid w:val="009F1899"/>
    <w:rsid w:val="009F6A5D"/>
    <w:rsid w:val="009F7BA3"/>
    <w:rsid w:val="00A046C9"/>
    <w:rsid w:val="00A04B31"/>
    <w:rsid w:val="00A06D68"/>
    <w:rsid w:val="00A07E57"/>
    <w:rsid w:val="00A1225F"/>
    <w:rsid w:val="00A12CF9"/>
    <w:rsid w:val="00A15521"/>
    <w:rsid w:val="00A15D27"/>
    <w:rsid w:val="00A177B5"/>
    <w:rsid w:val="00A17E05"/>
    <w:rsid w:val="00A20A3D"/>
    <w:rsid w:val="00A212D7"/>
    <w:rsid w:val="00A216DE"/>
    <w:rsid w:val="00A22939"/>
    <w:rsid w:val="00A2301D"/>
    <w:rsid w:val="00A27813"/>
    <w:rsid w:val="00A30ED1"/>
    <w:rsid w:val="00A3274B"/>
    <w:rsid w:val="00A3495C"/>
    <w:rsid w:val="00A352E5"/>
    <w:rsid w:val="00A356C4"/>
    <w:rsid w:val="00A36D66"/>
    <w:rsid w:val="00A37693"/>
    <w:rsid w:val="00A37E8C"/>
    <w:rsid w:val="00A402BB"/>
    <w:rsid w:val="00A41382"/>
    <w:rsid w:val="00A442DD"/>
    <w:rsid w:val="00A449E0"/>
    <w:rsid w:val="00A44AC0"/>
    <w:rsid w:val="00A47485"/>
    <w:rsid w:val="00A51A02"/>
    <w:rsid w:val="00A5285E"/>
    <w:rsid w:val="00A55477"/>
    <w:rsid w:val="00A557D8"/>
    <w:rsid w:val="00A55AA0"/>
    <w:rsid w:val="00A56159"/>
    <w:rsid w:val="00A564D2"/>
    <w:rsid w:val="00A57520"/>
    <w:rsid w:val="00A57906"/>
    <w:rsid w:val="00A61DEA"/>
    <w:rsid w:val="00A63F33"/>
    <w:rsid w:val="00A64454"/>
    <w:rsid w:val="00A647BF"/>
    <w:rsid w:val="00A708CB"/>
    <w:rsid w:val="00A710DE"/>
    <w:rsid w:val="00A74758"/>
    <w:rsid w:val="00A76B55"/>
    <w:rsid w:val="00A80851"/>
    <w:rsid w:val="00A80CD5"/>
    <w:rsid w:val="00A82BE8"/>
    <w:rsid w:val="00A873B0"/>
    <w:rsid w:val="00A92E71"/>
    <w:rsid w:val="00A94712"/>
    <w:rsid w:val="00A94A7D"/>
    <w:rsid w:val="00AA11F7"/>
    <w:rsid w:val="00AA21B6"/>
    <w:rsid w:val="00AA2C5C"/>
    <w:rsid w:val="00AA7797"/>
    <w:rsid w:val="00AB4D6F"/>
    <w:rsid w:val="00AB6384"/>
    <w:rsid w:val="00AC0465"/>
    <w:rsid w:val="00AC1455"/>
    <w:rsid w:val="00AC2193"/>
    <w:rsid w:val="00AC430E"/>
    <w:rsid w:val="00AC6FAD"/>
    <w:rsid w:val="00AC7E23"/>
    <w:rsid w:val="00AC7FB3"/>
    <w:rsid w:val="00AD633C"/>
    <w:rsid w:val="00AD7926"/>
    <w:rsid w:val="00AE0B44"/>
    <w:rsid w:val="00AE5328"/>
    <w:rsid w:val="00AE7FEA"/>
    <w:rsid w:val="00AF1881"/>
    <w:rsid w:val="00AF3941"/>
    <w:rsid w:val="00AF4EEC"/>
    <w:rsid w:val="00AF7D22"/>
    <w:rsid w:val="00B0206C"/>
    <w:rsid w:val="00B066F5"/>
    <w:rsid w:val="00B06D1F"/>
    <w:rsid w:val="00B104B0"/>
    <w:rsid w:val="00B10775"/>
    <w:rsid w:val="00B124D9"/>
    <w:rsid w:val="00B1251A"/>
    <w:rsid w:val="00B128BC"/>
    <w:rsid w:val="00B13845"/>
    <w:rsid w:val="00B20A76"/>
    <w:rsid w:val="00B20DE9"/>
    <w:rsid w:val="00B21A00"/>
    <w:rsid w:val="00B21E8E"/>
    <w:rsid w:val="00B23A8F"/>
    <w:rsid w:val="00B23F81"/>
    <w:rsid w:val="00B25EFD"/>
    <w:rsid w:val="00B275E4"/>
    <w:rsid w:val="00B275F4"/>
    <w:rsid w:val="00B3210D"/>
    <w:rsid w:val="00B326F0"/>
    <w:rsid w:val="00B33567"/>
    <w:rsid w:val="00B40BD3"/>
    <w:rsid w:val="00B411DC"/>
    <w:rsid w:val="00B45243"/>
    <w:rsid w:val="00B46F91"/>
    <w:rsid w:val="00B57484"/>
    <w:rsid w:val="00B574A2"/>
    <w:rsid w:val="00B57A15"/>
    <w:rsid w:val="00B60BCE"/>
    <w:rsid w:val="00B64667"/>
    <w:rsid w:val="00B66301"/>
    <w:rsid w:val="00B677D6"/>
    <w:rsid w:val="00B70675"/>
    <w:rsid w:val="00B7082A"/>
    <w:rsid w:val="00B73BC4"/>
    <w:rsid w:val="00B7526D"/>
    <w:rsid w:val="00B752CB"/>
    <w:rsid w:val="00B767A5"/>
    <w:rsid w:val="00B76C51"/>
    <w:rsid w:val="00B77C12"/>
    <w:rsid w:val="00B82A0E"/>
    <w:rsid w:val="00B833EE"/>
    <w:rsid w:val="00B86E62"/>
    <w:rsid w:val="00B87E4C"/>
    <w:rsid w:val="00B92B98"/>
    <w:rsid w:val="00B93300"/>
    <w:rsid w:val="00B93F80"/>
    <w:rsid w:val="00B94514"/>
    <w:rsid w:val="00B94A8E"/>
    <w:rsid w:val="00B9569E"/>
    <w:rsid w:val="00BA12BF"/>
    <w:rsid w:val="00BA1F0A"/>
    <w:rsid w:val="00BA2EEE"/>
    <w:rsid w:val="00BA36FC"/>
    <w:rsid w:val="00BA5D43"/>
    <w:rsid w:val="00BB16CA"/>
    <w:rsid w:val="00BB2DD5"/>
    <w:rsid w:val="00BB31C6"/>
    <w:rsid w:val="00BB35CA"/>
    <w:rsid w:val="00BB412E"/>
    <w:rsid w:val="00BB5479"/>
    <w:rsid w:val="00BC626A"/>
    <w:rsid w:val="00BC6DAC"/>
    <w:rsid w:val="00BD0C3C"/>
    <w:rsid w:val="00BD2205"/>
    <w:rsid w:val="00BD40EF"/>
    <w:rsid w:val="00BD534F"/>
    <w:rsid w:val="00BD5B01"/>
    <w:rsid w:val="00BD6672"/>
    <w:rsid w:val="00BD7242"/>
    <w:rsid w:val="00BE0B0B"/>
    <w:rsid w:val="00BE17ED"/>
    <w:rsid w:val="00BE207A"/>
    <w:rsid w:val="00BE46A0"/>
    <w:rsid w:val="00BE59C6"/>
    <w:rsid w:val="00BE5F66"/>
    <w:rsid w:val="00BE7EC4"/>
    <w:rsid w:val="00BF3D0B"/>
    <w:rsid w:val="00BF535E"/>
    <w:rsid w:val="00BF5DDF"/>
    <w:rsid w:val="00BF6E41"/>
    <w:rsid w:val="00BF6EF7"/>
    <w:rsid w:val="00C01F6A"/>
    <w:rsid w:val="00C0285C"/>
    <w:rsid w:val="00C04DB2"/>
    <w:rsid w:val="00C06381"/>
    <w:rsid w:val="00C078CE"/>
    <w:rsid w:val="00C07D2C"/>
    <w:rsid w:val="00C104AF"/>
    <w:rsid w:val="00C10D5A"/>
    <w:rsid w:val="00C11AC8"/>
    <w:rsid w:val="00C136C5"/>
    <w:rsid w:val="00C14803"/>
    <w:rsid w:val="00C2041B"/>
    <w:rsid w:val="00C20DC1"/>
    <w:rsid w:val="00C2121C"/>
    <w:rsid w:val="00C21A98"/>
    <w:rsid w:val="00C234AB"/>
    <w:rsid w:val="00C244CA"/>
    <w:rsid w:val="00C32331"/>
    <w:rsid w:val="00C3492D"/>
    <w:rsid w:val="00C4225E"/>
    <w:rsid w:val="00C42D49"/>
    <w:rsid w:val="00C432E4"/>
    <w:rsid w:val="00C43D62"/>
    <w:rsid w:val="00C43EBE"/>
    <w:rsid w:val="00C5071C"/>
    <w:rsid w:val="00C53942"/>
    <w:rsid w:val="00C53F3B"/>
    <w:rsid w:val="00C54977"/>
    <w:rsid w:val="00C55885"/>
    <w:rsid w:val="00C56FB4"/>
    <w:rsid w:val="00C60D85"/>
    <w:rsid w:val="00C631AE"/>
    <w:rsid w:val="00C638B4"/>
    <w:rsid w:val="00C65527"/>
    <w:rsid w:val="00C66285"/>
    <w:rsid w:val="00C67FE2"/>
    <w:rsid w:val="00C73C27"/>
    <w:rsid w:val="00C7497A"/>
    <w:rsid w:val="00C74D12"/>
    <w:rsid w:val="00C75FF8"/>
    <w:rsid w:val="00C77341"/>
    <w:rsid w:val="00C83543"/>
    <w:rsid w:val="00C84D4D"/>
    <w:rsid w:val="00C858EB"/>
    <w:rsid w:val="00C90D80"/>
    <w:rsid w:val="00C938D3"/>
    <w:rsid w:val="00C93D70"/>
    <w:rsid w:val="00C954D5"/>
    <w:rsid w:val="00CA09A6"/>
    <w:rsid w:val="00CA0CC7"/>
    <w:rsid w:val="00CA1919"/>
    <w:rsid w:val="00CA2311"/>
    <w:rsid w:val="00CA2B69"/>
    <w:rsid w:val="00CA3099"/>
    <w:rsid w:val="00CA4F51"/>
    <w:rsid w:val="00CA5A81"/>
    <w:rsid w:val="00CB19F6"/>
    <w:rsid w:val="00CB1C3C"/>
    <w:rsid w:val="00CC2906"/>
    <w:rsid w:val="00CC46DB"/>
    <w:rsid w:val="00CC5EED"/>
    <w:rsid w:val="00CC6134"/>
    <w:rsid w:val="00CC6A94"/>
    <w:rsid w:val="00CC716F"/>
    <w:rsid w:val="00CD264D"/>
    <w:rsid w:val="00CD5561"/>
    <w:rsid w:val="00CD7EA4"/>
    <w:rsid w:val="00CE1431"/>
    <w:rsid w:val="00CE24E8"/>
    <w:rsid w:val="00CE4E12"/>
    <w:rsid w:val="00CE56BB"/>
    <w:rsid w:val="00CE7CE4"/>
    <w:rsid w:val="00CF03FA"/>
    <w:rsid w:val="00CF0CB7"/>
    <w:rsid w:val="00CF3E88"/>
    <w:rsid w:val="00CF5D15"/>
    <w:rsid w:val="00CF665F"/>
    <w:rsid w:val="00D00235"/>
    <w:rsid w:val="00D03960"/>
    <w:rsid w:val="00D10831"/>
    <w:rsid w:val="00D11336"/>
    <w:rsid w:val="00D11A48"/>
    <w:rsid w:val="00D13104"/>
    <w:rsid w:val="00D1495F"/>
    <w:rsid w:val="00D1550B"/>
    <w:rsid w:val="00D15A8D"/>
    <w:rsid w:val="00D1611F"/>
    <w:rsid w:val="00D17C3A"/>
    <w:rsid w:val="00D233C8"/>
    <w:rsid w:val="00D24FDF"/>
    <w:rsid w:val="00D3121A"/>
    <w:rsid w:val="00D315A2"/>
    <w:rsid w:val="00D32D26"/>
    <w:rsid w:val="00D37A96"/>
    <w:rsid w:val="00D40FAB"/>
    <w:rsid w:val="00D41D48"/>
    <w:rsid w:val="00D53A27"/>
    <w:rsid w:val="00D53E40"/>
    <w:rsid w:val="00D564CC"/>
    <w:rsid w:val="00D636A1"/>
    <w:rsid w:val="00D63860"/>
    <w:rsid w:val="00D64AB3"/>
    <w:rsid w:val="00D65438"/>
    <w:rsid w:val="00D65AB9"/>
    <w:rsid w:val="00D66F77"/>
    <w:rsid w:val="00D6716D"/>
    <w:rsid w:val="00D70120"/>
    <w:rsid w:val="00D74FF6"/>
    <w:rsid w:val="00D76F3E"/>
    <w:rsid w:val="00D776EB"/>
    <w:rsid w:val="00D80EC1"/>
    <w:rsid w:val="00D82C4D"/>
    <w:rsid w:val="00D83988"/>
    <w:rsid w:val="00D83A40"/>
    <w:rsid w:val="00D86798"/>
    <w:rsid w:val="00D93A9E"/>
    <w:rsid w:val="00D9694B"/>
    <w:rsid w:val="00D97B77"/>
    <w:rsid w:val="00DA0288"/>
    <w:rsid w:val="00DA1699"/>
    <w:rsid w:val="00DA30EB"/>
    <w:rsid w:val="00DA5D51"/>
    <w:rsid w:val="00DA5F4A"/>
    <w:rsid w:val="00DA5F6C"/>
    <w:rsid w:val="00DB06EF"/>
    <w:rsid w:val="00DB4ED6"/>
    <w:rsid w:val="00DB538D"/>
    <w:rsid w:val="00DB795F"/>
    <w:rsid w:val="00DB7D3F"/>
    <w:rsid w:val="00DC0A07"/>
    <w:rsid w:val="00DC26A3"/>
    <w:rsid w:val="00DC31B4"/>
    <w:rsid w:val="00DC5C6D"/>
    <w:rsid w:val="00DD1956"/>
    <w:rsid w:val="00DD539F"/>
    <w:rsid w:val="00DD64DB"/>
    <w:rsid w:val="00DD6A69"/>
    <w:rsid w:val="00DE0CC4"/>
    <w:rsid w:val="00DE2C35"/>
    <w:rsid w:val="00DE3E8D"/>
    <w:rsid w:val="00DE5509"/>
    <w:rsid w:val="00DE5C5C"/>
    <w:rsid w:val="00DE64CC"/>
    <w:rsid w:val="00DE6E33"/>
    <w:rsid w:val="00DE75E4"/>
    <w:rsid w:val="00DF1A00"/>
    <w:rsid w:val="00DF46DB"/>
    <w:rsid w:val="00DF5E56"/>
    <w:rsid w:val="00DF68EB"/>
    <w:rsid w:val="00E00E54"/>
    <w:rsid w:val="00E02952"/>
    <w:rsid w:val="00E0563F"/>
    <w:rsid w:val="00E059BA"/>
    <w:rsid w:val="00E07300"/>
    <w:rsid w:val="00E077CB"/>
    <w:rsid w:val="00E118AD"/>
    <w:rsid w:val="00E13917"/>
    <w:rsid w:val="00E20ED2"/>
    <w:rsid w:val="00E2242F"/>
    <w:rsid w:val="00E23789"/>
    <w:rsid w:val="00E26B5A"/>
    <w:rsid w:val="00E3177D"/>
    <w:rsid w:val="00E31B7D"/>
    <w:rsid w:val="00E31FC7"/>
    <w:rsid w:val="00E327D4"/>
    <w:rsid w:val="00E357D7"/>
    <w:rsid w:val="00E36EDB"/>
    <w:rsid w:val="00E417D9"/>
    <w:rsid w:val="00E41A08"/>
    <w:rsid w:val="00E42350"/>
    <w:rsid w:val="00E424F6"/>
    <w:rsid w:val="00E42FB7"/>
    <w:rsid w:val="00E44037"/>
    <w:rsid w:val="00E4482D"/>
    <w:rsid w:val="00E47429"/>
    <w:rsid w:val="00E47B38"/>
    <w:rsid w:val="00E51280"/>
    <w:rsid w:val="00E5151C"/>
    <w:rsid w:val="00E51F5E"/>
    <w:rsid w:val="00E5399D"/>
    <w:rsid w:val="00E556F8"/>
    <w:rsid w:val="00E5737B"/>
    <w:rsid w:val="00E576A9"/>
    <w:rsid w:val="00E60936"/>
    <w:rsid w:val="00E62534"/>
    <w:rsid w:val="00E63D0A"/>
    <w:rsid w:val="00E676E8"/>
    <w:rsid w:val="00E71722"/>
    <w:rsid w:val="00E7417B"/>
    <w:rsid w:val="00E745C9"/>
    <w:rsid w:val="00E74D26"/>
    <w:rsid w:val="00E752BE"/>
    <w:rsid w:val="00E754E7"/>
    <w:rsid w:val="00E80853"/>
    <w:rsid w:val="00E80F8B"/>
    <w:rsid w:val="00E80FC5"/>
    <w:rsid w:val="00E82DCD"/>
    <w:rsid w:val="00E834CE"/>
    <w:rsid w:val="00E8468D"/>
    <w:rsid w:val="00E86C4B"/>
    <w:rsid w:val="00E91458"/>
    <w:rsid w:val="00E91C6E"/>
    <w:rsid w:val="00E9338F"/>
    <w:rsid w:val="00E93775"/>
    <w:rsid w:val="00E939B2"/>
    <w:rsid w:val="00E978D2"/>
    <w:rsid w:val="00EA12AD"/>
    <w:rsid w:val="00EA236A"/>
    <w:rsid w:val="00EA373E"/>
    <w:rsid w:val="00EA4783"/>
    <w:rsid w:val="00EA48BF"/>
    <w:rsid w:val="00EA504D"/>
    <w:rsid w:val="00EA667E"/>
    <w:rsid w:val="00EB119F"/>
    <w:rsid w:val="00EB5564"/>
    <w:rsid w:val="00EB7B9E"/>
    <w:rsid w:val="00EC17B8"/>
    <w:rsid w:val="00EC441D"/>
    <w:rsid w:val="00EC5C26"/>
    <w:rsid w:val="00ED4938"/>
    <w:rsid w:val="00ED51AA"/>
    <w:rsid w:val="00EE0523"/>
    <w:rsid w:val="00EE204C"/>
    <w:rsid w:val="00EE238E"/>
    <w:rsid w:val="00EE26D9"/>
    <w:rsid w:val="00EE2B9A"/>
    <w:rsid w:val="00EE41E9"/>
    <w:rsid w:val="00EE6B8D"/>
    <w:rsid w:val="00EF3AF5"/>
    <w:rsid w:val="00EF4B20"/>
    <w:rsid w:val="00EF64C2"/>
    <w:rsid w:val="00F02E83"/>
    <w:rsid w:val="00F0345F"/>
    <w:rsid w:val="00F042B7"/>
    <w:rsid w:val="00F10761"/>
    <w:rsid w:val="00F1095C"/>
    <w:rsid w:val="00F132FE"/>
    <w:rsid w:val="00F138E1"/>
    <w:rsid w:val="00F17593"/>
    <w:rsid w:val="00F20176"/>
    <w:rsid w:val="00F20E4F"/>
    <w:rsid w:val="00F24B82"/>
    <w:rsid w:val="00F25E3D"/>
    <w:rsid w:val="00F276C9"/>
    <w:rsid w:val="00F31759"/>
    <w:rsid w:val="00F319BC"/>
    <w:rsid w:val="00F343F9"/>
    <w:rsid w:val="00F36368"/>
    <w:rsid w:val="00F4453B"/>
    <w:rsid w:val="00F4771F"/>
    <w:rsid w:val="00F50B24"/>
    <w:rsid w:val="00F50D92"/>
    <w:rsid w:val="00F51D71"/>
    <w:rsid w:val="00F52667"/>
    <w:rsid w:val="00F52D4F"/>
    <w:rsid w:val="00F544AF"/>
    <w:rsid w:val="00F55D9F"/>
    <w:rsid w:val="00F56AC6"/>
    <w:rsid w:val="00F6376F"/>
    <w:rsid w:val="00F63804"/>
    <w:rsid w:val="00F67389"/>
    <w:rsid w:val="00F71B07"/>
    <w:rsid w:val="00F71CC8"/>
    <w:rsid w:val="00F749F7"/>
    <w:rsid w:val="00F773E3"/>
    <w:rsid w:val="00F81C9E"/>
    <w:rsid w:val="00F82B04"/>
    <w:rsid w:val="00F83BE7"/>
    <w:rsid w:val="00F84F19"/>
    <w:rsid w:val="00F90F1F"/>
    <w:rsid w:val="00F92EB7"/>
    <w:rsid w:val="00F93B5E"/>
    <w:rsid w:val="00F942B5"/>
    <w:rsid w:val="00F96795"/>
    <w:rsid w:val="00FA28F3"/>
    <w:rsid w:val="00FA7775"/>
    <w:rsid w:val="00FB1C1C"/>
    <w:rsid w:val="00FB2B17"/>
    <w:rsid w:val="00FB3F71"/>
    <w:rsid w:val="00FB587A"/>
    <w:rsid w:val="00FB5920"/>
    <w:rsid w:val="00FB73A8"/>
    <w:rsid w:val="00FC17BF"/>
    <w:rsid w:val="00FC1C41"/>
    <w:rsid w:val="00FC2A4F"/>
    <w:rsid w:val="00FC4341"/>
    <w:rsid w:val="00FC4353"/>
    <w:rsid w:val="00FD0718"/>
    <w:rsid w:val="00FD1A0D"/>
    <w:rsid w:val="00FD24D4"/>
    <w:rsid w:val="00FD42ED"/>
    <w:rsid w:val="00FD53F3"/>
    <w:rsid w:val="00FE0169"/>
    <w:rsid w:val="00FE0EB0"/>
    <w:rsid w:val="00FE13C8"/>
    <w:rsid w:val="00FE1728"/>
    <w:rsid w:val="00FE2284"/>
    <w:rsid w:val="00FE2903"/>
    <w:rsid w:val="00FE56CA"/>
    <w:rsid w:val="00FE5B7B"/>
    <w:rsid w:val="00FE7A7B"/>
    <w:rsid w:val="00FF35A4"/>
    <w:rsid w:val="00FF432C"/>
    <w:rsid w:val="00FF521F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5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5E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F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0F8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0F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20"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259F6"/>
    <w:rPr>
      <w:sz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F20AE"/>
    <w:pPr>
      <w:widowControl w:val="0"/>
      <w:suppressAutoHyphens/>
      <w:ind w:firstLine="567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semiHidden/>
    <w:rsid w:val="002F20AE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info@enmin.lt" TargetMode="External"
                 Type="http://schemas.openxmlformats.org/officeDocument/2006/relationships/hyperlink"/>
   <Relationship Id="rId13" Target="http://enmin.lrv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header2.xml"
                 Type="http://schemas.openxmlformats.org/officeDocument/2006/relationships/head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b.jocaite/Desktop/DOKUMENTAI/Blankai/Blankai_2016/Blankas_Elp-fax_LT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1" ma:contentTypeDescription="Kurkite naują dokumentą." ma:contentTypeScope="" ma:versionID="015e80759b59f82cc0f00e28a87b1a82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940e4734429c0191b226a355efb5e139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929D2-E2A8-4017-8B25-E76723DE6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B25D26-DCB0-4167-9794-60968B73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954</TotalTime>
  <Pages>3</Pages>
  <Words>7603</Words>
  <Characters>4335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11915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2020-01-07T14:26:00Z</dcterms:created>
  <dc:creator>Birute Jocaite</dc:creator>
  <cp:lastModifiedBy>Lina Svegzdaite</cp:lastModifiedBy>
  <cp:lastPrinted>2019-09-17T05:07:00Z</cp:lastPrinted>
  <dcterms:modified xsi:type="dcterms:W3CDTF">2020-01-08T07:36:00Z</dcterms:modified>
  <cp:revision>40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