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567B" w14:textId="77777777" w:rsidR="00C04E25" w:rsidRDefault="00E24C5F" w:rsidP="00E24C5F">
      <w:pPr>
        <w:tabs>
          <w:tab w:val="left" w:pos="6946"/>
          <w:tab w:val="left" w:pos="9072"/>
        </w:tabs>
        <w:spacing w:after="0" w:line="240" w:lineRule="auto"/>
        <w:ind w:left="7796" w:right="142" w:hanging="2268"/>
        <w:rPr>
          <w:rFonts w:ascii="Times New Roman" w:eastAsia="Times New Roman" w:hAnsi="Times New Roman" w:cs="Times New Roman"/>
          <w:b/>
          <w:color w:val="000000"/>
          <w:sz w:val="24"/>
          <w:szCs w:val="24"/>
          <w:lang w:eastAsia="en-GB"/>
        </w:rPr>
      </w:pPr>
      <w:bookmarkStart w:id="0" w:name="_GoBack"/>
      <w:bookmarkEnd w:id="0"/>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1D1B821B" w14:textId="77777777" w:rsidR="00C04E25" w:rsidRPr="007071F2" w:rsidRDefault="00C04E25" w:rsidP="00E24C5F">
      <w:pPr>
        <w:tabs>
          <w:tab w:val="left" w:pos="6946"/>
          <w:tab w:val="left" w:pos="7088"/>
          <w:tab w:val="left" w:pos="9072"/>
        </w:tabs>
        <w:spacing w:after="0" w:line="240" w:lineRule="auto"/>
        <w:ind w:left="7796" w:right="142"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435AFBFB"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481B28A"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4EAB1041" w14:textId="77777777" w:rsidR="00C836C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PAŠTO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NR. VIII-1141</w:t>
      </w:r>
    </w:p>
    <w:p w14:paraId="139B6954" w14:textId="77777777" w:rsidR="00C04E25" w:rsidRPr="001D2D30"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5075D7">
        <w:rPr>
          <w:rFonts w:ascii="Times New Roman" w:eastAsia="Times New Roman" w:hAnsi="Times New Roman" w:cs="Times New Roman"/>
          <w:b/>
          <w:bCs/>
          <w:sz w:val="24"/>
          <w:szCs w:val="24"/>
        </w:rPr>
        <w:t xml:space="preserve"> IR</w:t>
      </w:r>
      <w:r w:rsidR="00DB761A">
        <w:rPr>
          <w:rFonts w:ascii="Times New Roman" w:eastAsia="Times New Roman" w:hAnsi="Times New Roman" w:cs="Times New Roman"/>
          <w:b/>
          <w:bCs/>
          <w:sz w:val="24"/>
          <w:szCs w:val="24"/>
        </w:rPr>
        <w:t xml:space="preserve"> 10 </w:t>
      </w:r>
      <w:r w:rsidRPr="001D2D30">
        <w:rPr>
          <w:rFonts w:ascii="Times New Roman" w:eastAsia="Times New Roman" w:hAnsi="Times New Roman" w:cs="Times New Roman"/>
          <w:b/>
          <w:bCs/>
          <w:sz w:val="24"/>
          <w:szCs w:val="24"/>
        </w:rPr>
        <w:t>STRAIPSNIŲ PAKEITIMO</w:t>
      </w:r>
      <w:r w:rsidRPr="001D2D30">
        <w:rPr>
          <w:rFonts w:ascii="Times New Roman" w:eastAsia="Times New Roman" w:hAnsi="Times New Roman" w:cs="Times New Roman"/>
          <w:sz w:val="24"/>
          <w:szCs w:val="24"/>
        </w:rPr>
        <w:t xml:space="preserve"> </w:t>
      </w:r>
    </w:p>
    <w:p w14:paraId="4C247B94"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2EA5C238"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2818B5F0" w14:textId="77777777"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A160E3">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570878A0"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B08740E"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0E592670"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sidRPr="00C04E25">
        <w:rPr>
          <w:rFonts w:ascii="Times New Roman" w:eastAsia="Times New Roman" w:hAnsi="Times New Roman" w:cs="Times New Roman"/>
          <w:b/>
          <w:bCs/>
          <w:sz w:val="24"/>
          <w:szCs w:val="24"/>
        </w:rPr>
        <w:t>1 straipsnis. 7 straipsnio pakeitimas</w:t>
      </w:r>
    </w:p>
    <w:p w14:paraId="0D245927" w14:textId="77777777" w:rsidR="00C04E25" w:rsidRPr="00C04E25" w:rsidRDefault="00C04E25" w:rsidP="00C04E25">
      <w:pPr>
        <w:spacing w:after="0" w:line="240" w:lineRule="auto"/>
        <w:ind w:right="-1038"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Pakeisti 7 straipsnio 2 dalį ir ją išdėstyti taip:</w:t>
      </w:r>
    </w:p>
    <w:p w14:paraId="467CE510"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 xml:space="preserve">„2. Asmuo, norintis pradėti teikti pašto paslaugą, turi pateikti Ryšių reguliavimo tarnybai pranešimą apie pašto paslaugos teikimo pradžią (toliau – pranešimas). Pranešimą galima pateikti </w:t>
      </w:r>
      <w:r w:rsidRPr="00C04E25">
        <w:rPr>
          <w:rFonts w:ascii="Times New Roman" w:eastAsia="Calibri" w:hAnsi="Times New Roman" w:cs="Times New Roman"/>
          <w:b/>
          <w:sz w:val="24"/>
          <w:szCs w:val="24"/>
        </w:rPr>
        <w:t xml:space="preserve">per </w:t>
      </w:r>
      <w:r w:rsidRPr="00C04E25">
        <w:rPr>
          <w:rFonts w:ascii="Times New Roman" w:hAnsi="Times New Roman" w:cs="Times New Roman"/>
          <w:b/>
          <w:sz w:val="24"/>
          <w:szCs w:val="24"/>
        </w:rPr>
        <w:t>Nacionalinę elektroninių siuntų pristatymo, naudojant pašto tinklą, informacinę sistemą</w:t>
      </w:r>
      <w:r>
        <w:rPr>
          <w:rFonts w:ascii="Times New Roman" w:hAnsi="Times New Roman" w:cs="Times New Roman"/>
          <w:b/>
          <w:sz w:val="24"/>
          <w:szCs w:val="24"/>
        </w:rPr>
        <w:t>,</w:t>
      </w:r>
      <w:r w:rsidRPr="00C04E25">
        <w:rPr>
          <w:rFonts w:ascii="Times New Roman" w:eastAsia="Calibri" w:hAnsi="Times New Roman" w:cs="Times New Roman"/>
          <w:sz w:val="24"/>
          <w:szCs w:val="24"/>
        </w:rPr>
        <w:t xml:space="preserve"> </w:t>
      </w:r>
      <w:r w:rsidRPr="00C04E25">
        <w:rPr>
          <w:rFonts w:ascii="Times New Roman" w:eastAsia="Times New Roman" w:hAnsi="Times New Roman" w:cs="Times New Roman"/>
          <w:strike/>
          <w:sz w:val="24"/>
          <w:szCs w:val="24"/>
        </w:rPr>
        <w:t>raštu</w:t>
      </w:r>
      <w:r w:rsidRPr="00D27498">
        <w:rPr>
          <w:rFonts w:ascii="Times New Roman" w:eastAsia="Times New Roman" w:hAnsi="Times New Roman" w:cs="Times New Roman"/>
          <w:strike/>
          <w:sz w:val="24"/>
          <w:szCs w:val="24"/>
        </w:rPr>
        <w:t>, elektroninėmis</w:t>
      </w:r>
      <w:r w:rsidRPr="00D27498">
        <w:rPr>
          <w:rFonts w:ascii="Times New Roman" w:eastAsia="Times New Roman" w:hAnsi="Times New Roman" w:cs="Times New Roman"/>
          <w:sz w:val="24"/>
          <w:szCs w:val="24"/>
        </w:rPr>
        <w:t xml:space="preserve"> </w:t>
      </w:r>
      <w:r w:rsidR="00944D25" w:rsidRPr="00944D25">
        <w:rPr>
          <w:rFonts w:ascii="Times New Roman" w:eastAsia="Times New Roman" w:hAnsi="Times New Roman" w:cs="Times New Roman"/>
          <w:b/>
          <w:sz w:val="24"/>
          <w:szCs w:val="24"/>
        </w:rPr>
        <w:t xml:space="preserve">kitomis </w:t>
      </w:r>
      <w:r w:rsidR="00D27498" w:rsidRPr="00944D25">
        <w:rPr>
          <w:rFonts w:ascii="Times New Roman" w:eastAsia="Times New Roman" w:hAnsi="Times New Roman" w:cs="Times New Roman"/>
          <w:b/>
          <w:sz w:val="24"/>
          <w:szCs w:val="24"/>
        </w:rPr>
        <w:t>elektroninių</w:t>
      </w:r>
      <w:r w:rsidR="00D27498">
        <w:rPr>
          <w:rFonts w:ascii="Times New Roman" w:eastAsia="Times New Roman" w:hAnsi="Times New Roman" w:cs="Times New Roman"/>
          <w:b/>
          <w:sz w:val="24"/>
          <w:szCs w:val="24"/>
        </w:rPr>
        <w:t xml:space="preserve"> ryšių </w:t>
      </w:r>
      <w:r w:rsidRPr="00C04E25">
        <w:rPr>
          <w:rFonts w:ascii="Times New Roman" w:eastAsia="Times New Roman" w:hAnsi="Times New Roman" w:cs="Times New Roman"/>
          <w:sz w:val="24"/>
          <w:szCs w:val="24"/>
        </w:rPr>
        <w:t xml:space="preserve">priemonėmis per kontaktinį centrą arba </w:t>
      </w:r>
      <w:r w:rsidRPr="00C04E25">
        <w:rPr>
          <w:rFonts w:ascii="Times New Roman" w:eastAsia="Times New Roman" w:hAnsi="Times New Roman" w:cs="Times New Roman"/>
          <w:b/>
          <w:sz w:val="24"/>
          <w:szCs w:val="24"/>
        </w:rPr>
        <w:t>raštu</w:t>
      </w:r>
      <w:r>
        <w:rPr>
          <w:rFonts w:ascii="Times New Roman" w:eastAsia="Times New Roman" w:hAnsi="Times New Roman" w:cs="Times New Roman"/>
          <w:sz w:val="24"/>
          <w:szCs w:val="24"/>
        </w:rPr>
        <w:t xml:space="preserve"> </w:t>
      </w:r>
      <w:r w:rsidRPr="00C04E25">
        <w:rPr>
          <w:rFonts w:ascii="Times New Roman" w:eastAsia="Times New Roman" w:hAnsi="Times New Roman" w:cs="Times New Roman"/>
          <w:sz w:val="24"/>
          <w:szCs w:val="24"/>
        </w:rPr>
        <w:t>tiesiogiai kreipiantis į Ryšių reguliavimo tarnybą.“</w:t>
      </w:r>
    </w:p>
    <w:p w14:paraId="406C83FC"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1E1026FA"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10</w:t>
      </w:r>
      <w:r w:rsidRPr="00C04E25">
        <w:rPr>
          <w:rFonts w:ascii="Times New Roman" w:eastAsia="Times New Roman" w:hAnsi="Times New Roman" w:cs="Times New Roman"/>
          <w:b/>
          <w:bCs/>
          <w:sz w:val="24"/>
          <w:szCs w:val="24"/>
        </w:rPr>
        <w:t xml:space="preserve"> straipsnio pakeitimas</w:t>
      </w:r>
    </w:p>
    <w:p w14:paraId="6CB402C9" w14:textId="77777777" w:rsidR="00C04E25" w:rsidRPr="00DB761A" w:rsidRDefault="00C04E25"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DB761A">
        <w:rPr>
          <w:rFonts w:ascii="Times New Roman" w:eastAsia="Times New Roman" w:hAnsi="Times New Roman" w:cs="Times New Roman"/>
          <w:sz w:val="24"/>
          <w:szCs w:val="24"/>
        </w:rPr>
        <w:t xml:space="preserve">Pakeisti 10 straipsnio 2 dalies </w:t>
      </w:r>
      <w:r w:rsidR="006361C0">
        <w:rPr>
          <w:rFonts w:ascii="Times New Roman" w:eastAsia="Times New Roman" w:hAnsi="Times New Roman" w:cs="Times New Roman"/>
          <w:sz w:val="24"/>
          <w:szCs w:val="24"/>
        </w:rPr>
        <w:t>1</w:t>
      </w:r>
      <w:r w:rsidRPr="00DB761A">
        <w:rPr>
          <w:rFonts w:ascii="Times New Roman" w:eastAsia="Times New Roman" w:hAnsi="Times New Roman" w:cs="Times New Roman"/>
          <w:sz w:val="24"/>
          <w:szCs w:val="24"/>
        </w:rPr>
        <w:t xml:space="preserve"> punktą ir jį išdėstyti taip:</w:t>
      </w:r>
    </w:p>
    <w:p w14:paraId="50DBBB2D" w14:textId="5FB4D60E" w:rsidR="00C04E25" w:rsidRPr="006D67F1" w:rsidRDefault="00417540" w:rsidP="00563746">
      <w:pPr>
        <w:pStyle w:val="Default"/>
        <w:ind w:firstLine="851"/>
        <w:jc w:val="both"/>
        <w:rPr>
          <w:rFonts w:eastAsia="Times New Roman"/>
          <w:lang w:val="lt-LT"/>
        </w:rPr>
      </w:pPr>
      <w:r>
        <w:rPr>
          <w:rFonts w:eastAsia="Times New Roman"/>
        </w:rPr>
        <w:t>„</w:t>
      </w:r>
      <w:r w:rsidR="00C04E25">
        <w:rPr>
          <w:rFonts w:eastAsia="Times New Roman"/>
        </w:rPr>
        <w:t>1</w:t>
      </w:r>
      <w:r w:rsidR="00C04E25" w:rsidRPr="006D67F1">
        <w:rPr>
          <w:rFonts w:eastAsia="Times New Roman"/>
          <w:lang w:val="lt-LT"/>
        </w:rPr>
        <w:t xml:space="preserve">) pateikti pašto siuntą gavėjui asmeniškai pasirašytinai; jeigu pateikti pašto siuntos gavėjui asmeniškai pasirašytinai nėra galimybės (siuntėjo nurodytu adresu nerandama gavėjo ir panašiai), pašto paslaugos teikėjas privalo informuoti gavėją apie pašto siuntą, palikdamas pranešimą gavėjo gaunamųjų laiškų dėžutėje arba </w:t>
      </w:r>
      <w:r w:rsidRPr="006D67F1">
        <w:rPr>
          <w:rFonts w:eastAsia="Calibri"/>
          <w:b/>
          <w:lang w:val="lt-LT"/>
        </w:rPr>
        <w:t xml:space="preserve">per </w:t>
      </w:r>
      <w:r w:rsidRPr="006D67F1">
        <w:rPr>
          <w:b/>
          <w:lang w:val="lt-LT"/>
        </w:rPr>
        <w:t>Nacionalinę elektroninių siuntų pristatymo, naudojant pašto tinklą, informacinę sistemą,</w:t>
      </w:r>
      <w:r w:rsidR="00563746" w:rsidRPr="006D67F1">
        <w:rPr>
          <w:lang w:val="lt-LT"/>
        </w:rPr>
        <w:t xml:space="preserve"> </w:t>
      </w:r>
      <w:r w:rsidR="00563746" w:rsidRPr="006D67F1">
        <w:rPr>
          <w:b/>
          <w:bCs/>
          <w:lang w:val="lt-LT"/>
        </w:rPr>
        <w:t>jeigu gavėjo elektroninio pristatymo dėžutė yra aktyvi,</w:t>
      </w:r>
      <w:r w:rsidR="00563746" w:rsidRPr="006D67F1">
        <w:rPr>
          <w:b/>
          <w:bCs/>
          <w:sz w:val="23"/>
          <w:szCs w:val="23"/>
          <w:lang w:val="lt-LT"/>
        </w:rPr>
        <w:t xml:space="preserve"> </w:t>
      </w:r>
      <w:r w:rsidR="00563746" w:rsidRPr="006D67F1">
        <w:rPr>
          <w:b/>
          <w:lang w:val="lt-LT"/>
        </w:rPr>
        <w:t>ar</w:t>
      </w:r>
      <w:r w:rsidR="00761F77" w:rsidRPr="006D67F1">
        <w:rPr>
          <w:b/>
          <w:lang w:val="lt-LT"/>
        </w:rPr>
        <w:t xml:space="preserve"> </w:t>
      </w:r>
      <w:r w:rsidRPr="006D67F1">
        <w:rPr>
          <w:b/>
          <w:lang w:val="lt-LT"/>
        </w:rPr>
        <w:t>kitomis</w:t>
      </w:r>
      <w:r w:rsidRPr="006D67F1">
        <w:rPr>
          <w:rFonts w:eastAsia="Times New Roman"/>
          <w:lang w:val="lt-LT"/>
        </w:rPr>
        <w:t xml:space="preserve"> </w:t>
      </w:r>
      <w:r w:rsidR="00D27498" w:rsidRPr="006D67F1">
        <w:rPr>
          <w:rFonts w:eastAsia="Times New Roman"/>
          <w:strike/>
          <w:lang w:val="lt-LT"/>
        </w:rPr>
        <w:t>elektroninėmis</w:t>
      </w:r>
      <w:r w:rsidR="00D27498" w:rsidRPr="006D67F1">
        <w:rPr>
          <w:rFonts w:eastAsia="Times New Roman"/>
          <w:lang w:val="lt-LT"/>
        </w:rPr>
        <w:t xml:space="preserve"> </w:t>
      </w:r>
      <w:r w:rsidR="00D27498" w:rsidRPr="006D67F1">
        <w:rPr>
          <w:rFonts w:eastAsia="Times New Roman"/>
          <w:b/>
          <w:lang w:val="lt-LT"/>
        </w:rPr>
        <w:t>elektroninių ryšių</w:t>
      </w:r>
      <w:r w:rsidR="00C04E25" w:rsidRPr="006D67F1">
        <w:rPr>
          <w:rFonts w:eastAsia="Times New Roman"/>
          <w:lang w:val="lt-LT"/>
        </w:rPr>
        <w:t xml:space="preserve"> priemonėmis, užtikrinančiomis tokio pranešimo gavimą</w:t>
      </w:r>
      <w:r w:rsidRPr="006D67F1">
        <w:rPr>
          <w:rFonts w:eastAsia="Times New Roman"/>
          <w:lang w:val="lt-LT"/>
        </w:rPr>
        <w:t>;“.</w:t>
      </w:r>
    </w:p>
    <w:p w14:paraId="18A88564" w14:textId="77777777" w:rsidR="00DB761A" w:rsidRPr="00C12270" w:rsidRDefault="00DB761A"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Pakeisti 10 straipsnio 7 dalį ir ją išdėstyti taip:</w:t>
      </w:r>
    </w:p>
    <w:p w14:paraId="14121137" w14:textId="5526A843" w:rsidR="00DB761A" w:rsidRPr="00C12270" w:rsidRDefault="00DB761A" w:rsidP="00DB761A">
      <w:pPr>
        <w:spacing w:after="0" w:line="240" w:lineRule="auto"/>
        <w:ind w:right="-1" w:firstLine="85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 xml:space="preserve">„7. Jeigu gavėjas neįsirengia gaunamųjų laiškų dėžutės arba ji neatitinka šio straipsnio </w:t>
      </w:r>
      <w:r w:rsidR="0082799F">
        <w:rPr>
          <w:rFonts w:ascii="Times New Roman" w:eastAsia="Times New Roman" w:hAnsi="Times New Roman" w:cs="Times New Roman"/>
          <w:sz w:val="24"/>
          <w:szCs w:val="24"/>
        </w:rPr>
        <w:br/>
      </w:r>
      <w:r w:rsidRPr="00C12270">
        <w:rPr>
          <w:rFonts w:ascii="Times New Roman" w:eastAsia="Times New Roman" w:hAnsi="Times New Roman" w:cs="Times New Roman"/>
          <w:sz w:val="24"/>
          <w:szCs w:val="24"/>
        </w:rPr>
        <w:t xml:space="preserve">6 dalyje nustatytų reikalavimų ir dėl to neįmanoma pristatyti pašto siuntos, pašto paslaugos teikėjas </w:t>
      </w:r>
      <w:r w:rsidRPr="00C12270">
        <w:rPr>
          <w:rFonts w:ascii="Times New Roman" w:eastAsia="Calibri" w:hAnsi="Times New Roman" w:cs="Times New Roman"/>
          <w:b/>
          <w:sz w:val="24"/>
          <w:szCs w:val="24"/>
        </w:rPr>
        <w:t xml:space="preserve">per </w:t>
      </w:r>
      <w:r w:rsidRPr="00C12270">
        <w:rPr>
          <w:rFonts w:ascii="Times New Roman" w:hAnsi="Times New Roman" w:cs="Times New Roman"/>
          <w:b/>
          <w:sz w:val="24"/>
          <w:szCs w:val="24"/>
        </w:rPr>
        <w:t>Nacionalinę elektroninių siuntų pristatymo, naudojant pašto tinklą, informacinę sistemą</w:t>
      </w:r>
      <w:r w:rsidR="00EC3BF9" w:rsidRPr="00C12270">
        <w:rPr>
          <w:rFonts w:ascii="Times New Roman" w:hAnsi="Times New Roman" w:cs="Times New Roman"/>
          <w:b/>
          <w:sz w:val="24"/>
          <w:szCs w:val="24"/>
        </w:rPr>
        <w:t xml:space="preserve"> </w:t>
      </w:r>
      <w:r w:rsidRPr="00150BE0">
        <w:rPr>
          <w:rFonts w:ascii="Times New Roman" w:eastAsia="Times New Roman" w:hAnsi="Times New Roman" w:cs="Times New Roman"/>
          <w:strike/>
          <w:sz w:val="24"/>
          <w:szCs w:val="24"/>
        </w:rPr>
        <w:t>informuoja gavėją</w:t>
      </w:r>
      <w:r w:rsidR="00EC3BF9" w:rsidRPr="00C12270">
        <w:rPr>
          <w:rFonts w:ascii="Times New Roman" w:eastAsia="Times New Roman" w:hAnsi="Times New Roman" w:cs="Times New Roman"/>
          <w:sz w:val="24"/>
          <w:szCs w:val="24"/>
        </w:rPr>
        <w:t>,</w:t>
      </w:r>
      <w:r w:rsidRPr="00C12270">
        <w:rPr>
          <w:rFonts w:ascii="Times New Roman" w:eastAsia="Times New Roman" w:hAnsi="Times New Roman" w:cs="Times New Roman"/>
          <w:sz w:val="24"/>
          <w:szCs w:val="24"/>
        </w:rPr>
        <w:t xml:space="preserve"> </w:t>
      </w:r>
      <w:r w:rsidR="00EC3BF9" w:rsidRPr="00C12270">
        <w:rPr>
          <w:rFonts w:ascii="Times New Roman" w:hAnsi="Times New Roman" w:cs="Times New Roman"/>
          <w:b/>
          <w:sz w:val="24"/>
          <w:szCs w:val="24"/>
        </w:rPr>
        <w:t xml:space="preserve">jeigu </w:t>
      </w:r>
      <w:r w:rsidR="00150BE0">
        <w:rPr>
          <w:rFonts w:ascii="Times New Roman" w:hAnsi="Times New Roman" w:cs="Times New Roman"/>
          <w:b/>
          <w:sz w:val="24"/>
          <w:szCs w:val="24"/>
        </w:rPr>
        <w:t>gavėjo</w:t>
      </w:r>
      <w:r w:rsidR="00EC3BF9" w:rsidRPr="00C12270">
        <w:rPr>
          <w:rFonts w:ascii="Times New Roman" w:hAnsi="Times New Roman" w:cs="Times New Roman"/>
          <w:b/>
          <w:sz w:val="24"/>
          <w:szCs w:val="24"/>
        </w:rPr>
        <w:t xml:space="preserve"> elektroninio pristatymo dėžutė yra aktyvi,</w:t>
      </w:r>
      <w:r w:rsidR="00150BE0">
        <w:rPr>
          <w:rFonts w:ascii="Times New Roman" w:hAnsi="Times New Roman" w:cs="Times New Roman"/>
          <w:b/>
          <w:sz w:val="24"/>
          <w:szCs w:val="24"/>
        </w:rPr>
        <w:t xml:space="preserve"> </w:t>
      </w:r>
      <w:r w:rsidR="00150BE0" w:rsidRPr="00FF28D0">
        <w:rPr>
          <w:rFonts w:ascii="Times New Roman" w:hAnsi="Times New Roman" w:cs="Times New Roman"/>
          <w:b/>
          <w:bCs/>
          <w:sz w:val="24"/>
          <w:szCs w:val="24"/>
        </w:rPr>
        <w:t>ar kitais būdais, įskaitant</w:t>
      </w:r>
      <w:r w:rsidR="0038275C">
        <w:rPr>
          <w:rFonts w:ascii="Times New Roman" w:hAnsi="Times New Roman" w:cs="Times New Roman"/>
          <w:b/>
          <w:bCs/>
          <w:sz w:val="24"/>
          <w:szCs w:val="24"/>
        </w:rPr>
        <w:t xml:space="preserve"> kitas</w:t>
      </w:r>
      <w:r w:rsidR="00150BE0" w:rsidRPr="00FF28D0">
        <w:rPr>
          <w:rFonts w:ascii="Times New Roman" w:hAnsi="Times New Roman" w:cs="Times New Roman"/>
          <w:b/>
          <w:bCs/>
          <w:sz w:val="24"/>
          <w:szCs w:val="24"/>
        </w:rPr>
        <w:t xml:space="preserve"> elektroninių ryšių priemon</w:t>
      </w:r>
      <w:r w:rsidR="005606FE">
        <w:rPr>
          <w:rFonts w:ascii="Times New Roman" w:hAnsi="Times New Roman" w:cs="Times New Roman"/>
          <w:b/>
          <w:bCs/>
          <w:sz w:val="24"/>
          <w:szCs w:val="24"/>
        </w:rPr>
        <w:t>es</w:t>
      </w:r>
      <w:r w:rsidR="00150BE0" w:rsidRPr="00FF28D0">
        <w:rPr>
          <w:rFonts w:ascii="Times New Roman" w:hAnsi="Times New Roman" w:cs="Times New Roman"/>
          <w:b/>
          <w:bCs/>
          <w:sz w:val="24"/>
          <w:szCs w:val="24"/>
        </w:rPr>
        <w:t>, užtikrinančiais tokio pranešimo gavimą, informuoja gavėją</w:t>
      </w:r>
      <w:r w:rsidR="00EC3BF9"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apie gautą pašto siuntą ir nurodo, kur ir </w:t>
      </w:r>
      <w:r w:rsidRPr="00C12270">
        <w:rPr>
          <w:rFonts w:ascii="Times New Roman" w:eastAsia="Times New Roman" w:hAnsi="Times New Roman" w:cs="Times New Roman"/>
          <w:strike/>
          <w:sz w:val="24"/>
          <w:szCs w:val="24"/>
        </w:rPr>
        <w:t>kokiu laiku</w:t>
      </w:r>
      <w:r w:rsidRPr="00C12270">
        <w:rPr>
          <w:rFonts w:ascii="Times New Roman" w:eastAsia="Times New Roman" w:hAnsi="Times New Roman" w:cs="Times New Roman"/>
          <w:sz w:val="24"/>
          <w:szCs w:val="24"/>
        </w:rPr>
        <w:t xml:space="preserve"> </w:t>
      </w:r>
      <w:r w:rsidR="00D27498" w:rsidRPr="00C12270">
        <w:rPr>
          <w:rFonts w:ascii="Times New Roman" w:eastAsia="Times New Roman" w:hAnsi="Times New Roman" w:cs="Times New Roman"/>
          <w:b/>
          <w:sz w:val="24"/>
          <w:szCs w:val="24"/>
        </w:rPr>
        <w:t>kada</w:t>
      </w:r>
      <w:r w:rsidR="00D27498"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gavėjas gali atvykti ir atsiimti pašto siuntą. Jeigu informuoti gavėjo </w:t>
      </w:r>
      <w:r w:rsidRPr="00C12270">
        <w:rPr>
          <w:rFonts w:ascii="Times New Roman" w:eastAsia="Times New Roman" w:hAnsi="Times New Roman" w:cs="Times New Roman"/>
          <w:strike/>
          <w:sz w:val="24"/>
          <w:szCs w:val="24"/>
        </w:rPr>
        <w:t>neįmanoma</w:t>
      </w:r>
      <w:r w:rsidR="00F63362" w:rsidRPr="00C12270">
        <w:rPr>
          <w:rFonts w:ascii="Times New Roman" w:eastAsia="Times New Roman" w:hAnsi="Times New Roman" w:cs="Times New Roman"/>
          <w:sz w:val="24"/>
          <w:szCs w:val="24"/>
        </w:rPr>
        <w:t xml:space="preserve"> </w:t>
      </w:r>
      <w:r w:rsidR="00F63362" w:rsidRPr="00C12270">
        <w:rPr>
          <w:rFonts w:ascii="Times New Roman" w:eastAsia="Times New Roman" w:hAnsi="Times New Roman" w:cs="Times New Roman"/>
          <w:b/>
          <w:sz w:val="24"/>
          <w:szCs w:val="24"/>
        </w:rPr>
        <w:t>nepavyksta</w:t>
      </w:r>
      <w:r w:rsidRPr="00C12270">
        <w:rPr>
          <w:rFonts w:ascii="Times New Roman" w:eastAsia="Times New Roman" w:hAnsi="Times New Roman" w:cs="Times New Roman"/>
          <w:sz w:val="24"/>
          <w:szCs w:val="24"/>
        </w:rPr>
        <w:t xml:space="preserve">, pašto paslaugos teikėjas informuoja apie tai siuntėją </w:t>
      </w:r>
      <w:r w:rsidRPr="00C12270">
        <w:rPr>
          <w:rFonts w:ascii="Times New Roman" w:eastAsia="Calibri" w:hAnsi="Times New Roman" w:cs="Times New Roman"/>
          <w:b/>
          <w:sz w:val="24"/>
          <w:szCs w:val="24"/>
        </w:rPr>
        <w:t xml:space="preserve">per </w:t>
      </w:r>
      <w:r w:rsidRPr="00C12270">
        <w:rPr>
          <w:rFonts w:ascii="Times New Roman" w:hAnsi="Times New Roman" w:cs="Times New Roman"/>
          <w:b/>
          <w:sz w:val="24"/>
          <w:szCs w:val="24"/>
        </w:rPr>
        <w:t>Nacionalinę elektroninių siuntų pristatymo, naudojant pašto tinklą, informacinę sistemą</w:t>
      </w:r>
      <w:r w:rsidR="00EC3BF9" w:rsidRPr="00C12270">
        <w:rPr>
          <w:rFonts w:ascii="Times New Roman" w:hAnsi="Times New Roman" w:cs="Times New Roman"/>
          <w:b/>
          <w:sz w:val="24"/>
          <w:szCs w:val="24"/>
        </w:rPr>
        <w:t>, jeigu jo</w:t>
      </w:r>
      <w:r w:rsidR="006813AB" w:rsidRPr="00C12270">
        <w:rPr>
          <w:rFonts w:ascii="Times New Roman" w:hAnsi="Times New Roman" w:cs="Times New Roman"/>
          <w:b/>
          <w:sz w:val="24"/>
          <w:szCs w:val="24"/>
        </w:rPr>
        <w:t xml:space="preserve"> </w:t>
      </w:r>
      <w:r w:rsidR="00EC3BF9" w:rsidRPr="00C12270">
        <w:rPr>
          <w:rFonts w:ascii="Times New Roman" w:hAnsi="Times New Roman" w:cs="Times New Roman"/>
          <w:b/>
          <w:sz w:val="24"/>
          <w:szCs w:val="24"/>
        </w:rPr>
        <w:t>elektroninio pristatymo dėžutė yra aktyvi</w:t>
      </w:r>
      <w:r w:rsidR="00EC3BF9" w:rsidRPr="00C12270">
        <w:rPr>
          <w:rFonts w:ascii="Times New Roman" w:eastAsia="Times New Roman" w:hAnsi="Times New Roman" w:cs="Times New Roman"/>
          <w:b/>
          <w:sz w:val="24"/>
          <w:szCs w:val="24"/>
        </w:rPr>
        <w:t xml:space="preserve">, </w:t>
      </w:r>
      <w:r w:rsidR="006813AB" w:rsidRPr="00C12270">
        <w:rPr>
          <w:rFonts w:ascii="Times New Roman" w:eastAsia="Times New Roman" w:hAnsi="Times New Roman" w:cs="Times New Roman"/>
          <w:b/>
          <w:sz w:val="24"/>
          <w:szCs w:val="24"/>
        </w:rPr>
        <w:t xml:space="preserve">ar </w:t>
      </w:r>
      <w:r w:rsidR="00150BE0" w:rsidRPr="00FF28D0">
        <w:rPr>
          <w:rFonts w:ascii="Times New Roman" w:hAnsi="Times New Roman" w:cs="Times New Roman"/>
          <w:b/>
          <w:bCs/>
          <w:sz w:val="24"/>
          <w:szCs w:val="24"/>
        </w:rPr>
        <w:t>kitais būdais, įskaitant</w:t>
      </w:r>
      <w:r w:rsidR="00150BE0">
        <w:rPr>
          <w:rFonts w:ascii="Times New Roman" w:eastAsia="Times New Roman" w:hAnsi="Times New Roman" w:cs="Times New Roman"/>
          <w:b/>
          <w:sz w:val="24"/>
          <w:szCs w:val="24"/>
        </w:rPr>
        <w:t xml:space="preserve"> </w:t>
      </w:r>
      <w:r w:rsidR="004736A6">
        <w:rPr>
          <w:rFonts w:ascii="Times New Roman" w:eastAsia="Times New Roman" w:hAnsi="Times New Roman" w:cs="Times New Roman"/>
          <w:b/>
          <w:sz w:val="24"/>
          <w:szCs w:val="24"/>
        </w:rPr>
        <w:t xml:space="preserve">kitas </w:t>
      </w:r>
      <w:r w:rsidR="006813AB" w:rsidRPr="00C12270">
        <w:rPr>
          <w:rFonts w:ascii="Times New Roman" w:eastAsia="Times New Roman" w:hAnsi="Times New Roman" w:cs="Times New Roman"/>
          <w:b/>
          <w:sz w:val="24"/>
          <w:szCs w:val="24"/>
        </w:rPr>
        <w:t>elektroninių ryšių priemon</w:t>
      </w:r>
      <w:r w:rsidR="005606FE">
        <w:rPr>
          <w:rFonts w:ascii="Times New Roman" w:eastAsia="Times New Roman" w:hAnsi="Times New Roman" w:cs="Times New Roman"/>
          <w:b/>
          <w:sz w:val="24"/>
          <w:szCs w:val="24"/>
        </w:rPr>
        <w:t>es</w:t>
      </w:r>
      <w:r w:rsidR="006813AB" w:rsidRPr="00C12270">
        <w:rPr>
          <w:rFonts w:ascii="Times New Roman" w:eastAsia="Times New Roman" w:hAnsi="Times New Roman" w:cs="Times New Roman"/>
          <w:b/>
          <w:sz w:val="24"/>
          <w:szCs w:val="24"/>
        </w:rPr>
        <w:t xml:space="preserve">, </w:t>
      </w:r>
      <w:r w:rsidR="00150BE0" w:rsidRPr="00FF28D0">
        <w:rPr>
          <w:rFonts w:ascii="Times New Roman" w:hAnsi="Times New Roman" w:cs="Times New Roman"/>
          <w:b/>
          <w:bCs/>
          <w:sz w:val="24"/>
          <w:szCs w:val="24"/>
        </w:rPr>
        <w:t>užtikrinančiais</w:t>
      </w:r>
      <w:r w:rsidR="00150BE0">
        <w:rPr>
          <w:rFonts w:ascii="Times New Roman" w:eastAsia="Times New Roman" w:hAnsi="Times New Roman" w:cs="Times New Roman"/>
          <w:b/>
          <w:sz w:val="24"/>
          <w:szCs w:val="24"/>
        </w:rPr>
        <w:t xml:space="preserve"> </w:t>
      </w:r>
      <w:r w:rsidR="006813AB" w:rsidRPr="00C12270">
        <w:rPr>
          <w:rFonts w:ascii="Times New Roman" w:eastAsia="Times New Roman" w:hAnsi="Times New Roman" w:cs="Times New Roman"/>
          <w:b/>
          <w:sz w:val="24"/>
          <w:szCs w:val="24"/>
        </w:rPr>
        <w:t>tokio pranešimo gavimą</w:t>
      </w:r>
      <w:r w:rsidRPr="00C12270">
        <w:rPr>
          <w:rFonts w:ascii="Times New Roman" w:eastAsia="Times New Roman" w:hAnsi="Times New Roman" w:cs="Times New Roman"/>
          <w:sz w:val="24"/>
          <w:szCs w:val="24"/>
        </w:rPr>
        <w:t>.“</w:t>
      </w:r>
    </w:p>
    <w:p w14:paraId="142B3430" w14:textId="77777777" w:rsidR="00FC0187" w:rsidRDefault="00FC0187" w:rsidP="00FC0187">
      <w:pPr>
        <w:spacing w:after="0" w:line="240" w:lineRule="auto"/>
        <w:ind w:right="-1039" w:firstLine="851"/>
        <w:rPr>
          <w:rFonts w:ascii="Times New Roman" w:eastAsia="Times New Roman" w:hAnsi="Times New Roman" w:cs="Times New Roman"/>
          <w:b/>
          <w:bCs/>
          <w:sz w:val="24"/>
          <w:szCs w:val="24"/>
        </w:rPr>
      </w:pPr>
    </w:p>
    <w:p w14:paraId="587DDAAC" w14:textId="77777777" w:rsidR="00FC0187" w:rsidRPr="00C12270" w:rsidRDefault="005075D7" w:rsidP="005075D7">
      <w:pPr>
        <w:spacing w:after="0" w:line="240" w:lineRule="auto"/>
        <w:ind w:right="-1039" w:firstLine="851"/>
        <w:rPr>
          <w:rFonts w:ascii="Times New Roman" w:eastAsia="Times New Roman" w:hAnsi="Times New Roman" w:cs="Times New Roman"/>
          <w:b/>
          <w:bCs/>
          <w:color w:val="000000"/>
          <w:sz w:val="24"/>
          <w:szCs w:val="24"/>
        </w:rPr>
      </w:pPr>
      <w:r w:rsidRPr="00C12270">
        <w:rPr>
          <w:rFonts w:ascii="Times New Roman" w:eastAsia="Times New Roman" w:hAnsi="Times New Roman" w:cs="Times New Roman"/>
          <w:b/>
          <w:bCs/>
          <w:sz w:val="24"/>
          <w:szCs w:val="24"/>
        </w:rPr>
        <w:t xml:space="preserve">3 </w:t>
      </w:r>
      <w:r w:rsidR="00FC0187" w:rsidRPr="00C12270">
        <w:rPr>
          <w:rFonts w:ascii="Times New Roman" w:eastAsia="Times New Roman" w:hAnsi="Times New Roman" w:cs="Times New Roman"/>
          <w:b/>
          <w:bCs/>
          <w:sz w:val="24"/>
          <w:szCs w:val="24"/>
        </w:rPr>
        <w:t xml:space="preserve">straipsnis. </w:t>
      </w:r>
      <w:r w:rsidR="00FC0187" w:rsidRPr="00C12270">
        <w:rPr>
          <w:rFonts w:ascii="Times New Roman" w:eastAsia="Times New Roman" w:hAnsi="Times New Roman" w:cs="Times New Roman"/>
          <w:b/>
          <w:bCs/>
          <w:color w:val="000000"/>
          <w:sz w:val="24"/>
          <w:szCs w:val="24"/>
        </w:rPr>
        <w:t xml:space="preserve">Įstatymo įsigaliojimas </w:t>
      </w:r>
      <w:bookmarkStart w:id="1" w:name="part_3da753675b8f40cf87ffe2dc78728da4"/>
      <w:bookmarkEnd w:id="1"/>
      <w:r w:rsidR="009A2C5E" w:rsidRPr="00C12270">
        <w:rPr>
          <w:rFonts w:ascii="Times New Roman" w:eastAsia="Times New Roman" w:hAnsi="Times New Roman" w:cs="Times New Roman"/>
          <w:b/>
          <w:bCs/>
          <w:color w:val="000000"/>
          <w:sz w:val="24"/>
          <w:szCs w:val="24"/>
        </w:rPr>
        <w:t>ir įgyvendinimas</w:t>
      </w:r>
    </w:p>
    <w:p w14:paraId="6F3ACC07" w14:textId="2ACBFDC5" w:rsidR="00FC0187" w:rsidRPr="00C12270" w:rsidRDefault="00FC0187"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Šis įstatymas, išskyrus šio straipsnio 2 dalį, įsigalioja 202</w:t>
      </w:r>
      <w:r w:rsidR="00F63362" w:rsidRPr="00C12270">
        <w:rPr>
          <w:rFonts w:ascii="Times New Roman" w:hAnsi="Times New Roman" w:cs="Times New Roman"/>
          <w:sz w:val="24"/>
          <w:szCs w:val="24"/>
        </w:rPr>
        <w:t>1</w:t>
      </w:r>
      <w:r w:rsidRPr="00C12270">
        <w:rPr>
          <w:rFonts w:ascii="Times New Roman" w:hAnsi="Times New Roman" w:cs="Times New Roman"/>
          <w:sz w:val="24"/>
          <w:szCs w:val="24"/>
        </w:rPr>
        <w:t xml:space="preserve"> m. sausio 1 d.</w:t>
      </w:r>
    </w:p>
    <w:p w14:paraId="3DB216B0" w14:textId="77777777" w:rsidR="00FC0187" w:rsidRPr="00B07A25" w:rsidRDefault="009A2C5E"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Lietuvos Respublikos r</w:t>
      </w:r>
      <w:r w:rsidR="005075D7" w:rsidRPr="00C12270">
        <w:rPr>
          <w:rFonts w:ascii="Times New Roman" w:hAnsi="Times New Roman" w:cs="Times New Roman"/>
          <w:sz w:val="24"/>
          <w:szCs w:val="24"/>
        </w:rPr>
        <w:t>yšių reguliavimo tarnyb</w:t>
      </w:r>
      <w:r w:rsidRPr="00C12270">
        <w:rPr>
          <w:rFonts w:ascii="Times New Roman" w:hAnsi="Times New Roman" w:cs="Times New Roman"/>
          <w:sz w:val="24"/>
          <w:szCs w:val="24"/>
        </w:rPr>
        <w:t>a</w:t>
      </w:r>
      <w:r w:rsidR="00FC0187" w:rsidRPr="00C12270">
        <w:rPr>
          <w:rFonts w:ascii="Times New Roman" w:hAnsi="Times New Roman" w:cs="Times New Roman"/>
          <w:sz w:val="24"/>
          <w:szCs w:val="24"/>
        </w:rPr>
        <w:t xml:space="preserve"> iki šio įstatymo</w:t>
      </w:r>
      <w:r w:rsidR="00FC0187" w:rsidRPr="00B07A25">
        <w:rPr>
          <w:rFonts w:ascii="Times New Roman" w:hAnsi="Times New Roman" w:cs="Times New Roman"/>
          <w:sz w:val="24"/>
          <w:szCs w:val="24"/>
        </w:rPr>
        <w:t xml:space="preserve"> įsigaliojimo priima šio įstatymo įgyvendinamuosius teisės aktus</w:t>
      </w:r>
      <w:r w:rsidR="00FC0187">
        <w:rPr>
          <w:rFonts w:ascii="Times New Roman" w:hAnsi="Times New Roman" w:cs="Times New Roman"/>
          <w:sz w:val="24"/>
          <w:szCs w:val="24"/>
        </w:rPr>
        <w:t>.</w:t>
      </w:r>
    </w:p>
    <w:p w14:paraId="741D3860"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20089DEF"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059F9266"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5C00BD9" w14:textId="511722B0"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F9A9280" w14:textId="67F32D29"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718770D" w14:textId="77777777"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439377E5" w14:textId="77777777" w:rsidR="005075D7" w:rsidRPr="00FB6CAC" w:rsidRDefault="005075D7" w:rsidP="00D2354E">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0B6B73E5" w14:textId="77777777" w:rsidR="005075D7" w:rsidRPr="00FB6CAC"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3449DAA7" w14:textId="77777777" w:rsidR="005075D7" w:rsidRPr="00DB761A" w:rsidRDefault="005075D7" w:rsidP="00DB761A">
      <w:pPr>
        <w:spacing w:after="0" w:line="240" w:lineRule="auto"/>
        <w:ind w:right="-1" w:firstLine="851"/>
        <w:jc w:val="both"/>
        <w:rPr>
          <w:rFonts w:ascii="Times New Roman" w:eastAsia="Times New Roman" w:hAnsi="Times New Roman" w:cs="Times New Roman"/>
          <w:sz w:val="24"/>
          <w:szCs w:val="24"/>
        </w:rPr>
      </w:pPr>
    </w:p>
    <w:p w14:paraId="51BA6F44" w14:textId="77777777" w:rsidR="005B22F3" w:rsidRDefault="00D10F49"/>
    <w:sectPr w:rsidR="005B22F3" w:rsidSect="00E24C5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52484"/>
    <w:rsid w:val="000B3B1B"/>
    <w:rsid w:val="00150BE0"/>
    <w:rsid w:val="001E0B0D"/>
    <w:rsid w:val="0038275C"/>
    <w:rsid w:val="003D1123"/>
    <w:rsid w:val="00417540"/>
    <w:rsid w:val="004736A6"/>
    <w:rsid w:val="004F47F7"/>
    <w:rsid w:val="005075D7"/>
    <w:rsid w:val="005307B9"/>
    <w:rsid w:val="005606FE"/>
    <w:rsid w:val="00563746"/>
    <w:rsid w:val="005D4692"/>
    <w:rsid w:val="006361C0"/>
    <w:rsid w:val="00655A66"/>
    <w:rsid w:val="006813AB"/>
    <w:rsid w:val="006D67F1"/>
    <w:rsid w:val="00761F77"/>
    <w:rsid w:val="0082799F"/>
    <w:rsid w:val="008878F6"/>
    <w:rsid w:val="008951A4"/>
    <w:rsid w:val="008E0ED3"/>
    <w:rsid w:val="00944D25"/>
    <w:rsid w:val="009A2C5E"/>
    <w:rsid w:val="00A160E3"/>
    <w:rsid w:val="00A364D2"/>
    <w:rsid w:val="00A404EE"/>
    <w:rsid w:val="00AA2E90"/>
    <w:rsid w:val="00B36DA5"/>
    <w:rsid w:val="00B45692"/>
    <w:rsid w:val="00B750FD"/>
    <w:rsid w:val="00C04E25"/>
    <w:rsid w:val="00C12270"/>
    <w:rsid w:val="00C836C5"/>
    <w:rsid w:val="00D02F92"/>
    <w:rsid w:val="00D10F49"/>
    <w:rsid w:val="00D2354E"/>
    <w:rsid w:val="00D27498"/>
    <w:rsid w:val="00D85FE3"/>
    <w:rsid w:val="00DB761A"/>
    <w:rsid w:val="00E24C5F"/>
    <w:rsid w:val="00EC3BF9"/>
    <w:rsid w:val="00F51F72"/>
    <w:rsid w:val="00F63362"/>
    <w:rsid w:val="00FC0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7309"/>
  <w15:docId w15:val="{934369D5-F948-4F8F-BAD0-0711092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customStyle="1" w:styleId="Default">
    <w:name w:val="Default"/>
    <w:rsid w:val="0056374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entarotema">
    <w:name w:val="annotation subject"/>
    <w:basedOn w:val="Komentarotekstas"/>
    <w:next w:val="Komentarotekstas"/>
    <w:link w:val="KomentarotemaDiagrama"/>
    <w:uiPriority w:val="99"/>
    <w:semiHidden/>
    <w:unhideWhenUsed/>
    <w:rsid w:val="008951A4"/>
    <w:rPr>
      <w:b/>
      <w:bCs/>
    </w:rPr>
  </w:style>
  <w:style w:type="character" w:customStyle="1" w:styleId="KomentarotemaDiagrama">
    <w:name w:val="Komentaro tema Diagrama"/>
    <w:basedOn w:val="KomentarotekstasDiagrama"/>
    <w:link w:val="Komentarotema"/>
    <w:uiPriority w:val="99"/>
    <w:semiHidden/>
    <w:rsid w:val="008951A4"/>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2019-09-30T11:12:00Z</dcterms:created>
  <dc:creator>Kristina Semėnė</dc:creator>
  <cp:lastModifiedBy>Asta Balevičiūtė</cp:lastModifiedBy>
  <cp:lastPrinted>2019-04-09T12:04:00Z</cp:lastPrinted>
  <dcterms:modified xsi:type="dcterms:W3CDTF">2019-09-30T11:12:00Z</dcterms:modified>
  <cp:revision>2</cp:revision>
</cp:coreProperties>
</file>