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DF9" w:rsidRPr="00F24547" w:rsidRDefault="00356DF9" w:rsidP="00CE515F">
      <w:pPr>
        <w:spacing w:line="360" w:lineRule="atLeast"/>
        <w:rPr>
          <w:szCs w:val="24"/>
        </w:rPr>
      </w:pPr>
      <w:bookmarkStart w:id="0" w:name="_GoBack"/>
      <w:bookmarkEnd w:id="0"/>
    </w:p>
    <w:p w:rsidR="00856EF1" w:rsidRPr="00F24547" w:rsidRDefault="00A1707B" w:rsidP="00154C6C">
      <w:pPr>
        <w:spacing w:line="360" w:lineRule="atLeast"/>
        <w:jc w:val="center"/>
        <w:rPr>
          <w:szCs w:val="24"/>
        </w:rPr>
      </w:pPr>
      <w:r w:rsidRPr="00F24547">
        <w:rPr>
          <w:szCs w:val="24"/>
        </w:rPr>
        <w:t>Lietuvos Respublikos susisiekimo ministerija</w:t>
      </w:r>
    </w:p>
    <w:p w:rsidR="00393C05" w:rsidRPr="00F24547" w:rsidRDefault="00393C05" w:rsidP="00BC07EF"/>
    <w:p w:rsidR="00393C05" w:rsidRPr="00F24547" w:rsidRDefault="00E70D5A" w:rsidP="00BC07EF">
      <w:pPr>
        <w:jc w:val="center"/>
        <w:rPr>
          <w:b/>
          <w:bCs/>
          <w:caps/>
          <w:szCs w:val="24"/>
        </w:rPr>
      </w:pPr>
      <w:r w:rsidRPr="00F24547">
        <w:rPr>
          <w:b/>
          <w:bCs/>
        </w:rPr>
        <w:t xml:space="preserve">ADMINISTRACINĖS NAŠTOS </w:t>
      </w:r>
      <w:r w:rsidRPr="00F24547">
        <w:rPr>
          <w:b/>
          <w:caps/>
          <w:szCs w:val="24"/>
        </w:rPr>
        <w:t xml:space="preserve">ŪKIO SUBJEKTAMS </w:t>
      </w:r>
      <w:r w:rsidR="006C3B88" w:rsidRPr="00F24547">
        <w:rPr>
          <w:b/>
          <w:bCs/>
          <w:caps/>
          <w:szCs w:val="24"/>
        </w:rPr>
        <w:t>APSKAIČIAVIMO ATASKAITA</w:t>
      </w:r>
    </w:p>
    <w:p w:rsidR="00856EF1" w:rsidRPr="00F24547" w:rsidRDefault="00856EF1" w:rsidP="00154C6C">
      <w:pPr>
        <w:spacing w:line="360" w:lineRule="atLeast"/>
        <w:jc w:val="center"/>
      </w:pPr>
      <w:r w:rsidRPr="00F24547">
        <w:t>201</w:t>
      </w:r>
      <w:r w:rsidR="009836A0">
        <w:t>9</w:t>
      </w:r>
      <w:r w:rsidRPr="00F24547">
        <w:t xml:space="preserve"> m. </w:t>
      </w:r>
      <w:r w:rsidR="00C2164B">
        <w:t>biržęlio 26</w:t>
      </w:r>
      <w:r w:rsidR="00A1707B" w:rsidRPr="00F24547">
        <w:t xml:space="preserve"> </w:t>
      </w:r>
      <w:r w:rsidR="00D76359" w:rsidRPr="00F24547">
        <w:t>d.</w:t>
      </w:r>
      <w:r w:rsidR="008D1E32" w:rsidRPr="00F24547">
        <w:t xml:space="preserve"> </w:t>
      </w:r>
    </w:p>
    <w:p w:rsidR="007A774F" w:rsidRPr="00F24547" w:rsidRDefault="007A774F" w:rsidP="00154C6C">
      <w:pPr>
        <w:spacing w:line="360" w:lineRule="atLeast"/>
        <w:jc w:val="center"/>
      </w:pPr>
    </w:p>
    <w:tbl>
      <w:tblPr>
        <w:tblW w:w="516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7"/>
        <w:gridCol w:w="1700"/>
        <w:gridCol w:w="996"/>
        <w:gridCol w:w="1273"/>
        <w:gridCol w:w="708"/>
        <w:gridCol w:w="427"/>
        <w:gridCol w:w="847"/>
        <w:gridCol w:w="996"/>
        <w:gridCol w:w="992"/>
        <w:gridCol w:w="1135"/>
        <w:gridCol w:w="6"/>
        <w:gridCol w:w="1128"/>
        <w:gridCol w:w="847"/>
        <w:gridCol w:w="1561"/>
      </w:tblGrid>
      <w:tr w:rsidR="00EF7B10" w:rsidRPr="00F24547" w:rsidTr="00371BD9">
        <w:trPr>
          <w:trHeight w:val="23"/>
        </w:trPr>
        <w:tc>
          <w:tcPr>
            <w:tcW w:w="2325" w:type="pct"/>
            <w:gridSpan w:val="5"/>
            <w:shd w:val="clear" w:color="auto" w:fill="auto"/>
          </w:tcPr>
          <w:p w:rsidR="00C313BF" w:rsidRPr="00C313BF" w:rsidRDefault="009836A0" w:rsidP="00C313BF">
            <w:pPr>
              <w:rPr>
                <w:sz w:val="20"/>
              </w:rPr>
            </w:pPr>
            <w:r w:rsidRPr="009836A0">
              <w:rPr>
                <w:sz w:val="20"/>
              </w:rPr>
              <w:t xml:space="preserve">Lietuvos Respublikos Vyriausybės </w:t>
            </w:r>
            <w:r>
              <w:rPr>
                <w:sz w:val="20"/>
              </w:rPr>
              <w:t xml:space="preserve">2000 m. balandžio 28 d. nutarimas </w:t>
            </w:r>
            <w:r w:rsidRPr="009836A0">
              <w:rPr>
                <w:sz w:val="20"/>
              </w:rPr>
              <w:t xml:space="preserve"> Nr. 478 „Dėl Lietuvos Respublikos transporto lengvatų įstatymo įgyvendinimo“</w:t>
            </w:r>
            <w:r w:rsidR="00C313BF" w:rsidRPr="00C313BF">
              <w:rPr>
                <w:sz w:val="20"/>
              </w:rPr>
              <w:t xml:space="preserve"> (toliau – Nutarimas)</w:t>
            </w:r>
          </w:p>
        </w:tc>
        <w:tc>
          <w:tcPr>
            <w:tcW w:w="351" w:type="pct"/>
            <w:gridSpan w:val="2"/>
          </w:tcPr>
          <w:p w:rsidR="00856EF1" w:rsidRPr="00F24547" w:rsidRDefault="00856EF1" w:rsidP="00154C6C">
            <w:pPr>
              <w:jc w:val="center"/>
              <w:rPr>
                <w:sz w:val="20"/>
              </w:rPr>
            </w:pPr>
            <w:r w:rsidRPr="00F24547">
              <w:rPr>
                <w:sz w:val="20"/>
              </w:rPr>
              <w:t>Laikas (valan</w:t>
            </w:r>
            <w:r w:rsidRPr="00F24547">
              <w:rPr>
                <w:sz w:val="20"/>
              </w:rPr>
              <w:softHyphen/>
              <w:t>domis)</w:t>
            </w:r>
          </w:p>
        </w:tc>
        <w:tc>
          <w:tcPr>
            <w:tcW w:w="262" w:type="pct"/>
          </w:tcPr>
          <w:p w:rsidR="00856EF1" w:rsidRPr="00F24547" w:rsidRDefault="00C2164B" w:rsidP="00154C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Vidinis tarifas (eurais</w:t>
            </w:r>
            <w:r w:rsidR="00856EF1" w:rsidRPr="00F24547">
              <w:rPr>
                <w:sz w:val="20"/>
              </w:rPr>
              <w:t>)</w:t>
            </w:r>
          </w:p>
        </w:tc>
        <w:tc>
          <w:tcPr>
            <w:tcW w:w="308" w:type="pct"/>
          </w:tcPr>
          <w:p w:rsidR="00856EF1" w:rsidRPr="00F24547" w:rsidRDefault="00856EF1" w:rsidP="00D76359">
            <w:pPr>
              <w:jc w:val="center"/>
              <w:rPr>
                <w:sz w:val="20"/>
              </w:rPr>
            </w:pPr>
            <w:r w:rsidRPr="00F24547">
              <w:rPr>
                <w:sz w:val="20"/>
              </w:rPr>
              <w:t>Pridėtinės išlaidos</w:t>
            </w:r>
          </w:p>
        </w:tc>
        <w:tc>
          <w:tcPr>
            <w:tcW w:w="307" w:type="pct"/>
          </w:tcPr>
          <w:p w:rsidR="00856EF1" w:rsidRPr="00F24547" w:rsidRDefault="00C2164B" w:rsidP="00154C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Išorinis tarifas (eurais</w:t>
            </w:r>
            <w:r w:rsidR="00856EF1" w:rsidRPr="00F24547">
              <w:rPr>
                <w:sz w:val="20"/>
              </w:rPr>
              <w:t xml:space="preserve">) </w:t>
            </w:r>
          </w:p>
        </w:tc>
        <w:tc>
          <w:tcPr>
            <w:tcW w:w="351" w:type="pct"/>
          </w:tcPr>
          <w:p w:rsidR="00856EF1" w:rsidRPr="00F24547" w:rsidRDefault="00856EF1" w:rsidP="00154C6C">
            <w:pPr>
              <w:jc w:val="center"/>
              <w:rPr>
                <w:sz w:val="20"/>
              </w:rPr>
            </w:pPr>
            <w:r w:rsidRPr="00F24547">
              <w:rPr>
                <w:sz w:val="20"/>
              </w:rPr>
              <w:t>Vykdymo veiksmo atlikimo dažnis</w:t>
            </w:r>
          </w:p>
        </w:tc>
        <w:tc>
          <w:tcPr>
            <w:tcW w:w="351" w:type="pct"/>
            <w:gridSpan w:val="2"/>
          </w:tcPr>
          <w:p w:rsidR="00856EF1" w:rsidRPr="00F24547" w:rsidRDefault="00856EF1" w:rsidP="00154C6C">
            <w:pPr>
              <w:jc w:val="center"/>
              <w:rPr>
                <w:sz w:val="20"/>
              </w:rPr>
            </w:pPr>
            <w:r w:rsidRPr="00F24547">
              <w:rPr>
                <w:sz w:val="20"/>
              </w:rPr>
              <w:t xml:space="preserve">Ūkio subjektų skaičius </w:t>
            </w:r>
          </w:p>
        </w:tc>
        <w:tc>
          <w:tcPr>
            <w:tcW w:w="262" w:type="pct"/>
          </w:tcPr>
          <w:p w:rsidR="00856EF1" w:rsidRPr="00F24547" w:rsidRDefault="00856EF1" w:rsidP="00154C6C">
            <w:pPr>
              <w:jc w:val="center"/>
              <w:rPr>
                <w:sz w:val="20"/>
              </w:rPr>
            </w:pPr>
            <w:r w:rsidRPr="00F24547">
              <w:rPr>
                <w:spacing w:val="-4"/>
                <w:sz w:val="20"/>
              </w:rPr>
              <w:t>Kiekio kintamasis</w:t>
            </w:r>
          </w:p>
        </w:tc>
        <w:tc>
          <w:tcPr>
            <w:tcW w:w="483" w:type="pct"/>
          </w:tcPr>
          <w:p w:rsidR="00856EF1" w:rsidRPr="00F24547" w:rsidRDefault="00856EF1" w:rsidP="00154C6C">
            <w:pPr>
              <w:jc w:val="center"/>
              <w:rPr>
                <w:sz w:val="20"/>
              </w:rPr>
            </w:pPr>
            <w:r w:rsidRPr="00F24547">
              <w:rPr>
                <w:sz w:val="20"/>
              </w:rPr>
              <w:t>Administracinė našta ūkio subjektams</w:t>
            </w:r>
          </w:p>
        </w:tc>
      </w:tr>
      <w:tr w:rsidR="00373BFC" w:rsidRPr="007C153E" w:rsidTr="00371BD9">
        <w:trPr>
          <w:trHeight w:val="23"/>
        </w:trPr>
        <w:tc>
          <w:tcPr>
            <w:tcW w:w="176" w:type="pct"/>
          </w:tcPr>
          <w:p w:rsidR="001969FF" w:rsidRPr="00F24547" w:rsidRDefault="00856EF1" w:rsidP="00154C6C">
            <w:pPr>
              <w:jc w:val="both"/>
              <w:rPr>
                <w:sz w:val="20"/>
              </w:rPr>
            </w:pPr>
            <w:r w:rsidRPr="00F24547">
              <w:rPr>
                <w:sz w:val="20"/>
              </w:rPr>
              <w:t>Eil</w:t>
            </w:r>
            <w:r w:rsidR="001969FF" w:rsidRPr="00F24547">
              <w:rPr>
                <w:sz w:val="20"/>
              </w:rPr>
              <w:t>.</w:t>
            </w:r>
          </w:p>
          <w:p w:rsidR="00856EF1" w:rsidRPr="00F24547" w:rsidRDefault="00856EF1" w:rsidP="00154C6C">
            <w:pPr>
              <w:jc w:val="both"/>
              <w:rPr>
                <w:sz w:val="20"/>
              </w:rPr>
            </w:pPr>
            <w:r w:rsidRPr="00F24547">
              <w:rPr>
                <w:sz w:val="20"/>
              </w:rPr>
              <w:t>Nr.</w:t>
            </w:r>
          </w:p>
        </w:tc>
        <w:tc>
          <w:tcPr>
            <w:tcW w:w="921" w:type="pct"/>
          </w:tcPr>
          <w:p w:rsidR="00856EF1" w:rsidRPr="00F24547" w:rsidRDefault="004302C3" w:rsidP="00154C6C">
            <w:pPr>
              <w:rPr>
                <w:sz w:val="20"/>
              </w:rPr>
            </w:pPr>
            <w:r w:rsidRPr="00F24547">
              <w:rPr>
                <w:sz w:val="20"/>
              </w:rPr>
              <w:t>Tiriamas straips</w:t>
            </w:r>
            <w:r w:rsidR="00DE5FCF" w:rsidRPr="00F24547">
              <w:rPr>
                <w:sz w:val="20"/>
              </w:rPr>
              <w:t>nis (-iai), punktas (-ai)</w:t>
            </w:r>
          </w:p>
        </w:tc>
        <w:tc>
          <w:tcPr>
            <w:tcW w:w="526" w:type="pct"/>
          </w:tcPr>
          <w:p w:rsidR="00856EF1" w:rsidRPr="00F24547" w:rsidRDefault="00856EF1" w:rsidP="00154C6C">
            <w:pPr>
              <w:jc w:val="both"/>
              <w:rPr>
                <w:sz w:val="20"/>
              </w:rPr>
            </w:pPr>
            <w:r w:rsidRPr="00F24547">
              <w:rPr>
                <w:sz w:val="20"/>
              </w:rPr>
              <w:t xml:space="preserve">Vykdymo veiksmas </w:t>
            </w:r>
          </w:p>
        </w:tc>
        <w:tc>
          <w:tcPr>
            <w:tcW w:w="308" w:type="pct"/>
          </w:tcPr>
          <w:p w:rsidR="00856EF1" w:rsidRPr="00F24547" w:rsidRDefault="00DE5FCF" w:rsidP="00154C6C">
            <w:pPr>
              <w:jc w:val="both"/>
              <w:rPr>
                <w:sz w:val="20"/>
              </w:rPr>
            </w:pPr>
            <w:r w:rsidRPr="00F24547">
              <w:rPr>
                <w:sz w:val="20"/>
              </w:rPr>
              <w:t>Tikslinė grupė</w:t>
            </w:r>
          </w:p>
        </w:tc>
        <w:tc>
          <w:tcPr>
            <w:tcW w:w="394" w:type="pct"/>
          </w:tcPr>
          <w:p w:rsidR="00A33B3C" w:rsidRPr="00F24547" w:rsidRDefault="00A33B3C" w:rsidP="00825924">
            <w:pPr>
              <w:jc w:val="both"/>
              <w:rPr>
                <w:sz w:val="20"/>
              </w:rPr>
            </w:pPr>
            <w:r w:rsidRPr="00F24547">
              <w:rPr>
                <w:sz w:val="20"/>
              </w:rPr>
              <w:t xml:space="preserve">Kilmė </w:t>
            </w:r>
          </w:p>
          <w:p w:rsidR="00856EF1" w:rsidRPr="00F24547" w:rsidRDefault="00856EF1" w:rsidP="00825924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:rsidR="00856EF1" w:rsidRPr="007C153E" w:rsidRDefault="00856EF1" w:rsidP="00154C6C">
            <w:pPr>
              <w:jc w:val="center"/>
              <w:rPr>
                <w:sz w:val="20"/>
              </w:rPr>
            </w:pPr>
            <w:r w:rsidRPr="007C153E">
              <w:rPr>
                <w:sz w:val="20"/>
              </w:rPr>
              <w:t>T</w:t>
            </w:r>
            <w:r w:rsidRPr="007C153E">
              <w:rPr>
                <w:sz w:val="20"/>
                <w:vertAlign w:val="subscript"/>
              </w:rPr>
              <w:t>v</w:t>
            </w:r>
          </w:p>
        </w:tc>
        <w:tc>
          <w:tcPr>
            <w:tcW w:w="132" w:type="pct"/>
          </w:tcPr>
          <w:p w:rsidR="00856EF1" w:rsidRPr="007C153E" w:rsidRDefault="00856EF1" w:rsidP="00154C6C">
            <w:pPr>
              <w:jc w:val="center"/>
              <w:rPr>
                <w:sz w:val="20"/>
              </w:rPr>
            </w:pPr>
            <w:r w:rsidRPr="007C153E">
              <w:rPr>
                <w:sz w:val="20"/>
              </w:rPr>
              <w:t>T</w:t>
            </w:r>
            <w:r w:rsidRPr="007C153E">
              <w:rPr>
                <w:sz w:val="20"/>
                <w:vertAlign w:val="subscript"/>
              </w:rPr>
              <w:t>i</w:t>
            </w:r>
          </w:p>
        </w:tc>
        <w:tc>
          <w:tcPr>
            <w:tcW w:w="262" w:type="pct"/>
          </w:tcPr>
          <w:p w:rsidR="00856EF1" w:rsidRPr="007C153E" w:rsidRDefault="00856EF1" w:rsidP="00154C6C">
            <w:pPr>
              <w:jc w:val="center"/>
              <w:rPr>
                <w:sz w:val="20"/>
              </w:rPr>
            </w:pPr>
            <w:r w:rsidRPr="007C153E">
              <w:rPr>
                <w:sz w:val="20"/>
              </w:rPr>
              <w:t>C</w:t>
            </w:r>
            <w:r w:rsidRPr="007C153E">
              <w:rPr>
                <w:sz w:val="20"/>
                <w:vertAlign w:val="subscript"/>
              </w:rPr>
              <w:t xml:space="preserve">v    </w:t>
            </w:r>
          </w:p>
        </w:tc>
        <w:tc>
          <w:tcPr>
            <w:tcW w:w="308" w:type="pct"/>
          </w:tcPr>
          <w:p w:rsidR="00856EF1" w:rsidRPr="007C153E" w:rsidRDefault="00856EF1" w:rsidP="00154C6C">
            <w:pPr>
              <w:jc w:val="center"/>
              <w:rPr>
                <w:sz w:val="20"/>
              </w:rPr>
            </w:pPr>
            <w:r w:rsidRPr="007C153E">
              <w:rPr>
                <w:sz w:val="20"/>
              </w:rPr>
              <w:t>P</w:t>
            </w:r>
          </w:p>
        </w:tc>
        <w:tc>
          <w:tcPr>
            <w:tcW w:w="307" w:type="pct"/>
          </w:tcPr>
          <w:p w:rsidR="00856EF1" w:rsidRPr="007C153E" w:rsidRDefault="00856EF1" w:rsidP="00154C6C">
            <w:pPr>
              <w:jc w:val="center"/>
              <w:rPr>
                <w:sz w:val="20"/>
              </w:rPr>
            </w:pPr>
            <w:r w:rsidRPr="007C153E">
              <w:rPr>
                <w:sz w:val="20"/>
              </w:rPr>
              <w:t>C</w:t>
            </w:r>
            <w:r w:rsidRPr="007C153E">
              <w:rPr>
                <w:sz w:val="20"/>
                <w:vertAlign w:val="subscript"/>
              </w:rPr>
              <w:t>i</w:t>
            </w:r>
          </w:p>
        </w:tc>
        <w:tc>
          <w:tcPr>
            <w:tcW w:w="353" w:type="pct"/>
            <w:gridSpan w:val="2"/>
          </w:tcPr>
          <w:p w:rsidR="00856EF1" w:rsidRPr="007C153E" w:rsidRDefault="00856EF1" w:rsidP="00154C6C">
            <w:pPr>
              <w:jc w:val="center"/>
              <w:rPr>
                <w:sz w:val="20"/>
              </w:rPr>
            </w:pPr>
            <w:r w:rsidRPr="007C153E">
              <w:rPr>
                <w:sz w:val="20"/>
              </w:rPr>
              <w:t>F</w:t>
            </w:r>
          </w:p>
        </w:tc>
        <w:tc>
          <w:tcPr>
            <w:tcW w:w="349" w:type="pct"/>
          </w:tcPr>
          <w:p w:rsidR="00856EF1" w:rsidRPr="007C153E" w:rsidRDefault="00856EF1" w:rsidP="00154C6C">
            <w:pPr>
              <w:jc w:val="center"/>
              <w:rPr>
                <w:sz w:val="20"/>
              </w:rPr>
            </w:pPr>
            <w:r w:rsidRPr="007C153E">
              <w:rPr>
                <w:sz w:val="20"/>
              </w:rPr>
              <w:t>L</w:t>
            </w:r>
          </w:p>
        </w:tc>
        <w:tc>
          <w:tcPr>
            <w:tcW w:w="262" w:type="pct"/>
          </w:tcPr>
          <w:p w:rsidR="00856EF1" w:rsidRPr="007C153E" w:rsidRDefault="00856EF1" w:rsidP="00154C6C">
            <w:pPr>
              <w:jc w:val="center"/>
              <w:rPr>
                <w:sz w:val="20"/>
              </w:rPr>
            </w:pPr>
            <w:r w:rsidRPr="007C153E">
              <w:rPr>
                <w:sz w:val="20"/>
              </w:rPr>
              <w:t>Q (F x L)</w:t>
            </w:r>
          </w:p>
        </w:tc>
        <w:tc>
          <w:tcPr>
            <w:tcW w:w="483" w:type="pct"/>
          </w:tcPr>
          <w:p w:rsidR="00856EF1" w:rsidRPr="007C153E" w:rsidRDefault="00856EF1" w:rsidP="00154C6C">
            <w:pPr>
              <w:pStyle w:val="Pagrindinistekstas1"/>
              <w:ind w:firstLine="0"/>
              <w:jc w:val="left"/>
              <w:rPr>
                <w:rFonts w:ascii="Times New Roman" w:hAnsi="Times New Roman"/>
              </w:rPr>
            </w:pPr>
            <w:r w:rsidRPr="007C153E">
              <w:rPr>
                <w:rFonts w:ascii="Times New Roman" w:hAnsi="Times New Roman"/>
              </w:rPr>
              <w:t>AN</w:t>
            </w:r>
            <w:r w:rsidRPr="007C153E">
              <w:rPr>
                <w:rFonts w:ascii="Times New Roman" w:hAnsi="Times New Roman"/>
                <w:vertAlign w:val="subscript"/>
              </w:rPr>
              <w:t>vv</w:t>
            </w:r>
            <w:r w:rsidRPr="007C153E">
              <w:rPr>
                <w:rFonts w:ascii="Times New Roman" w:hAnsi="Times New Roman"/>
              </w:rPr>
              <w:t xml:space="preserve"> = (C</w:t>
            </w:r>
            <w:r w:rsidRPr="007C153E">
              <w:rPr>
                <w:rFonts w:ascii="Times New Roman" w:hAnsi="Times New Roman"/>
                <w:vertAlign w:val="subscript"/>
              </w:rPr>
              <w:t>v</w:t>
            </w:r>
            <w:r w:rsidRPr="007C153E">
              <w:rPr>
                <w:rFonts w:ascii="Times New Roman" w:hAnsi="Times New Roman"/>
              </w:rPr>
              <w:t xml:space="preserve"> x P x T</w:t>
            </w:r>
            <w:r w:rsidRPr="007C153E">
              <w:rPr>
                <w:rFonts w:ascii="Times New Roman" w:hAnsi="Times New Roman"/>
                <w:vertAlign w:val="subscript"/>
              </w:rPr>
              <w:t>v</w:t>
            </w:r>
            <w:r w:rsidRPr="007C153E">
              <w:rPr>
                <w:rFonts w:ascii="Times New Roman" w:hAnsi="Times New Roman"/>
              </w:rPr>
              <w:t xml:space="preserve"> + </w:t>
            </w:r>
            <w:r w:rsidRPr="007C153E">
              <w:rPr>
                <w:rFonts w:ascii="Times New Roman" w:hAnsi="Times New Roman"/>
              </w:rPr>
              <w:br/>
              <w:t>+ C</w:t>
            </w:r>
            <w:r w:rsidRPr="007C153E">
              <w:rPr>
                <w:rFonts w:ascii="Times New Roman" w:hAnsi="Times New Roman"/>
                <w:vertAlign w:val="subscript"/>
              </w:rPr>
              <w:t>i</w:t>
            </w:r>
            <w:r w:rsidRPr="007C153E">
              <w:rPr>
                <w:rFonts w:ascii="Times New Roman" w:hAnsi="Times New Roman"/>
              </w:rPr>
              <w:t xml:space="preserve"> x T</w:t>
            </w:r>
            <w:r w:rsidRPr="007C153E">
              <w:rPr>
                <w:rFonts w:ascii="Times New Roman" w:hAnsi="Times New Roman"/>
                <w:vertAlign w:val="subscript"/>
              </w:rPr>
              <w:t>i</w:t>
            </w:r>
            <w:r w:rsidRPr="007C153E">
              <w:rPr>
                <w:rFonts w:ascii="Times New Roman" w:hAnsi="Times New Roman"/>
              </w:rPr>
              <w:t>) x Q</w:t>
            </w:r>
          </w:p>
        </w:tc>
      </w:tr>
      <w:tr w:rsidR="00553DD3" w:rsidRPr="00F24547" w:rsidTr="00553DD3">
        <w:trPr>
          <w:trHeight w:val="23"/>
        </w:trPr>
        <w:tc>
          <w:tcPr>
            <w:tcW w:w="5000" w:type="pct"/>
            <w:gridSpan w:val="15"/>
          </w:tcPr>
          <w:p w:rsidR="00553DD3" w:rsidRPr="00F24547" w:rsidRDefault="00553DD3" w:rsidP="00154C6C">
            <w:pPr>
              <w:pStyle w:val="Pagrindinistekstas1"/>
              <w:ind w:firstLine="0"/>
              <w:jc w:val="left"/>
              <w:rPr>
                <w:rFonts w:ascii="Times New Roman" w:hAnsi="Times New Roman"/>
              </w:rPr>
            </w:pPr>
            <w:r w:rsidRPr="00F2454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Numatomų keisti ir (ar) naikinti galiojančių informacinių įpareigojimų sukeliama administracinė našta</w:t>
            </w:r>
          </w:p>
        </w:tc>
      </w:tr>
      <w:tr w:rsidR="009E3F27" w:rsidRPr="00394720" w:rsidTr="00371BD9">
        <w:trPr>
          <w:trHeight w:val="23"/>
        </w:trPr>
        <w:tc>
          <w:tcPr>
            <w:tcW w:w="176" w:type="pct"/>
          </w:tcPr>
          <w:p w:rsidR="001B6304" w:rsidRPr="00394720" w:rsidRDefault="00BC07EF" w:rsidP="00443550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  <w:r w:rsidR="001B6304" w:rsidRPr="00394720">
              <w:rPr>
                <w:sz w:val="20"/>
              </w:rPr>
              <w:t>.</w:t>
            </w:r>
            <w:r w:rsidR="00A6395E">
              <w:rPr>
                <w:sz w:val="20"/>
              </w:rPr>
              <w:t>1.</w:t>
            </w:r>
          </w:p>
        </w:tc>
        <w:tc>
          <w:tcPr>
            <w:tcW w:w="921" w:type="pct"/>
          </w:tcPr>
          <w:p w:rsidR="00C2164B" w:rsidRPr="00C2164B" w:rsidRDefault="00C2164B" w:rsidP="00595B3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Nutarimu patvirtinto Keleivinio transporto vežėjų išlaidų (negautų pajamų), susijusių su transporto lengvatų taikymu, kompensavimo (atlyginimo) tvarkos aprašo (toliau – Aprašas) prieduose, kuriuose nustatytos pavyzdinės ataskaitų formos, nustatyta, kad ataskaitos turi būti pasirašytos įmonės vadovo ir vyriausiojo finansininko (buhalterio), o pagal Aprašo 7 p. nepasirašytos ataskaitos grąžinamos vežėjui.</w:t>
            </w:r>
          </w:p>
        </w:tc>
        <w:tc>
          <w:tcPr>
            <w:tcW w:w="526" w:type="pct"/>
          </w:tcPr>
          <w:p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:rsidR="001B6304" w:rsidRPr="00394720" w:rsidRDefault="001B6304" w:rsidP="00D76359">
            <w:pPr>
              <w:rPr>
                <w:sz w:val="20"/>
              </w:rPr>
            </w:pPr>
          </w:p>
        </w:tc>
        <w:tc>
          <w:tcPr>
            <w:tcW w:w="394" w:type="pct"/>
          </w:tcPr>
          <w:p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:rsidR="001B6304" w:rsidRPr="00394720" w:rsidRDefault="001B6304" w:rsidP="0018684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</w:tcPr>
          <w:p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</w:tr>
      <w:tr w:rsidR="009E3F27" w:rsidRPr="00394720" w:rsidTr="00371BD9">
        <w:trPr>
          <w:trHeight w:val="23"/>
        </w:trPr>
        <w:tc>
          <w:tcPr>
            <w:tcW w:w="176" w:type="pct"/>
          </w:tcPr>
          <w:p w:rsidR="00817E4E" w:rsidRPr="00394720" w:rsidRDefault="00817E4E" w:rsidP="00443550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A1</w:t>
            </w:r>
          </w:p>
        </w:tc>
        <w:tc>
          <w:tcPr>
            <w:tcW w:w="921" w:type="pct"/>
          </w:tcPr>
          <w:p w:rsidR="00817E4E" w:rsidRPr="00394720" w:rsidRDefault="00817E4E" w:rsidP="00A1707B">
            <w:pPr>
              <w:rPr>
                <w:sz w:val="20"/>
              </w:rPr>
            </w:pPr>
          </w:p>
        </w:tc>
        <w:tc>
          <w:tcPr>
            <w:tcW w:w="526" w:type="pct"/>
          </w:tcPr>
          <w:p w:rsidR="00817E4E" w:rsidRPr="00394720" w:rsidRDefault="00817E4E" w:rsidP="00443550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08" w:type="pct"/>
          </w:tcPr>
          <w:p w:rsidR="00817E4E" w:rsidRPr="00394720" w:rsidRDefault="00C2164B" w:rsidP="00455802">
            <w:pPr>
              <w:rPr>
                <w:sz w:val="20"/>
              </w:rPr>
            </w:pPr>
            <w:r>
              <w:rPr>
                <w:sz w:val="20"/>
              </w:rPr>
              <w:t>Vežėjai</w:t>
            </w:r>
          </w:p>
        </w:tc>
        <w:tc>
          <w:tcPr>
            <w:tcW w:w="394" w:type="pct"/>
          </w:tcPr>
          <w:p w:rsidR="00817E4E" w:rsidRPr="00394720" w:rsidRDefault="00C2164B" w:rsidP="00D446CB">
            <w:pPr>
              <w:jc w:val="both"/>
              <w:rPr>
                <w:sz w:val="20"/>
              </w:rPr>
            </w:pPr>
            <w:r>
              <w:rPr>
                <w:sz w:val="20"/>
              </w:rPr>
              <w:t>N</w:t>
            </w:r>
            <w:r w:rsidR="002B2F85">
              <w:rPr>
                <w:sz w:val="20"/>
              </w:rPr>
              <w:t>acionalinė</w:t>
            </w:r>
          </w:p>
        </w:tc>
        <w:tc>
          <w:tcPr>
            <w:tcW w:w="219" w:type="pct"/>
          </w:tcPr>
          <w:p w:rsidR="00817E4E" w:rsidRPr="00394720" w:rsidRDefault="00817E4E" w:rsidP="00D446CB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:rsidR="00817E4E" w:rsidRPr="00394720" w:rsidRDefault="00817E4E" w:rsidP="00D446CB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:rsidR="00817E4E" w:rsidRPr="00394720" w:rsidRDefault="002B2F85" w:rsidP="00D446CB">
            <w:pPr>
              <w:jc w:val="both"/>
              <w:rPr>
                <w:sz w:val="20"/>
              </w:rPr>
            </w:pPr>
            <w:r>
              <w:rPr>
                <w:sz w:val="20"/>
              </w:rPr>
              <w:t>6,71</w:t>
            </w:r>
          </w:p>
        </w:tc>
        <w:tc>
          <w:tcPr>
            <w:tcW w:w="308" w:type="pct"/>
          </w:tcPr>
          <w:p w:rsidR="00817E4E" w:rsidRPr="00394720" w:rsidRDefault="00817E4E" w:rsidP="00D446CB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:rsidR="00817E4E" w:rsidRPr="00394720" w:rsidRDefault="00817E4E" w:rsidP="00D446CB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:rsidR="00817E4E" w:rsidRPr="00394720" w:rsidRDefault="00817E4E" w:rsidP="00D446CB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:rsidR="00817E4E" w:rsidRPr="00394720" w:rsidRDefault="00C2164B" w:rsidP="00D446CB">
            <w:pPr>
              <w:jc w:val="both"/>
              <w:rPr>
                <w:sz w:val="20"/>
              </w:rPr>
            </w:pPr>
            <w:r>
              <w:rPr>
                <w:sz w:val="20"/>
              </w:rPr>
              <w:t>190</w:t>
            </w:r>
            <w:r w:rsidR="00817E4E" w:rsidRPr="00394720">
              <w:rPr>
                <w:sz w:val="20"/>
              </w:rPr>
              <w:t>*</w:t>
            </w:r>
          </w:p>
        </w:tc>
        <w:tc>
          <w:tcPr>
            <w:tcW w:w="262" w:type="pct"/>
          </w:tcPr>
          <w:p w:rsidR="00817E4E" w:rsidRPr="00394720" w:rsidRDefault="00373BFC" w:rsidP="00D446CB">
            <w:pPr>
              <w:jc w:val="both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483" w:type="pct"/>
          </w:tcPr>
          <w:p w:rsidR="00817E4E" w:rsidRPr="00394720" w:rsidRDefault="00371BD9" w:rsidP="00D446CB">
            <w:pPr>
              <w:jc w:val="both"/>
              <w:rPr>
                <w:sz w:val="20"/>
              </w:rPr>
            </w:pPr>
            <w:r>
              <w:rPr>
                <w:sz w:val="20"/>
              </w:rPr>
              <w:t>796,81</w:t>
            </w:r>
          </w:p>
        </w:tc>
      </w:tr>
      <w:tr w:rsidR="009E3F27" w:rsidRPr="00394720" w:rsidTr="00371BD9">
        <w:trPr>
          <w:trHeight w:val="23"/>
        </w:trPr>
        <w:tc>
          <w:tcPr>
            <w:tcW w:w="176" w:type="pct"/>
          </w:tcPr>
          <w:p w:rsidR="00F050F9" w:rsidRPr="00394720" w:rsidRDefault="000F413B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921" w:type="pct"/>
          </w:tcPr>
          <w:p w:rsidR="00F050F9" w:rsidRPr="00394720" w:rsidRDefault="00F050F9" w:rsidP="00F050F9">
            <w:pPr>
              <w:rPr>
                <w:sz w:val="20"/>
              </w:rPr>
            </w:pPr>
          </w:p>
        </w:tc>
        <w:tc>
          <w:tcPr>
            <w:tcW w:w="526" w:type="pct"/>
          </w:tcPr>
          <w:p w:rsidR="00F050F9" w:rsidRPr="00394720" w:rsidRDefault="00C2164B" w:rsidP="001C4453">
            <w:pPr>
              <w:jc w:val="both"/>
              <w:rPr>
                <w:sz w:val="20"/>
              </w:rPr>
            </w:pPr>
            <w:r>
              <w:rPr>
                <w:sz w:val="20"/>
              </w:rPr>
              <w:t>Ataskaitos parengimas</w:t>
            </w:r>
          </w:p>
        </w:tc>
        <w:tc>
          <w:tcPr>
            <w:tcW w:w="308" w:type="pct"/>
          </w:tcPr>
          <w:p w:rsidR="00F050F9" w:rsidRPr="00394720" w:rsidRDefault="00C2164B" w:rsidP="00455802">
            <w:pPr>
              <w:rPr>
                <w:sz w:val="20"/>
              </w:rPr>
            </w:pPr>
            <w:r>
              <w:rPr>
                <w:sz w:val="20"/>
              </w:rPr>
              <w:t>Vežėjai</w:t>
            </w:r>
          </w:p>
        </w:tc>
        <w:tc>
          <w:tcPr>
            <w:tcW w:w="394" w:type="pct"/>
          </w:tcPr>
          <w:p w:rsidR="00F050F9" w:rsidRPr="00394720" w:rsidRDefault="00C2164B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N</w:t>
            </w:r>
            <w:r w:rsidR="00D54E19">
              <w:rPr>
                <w:sz w:val="20"/>
              </w:rPr>
              <w:t>acionalinė</w:t>
            </w:r>
          </w:p>
        </w:tc>
        <w:tc>
          <w:tcPr>
            <w:tcW w:w="219" w:type="pct"/>
          </w:tcPr>
          <w:p w:rsidR="00F050F9" w:rsidRPr="00394720" w:rsidRDefault="00B4497D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2" w:type="pct"/>
          </w:tcPr>
          <w:p w:rsidR="00F050F9" w:rsidRPr="00394720" w:rsidRDefault="00F050F9" w:rsidP="00F050F9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:rsidR="00F050F9" w:rsidRPr="00394720" w:rsidRDefault="00C31451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3,17</w:t>
            </w:r>
          </w:p>
        </w:tc>
        <w:tc>
          <w:tcPr>
            <w:tcW w:w="308" w:type="pct"/>
          </w:tcPr>
          <w:p w:rsidR="00F050F9" w:rsidRPr="00394720" w:rsidRDefault="00F050F9" w:rsidP="00F050F9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:rsidR="00F050F9" w:rsidRPr="00394720" w:rsidRDefault="00F050F9" w:rsidP="00F050F9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:rsidR="00F050F9" w:rsidRPr="00394720" w:rsidRDefault="006152F8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  <w:r w:rsidR="001118B0" w:rsidRPr="00394720">
              <w:rPr>
                <w:color w:val="000000"/>
                <w:sz w:val="20"/>
              </w:rPr>
              <w:t>**</w:t>
            </w:r>
          </w:p>
        </w:tc>
        <w:tc>
          <w:tcPr>
            <w:tcW w:w="349" w:type="pct"/>
          </w:tcPr>
          <w:p w:rsidR="00F050F9" w:rsidRPr="00394720" w:rsidRDefault="006152F8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190</w:t>
            </w:r>
            <w:r w:rsidR="00F050F9" w:rsidRPr="00394720">
              <w:rPr>
                <w:sz w:val="20"/>
              </w:rPr>
              <w:t>*</w:t>
            </w:r>
          </w:p>
        </w:tc>
        <w:tc>
          <w:tcPr>
            <w:tcW w:w="262" w:type="pct"/>
          </w:tcPr>
          <w:p w:rsidR="00F050F9" w:rsidRPr="00394720" w:rsidRDefault="007C153E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2 280</w:t>
            </w:r>
          </w:p>
        </w:tc>
        <w:tc>
          <w:tcPr>
            <w:tcW w:w="483" w:type="pct"/>
          </w:tcPr>
          <w:p w:rsidR="00F050F9" w:rsidRPr="00394720" w:rsidRDefault="00371BD9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45 172,5</w:t>
            </w:r>
          </w:p>
        </w:tc>
      </w:tr>
      <w:tr w:rsidR="00C2164B" w:rsidRPr="00394720" w:rsidTr="00371BD9">
        <w:trPr>
          <w:trHeight w:val="23"/>
        </w:trPr>
        <w:tc>
          <w:tcPr>
            <w:tcW w:w="176" w:type="pct"/>
          </w:tcPr>
          <w:p w:rsidR="00C2164B" w:rsidRDefault="00C2164B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A3</w:t>
            </w:r>
          </w:p>
        </w:tc>
        <w:tc>
          <w:tcPr>
            <w:tcW w:w="921" w:type="pct"/>
          </w:tcPr>
          <w:p w:rsidR="00C2164B" w:rsidRPr="00394720" w:rsidRDefault="00C2164B" w:rsidP="00F050F9">
            <w:pPr>
              <w:rPr>
                <w:sz w:val="20"/>
              </w:rPr>
            </w:pPr>
          </w:p>
        </w:tc>
        <w:tc>
          <w:tcPr>
            <w:tcW w:w="526" w:type="pct"/>
          </w:tcPr>
          <w:p w:rsidR="00C2164B" w:rsidRDefault="00C2164B" w:rsidP="001C4453">
            <w:pPr>
              <w:jc w:val="both"/>
              <w:rPr>
                <w:sz w:val="20"/>
              </w:rPr>
            </w:pPr>
            <w:r>
              <w:rPr>
                <w:sz w:val="20"/>
              </w:rPr>
              <w:t>Ataskaitos pasirašymas (įmonės vadovas)</w:t>
            </w:r>
          </w:p>
        </w:tc>
        <w:tc>
          <w:tcPr>
            <w:tcW w:w="308" w:type="pct"/>
          </w:tcPr>
          <w:p w:rsidR="00C2164B" w:rsidRDefault="00266CA8" w:rsidP="00455802">
            <w:pPr>
              <w:rPr>
                <w:sz w:val="20"/>
              </w:rPr>
            </w:pPr>
            <w:r>
              <w:rPr>
                <w:sz w:val="20"/>
              </w:rPr>
              <w:t>Vežėjai</w:t>
            </w:r>
          </w:p>
        </w:tc>
        <w:tc>
          <w:tcPr>
            <w:tcW w:w="394" w:type="pct"/>
          </w:tcPr>
          <w:p w:rsidR="00C2164B" w:rsidRDefault="00266CA8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:rsidR="00C2164B" w:rsidRDefault="006152F8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32" w:type="pct"/>
          </w:tcPr>
          <w:p w:rsidR="00C2164B" w:rsidRPr="00394720" w:rsidRDefault="006152F8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:rsidR="00C2164B" w:rsidRDefault="00C31451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9,89</w:t>
            </w:r>
          </w:p>
        </w:tc>
        <w:tc>
          <w:tcPr>
            <w:tcW w:w="308" w:type="pct"/>
          </w:tcPr>
          <w:p w:rsidR="00C2164B" w:rsidRPr="00394720" w:rsidRDefault="007C153E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:rsidR="00C2164B" w:rsidRPr="00394720" w:rsidRDefault="006152F8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:rsidR="00C2164B" w:rsidRDefault="006152F8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12**</w:t>
            </w:r>
          </w:p>
        </w:tc>
        <w:tc>
          <w:tcPr>
            <w:tcW w:w="349" w:type="pct"/>
          </w:tcPr>
          <w:p w:rsidR="00C2164B" w:rsidRDefault="006152F8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190*</w:t>
            </w:r>
          </w:p>
        </w:tc>
        <w:tc>
          <w:tcPr>
            <w:tcW w:w="262" w:type="pct"/>
          </w:tcPr>
          <w:p w:rsidR="00C2164B" w:rsidRDefault="007C153E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2 280</w:t>
            </w:r>
          </w:p>
        </w:tc>
        <w:tc>
          <w:tcPr>
            <w:tcW w:w="483" w:type="pct"/>
          </w:tcPr>
          <w:p w:rsidR="00C2164B" w:rsidRDefault="00F970E0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2 818,65</w:t>
            </w:r>
          </w:p>
        </w:tc>
      </w:tr>
      <w:tr w:rsidR="00C2164B" w:rsidRPr="00394720" w:rsidTr="00371BD9">
        <w:trPr>
          <w:trHeight w:val="23"/>
        </w:trPr>
        <w:tc>
          <w:tcPr>
            <w:tcW w:w="176" w:type="pct"/>
          </w:tcPr>
          <w:p w:rsidR="00C2164B" w:rsidRDefault="00C2164B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A4</w:t>
            </w:r>
          </w:p>
        </w:tc>
        <w:tc>
          <w:tcPr>
            <w:tcW w:w="921" w:type="pct"/>
          </w:tcPr>
          <w:p w:rsidR="00C2164B" w:rsidRPr="00394720" w:rsidRDefault="00C2164B" w:rsidP="00F050F9">
            <w:pPr>
              <w:rPr>
                <w:sz w:val="20"/>
              </w:rPr>
            </w:pPr>
          </w:p>
        </w:tc>
        <w:tc>
          <w:tcPr>
            <w:tcW w:w="526" w:type="pct"/>
          </w:tcPr>
          <w:p w:rsidR="00C2164B" w:rsidRDefault="00C2164B" w:rsidP="00C2164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Ataskaitos </w:t>
            </w:r>
            <w:r w:rsidR="00266CA8">
              <w:rPr>
                <w:sz w:val="20"/>
              </w:rPr>
              <w:t xml:space="preserve">patikrinimas ir </w:t>
            </w:r>
            <w:r>
              <w:rPr>
                <w:sz w:val="20"/>
              </w:rPr>
              <w:t>pasirašymas (įmonės finansininkas (buhalteris)</w:t>
            </w:r>
          </w:p>
        </w:tc>
        <w:tc>
          <w:tcPr>
            <w:tcW w:w="308" w:type="pct"/>
          </w:tcPr>
          <w:p w:rsidR="00C2164B" w:rsidRDefault="00266CA8" w:rsidP="00455802">
            <w:pPr>
              <w:rPr>
                <w:sz w:val="20"/>
              </w:rPr>
            </w:pPr>
            <w:r>
              <w:rPr>
                <w:sz w:val="20"/>
              </w:rPr>
              <w:t>Vežėjai</w:t>
            </w:r>
          </w:p>
        </w:tc>
        <w:tc>
          <w:tcPr>
            <w:tcW w:w="394" w:type="pct"/>
          </w:tcPr>
          <w:p w:rsidR="00C2164B" w:rsidRDefault="00266CA8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:rsidR="00C2164B" w:rsidRDefault="006152F8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B4497D">
              <w:rPr>
                <w:sz w:val="20"/>
              </w:rPr>
              <w:t>***</w:t>
            </w:r>
          </w:p>
        </w:tc>
        <w:tc>
          <w:tcPr>
            <w:tcW w:w="132" w:type="pct"/>
          </w:tcPr>
          <w:p w:rsidR="00C2164B" w:rsidRPr="00394720" w:rsidRDefault="006152F8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:rsidR="00C2164B" w:rsidRDefault="00C31451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3,69</w:t>
            </w:r>
          </w:p>
        </w:tc>
        <w:tc>
          <w:tcPr>
            <w:tcW w:w="308" w:type="pct"/>
          </w:tcPr>
          <w:p w:rsidR="00C2164B" w:rsidRPr="00394720" w:rsidRDefault="007C153E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:rsidR="00C2164B" w:rsidRPr="00394720" w:rsidRDefault="006152F8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:rsidR="00C2164B" w:rsidRDefault="006152F8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12**</w:t>
            </w:r>
          </w:p>
        </w:tc>
        <w:tc>
          <w:tcPr>
            <w:tcW w:w="349" w:type="pct"/>
          </w:tcPr>
          <w:p w:rsidR="00C2164B" w:rsidRDefault="006152F8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190*</w:t>
            </w:r>
          </w:p>
        </w:tc>
        <w:tc>
          <w:tcPr>
            <w:tcW w:w="262" w:type="pct"/>
          </w:tcPr>
          <w:p w:rsidR="00C2164B" w:rsidRDefault="007C153E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2 280</w:t>
            </w:r>
          </w:p>
        </w:tc>
        <w:tc>
          <w:tcPr>
            <w:tcW w:w="483" w:type="pct"/>
          </w:tcPr>
          <w:p w:rsidR="00C2164B" w:rsidRDefault="00F970E0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10 516,5</w:t>
            </w:r>
          </w:p>
        </w:tc>
      </w:tr>
      <w:tr w:rsidR="009E3F27" w:rsidRPr="00394720" w:rsidTr="00371BD9">
        <w:trPr>
          <w:trHeight w:val="23"/>
        </w:trPr>
        <w:tc>
          <w:tcPr>
            <w:tcW w:w="176" w:type="pct"/>
          </w:tcPr>
          <w:p w:rsidR="00693976" w:rsidRPr="00394720" w:rsidRDefault="00693976" w:rsidP="00693976">
            <w:pPr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 w:rsidR="00C2164B">
              <w:rPr>
                <w:sz w:val="20"/>
              </w:rPr>
              <w:t>5</w:t>
            </w:r>
          </w:p>
        </w:tc>
        <w:tc>
          <w:tcPr>
            <w:tcW w:w="921" w:type="pct"/>
          </w:tcPr>
          <w:p w:rsidR="00693976" w:rsidRPr="00394720" w:rsidRDefault="00693976" w:rsidP="00693976">
            <w:pPr>
              <w:rPr>
                <w:sz w:val="20"/>
              </w:rPr>
            </w:pPr>
          </w:p>
        </w:tc>
        <w:tc>
          <w:tcPr>
            <w:tcW w:w="526" w:type="pct"/>
          </w:tcPr>
          <w:p w:rsidR="00693976" w:rsidRPr="00394720" w:rsidRDefault="00C2164B" w:rsidP="0069397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Ataskaitos </w:t>
            </w:r>
            <w:r w:rsidR="00693976">
              <w:rPr>
                <w:sz w:val="20"/>
              </w:rPr>
              <w:t>pateikimas</w:t>
            </w:r>
          </w:p>
        </w:tc>
        <w:tc>
          <w:tcPr>
            <w:tcW w:w="308" w:type="pct"/>
          </w:tcPr>
          <w:p w:rsidR="00693976" w:rsidRPr="00394720" w:rsidRDefault="00C2164B" w:rsidP="00693976">
            <w:pPr>
              <w:rPr>
                <w:sz w:val="20"/>
              </w:rPr>
            </w:pPr>
            <w:r>
              <w:rPr>
                <w:sz w:val="20"/>
              </w:rPr>
              <w:t>Vežėjai</w:t>
            </w:r>
          </w:p>
        </w:tc>
        <w:tc>
          <w:tcPr>
            <w:tcW w:w="394" w:type="pct"/>
          </w:tcPr>
          <w:p w:rsidR="00693976" w:rsidRPr="00394720" w:rsidRDefault="006152F8" w:rsidP="00693976">
            <w:pPr>
              <w:jc w:val="both"/>
              <w:rPr>
                <w:sz w:val="20"/>
              </w:rPr>
            </w:pPr>
            <w:r>
              <w:rPr>
                <w:sz w:val="20"/>
              </w:rPr>
              <w:t>N</w:t>
            </w:r>
            <w:r w:rsidR="00693976">
              <w:rPr>
                <w:sz w:val="20"/>
              </w:rPr>
              <w:t>acionalinė</w:t>
            </w:r>
          </w:p>
        </w:tc>
        <w:tc>
          <w:tcPr>
            <w:tcW w:w="219" w:type="pct"/>
          </w:tcPr>
          <w:p w:rsidR="00693976" w:rsidRPr="00394720" w:rsidRDefault="00693976" w:rsidP="00693976">
            <w:pPr>
              <w:jc w:val="both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32" w:type="pct"/>
          </w:tcPr>
          <w:p w:rsidR="00693976" w:rsidRPr="00394720" w:rsidRDefault="00693976" w:rsidP="00693976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:rsidR="00693976" w:rsidRPr="00394720" w:rsidRDefault="00C31451" w:rsidP="00693976">
            <w:pPr>
              <w:jc w:val="both"/>
              <w:rPr>
                <w:sz w:val="20"/>
              </w:rPr>
            </w:pPr>
            <w:r>
              <w:rPr>
                <w:sz w:val="20"/>
              </w:rPr>
              <w:t>3,17</w:t>
            </w:r>
          </w:p>
        </w:tc>
        <w:tc>
          <w:tcPr>
            <w:tcW w:w="308" w:type="pct"/>
          </w:tcPr>
          <w:p w:rsidR="00693976" w:rsidRPr="00394720" w:rsidRDefault="00693976" w:rsidP="00693976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:rsidR="00693976" w:rsidRPr="00394720" w:rsidRDefault="00693976" w:rsidP="00693976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:rsidR="00693976" w:rsidRPr="00394720" w:rsidRDefault="006152F8" w:rsidP="00693976">
            <w:pPr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  <w:r w:rsidR="00693976" w:rsidRPr="00394720">
              <w:rPr>
                <w:color w:val="000000"/>
                <w:sz w:val="20"/>
              </w:rPr>
              <w:t>**</w:t>
            </w:r>
          </w:p>
        </w:tc>
        <w:tc>
          <w:tcPr>
            <w:tcW w:w="349" w:type="pct"/>
          </w:tcPr>
          <w:p w:rsidR="00693976" w:rsidRPr="00394720" w:rsidRDefault="006152F8" w:rsidP="00693976">
            <w:pPr>
              <w:jc w:val="both"/>
              <w:rPr>
                <w:sz w:val="20"/>
              </w:rPr>
            </w:pPr>
            <w:r>
              <w:rPr>
                <w:sz w:val="20"/>
              </w:rPr>
              <w:t>190</w:t>
            </w:r>
            <w:r w:rsidR="00693976" w:rsidRPr="00394720">
              <w:rPr>
                <w:sz w:val="20"/>
              </w:rPr>
              <w:t>*</w:t>
            </w:r>
          </w:p>
        </w:tc>
        <w:tc>
          <w:tcPr>
            <w:tcW w:w="262" w:type="pct"/>
          </w:tcPr>
          <w:p w:rsidR="00693976" w:rsidRPr="00394720" w:rsidRDefault="007C153E" w:rsidP="00693976">
            <w:pPr>
              <w:jc w:val="both"/>
              <w:rPr>
                <w:sz w:val="20"/>
              </w:rPr>
            </w:pPr>
            <w:r>
              <w:rPr>
                <w:sz w:val="20"/>
              </w:rPr>
              <w:t>2 280</w:t>
            </w:r>
          </w:p>
        </w:tc>
        <w:tc>
          <w:tcPr>
            <w:tcW w:w="483" w:type="pct"/>
          </w:tcPr>
          <w:p w:rsidR="00693976" w:rsidRPr="00394720" w:rsidRDefault="00022A43" w:rsidP="00693976">
            <w:pPr>
              <w:jc w:val="both"/>
              <w:rPr>
                <w:sz w:val="20"/>
              </w:rPr>
            </w:pPr>
            <w:r>
              <w:rPr>
                <w:sz w:val="20"/>
              </w:rPr>
              <w:t>4 517,25</w:t>
            </w:r>
          </w:p>
        </w:tc>
      </w:tr>
      <w:tr w:rsidR="009E3F27" w:rsidRPr="00394720" w:rsidTr="00371BD9">
        <w:trPr>
          <w:trHeight w:val="23"/>
        </w:trPr>
        <w:tc>
          <w:tcPr>
            <w:tcW w:w="176" w:type="pct"/>
          </w:tcPr>
          <w:p w:rsidR="00693976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921" w:type="pct"/>
          </w:tcPr>
          <w:p w:rsidR="00693976" w:rsidRPr="00394720" w:rsidRDefault="00693976" w:rsidP="00693976">
            <w:pPr>
              <w:rPr>
                <w:sz w:val="20"/>
              </w:rPr>
            </w:pPr>
          </w:p>
        </w:tc>
        <w:tc>
          <w:tcPr>
            <w:tcW w:w="526" w:type="pct"/>
          </w:tcPr>
          <w:p w:rsidR="00693976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:rsidR="00693976" w:rsidRDefault="00693976" w:rsidP="00693976">
            <w:pPr>
              <w:rPr>
                <w:sz w:val="20"/>
              </w:rPr>
            </w:pPr>
          </w:p>
        </w:tc>
        <w:tc>
          <w:tcPr>
            <w:tcW w:w="394" w:type="pct"/>
          </w:tcPr>
          <w:p w:rsidR="00693976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:rsidR="00693976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:rsidR="00693976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:rsidR="00693976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:rsidR="00693976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:rsidR="00693976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:rsidR="00693976" w:rsidRPr="00394720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:rsidR="00693976" w:rsidRPr="00394720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:rsidR="00693976" w:rsidRPr="00394720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</w:tcPr>
          <w:p w:rsidR="0006557E" w:rsidRDefault="00693976" w:rsidP="00332048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r w:rsidRPr="00394720">
              <w:rPr>
                <w:sz w:val="20"/>
              </w:rPr>
              <w:t xml:space="preserve"> </w:t>
            </w:r>
          </w:p>
          <w:p w:rsidR="00693976" w:rsidRPr="00394720" w:rsidRDefault="00693976" w:rsidP="00F970E0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 xml:space="preserve">= </w:t>
            </w:r>
            <w:r w:rsidR="00022A43">
              <w:rPr>
                <w:sz w:val="20"/>
              </w:rPr>
              <w:t>63 821,71</w:t>
            </w:r>
            <w:r w:rsidR="00F970E0">
              <w:rPr>
                <w:sz w:val="20"/>
              </w:rPr>
              <w:t xml:space="preserve"> </w:t>
            </w:r>
            <w:r w:rsidRPr="00394720">
              <w:rPr>
                <w:sz w:val="20"/>
              </w:rPr>
              <w:t>Eur</w:t>
            </w:r>
          </w:p>
        </w:tc>
      </w:tr>
      <w:tr w:rsidR="009E3F27" w:rsidRPr="00394720" w:rsidTr="00371BD9">
        <w:trPr>
          <w:trHeight w:val="23"/>
        </w:trPr>
        <w:tc>
          <w:tcPr>
            <w:tcW w:w="176" w:type="pct"/>
          </w:tcPr>
          <w:p w:rsidR="00693976" w:rsidRDefault="00693976" w:rsidP="00693976">
            <w:pPr>
              <w:jc w:val="both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921" w:type="pct"/>
          </w:tcPr>
          <w:p w:rsidR="00693976" w:rsidRPr="00693976" w:rsidRDefault="006152F8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Aprašo 8 p. nustatyta, kad savivaldybės ar jų įgaliotos įstaigos, Inspekcija gali iš vežėjų pareikalauti papildomų ataskaitų ar dokumentų, kurių pagrindu sudarytos ataskaitos kopijų.</w:t>
            </w:r>
          </w:p>
        </w:tc>
        <w:tc>
          <w:tcPr>
            <w:tcW w:w="526" w:type="pct"/>
          </w:tcPr>
          <w:p w:rsidR="00693976" w:rsidRPr="00394720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:rsidR="00693976" w:rsidRPr="00394720" w:rsidRDefault="00693976" w:rsidP="00693976">
            <w:pPr>
              <w:rPr>
                <w:sz w:val="20"/>
              </w:rPr>
            </w:pPr>
          </w:p>
        </w:tc>
        <w:tc>
          <w:tcPr>
            <w:tcW w:w="394" w:type="pct"/>
          </w:tcPr>
          <w:p w:rsidR="00693976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:rsidR="00693976" w:rsidRPr="00394720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:rsidR="00693976" w:rsidRPr="00394720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:rsidR="00693976" w:rsidRPr="00394720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:rsidR="00693976" w:rsidRPr="00394720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:rsidR="00693976" w:rsidRPr="00394720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:rsidR="00693976" w:rsidRPr="00394720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:rsidR="00693976" w:rsidRPr="00394720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:rsidR="00693976" w:rsidRPr="00394720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</w:tcPr>
          <w:p w:rsidR="00693976" w:rsidRPr="00394720" w:rsidRDefault="00693976" w:rsidP="00693976">
            <w:pPr>
              <w:jc w:val="both"/>
              <w:rPr>
                <w:sz w:val="20"/>
              </w:rPr>
            </w:pPr>
          </w:p>
        </w:tc>
      </w:tr>
      <w:tr w:rsidR="009E3F27" w:rsidRPr="00394720" w:rsidTr="00371BD9">
        <w:trPr>
          <w:trHeight w:val="23"/>
        </w:trPr>
        <w:tc>
          <w:tcPr>
            <w:tcW w:w="176" w:type="pct"/>
          </w:tcPr>
          <w:p w:rsidR="004F184D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921" w:type="pct"/>
          </w:tcPr>
          <w:p w:rsidR="004F184D" w:rsidRPr="00693976" w:rsidRDefault="004F184D" w:rsidP="004F184D">
            <w:pPr>
              <w:rPr>
                <w:sz w:val="20"/>
              </w:rPr>
            </w:pPr>
          </w:p>
        </w:tc>
        <w:tc>
          <w:tcPr>
            <w:tcW w:w="526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08" w:type="pct"/>
          </w:tcPr>
          <w:p w:rsidR="004F184D" w:rsidRPr="00394720" w:rsidRDefault="006152F8" w:rsidP="004F184D">
            <w:pPr>
              <w:rPr>
                <w:sz w:val="20"/>
              </w:rPr>
            </w:pPr>
            <w:r>
              <w:rPr>
                <w:sz w:val="20"/>
              </w:rPr>
              <w:t>Vežėjai</w:t>
            </w:r>
          </w:p>
        </w:tc>
        <w:tc>
          <w:tcPr>
            <w:tcW w:w="394" w:type="pct"/>
          </w:tcPr>
          <w:p w:rsidR="004F184D" w:rsidRDefault="004F184D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6,71</w:t>
            </w:r>
          </w:p>
        </w:tc>
        <w:tc>
          <w:tcPr>
            <w:tcW w:w="308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:rsidR="004F184D" w:rsidRPr="00394720" w:rsidRDefault="006152F8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190</w:t>
            </w:r>
            <w:r w:rsidR="004F184D" w:rsidRPr="00394720">
              <w:rPr>
                <w:sz w:val="20"/>
              </w:rPr>
              <w:t>*</w:t>
            </w:r>
          </w:p>
        </w:tc>
        <w:tc>
          <w:tcPr>
            <w:tcW w:w="262" w:type="pct"/>
          </w:tcPr>
          <w:p w:rsidR="004F184D" w:rsidRPr="00394720" w:rsidRDefault="00371BD9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483" w:type="pct"/>
          </w:tcPr>
          <w:p w:rsidR="004F184D" w:rsidRPr="00394720" w:rsidRDefault="00F970E0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796,81</w:t>
            </w:r>
          </w:p>
        </w:tc>
      </w:tr>
      <w:tr w:rsidR="009E3F27" w:rsidRPr="00394720" w:rsidTr="00371BD9">
        <w:trPr>
          <w:trHeight w:val="23"/>
        </w:trPr>
        <w:tc>
          <w:tcPr>
            <w:tcW w:w="176" w:type="pct"/>
          </w:tcPr>
          <w:p w:rsidR="004F184D" w:rsidRDefault="004F184D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B1</w:t>
            </w:r>
          </w:p>
        </w:tc>
        <w:tc>
          <w:tcPr>
            <w:tcW w:w="921" w:type="pct"/>
          </w:tcPr>
          <w:p w:rsidR="004F184D" w:rsidRPr="00394720" w:rsidRDefault="004F184D" w:rsidP="004F184D">
            <w:pPr>
              <w:rPr>
                <w:sz w:val="20"/>
              </w:rPr>
            </w:pPr>
          </w:p>
        </w:tc>
        <w:tc>
          <w:tcPr>
            <w:tcW w:w="526" w:type="pct"/>
          </w:tcPr>
          <w:p w:rsidR="004F184D" w:rsidRPr="00394720" w:rsidRDefault="006152F8" w:rsidP="006152F8">
            <w:pPr>
              <w:jc w:val="both"/>
              <w:rPr>
                <w:sz w:val="20"/>
              </w:rPr>
            </w:pPr>
            <w:r>
              <w:rPr>
                <w:sz w:val="20"/>
              </w:rPr>
              <w:t>Papildomų ataskaitų parengimas</w:t>
            </w:r>
          </w:p>
        </w:tc>
        <w:tc>
          <w:tcPr>
            <w:tcW w:w="308" w:type="pct"/>
          </w:tcPr>
          <w:p w:rsidR="004F184D" w:rsidRPr="00394720" w:rsidRDefault="006152F8" w:rsidP="004F184D">
            <w:pPr>
              <w:rPr>
                <w:sz w:val="20"/>
              </w:rPr>
            </w:pPr>
            <w:r>
              <w:rPr>
                <w:sz w:val="20"/>
              </w:rPr>
              <w:t>Vežėjai</w:t>
            </w:r>
          </w:p>
        </w:tc>
        <w:tc>
          <w:tcPr>
            <w:tcW w:w="394" w:type="pct"/>
          </w:tcPr>
          <w:p w:rsidR="004F184D" w:rsidRDefault="004F184D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:rsidR="004F184D" w:rsidRPr="00394720" w:rsidRDefault="00C31451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3,17</w:t>
            </w:r>
          </w:p>
        </w:tc>
        <w:tc>
          <w:tcPr>
            <w:tcW w:w="308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:rsidR="004F184D" w:rsidRPr="000F3ECE" w:rsidRDefault="00C31451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" w:type="pct"/>
          </w:tcPr>
          <w:p w:rsidR="004F184D" w:rsidRPr="00394720" w:rsidRDefault="006152F8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20</w:t>
            </w:r>
            <w:r w:rsidR="004F184D" w:rsidRPr="00394720">
              <w:rPr>
                <w:sz w:val="20"/>
              </w:rPr>
              <w:t>*</w:t>
            </w:r>
            <w:r w:rsidR="00C31451">
              <w:rPr>
                <w:sz w:val="20"/>
              </w:rPr>
              <w:t>***</w:t>
            </w:r>
          </w:p>
        </w:tc>
        <w:tc>
          <w:tcPr>
            <w:tcW w:w="262" w:type="pct"/>
          </w:tcPr>
          <w:p w:rsidR="004F184D" w:rsidRPr="00394720" w:rsidRDefault="00371BD9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3" w:type="pct"/>
          </w:tcPr>
          <w:p w:rsidR="004F184D" w:rsidRPr="00394720" w:rsidRDefault="00F970E0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158,5</w:t>
            </w:r>
          </w:p>
        </w:tc>
      </w:tr>
      <w:tr w:rsidR="009E3F27" w:rsidRPr="00394720" w:rsidTr="00371BD9">
        <w:trPr>
          <w:trHeight w:val="23"/>
        </w:trPr>
        <w:tc>
          <w:tcPr>
            <w:tcW w:w="176" w:type="pct"/>
          </w:tcPr>
          <w:p w:rsidR="004F184D" w:rsidRDefault="004F184D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B2</w:t>
            </w:r>
          </w:p>
        </w:tc>
        <w:tc>
          <w:tcPr>
            <w:tcW w:w="921" w:type="pct"/>
          </w:tcPr>
          <w:p w:rsidR="004F184D" w:rsidRPr="00394720" w:rsidRDefault="004F184D" w:rsidP="004F184D">
            <w:pPr>
              <w:rPr>
                <w:sz w:val="20"/>
              </w:rPr>
            </w:pPr>
          </w:p>
        </w:tc>
        <w:tc>
          <w:tcPr>
            <w:tcW w:w="526" w:type="pct"/>
          </w:tcPr>
          <w:p w:rsidR="004F184D" w:rsidRPr="00394720" w:rsidRDefault="006152F8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Papildomų ataskaitų pateikimas</w:t>
            </w:r>
          </w:p>
        </w:tc>
        <w:tc>
          <w:tcPr>
            <w:tcW w:w="308" w:type="pct"/>
          </w:tcPr>
          <w:p w:rsidR="004F184D" w:rsidRPr="00394720" w:rsidRDefault="006152F8" w:rsidP="004F184D">
            <w:pPr>
              <w:rPr>
                <w:sz w:val="20"/>
              </w:rPr>
            </w:pPr>
            <w:r>
              <w:rPr>
                <w:sz w:val="20"/>
              </w:rPr>
              <w:t>Vežėjai</w:t>
            </w:r>
          </w:p>
        </w:tc>
        <w:tc>
          <w:tcPr>
            <w:tcW w:w="394" w:type="pct"/>
          </w:tcPr>
          <w:p w:rsidR="004F184D" w:rsidRDefault="004F184D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32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:rsidR="004F184D" w:rsidRPr="00394720" w:rsidRDefault="00C31451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3,17</w:t>
            </w:r>
          </w:p>
        </w:tc>
        <w:tc>
          <w:tcPr>
            <w:tcW w:w="308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:rsidR="004F184D" w:rsidRPr="000F3ECE" w:rsidRDefault="00C31451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" w:type="pct"/>
          </w:tcPr>
          <w:p w:rsidR="004F184D" w:rsidRPr="00394720" w:rsidRDefault="006152F8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20</w:t>
            </w:r>
            <w:r w:rsidR="004F184D" w:rsidRPr="00394720">
              <w:rPr>
                <w:sz w:val="20"/>
              </w:rPr>
              <w:t>*</w:t>
            </w:r>
            <w:r w:rsidR="00C31451">
              <w:rPr>
                <w:sz w:val="20"/>
              </w:rPr>
              <w:t>***</w:t>
            </w:r>
          </w:p>
        </w:tc>
        <w:tc>
          <w:tcPr>
            <w:tcW w:w="262" w:type="pct"/>
          </w:tcPr>
          <w:p w:rsidR="00C15864" w:rsidRDefault="00371BD9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</w:tcPr>
          <w:p w:rsidR="004F184D" w:rsidRPr="00394720" w:rsidRDefault="00F970E0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37,63</w:t>
            </w:r>
          </w:p>
        </w:tc>
      </w:tr>
      <w:tr w:rsidR="009E3F27" w:rsidRPr="00394720" w:rsidTr="00371BD9">
        <w:trPr>
          <w:trHeight w:val="23"/>
        </w:trPr>
        <w:tc>
          <w:tcPr>
            <w:tcW w:w="176" w:type="pct"/>
          </w:tcPr>
          <w:p w:rsidR="004F184D" w:rsidRDefault="004F184D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B3</w:t>
            </w:r>
          </w:p>
        </w:tc>
        <w:tc>
          <w:tcPr>
            <w:tcW w:w="921" w:type="pct"/>
          </w:tcPr>
          <w:p w:rsidR="004F184D" w:rsidRPr="00394720" w:rsidRDefault="004F184D" w:rsidP="004F184D">
            <w:pPr>
              <w:rPr>
                <w:sz w:val="20"/>
              </w:rPr>
            </w:pPr>
          </w:p>
        </w:tc>
        <w:tc>
          <w:tcPr>
            <w:tcW w:w="526" w:type="pct"/>
          </w:tcPr>
          <w:p w:rsidR="004F184D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:rsidR="004F184D" w:rsidRDefault="004F184D" w:rsidP="004F184D">
            <w:pPr>
              <w:rPr>
                <w:sz w:val="20"/>
              </w:rPr>
            </w:pPr>
          </w:p>
        </w:tc>
        <w:tc>
          <w:tcPr>
            <w:tcW w:w="394" w:type="pct"/>
          </w:tcPr>
          <w:p w:rsidR="004F184D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:rsidR="004F184D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:rsidR="004F184D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:rsidR="004F184D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:rsidR="004F184D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:rsidR="004F184D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</w:tcPr>
          <w:p w:rsidR="00986F48" w:rsidRPr="00986F48" w:rsidRDefault="004F184D" w:rsidP="004F184D">
            <w:pPr>
              <w:jc w:val="both"/>
              <w:rPr>
                <w:sz w:val="20"/>
              </w:rPr>
            </w:pPr>
            <w:r w:rsidRPr="00986F48">
              <w:rPr>
                <w:sz w:val="20"/>
              </w:rPr>
              <w:t>AN</w:t>
            </w:r>
            <w:r w:rsidRPr="00986F48">
              <w:rPr>
                <w:sz w:val="20"/>
                <w:vertAlign w:val="subscript"/>
              </w:rPr>
              <w:t>iį</w:t>
            </w:r>
            <w:r w:rsidRPr="00986F48">
              <w:rPr>
                <w:sz w:val="20"/>
              </w:rPr>
              <w:t xml:space="preserve"> </w:t>
            </w:r>
          </w:p>
          <w:p w:rsidR="004F184D" w:rsidRPr="00394720" w:rsidRDefault="004F184D" w:rsidP="004F184D">
            <w:pPr>
              <w:jc w:val="both"/>
              <w:rPr>
                <w:sz w:val="20"/>
              </w:rPr>
            </w:pPr>
            <w:r w:rsidRPr="00986F48">
              <w:rPr>
                <w:sz w:val="20"/>
              </w:rPr>
              <w:t xml:space="preserve">= </w:t>
            </w:r>
            <w:r w:rsidR="00F970E0">
              <w:rPr>
                <w:sz w:val="20"/>
              </w:rPr>
              <w:t xml:space="preserve">992, 94 </w:t>
            </w:r>
            <w:r w:rsidRPr="00986F48">
              <w:rPr>
                <w:sz w:val="20"/>
              </w:rPr>
              <w:t>Eur</w:t>
            </w:r>
          </w:p>
        </w:tc>
      </w:tr>
      <w:tr w:rsidR="009E3F27" w:rsidRPr="00394720" w:rsidTr="00371BD9">
        <w:trPr>
          <w:trHeight w:val="23"/>
        </w:trPr>
        <w:tc>
          <w:tcPr>
            <w:tcW w:w="176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921" w:type="pct"/>
          </w:tcPr>
          <w:p w:rsidR="004F184D" w:rsidRPr="00394720" w:rsidRDefault="004F184D" w:rsidP="004F184D">
            <w:pPr>
              <w:rPr>
                <w:sz w:val="20"/>
              </w:rPr>
            </w:pPr>
          </w:p>
        </w:tc>
        <w:tc>
          <w:tcPr>
            <w:tcW w:w="526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:rsidR="004F184D" w:rsidRPr="00394720" w:rsidRDefault="004F184D" w:rsidP="004F184D">
            <w:pPr>
              <w:rPr>
                <w:sz w:val="20"/>
              </w:rPr>
            </w:pPr>
          </w:p>
        </w:tc>
        <w:tc>
          <w:tcPr>
            <w:tcW w:w="394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48" w:rsidRPr="00986F48" w:rsidRDefault="004F184D" w:rsidP="004F184D">
            <w:pPr>
              <w:ind w:right="-199"/>
              <w:rPr>
                <w:sz w:val="20"/>
                <w:vertAlign w:val="superscript"/>
              </w:rPr>
            </w:pPr>
            <w:r w:rsidRPr="00986F48">
              <w:rPr>
                <w:sz w:val="20"/>
              </w:rPr>
              <w:t>AN</w:t>
            </w:r>
            <w:r w:rsidRPr="00986F48">
              <w:rPr>
                <w:sz w:val="20"/>
                <w:vertAlign w:val="subscript"/>
              </w:rPr>
              <w:t>ta</w:t>
            </w:r>
            <w:r w:rsidRPr="00986F48">
              <w:rPr>
                <w:sz w:val="20"/>
                <w:vertAlign w:val="superscript"/>
              </w:rPr>
              <w:t>G</w:t>
            </w:r>
          </w:p>
          <w:p w:rsidR="004F184D" w:rsidRPr="00394720" w:rsidRDefault="004F184D" w:rsidP="004F184D">
            <w:pPr>
              <w:ind w:right="-199"/>
              <w:rPr>
                <w:sz w:val="20"/>
              </w:rPr>
            </w:pPr>
            <w:r w:rsidRPr="00986F48">
              <w:rPr>
                <w:sz w:val="20"/>
              </w:rPr>
              <w:t xml:space="preserve">= </w:t>
            </w:r>
            <w:r w:rsidR="00FA4659">
              <w:rPr>
                <w:sz w:val="20"/>
              </w:rPr>
              <w:t>64 814,65</w:t>
            </w:r>
            <w:r w:rsidRPr="00986F48">
              <w:rPr>
                <w:sz w:val="20"/>
              </w:rPr>
              <w:t xml:space="preserve"> Eur</w:t>
            </w:r>
          </w:p>
        </w:tc>
      </w:tr>
      <w:tr w:rsidR="004F184D" w:rsidRPr="00394720" w:rsidTr="00553DD3">
        <w:trPr>
          <w:trHeight w:val="23"/>
        </w:trPr>
        <w:tc>
          <w:tcPr>
            <w:tcW w:w="5000" w:type="pct"/>
            <w:gridSpan w:val="15"/>
            <w:tcBorders>
              <w:right w:val="single" w:sz="4" w:space="0" w:color="auto"/>
            </w:tcBorders>
          </w:tcPr>
          <w:p w:rsidR="004F184D" w:rsidRPr="00394720" w:rsidRDefault="004F184D" w:rsidP="00252E74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Lietuvos Respublikos Vyriausybės nutarimo ,,Dėl </w:t>
            </w:r>
            <w:r w:rsidR="00252E74" w:rsidRPr="00252E74">
              <w:rPr>
                <w:sz w:val="20"/>
              </w:rPr>
              <w:t>Lietuvos Respublikos Vyriausybės 2</w:t>
            </w:r>
            <w:r w:rsidR="00252E74">
              <w:rPr>
                <w:sz w:val="20"/>
              </w:rPr>
              <w:t>000 m. balandžio 28 d. nutarimo</w:t>
            </w:r>
            <w:r w:rsidR="00252E74" w:rsidRPr="00252E74">
              <w:rPr>
                <w:sz w:val="20"/>
              </w:rPr>
              <w:t xml:space="preserve">  Nr. 478 „Dėl Lietuvos Respublikos transporto lengvatų įstatymo įgyvendinimo“ </w:t>
            </w:r>
            <w:r>
              <w:rPr>
                <w:sz w:val="20"/>
              </w:rPr>
              <w:t>pakeitimo“ projektas (toliau – Nutarimo projektas</w:t>
            </w:r>
            <w:r w:rsidRPr="00C313BF">
              <w:rPr>
                <w:sz w:val="20"/>
              </w:rPr>
              <w:t>)</w:t>
            </w:r>
          </w:p>
        </w:tc>
      </w:tr>
      <w:tr w:rsidR="00373BFC" w:rsidRPr="00394720" w:rsidTr="00371BD9">
        <w:trPr>
          <w:trHeight w:val="23"/>
        </w:trPr>
        <w:tc>
          <w:tcPr>
            <w:tcW w:w="176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2.1</w:t>
            </w:r>
            <w:r w:rsidRPr="00394720">
              <w:rPr>
                <w:sz w:val="20"/>
              </w:rPr>
              <w:t>.</w:t>
            </w:r>
          </w:p>
        </w:tc>
        <w:tc>
          <w:tcPr>
            <w:tcW w:w="921" w:type="pct"/>
          </w:tcPr>
          <w:p w:rsidR="006152F8" w:rsidRPr="006152F8" w:rsidRDefault="006152F8" w:rsidP="00373BFC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Nutarimo projektu keičiamo </w:t>
            </w:r>
            <w:r w:rsidRPr="006152F8">
              <w:rPr>
                <w:color w:val="000000"/>
                <w:sz w:val="20"/>
              </w:rPr>
              <w:t>Vežėjų išlaidų (negautų pajamų), susijusių su transporto lengvatų taikymu, kompensavimo (atlyginimo) tvarkos aprašas</w:t>
            </w:r>
            <w:r>
              <w:rPr>
                <w:color w:val="000000"/>
                <w:sz w:val="20"/>
              </w:rPr>
              <w:t xml:space="preserve"> (toliau – Aprašo projektas) prieduose, kuriuose nustatomos</w:t>
            </w:r>
            <w:r w:rsidRPr="006152F8">
              <w:rPr>
                <w:color w:val="000000"/>
                <w:sz w:val="20"/>
              </w:rPr>
              <w:t xml:space="preserve"> pavyzd</w:t>
            </w:r>
            <w:r>
              <w:rPr>
                <w:color w:val="000000"/>
                <w:sz w:val="20"/>
              </w:rPr>
              <w:t>inės ataskaitų formos, siūloma nustatyti</w:t>
            </w:r>
            <w:r w:rsidRPr="006152F8">
              <w:rPr>
                <w:color w:val="000000"/>
                <w:sz w:val="20"/>
              </w:rPr>
              <w:t xml:space="preserve">, kad ataskaitos turi būti pasirašytos įmonės vadovo ir </w:t>
            </w:r>
            <w:r w:rsidR="00373BFC">
              <w:rPr>
                <w:color w:val="000000"/>
                <w:sz w:val="20"/>
              </w:rPr>
              <w:t xml:space="preserve">ar jo įgalioto asmens, </w:t>
            </w:r>
            <w:r w:rsidRPr="006152F8">
              <w:rPr>
                <w:color w:val="000000"/>
                <w:sz w:val="20"/>
              </w:rPr>
              <w:t xml:space="preserve">o pagal Aprašo </w:t>
            </w:r>
            <w:r w:rsidR="00373BFC">
              <w:rPr>
                <w:color w:val="000000"/>
                <w:sz w:val="20"/>
              </w:rPr>
              <w:t>projekto 11</w:t>
            </w:r>
            <w:r w:rsidRPr="006152F8">
              <w:rPr>
                <w:color w:val="000000"/>
                <w:sz w:val="20"/>
              </w:rPr>
              <w:t xml:space="preserve"> p. </w:t>
            </w:r>
            <w:r w:rsidR="00373BFC">
              <w:rPr>
                <w:color w:val="000000"/>
                <w:sz w:val="20"/>
              </w:rPr>
              <w:t xml:space="preserve">įmonės vadovo ar jo įgalioto asmens </w:t>
            </w:r>
            <w:r w:rsidRPr="006152F8">
              <w:rPr>
                <w:color w:val="000000"/>
                <w:sz w:val="20"/>
              </w:rPr>
              <w:t>nepasirašytos ataskaitos grąžinamos vežėjui.</w:t>
            </w:r>
          </w:p>
        </w:tc>
        <w:tc>
          <w:tcPr>
            <w:tcW w:w="526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:rsidR="004F184D" w:rsidRPr="00394720" w:rsidRDefault="004F184D" w:rsidP="004F184D">
            <w:pPr>
              <w:rPr>
                <w:sz w:val="20"/>
              </w:rPr>
            </w:pPr>
          </w:p>
        </w:tc>
        <w:tc>
          <w:tcPr>
            <w:tcW w:w="394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D" w:rsidRPr="00394720" w:rsidRDefault="004F184D" w:rsidP="004F184D">
            <w:pPr>
              <w:ind w:right="-199"/>
              <w:rPr>
                <w:sz w:val="20"/>
              </w:rPr>
            </w:pPr>
          </w:p>
        </w:tc>
      </w:tr>
      <w:tr w:rsidR="00373BFC" w:rsidRPr="00394720" w:rsidTr="00371BD9">
        <w:trPr>
          <w:trHeight w:val="23"/>
        </w:trPr>
        <w:tc>
          <w:tcPr>
            <w:tcW w:w="176" w:type="pct"/>
          </w:tcPr>
          <w:p w:rsidR="004F184D" w:rsidRDefault="004F184D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921" w:type="pct"/>
          </w:tcPr>
          <w:p w:rsidR="004F184D" w:rsidRDefault="004F184D" w:rsidP="004F18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526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08" w:type="pct"/>
          </w:tcPr>
          <w:p w:rsidR="004F184D" w:rsidRPr="00394720" w:rsidRDefault="00373BFC" w:rsidP="004F184D">
            <w:pPr>
              <w:rPr>
                <w:sz w:val="20"/>
              </w:rPr>
            </w:pPr>
            <w:r>
              <w:rPr>
                <w:sz w:val="20"/>
              </w:rPr>
              <w:t>Vežėjai</w:t>
            </w:r>
          </w:p>
        </w:tc>
        <w:tc>
          <w:tcPr>
            <w:tcW w:w="394" w:type="pct"/>
          </w:tcPr>
          <w:p w:rsidR="004F184D" w:rsidRPr="00394720" w:rsidRDefault="00373BFC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N</w:t>
            </w:r>
            <w:r w:rsidR="004F184D">
              <w:rPr>
                <w:sz w:val="20"/>
              </w:rPr>
              <w:t>acionalinė</w:t>
            </w:r>
          </w:p>
        </w:tc>
        <w:tc>
          <w:tcPr>
            <w:tcW w:w="219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6,71</w:t>
            </w:r>
          </w:p>
        </w:tc>
        <w:tc>
          <w:tcPr>
            <w:tcW w:w="308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:rsidR="004F184D" w:rsidRPr="00394720" w:rsidRDefault="00373BFC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190</w:t>
            </w:r>
            <w:r w:rsidR="004F184D" w:rsidRPr="00394720">
              <w:rPr>
                <w:sz w:val="20"/>
              </w:rPr>
              <w:t>*</w:t>
            </w:r>
          </w:p>
        </w:tc>
        <w:tc>
          <w:tcPr>
            <w:tcW w:w="262" w:type="pct"/>
          </w:tcPr>
          <w:p w:rsidR="004F184D" w:rsidRPr="00394720" w:rsidRDefault="00371BD9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483" w:type="pct"/>
          </w:tcPr>
          <w:p w:rsidR="004F184D" w:rsidRPr="00394720" w:rsidRDefault="00022A43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796,81</w:t>
            </w:r>
          </w:p>
        </w:tc>
      </w:tr>
      <w:tr w:rsidR="00373BFC" w:rsidRPr="00394720" w:rsidTr="00371BD9">
        <w:trPr>
          <w:trHeight w:val="23"/>
        </w:trPr>
        <w:tc>
          <w:tcPr>
            <w:tcW w:w="176" w:type="pct"/>
          </w:tcPr>
          <w:p w:rsidR="004F184D" w:rsidRDefault="004F184D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921" w:type="pct"/>
          </w:tcPr>
          <w:p w:rsidR="004F184D" w:rsidRDefault="004F184D" w:rsidP="004F18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526" w:type="pct"/>
          </w:tcPr>
          <w:p w:rsidR="004F184D" w:rsidRPr="00394720" w:rsidRDefault="00373BFC" w:rsidP="004F184D">
            <w:pPr>
              <w:jc w:val="both"/>
              <w:rPr>
                <w:sz w:val="20"/>
              </w:rPr>
            </w:pPr>
            <w:r w:rsidRPr="00373BFC">
              <w:rPr>
                <w:sz w:val="20"/>
              </w:rPr>
              <w:t>Ataskaitos parengimas</w:t>
            </w:r>
          </w:p>
        </w:tc>
        <w:tc>
          <w:tcPr>
            <w:tcW w:w="308" w:type="pct"/>
          </w:tcPr>
          <w:p w:rsidR="004F184D" w:rsidRPr="00394720" w:rsidRDefault="00373BFC" w:rsidP="004F184D">
            <w:pPr>
              <w:rPr>
                <w:sz w:val="20"/>
              </w:rPr>
            </w:pPr>
            <w:r>
              <w:rPr>
                <w:sz w:val="20"/>
              </w:rPr>
              <w:t>Vežėjai</w:t>
            </w:r>
          </w:p>
        </w:tc>
        <w:tc>
          <w:tcPr>
            <w:tcW w:w="394" w:type="pct"/>
          </w:tcPr>
          <w:p w:rsidR="004F184D" w:rsidRPr="00394720" w:rsidRDefault="00373BFC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N</w:t>
            </w:r>
            <w:r w:rsidR="004F184D">
              <w:rPr>
                <w:sz w:val="20"/>
              </w:rPr>
              <w:t>acionalinė</w:t>
            </w:r>
          </w:p>
        </w:tc>
        <w:tc>
          <w:tcPr>
            <w:tcW w:w="219" w:type="pct"/>
          </w:tcPr>
          <w:p w:rsidR="004F184D" w:rsidRPr="00394720" w:rsidRDefault="00C31451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2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:rsidR="004F184D" w:rsidRPr="00394720" w:rsidRDefault="00C31451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3,17</w:t>
            </w:r>
          </w:p>
        </w:tc>
        <w:tc>
          <w:tcPr>
            <w:tcW w:w="308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:rsidR="004F184D" w:rsidRPr="00394720" w:rsidRDefault="00C31451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12**</w:t>
            </w:r>
          </w:p>
        </w:tc>
        <w:tc>
          <w:tcPr>
            <w:tcW w:w="349" w:type="pct"/>
          </w:tcPr>
          <w:p w:rsidR="004F184D" w:rsidRPr="00394720" w:rsidRDefault="00373BFC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190</w:t>
            </w:r>
            <w:r w:rsidR="004F184D" w:rsidRPr="00394720">
              <w:rPr>
                <w:sz w:val="20"/>
              </w:rPr>
              <w:t>*</w:t>
            </w:r>
          </w:p>
        </w:tc>
        <w:tc>
          <w:tcPr>
            <w:tcW w:w="262" w:type="pct"/>
          </w:tcPr>
          <w:p w:rsidR="004F184D" w:rsidRPr="00394720" w:rsidRDefault="00371BD9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2 280</w:t>
            </w:r>
          </w:p>
        </w:tc>
        <w:tc>
          <w:tcPr>
            <w:tcW w:w="483" w:type="pct"/>
          </w:tcPr>
          <w:p w:rsidR="004F184D" w:rsidRPr="00394720" w:rsidRDefault="00022A43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45 172,5</w:t>
            </w:r>
          </w:p>
        </w:tc>
      </w:tr>
      <w:tr w:rsidR="00373BFC" w:rsidRPr="00394720" w:rsidTr="00371BD9">
        <w:trPr>
          <w:trHeight w:val="23"/>
        </w:trPr>
        <w:tc>
          <w:tcPr>
            <w:tcW w:w="176" w:type="pct"/>
          </w:tcPr>
          <w:p w:rsidR="00373BFC" w:rsidRDefault="00373BFC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A3</w:t>
            </w:r>
          </w:p>
        </w:tc>
        <w:tc>
          <w:tcPr>
            <w:tcW w:w="921" w:type="pct"/>
          </w:tcPr>
          <w:p w:rsidR="00373BFC" w:rsidRDefault="00373BFC" w:rsidP="00373BF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526" w:type="pct"/>
          </w:tcPr>
          <w:p w:rsidR="00373BFC" w:rsidRPr="00373BFC" w:rsidRDefault="00373BFC" w:rsidP="00C31451">
            <w:pPr>
              <w:rPr>
                <w:sz w:val="20"/>
              </w:rPr>
            </w:pPr>
            <w:r w:rsidRPr="00373BFC">
              <w:rPr>
                <w:sz w:val="20"/>
              </w:rPr>
              <w:t xml:space="preserve">Ataskaitos </w:t>
            </w:r>
            <w:r w:rsidRPr="00373BFC">
              <w:rPr>
                <w:sz w:val="20"/>
              </w:rPr>
              <w:lastRenderedPageBreak/>
              <w:t>pasirašymas (įmonės vadov</w:t>
            </w:r>
            <w:r>
              <w:rPr>
                <w:sz w:val="20"/>
              </w:rPr>
              <w:t>as</w:t>
            </w:r>
            <w:r w:rsidR="00531B52">
              <w:rPr>
                <w:sz w:val="20"/>
              </w:rPr>
              <w:t>)</w:t>
            </w:r>
          </w:p>
        </w:tc>
        <w:tc>
          <w:tcPr>
            <w:tcW w:w="308" w:type="pct"/>
          </w:tcPr>
          <w:p w:rsidR="00373BFC" w:rsidRPr="00373BFC" w:rsidRDefault="00373BFC" w:rsidP="00373BFC">
            <w:pPr>
              <w:rPr>
                <w:sz w:val="20"/>
              </w:rPr>
            </w:pPr>
            <w:r w:rsidRPr="00373BFC">
              <w:rPr>
                <w:sz w:val="20"/>
              </w:rPr>
              <w:lastRenderedPageBreak/>
              <w:t>Vežėjai</w:t>
            </w:r>
          </w:p>
        </w:tc>
        <w:tc>
          <w:tcPr>
            <w:tcW w:w="394" w:type="pct"/>
          </w:tcPr>
          <w:p w:rsidR="00373BFC" w:rsidRPr="00373BFC" w:rsidRDefault="00373BFC" w:rsidP="00373BFC">
            <w:pPr>
              <w:rPr>
                <w:sz w:val="20"/>
              </w:rPr>
            </w:pPr>
            <w:r w:rsidRPr="00373BFC"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:rsidR="00373BFC" w:rsidRPr="00373BFC" w:rsidRDefault="00373BFC" w:rsidP="00373BFC">
            <w:pPr>
              <w:rPr>
                <w:sz w:val="20"/>
              </w:rPr>
            </w:pPr>
            <w:r w:rsidRPr="00373BFC">
              <w:rPr>
                <w:sz w:val="20"/>
              </w:rPr>
              <w:t>0,1</w:t>
            </w:r>
          </w:p>
        </w:tc>
        <w:tc>
          <w:tcPr>
            <w:tcW w:w="132" w:type="pct"/>
          </w:tcPr>
          <w:p w:rsidR="00373BFC" w:rsidRPr="00373BFC" w:rsidRDefault="00373BFC" w:rsidP="00373BFC">
            <w:pPr>
              <w:rPr>
                <w:sz w:val="20"/>
              </w:rPr>
            </w:pPr>
            <w:r w:rsidRPr="00373BFC">
              <w:rPr>
                <w:sz w:val="20"/>
              </w:rPr>
              <w:t>0</w:t>
            </w:r>
          </w:p>
        </w:tc>
        <w:tc>
          <w:tcPr>
            <w:tcW w:w="262" w:type="pct"/>
          </w:tcPr>
          <w:p w:rsidR="00373BFC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9,89</w:t>
            </w:r>
          </w:p>
        </w:tc>
        <w:tc>
          <w:tcPr>
            <w:tcW w:w="308" w:type="pct"/>
          </w:tcPr>
          <w:p w:rsidR="00373BFC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:rsidR="00373BFC" w:rsidRPr="00373BFC" w:rsidRDefault="00373BFC" w:rsidP="00373BFC">
            <w:pPr>
              <w:rPr>
                <w:sz w:val="20"/>
              </w:rPr>
            </w:pPr>
            <w:r w:rsidRPr="00373BFC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:rsidR="00373BFC" w:rsidRPr="00373BFC" w:rsidRDefault="00373BFC" w:rsidP="00373BFC">
            <w:pPr>
              <w:rPr>
                <w:sz w:val="20"/>
              </w:rPr>
            </w:pPr>
            <w:r w:rsidRPr="00373BFC">
              <w:rPr>
                <w:sz w:val="20"/>
              </w:rPr>
              <w:t>12**</w:t>
            </w:r>
          </w:p>
        </w:tc>
        <w:tc>
          <w:tcPr>
            <w:tcW w:w="349" w:type="pct"/>
          </w:tcPr>
          <w:p w:rsidR="00373BFC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90</w:t>
            </w:r>
            <w:r w:rsidR="00373BFC" w:rsidRPr="00373BFC">
              <w:rPr>
                <w:sz w:val="20"/>
              </w:rPr>
              <w:t>*</w:t>
            </w:r>
            <w:r w:rsidR="009E3F27">
              <w:rPr>
                <w:sz w:val="20"/>
              </w:rPr>
              <w:t>****</w:t>
            </w:r>
          </w:p>
        </w:tc>
        <w:tc>
          <w:tcPr>
            <w:tcW w:w="262" w:type="pct"/>
          </w:tcPr>
          <w:p w:rsidR="00373BFC" w:rsidRPr="00373BFC" w:rsidRDefault="00371BD9" w:rsidP="00373BFC">
            <w:pPr>
              <w:rPr>
                <w:sz w:val="20"/>
              </w:rPr>
            </w:pPr>
            <w:r>
              <w:rPr>
                <w:sz w:val="20"/>
              </w:rPr>
              <w:t>1 080</w:t>
            </w:r>
          </w:p>
        </w:tc>
        <w:tc>
          <w:tcPr>
            <w:tcW w:w="483" w:type="pct"/>
          </w:tcPr>
          <w:p w:rsidR="00373BFC" w:rsidRPr="00373BFC" w:rsidRDefault="00022A43" w:rsidP="00373BFC">
            <w:pPr>
              <w:rPr>
                <w:sz w:val="20"/>
              </w:rPr>
            </w:pPr>
            <w:r>
              <w:rPr>
                <w:sz w:val="20"/>
              </w:rPr>
              <w:t>1 335,15</w:t>
            </w:r>
          </w:p>
        </w:tc>
      </w:tr>
      <w:tr w:rsidR="00C31451" w:rsidRPr="00394720" w:rsidTr="00371BD9">
        <w:trPr>
          <w:trHeight w:val="23"/>
        </w:trPr>
        <w:tc>
          <w:tcPr>
            <w:tcW w:w="176" w:type="pct"/>
          </w:tcPr>
          <w:p w:rsidR="00C31451" w:rsidRDefault="00D1589F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A4</w:t>
            </w:r>
          </w:p>
        </w:tc>
        <w:tc>
          <w:tcPr>
            <w:tcW w:w="921" w:type="pct"/>
          </w:tcPr>
          <w:p w:rsidR="00C31451" w:rsidRDefault="00C31451" w:rsidP="00373BF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526" w:type="pct"/>
          </w:tcPr>
          <w:p w:rsidR="00C31451" w:rsidRPr="00373BFC" w:rsidRDefault="00C31451" w:rsidP="00373BFC">
            <w:pPr>
              <w:rPr>
                <w:sz w:val="20"/>
              </w:rPr>
            </w:pPr>
            <w:r w:rsidRPr="00C31451">
              <w:rPr>
                <w:sz w:val="20"/>
              </w:rPr>
              <w:t xml:space="preserve">Ataskaitos pasirašymas </w:t>
            </w:r>
            <w:r>
              <w:rPr>
                <w:sz w:val="20"/>
              </w:rPr>
              <w:t xml:space="preserve">(įmonės vadovo </w:t>
            </w:r>
            <w:r w:rsidRPr="00C31451">
              <w:rPr>
                <w:sz w:val="20"/>
              </w:rPr>
              <w:t xml:space="preserve"> įgaliotas asmuo)</w:t>
            </w:r>
          </w:p>
        </w:tc>
        <w:tc>
          <w:tcPr>
            <w:tcW w:w="308" w:type="pct"/>
          </w:tcPr>
          <w:p w:rsidR="00C31451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Vežėjai</w:t>
            </w:r>
          </w:p>
        </w:tc>
        <w:tc>
          <w:tcPr>
            <w:tcW w:w="394" w:type="pct"/>
          </w:tcPr>
          <w:p w:rsidR="00C31451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:rsidR="00C31451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32" w:type="pct"/>
          </w:tcPr>
          <w:p w:rsidR="00C31451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:rsidR="00C31451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3,17</w:t>
            </w:r>
          </w:p>
        </w:tc>
        <w:tc>
          <w:tcPr>
            <w:tcW w:w="308" w:type="pct"/>
          </w:tcPr>
          <w:p w:rsidR="00C31451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:rsidR="00C31451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3" w:type="pct"/>
            <w:gridSpan w:val="2"/>
          </w:tcPr>
          <w:p w:rsidR="00C31451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12**</w:t>
            </w:r>
          </w:p>
        </w:tc>
        <w:tc>
          <w:tcPr>
            <w:tcW w:w="349" w:type="pct"/>
          </w:tcPr>
          <w:p w:rsidR="00C31451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  <w:r w:rsidR="009E3F27">
              <w:rPr>
                <w:sz w:val="20"/>
              </w:rPr>
              <w:t>*****</w:t>
            </w:r>
          </w:p>
        </w:tc>
        <w:tc>
          <w:tcPr>
            <w:tcW w:w="262" w:type="pct"/>
          </w:tcPr>
          <w:p w:rsidR="00C31451" w:rsidRPr="00373BFC" w:rsidRDefault="00371BD9" w:rsidP="00373BFC">
            <w:pPr>
              <w:rPr>
                <w:sz w:val="20"/>
              </w:rPr>
            </w:pPr>
            <w:r>
              <w:rPr>
                <w:sz w:val="20"/>
              </w:rPr>
              <w:t>1 200</w:t>
            </w:r>
          </w:p>
        </w:tc>
        <w:tc>
          <w:tcPr>
            <w:tcW w:w="483" w:type="pct"/>
          </w:tcPr>
          <w:p w:rsidR="00C31451" w:rsidRPr="00373BFC" w:rsidRDefault="00022A43" w:rsidP="00373BFC">
            <w:pPr>
              <w:rPr>
                <w:sz w:val="20"/>
              </w:rPr>
            </w:pPr>
            <w:r>
              <w:rPr>
                <w:sz w:val="20"/>
              </w:rPr>
              <w:t>475,5</w:t>
            </w:r>
          </w:p>
        </w:tc>
      </w:tr>
      <w:tr w:rsidR="00373BFC" w:rsidRPr="00394720" w:rsidTr="00371BD9">
        <w:trPr>
          <w:trHeight w:val="23"/>
        </w:trPr>
        <w:tc>
          <w:tcPr>
            <w:tcW w:w="176" w:type="pct"/>
          </w:tcPr>
          <w:p w:rsidR="00373BFC" w:rsidRDefault="00373BFC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 w:rsidR="00D1589F">
              <w:rPr>
                <w:sz w:val="20"/>
              </w:rPr>
              <w:t>5</w:t>
            </w:r>
          </w:p>
        </w:tc>
        <w:tc>
          <w:tcPr>
            <w:tcW w:w="921" w:type="pct"/>
          </w:tcPr>
          <w:p w:rsidR="00373BFC" w:rsidRDefault="00373BFC" w:rsidP="00373BF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526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Ataskaitos pateikimas</w:t>
            </w:r>
          </w:p>
        </w:tc>
        <w:tc>
          <w:tcPr>
            <w:tcW w:w="308" w:type="pct"/>
          </w:tcPr>
          <w:p w:rsidR="00373BFC" w:rsidRPr="00394720" w:rsidRDefault="00373BFC" w:rsidP="00373BFC">
            <w:pPr>
              <w:rPr>
                <w:sz w:val="20"/>
              </w:rPr>
            </w:pPr>
            <w:r>
              <w:rPr>
                <w:sz w:val="20"/>
              </w:rPr>
              <w:t>Vežėjai</w:t>
            </w:r>
          </w:p>
        </w:tc>
        <w:tc>
          <w:tcPr>
            <w:tcW w:w="394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32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:rsidR="00373BFC" w:rsidRPr="00394720" w:rsidRDefault="00C31451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3,17</w:t>
            </w:r>
          </w:p>
        </w:tc>
        <w:tc>
          <w:tcPr>
            <w:tcW w:w="308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394720">
              <w:rPr>
                <w:color w:val="000000"/>
                <w:sz w:val="20"/>
              </w:rPr>
              <w:t>**</w:t>
            </w:r>
          </w:p>
        </w:tc>
        <w:tc>
          <w:tcPr>
            <w:tcW w:w="349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190</w:t>
            </w:r>
            <w:r w:rsidRPr="00394720">
              <w:rPr>
                <w:sz w:val="20"/>
              </w:rPr>
              <w:t>*</w:t>
            </w:r>
          </w:p>
        </w:tc>
        <w:tc>
          <w:tcPr>
            <w:tcW w:w="262" w:type="pct"/>
          </w:tcPr>
          <w:p w:rsidR="00373BFC" w:rsidRPr="00394720" w:rsidRDefault="00371BD9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2 280</w:t>
            </w:r>
          </w:p>
        </w:tc>
        <w:tc>
          <w:tcPr>
            <w:tcW w:w="483" w:type="pct"/>
          </w:tcPr>
          <w:p w:rsidR="00373BFC" w:rsidRPr="00394720" w:rsidRDefault="00022A43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4 517,25</w:t>
            </w:r>
          </w:p>
        </w:tc>
      </w:tr>
      <w:tr w:rsidR="00373BFC" w:rsidRPr="00394720" w:rsidTr="00371BD9">
        <w:trPr>
          <w:trHeight w:val="23"/>
        </w:trPr>
        <w:tc>
          <w:tcPr>
            <w:tcW w:w="176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921" w:type="pct"/>
          </w:tcPr>
          <w:p w:rsidR="00373BFC" w:rsidRPr="00394720" w:rsidRDefault="00373BFC" w:rsidP="00373BFC">
            <w:pPr>
              <w:rPr>
                <w:sz w:val="20"/>
              </w:rPr>
            </w:pPr>
          </w:p>
        </w:tc>
        <w:tc>
          <w:tcPr>
            <w:tcW w:w="526" w:type="pct"/>
          </w:tcPr>
          <w:p w:rsidR="00373BFC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:rsidR="00373BFC" w:rsidRDefault="00373BFC" w:rsidP="00373BFC">
            <w:pPr>
              <w:rPr>
                <w:sz w:val="20"/>
              </w:rPr>
            </w:pPr>
          </w:p>
        </w:tc>
        <w:tc>
          <w:tcPr>
            <w:tcW w:w="394" w:type="pct"/>
          </w:tcPr>
          <w:p w:rsidR="00373BFC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:rsidR="00373BFC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:rsidR="00373BFC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:rsidR="00373BFC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:rsidR="00373BFC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:rsidR="00373BFC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</w:tcPr>
          <w:p w:rsidR="00373BFC" w:rsidRPr="00394720" w:rsidRDefault="00373BFC" w:rsidP="00D1589F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r w:rsidRPr="0039472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394720">
              <w:rPr>
                <w:sz w:val="20"/>
              </w:rPr>
              <w:t xml:space="preserve">= </w:t>
            </w:r>
            <w:r w:rsidR="00022A43">
              <w:rPr>
                <w:sz w:val="20"/>
              </w:rPr>
              <w:t xml:space="preserve"> 52 297,21</w:t>
            </w:r>
            <w:r w:rsidR="00D1589F">
              <w:rPr>
                <w:sz w:val="20"/>
              </w:rPr>
              <w:t xml:space="preserve"> </w:t>
            </w:r>
            <w:r w:rsidRPr="00394720">
              <w:rPr>
                <w:sz w:val="20"/>
              </w:rPr>
              <w:t>Eur</w:t>
            </w:r>
          </w:p>
        </w:tc>
      </w:tr>
      <w:tr w:rsidR="00373BFC" w:rsidRPr="00394720" w:rsidTr="00371BD9">
        <w:trPr>
          <w:trHeight w:val="23"/>
        </w:trPr>
        <w:tc>
          <w:tcPr>
            <w:tcW w:w="176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921" w:type="pct"/>
          </w:tcPr>
          <w:p w:rsidR="00373BFC" w:rsidRPr="00EF7B10" w:rsidRDefault="00D1589F" w:rsidP="00373BFC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Aprašo projekte atsisakoma įpareigojimo vežėjams teikti papildomas ataskaitas</w:t>
            </w:r>
            <w:r w:rsidR="00371BD9">
              <w:rPr>
                <w:sz w:val="20"/>
                <w:lang w:eastAsia="en-US"/>
              </w:rPr>
              <w:t xml:space="preserve"> kaip papildomą dokumentą siekiant pagrįsti vežėjo patirtas išlaidas</w:t>
            </w:r>
            <w:r>
              <w:rPr>
                <w:sz w:val="20"/>
                <w:lang w:eastAsia="en-US"/>
              </w:rPr>
              <w:t>.</w:t>
            </w:r>
          </w:p>
        </w:tc>
        <w:tc>
          <w:tcPr>
            <w:tcW w:w="526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:rsidR="00373BFC" w:rsidRPr="00394720" w:rsidRDefault="00373BFC" w:rsidP="00373BFC">
            <w:pPr>
              <w:rPr>
                <w:sz w:val="20"/>
              </w:rPr>
            </w:pPr>
          </w:p>
        </w:tc>
        <w:tc>
          <w:tcPr>
            <w:tcW w:w="394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</w:tr>
      <w:tr w:rsidR="00373BFC" w:rsidRPr="00394720" w:rsidTr="00371BD9">
        <w:trPr>
          <w:trHeight w:val="23"/>
        </w:trPr>
        <w:tc>
          <w:tcPr>
            <w:tcW w:w="176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921" w:type="pct"/>
          </w:tcPr>
          <w:p w:rsidR="00373BFC" w:rsidRPr="00394720" w:rsidRDefault="00373BFC" w:rsidP="00373BFC">
            <w:pPr>
              <w:rPr>
                <w:sz w:val="20"/>
              </w:rPr>
            </w:pPr>
          </w:p>
        </w:tc>
        <w:tc>
          <w:tcPr>
            <w:tcW w:w="526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:rsidR="00373BFC" w:rsidRPr="00394720" w:rsidRDefault="00373BFC" w:rsidP="00373BFC">
            <w:pPr>
              <w:rPr>
                <w:sz w:val="20"/>
              </w:rPr>
            </w:pPr>
          </w:p>
        </w:tc>
        <w:tc>
          <w:tcPr>
            <w:tcW w:w="394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FC" w:rsidRPr="00394720" w:rsidRDefault="00373BFC" w:rsidP="00D1589F">
            <w:pPr>
              <w:ind w:right="-199"/>
              <w:rPr>
                <w:sz w:val="20"/>
              </w:rPr>
            </w:pPr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r>
              <w:rPr>
                <w:sz w:val="20"/>
              </w:rPr>
              <w:t xml:space="preserve"> = </w:t>
            </w:r>
            <w:r w:rsidR="00D1589F">
              <w:rPr>
                <w:sz w:val="20"/>
              </w:rPr>
              <w:t xml:space="preserve">0 </w:t>
            </w:r>
            <w:r w:rsidRPr="00394720">
              <w:rPr>
                <w:sz w:val="20"/>
              </w:rPr>
              <w:t>Eur</w:t>
            </w:r>
          </w:p>
        </w:tc>
      </w:tr>
      <w:tr w:rsidR="00373BFC" w:rsidRPr="00394720" w:rsidTr="00371BD9">
        <w:trPr>
          <w:trHeight w:val="23"/>
        </w:trPr>
        <w:tc>
          <w:tcPr>
            <w:tcW w:w="176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921" w:type="pct"/>
          </w:tcPr>
          <w:p w:rsidR="00373BFC" w:rsidRPr="00394720" w:rsidRDefault="00373BFC" w:rsidP="00373BFC">
            <w:pPr>
              <w:rPr>
                <w:sz w:val="20"/>
              </w:rPr>
            </w:pPr>
          </w:p>
        </w:tc>
        <w:tc>
          <w:tcPr>
            <w:tcW w:w="526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:rsidR="00373BFC" w:rsidRPr="00394720" w:rsidRDefault="00373BFC" w:rsidP="00373BFC">
            <w:pPr>
              <w:rPr>
                <w:sz w:val="20"/>
              </w:rPr>
            </w:pPr>
          </w:p>
        </w:tc>
        <w:tc>
          <w:tcPr>
            <w:tcW w:w="394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FC" w:rsidRDefault="00373BFC" w:rsidP="00373BFC">
            <w:pPr>
              <w:ind w:right="-199"/>
              <w:rPr>
                <w:rFonts w:eastAsia="Calibri"/>
                <w:sz w:val="20"/>
                <w:vertAlign w:val="superscript"/>
                <w:lang w:eastAsia="en-US"/>
              </w:rPr>
            </w:pPr>
            <w:r w:rsidRPr="00394720">
              <w:rPr>
                <w:rFonts w:eastAsia="Calibri"/>
                <w:sz w:val="20"/>
                <w:lang w:eastAsia="en-US"/>
              </w:rPr>
              <w:t>AN</w:t>
            </w:r>
            <w:r w:rsidRPr="00394720">
              <w:rPr>
                <w:rFonts w:eastAsia="Calibri"/>
                <w:sz w:val="20"/>
                <w:vertAlign w:val="subscript"/>
                <w:lang w:eastAsia="en-US"/>
              </w:rPr>
              <w:t>ta</w:t>
            </w:r>
            <w:r w:rsidRPr="00394720">
              <w:rPr>
                <w:rFonts w:eastAsia="Calibri"/>
                <w:sz w:val="20"/>
                <w:vertAlign w:val="superscript"/>
                <w:lang w:eastAsia="en-US"/>
              </w:rPr>
              <w:t>N</w:t>
            </w:r>
          </w:p>
          <w:p w:rsidR="00373BFC" w:rsidRPr="00394720" w:rsidRDefault="00373BFC" w:rsidP="00FA4659">
            <w:pPr>
              <w:ind w:right="-199"/>
              <w:rPr>
                <w:b/>
                <w:sz w:val="20"/>
              </w:rPr>
            </w:pPr>
            <w:r w:rsidRPr="00394720">
              <w:rPr>
                <w:rFonts w:eastAsia="Calibri"/>
                <w:sz w:val="20"/>
                <w:lang w:eastAsia="en-US"/>
              </w:rPr>
              <w:t xml:space="preserve"> = </w:t>
            </w:r>
            <w:r w:rsidR="00FA4659">
              <w:rPr>
                <w:rFonts w:eastAsia="Calibri"/>
                <w:sz w:val="20"/>
                <w:lang w:eastAsia="en-US"/>
              </w:rPr>
              <w:t xml:space="preserve">52 297,12 </w:t>
            </w:r>
            <w:r w:rsidRPr="00394720">
              <w:rPr>
                <w:rFonts w:eastAsia="Calibri"/>
                <w:sz w:val="20"/>
                <w:lang w:eastAsia="en-US"/>
              </w:rPr>
              <w:t>Eur</w:t>
            </w:r>
          </w:p>
        </w:tc>
      </w:tr>
      <w:tr w:rsidR="00373BFC" w:rsidRPr="00394720" w:rsidTr="00553DD3">
        <w:trPr>
          <w:trHeight w:val="23"/>
        </w:trPr>
        <w:tc>
          <w:tcPr>
            <w:tcW w:w="5000" w:type="pct"/>
            <w:gridSpan w:val="15"/>
            <w:tcBorders>
              <w:right w:val="single" w:sz="4" w:space="0" w:color="auto"/>
            </w:tcBorders>
          </w:tcPr>
          <w:p w:rsidR="00373BFC" w:rsidRPr="00394720" w:rsidRDefault="00FA4659" w:rsidP="00373BFC">
            <w:pPr>
              <w:ind w:right="-199"/>
              <w:rPr>
                <w:sz w:val="20"/>
              </w:rPr>
            </w:pPr>
            <w:r>
              <w:rPr>
                <w:b/>
                <w:sz w:val="20"/>
              </w:rPr>
              <w:t xml:space="preserve">Nutarimo </w:t>
            </w:r>
            <w:r w:rsidR="00373BFC" w:rsidRPr="00394720">
              <w:rPr>
                <w:b/>
                <w:sz w:val="20"/>
              </w:rPr>
              <w:t>projekto sukeliamas numatomas administracinės naštos pokytis</w:t>
            </w:r>
          </w:p>
        </w:tc>
      </w:tr>
      <w:tr w:rsidR="00373BFC" w:rsidRPr="00394720" w:rsidTr="00371BD9">
        <w:trPr>
          <w:trHeight w:val="23"/>
        </w:trPr>
        <w:tc>
          <w:tcPr>
            <w:tcW w:w="4517" w:type="pct"/>
            <w:gridSpan w:val="14"/>
          </w:tcPr>
          <w:p w:rsidR="00373BFC" w:rsidRPr="00394720" w:rsidRDefault="00373BFC" w:rsidP="00373BFC">
            <w:pPr>
              <w:jc w:val="both"/>
              <w:rPr>
                <w:b/>
                <w:szCs w:val="24"/>
              </w:rPr>
            </w:pPr>
            <w:r w:rsidRPr="00394720">
              <w:rPr>
                <w:b/>
                <w:sz w:val="20"/>
              </w:rPr>
              <w:t>AN</w:t>
            </w:r>
            <w:r w:rsidRPr="00394720">
              <w:rPr>
                <w:b/>
                <w:sz w:val="20"/>
                <w:vertAlign w:val="superscript"/>
              </w:rPr>
              <w:t>P</w:t>
            </w:r>
            <w:r w:rsidRPr="00394720">
              <w:rPr>
                <w:b/>
                <w:sz w:val="20"/>
              </w:rPr>
              <w:t xml:space="preserve"> = AN</w:t>
            </w:r>
            <w:r w:rsidRPr="00394720">
              <w:rPr>
                <w:b/>
                <w:sz w:val="20"/>
                <w:vertAlign w:val="subscript"/>
              </w:rPr>
              <w:t>ta</w:t>
            </w:r>
            <w:r w:rsidRPr="00394720">
              <w:rPr>
                <w:b/>
                <w:sz w:val="20"/>
                <w:vertAlign w:val="superscript"/>
              </w:rPr>
              <w:t>N</w:t>
            </w:r>
            <w:r w:rsidRPr="00394720">
              <w:rPr>
                <w:b/>
                <w:sz w:val="20"/>
              </w:rPr>
              <w:t xml:space="preserve"> - AN</w:t>
            </w:r>
            <w:r w:rsidRPr="00394720">
              <w:rPr>
                <w:b/>
                <w:sz w:val="20"/>
                <w:vertAlign w:val="subscript"/>
              </w:rPr>
              <w:t>ta</w:t>
            </w:r>
            <w:r w:rsidRPr="00394720">
              <w:rPr>
                <w:b/>
                <w:sz w:val="20"/>
                <w:vertAlign w:val="superscript"/>
              </w:rPr>
              <w:t xml:space="preserve">G  </w:t>
            </w:r>
            <w:r w:rsidRPr="00394720">
              <w:rPr>
                <w:b/>
                <w:i/>
                <w:sz w:val="20"/>
              </w:rPr>
              <w:t>Pastaba: neigiamas skirtumas rašomas skliaustuose.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FC" w:rsidRPr="00394720" w:rsidRDefault="00FA4659" w:rsidP="00373BFC">
            <w:pPr>
              <w:ind w:right="-199"/>
              <w:rPr>
                <w:b/>
                <w:sz w:val="20"/>
              </w:rPr>
            </w:pPr>
            <w:r>
              <w:rPr>
                <w:b/>
                <w:sz w:val="20"/>
              </w:rPr>
              <w:t>(-12 517,44</w:t>
            </w:r>
            <w:r w:rsidR="00373BFC">
              <w:rPr>
                <w:b/>
                <w:sz w:val="20"/>
              </w:rPr>
              <w:t xml:space="preserve">) </w:t>
            </w:r>
            <w:r w:rsidR="00373BFC" w:rsidRPr="00394720">
              <w:rPr>
                <w:b/>
                <w:sz w:val="20"/>
              </w:rPr>
              <w:t>Eur</w:t>
            </w:r>
          </w:p>
        </w:tc>
      </w:tr>
    </w:tbl>
    <w:p w:rsidR="00553DD3" w:rsidRPr="00394720" w:rsidRDefault="00553DD3" w:rsidP="00202E30">
      <w:pPr>
        <w:ind w:firstLine="709"/>
        <w:jc w:val="both"/>
        <w:rPr>
          <w:sz w:val="20"/>
        </w:rPr>
      </w:pPr>
    </w:p>
    <w:p w:rsidR="001118B0" w:rsidRDefault="00331E0D" w:rsidP="00331E0D">
      <w:pPr>
        <w:jc w:val="both"/>
        <w:rPr>
          <w:sz w:val="20"/>
        </w:rPr>
      </w:pPr>
      <w:r w:rsidRPr="00394720">
        <w:rPr>
          <w:sz w:val="20"/>
        </w:rPr>
        <w:t xml:space="preserve">              </w:t>
      </w:r>
      <w:r w:rsidR="00F050F9" w:rsidRPr="00394720">
        <w:rPr>
          <w:sz w:val="20"/>
        </w:rPr>
        <w:t>*</w:t>
      </w:r>
      <w:r w:rsidRPr="00394720">
        <w:rPr>
          <w:sz w:val="20"/>
        </w:rPr>
        <w:t xml:space="preserve"> </w:t>
      </w:r>
      <w:r w:rsidR="00373BFC">
        <w:rPr>
          <w:sz w:val="20"/>
        </w:rPr>
        <w:t xml:space="preserve">Pagal Lietuvos transporto saugos administracijos duomenis tolimojo susisiekimo autobusais vežėjo licencijas turi 129 vežėjai, geležinkelio įmonės (vežėjo) licenciją, suteikiančią teisę vežti keleivius geležinkelių transportu – 1 vežėjas, taip pat daroma prielaida, kad kiekvienoje iš 60 savivaldybių </w:t>
      </w:r>
      <w:r w:rsidR="00B4497D">
        <w:rPr>
          <w:sz w:val="20"/>
        </w:rPr>
        <w:t>leidimas</w:t>
      </w:r>
      <w:r w:rsidR="00B4497D" w:rsidRPr="00B4497D">
        <w:rPr>
          <w:sz w:val="20"/>
        </w:rPr>
        <w:t xml:space="preserve"> vežti keleivius vietinio reguliaraus susisiekimo autobusų ir troleibusų maršrutais </w:t>
      </w:r>
      <w:r w:rsidR="00B4497D">
        <w:rPr>
          <w:sz w:val="20"/>
        </w:rPr>
        <w:t xml:space="preserve">išduotas </w:t>
      </w:r>
      <w:r w:rsidR="00373BFC">
        <w:rPr>
          <w:sz w:val="20"/>
        </w:rPr>
        <w:t xml:space="preserve">bent 1 vežėjui. Atitinkamai </w:t>
      </w:r>
      <w:r w:rsidR="00332048">
        <w:rPr>
          <w:sz w:val="20"/>
        </w:rPr>
        <w:t>s</w:t>
      </w:r>
      <w:r w:rsidR="001118B0" w:rsidRPr="00394720">
        <w:rPr>
          <w:sz w:val="20"/>
        </w:rPr>
        <w:t>kaičiuojama 1</w:t>
      </w:r>
      <w:r w:rsidR="00373BFC">
        <w:rPr>
          <w:sz w:val="20"/>
        </w:rPr>
        <w:t>90</w:t>
      </w:r>
      <w:r w:rsidR="00DA25A7">
        <w:rPr>
          <w:sz w:val="20"/>
        </w:rPr>
        <w:t xml:space="preserve"> </w:t>
      </w:r>
      <w:r w:rsidR="00373BFC">
        <w:rPr>
          <w:sz w:val="20"/>
        </w:rPr>
        <w:t xml:space="preserve">vežėjų </w:t>
      </w:r>
      <w:r w:rsidR="001118B0" w:rsidRPr="00394720">
        <w:rPr>
          <w:sz w:val="20"/>
        </w:rPr>
        <w:t>patiriama administracinė našta.</w:t>
      </w:r>
    </w:p>
    <w:p w:rsidR="000F3ECE" w:rsidRDefault="00595B39" w:rsidP="00331E0D">
      <w:pPr>
        <w:jc w:val="both"/>
        <w:rPr>
          <w:sz w:val="20"/>
        </w:rPr>
      </w:pPr>
      <w:r>
        <w:rPr>
          <w:sz w:val="20"/>
        </w:rPr>
        <w:t xml:space="preserve">             </w:t>
      </w:r>
      <w:r w:rsidR="00FD483E">
        <w:rPr>
          <w:sz w:val="20"/>
        </w:rPr>
        <w:t xml:space="preserve">** </w:t>
      </w:r>
      <w:r w:rsidR="00B4497D">
        <w:rPr>
          <w:sz w:val="20"/>
        </w:rPr>
        <w:t>Pagal Aprašą ir Aprašo projektą vežėjai ataskaitas</w:t>
      </w:r>
      <w:r w:rsidR="000F3ECE">
        <w:rPr>
          <w:sz w:val="20"/>
        </w:rPr>
        <w:t xml:space="preserve"> </w:t>
      </w:r>
      <w:r w:rsidR="00B4497D">
        <w:rPr>
          <w:sz w:val="20"/>
        </w:rPr>
        <w:t xml:space="preserve">apie parduotus bilietus teikia </w:t>
      </w:r>
      <w:r w:rsidR="00B4497D" w:rsidRPr="00B4497D">
        <w:rPr>
          <w:sz w:val="20"/>
        </w:rPr>
        <w:t>pasibaigus ataskaitiniam kalendoriniam</w:t>
      </w:r>
      <w:r w:rsidR="00B4497D">
        <w:rPr>
          <w:sz w:val="20"/>
        </w:rPr>
        <w:t xml:space="preserve"> mėn</w:t>
      </w:r>
      <w:r w:rsidR="00FD483E">
        <w:rPr>
          <w:sz w:val="20"/>
        </w:rPr>
        <w:t>esiui, t. y. 12 kartų per kalendorinius metus.</w:t>
      </w:r>
      <w:r w:rsidR="000F3ECE">
        <w:rPr>
          <w:sz w:val="20"/>
        </w:rPr>
        <w:t xml:space="preserve">              </w:t>
      </w:r>
    </w:p>
    <w:p w:rsidR="00407CBC" w:rsidRDefault="00A2791A" w:rsidP="00A2791A">
      <w:pPr>
        <w:jc w:val="both"/>
        <w:rPr>
          <w:color w:val="000000"/>
          <w:sz w:val="20"/>
        </w:rPr>
      </w:pPr>
      <w:r w:rsidRPr="00394720">
        <w:rPr>
          <w:color w:val="000000"/>
          <w:sz w:val="20"/>
        </w:rPr>
        <w:t xml:space="preserve">         </w:t>
      </w:r>
      <w:r w:rsidR="00C43AE0">
        <w:rPr>
          <w:color w:val="000000"/>
          <w:sz w:val="20"/>
        </w:rPr>
        <w:t xml:space="preserve">    </w:t>
      </w:r>
      <w:r w:rsidR="00C43AE0" w:rsidRPr="00394720">
        <w:rPr>
          <w:color w:val="000000"/>
          <w:sz w:val="20"/>
        </w:rPr>
        <w:t>**</w:t>
      </w:r>
      <w:r w:rsidR="00C43AE0">
        <w:rPr>
          <w:color w:val="000000"/>
          <w:sz w:val="20"/>
        </w:rPr>
        <w:t>*</w:t>
      </w:r>
      <w:r w:rsidR="0006557E">
        <w:rPr>
          <w:sz w:val="20"/>
        </w:rPr>
        <w:t xml:space="preserve"> </w:t>
      </w:r>
      <w:r w:rsidR="00FD483E">
        <w:rPr>
          <w:color w:val="000000"/>
          <w:sz w:val="20"/>
        </w:rPr>
        <w:t>Apklausus geležinkelio įmonės (vežėjo) ir atrankos būdu parinktų vežėjų atstovus nustatytas vidutinis ataskaitos tikrinimo laikas (kai ataskaitos pateiktus duomenis vertina įmonės vyriausiasis finansininkas (buhalteris).</w:t>
      </w:r>
    </w:p>
    <w:p w:rsidR="00FD483E" w:rsidRDefault="00F066A1" w:rsidP="00A2791A">
      <w:pPr>
        <w:jc w:val="both"/>
        <w:rPr>
          <w:sz w:val="20"/>
        </w:rPr>
      </w:pPr>
      <w:r>
        <w:rPr>
          <w:color w:val="000000"/>
          <w:sz w:val="20"/>
        </w:rPr>
        <w:t xml:space="preserve">             </w:t>
      </w:r>
      <w:r w:rsidR="00C31451">
        <w:rPr>
          <w:color w:val="000000"/>
          <w:sz w:val="20"/>
        </w:rPr>
        <w:t>****</w:t>
      </w:r>
      <w:r>
        <w:rPr>
          <w:sz w:val="20"/>
        </w:rPr>
        <w:t xml:space="preserve">Daroma prielaida, kad </w:t>
      </w:r>
      <w:r w:rsidR="00C31451">
        <w:rPr>
          <w:sz w:val="20"/>
        </w:rPr>
        <w:t>savivaldybės ar jų</w:t>
      </w:r>
      <w:r w:rsidR="00FD483E">
        <w:rPr>
          <w:sz w:val="20"/>
        </w:rPr>
        <w:t xml:space="preserve"> įgaliotos įstaigos, </w:t>
      </w:r>
      <w:r w:rsidR="00C31451">
        <w:rPr>
          <w:sz w:val="20"/>
        </w:rPr>
        <w:t>Inspekcija, siekdamos</w:t>
      </w:r>
      <w:r w:rsidR="00FD483E">
        <w:rPr>
          <w:sz w:val="20"/>
        </w:rPr>
        <w:t xml:space="preserve"> įsitikinti vežėjų pateiktų dokumentų teisingumu, prašo pateiki papildomų ataskaitų iš 10 proc. , t. y. 20 vežėjų.</w:t>
      </w:r>
    </w:p>
    <w:p w:rsidR="009E3F27" w:rsidRDefault="009E3F27" w:rsidP="009E3F27">
      <w:pPr>
        <w:ind w:firstLine="709"/>
        <w:jc w:val="both"/>
        <w:rPr>
          <w:sz w:val="20"/>
        </w:rPr>
      </w:pPr>
      <w:r>
        <w:rPr>
          <w:sz w:val="20"/>
        </w:rPr>
        <w:t>*****Daroma prielaida, kad Aprašo projekte siūloma nustatyti galimybe ataskaitą apie parduotus bilietus pasirašyti įmonės vadovo įgaliotam asmeniui pasinaudos 100 iš 190 vežėjų.</w:t>
      </w:r>
    </w:p>
    <w:p w:rsidR="00C31451" w:rsidRDefault="009E3F27" w:rsidP="00A2791A">
      <w:pPr>
        <w:jc w:val="both"/>
        <w:rPr>
          <w:sz w:val="20"/>
        </w:rPr>
      </w:pPr>
      <w:r>
        <w:rPr>
          <w:sz w:val="20"/>
        </w:rPr>
        <w:t xml:space="preserve">              </w:t>
      </w:r>
      <w:r w:rsidR="00C31451">
        <w:rPr>
          <w:sz w:val="20"/>
        </w:rPr>
        <w:t>Skaičiuojant administracinę naštą ūkio subjektams naudoti Ekonomikos ir inovacijų ministerijos interneto svetainėje paskelbti įmonių direktorių ir vadovų, buhalterių, teisininkų ir transporto tarnautojų valandiniai vidutinio tarifo dydžiai, nustatyti pagal skirtingas profesijas.</w:t>
      </w:r>
    </w:p>
    <w:p w:rsidR="00CE515F" w:rsidRDefault="00CE515F" w:rsidP="00A2791A">
      <w:pPr>
        <w:jc w:val="both"/>
        <w:rPr>
          <w:color w:val="000000"/>
          <w:sz w:val="20"/>
        </w:rPr>
      </w:pPr>
    </w:p>
    <w:p w:rsidR="00CE515F" w:rsidRDefault="00CE515F" w:rsidP="00A2791A">
      <w:pPr>
        <w:jc w:val="both"/>
        <w:rPr>
          <w:color w:val="000000"/>
          <w:sz w:val="20"/>
        </w:rPr>
      </w:pPr>
    </w:p>
    <w:p w:rsidR="00E656CF" w:rsidRDefault="00CE515F" w:rsidP="00A2791A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</w:t>
      </w:r>
      <w:r w:rsidR="00A2791A" w:rsidRPr="00394720">
        <w:rPr>
          <w:color w:val="000000"/>
          <w:sz w:val="20"/>
        </w:rPr>
        <w:t xml:space="preserve"> </w:t>
      </w:r>
      <w:r w:rsidR="00553DD3" w:rsidRPr="00394720">
        <w:rPr>
          <w:color w:val="000000"/>
          <w:sz w:val="20"/>
        </w:rPr>
        <w:t>Ataskaitą užpildė:</w:t>
      </w:r>
    </w:p>
    <w:p w:rsidR="00CB2BA9" w:rsidRPr="00394720" w:rsidRDefault="00CB2BA9" w:rsidP="00A2791A">
      <w:pPr>
        <w:jc w:val="both"/>
        <w:rPr>
          <w:color w:val="000000"/>
          <w:sz w:val="20"/>
        </w:rPr>
      </w:pPr>
    </w:p>
    <w:p w:rsidR="00373BFC" w:rsidRPr="00394720" w:rsidRDefault="00CB2BA9" w:rsidP="00373BFC">
      <w:pPr>
        <w:jc w:val="both"/>
        <w:rPr>
          <w:sz w:val="20"/>
        </w:rPr>
      </w:pPr>
      <w:r>
        <w:rPr>
          <w:sz w:val="20"/>
        </w:rPr>
        <w:t xml:space="preserve"> </w:t>
      </w:r>
      <w:r w:rsidR="000F6AA1" w:rsidRPr="00394720">
        <w:rPr>
          <w:sz w:val="20"/>
        </w:rPr>
        <w:t>Vandens ir g</w:t>
      </w:r>
      <w:r w:rsidR="009C6942" w:rsidRPr="00394720">
        <w:rPr>
          <w:sz w:val="20"/>
        </w:rPr>
        <w:t xml:space="preserve">eležinkelių transporto politikos </w:t>
      </w:r>
      <w:r w:rsidR="00373BFC">
        <w:rPr>
          <w:sz w:val="20"/>
        </w:rPr>
        <w:t>grupės patarėja</w:t>
      </w:r>
    </w:p>
    <w:p w:rsidR="00856EF1" w:rsidRPr="00A2791A" w:rsidRDefault="00373BFC" w:rsidP="006A24FF">
      <w:pPr>
        <w:jc w:val="both"/>
        <w:rPr>
          <w:sz w:val="20"/>
        </w:rPr>
      </w:pPr>
      <w:r>
        <w:rPr>
          <w:sz w:val="20"/>
        </w:rPr>
        <w:t xml:space="preserve"> </w:t>
      </w:r>
      <w:r w:rsidR="001969FF" w:rsidRPr="00394720">
        <w:rPr>
          <w:sz w:val="20"/>
        </w:rPr>
        <w:t>Jurgita Norkienė</w:t>
      </w:r>
    </w:p>
    <w:sectPr w:rsidR="00856EF1" w:rsidRPr="00A2791A" w:rsidSect="009836A0">
      <w:headerReference w:type="even" r:id="rId8"/>
      <w:headerReference w:type="default" r:id="rId9"/>
      <w:pgSz w:w="16838" w:h="11906" w:orient="landscape"/>
      <w:pgMar w:top="567" w:right="567" w:bottom="709" w:left="85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132" w:rsidRDefault="000B5132">
      <w:r>
        <w:separator/>
      </w:r>
    </w:p>
  </w:endnote>
  <w:endnote w:type="continuationSeparator" w:id="0">
    <w:p w:rsidR="000B5132" w:rsidRDefault="000B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132" w:rsidRDefault="000B5132">
      <w:r>
        <w:separator/>
      </w:r>
    </w:p>
  </w:footnote>
  <w:footnote w:type="continuationSeparator" w:id="0">
    <w:p w:rsidR="000B5132" w:rsidRDefault="000B5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550" w:rsidRDefault="0044355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443550" w:rsidRDefault="00443550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550" w:rsidRDefault="00443550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 w:rsidR="002E4286">
      <w:rPr>
        <w:rStyle w:val="Puslapionumeris"/>
        <w:noProof/>
        <w:sz w:val="22"/>
      </w:rPr>
      <w:t>3</w:t>
    </w:r>
    <w:r>
      <w:rPr>
        <w:rStyle w:val="Puslapionumeris"/>
        <w:sz w:val="22"/>
      </w:rPr>
      <w:fldChar w:fldCharType="end"/>
    </w:r>
  </w:p>
  <w:p w:rsidR="00443550" w:rsidRDefault="00443550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2594"/>
    <w:multiLevelType w:val="hybridMultilevel"/>
    <w:tmpl w:val="A3F2F126"/>
    <w:lvl w:ilvl="0" w:tplc="E54C193E">
      <w:start w:val="4"/>
      <w:numFmt w:val="bullet"/>
      <w:lvlText w:val="*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643D96"/>
    <w:multiLevelType w:val="hybridMultilevel"/>
    <w:tmpl w:val="B1242EEE"/>
    <w:lvl w:ilvl="0" w:tplc="3A1EE598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5DC7A1C"/>
    <w:multiLevelType w:val="multilevel"/>
    <w:tmpl w:val="A4CE0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DE36C6"/>
    <w:multiLevelType w:val="multilevel"/>
    <w:tmpl w:val="1FA44B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0D16F0"/>
    <w:multiLevelType w:val="hybridMultilevel"/>
    <w:tmpl w:val="83028DA0"/>
    <w:lvl w:ilvl="0" w:tplc="3A927F48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8F57132"/>
    <w:multiLevelType w:val="multilevel"/>
    <w:tmpl w:val="25AED792"/>
    <w:lvl w:ilvl="0">
      <w:start w:val="1"/>
      <w:numFmt w:val="decimal"/>
      <w:lvlText w:val="%1."/>
      <w:lvlJc w:val="left"/>
      <w:pPr>
        <w:ind w:left="1211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B3E6E6B"/>
    <w:multiLevelType w:val="hybridMultilevel"/>
    <w:tmpl w:val="B14E74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B3A19"/>
    <w:multiLevelType w:val="hybridMultilevel"/>
    <w:tmpl w:val="4BD488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C45CB"/>
    <w:multiLevelType w:val="hybridMultilevel"/>
    <w:tmpl w:val="D9F052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87"/>
    <w:rsid w:val="000165A9"/>
    <w:rsid w:val="00016FE5"/>
    <w:rsid w:val="00022A43"/>
    <w:rsid w:val="000445B3"/>
    <w:rsid w:val="00045B66"/>
    <w:rsid w:val="0005208A"/>
    <w:rsid w:val="00057E28"/>
    <w:rsid w:val="0006557E"/>
    <w:rsid w:val="00077F6F"/>
    <w:rsid w:val="00081EE8"/>
    <w:rsid w:val="000855A1"/>
    <w:rsid w:val="00090201"/>
    <w:rsid w:val="00094D2E"/>
    <w:rsid w:val="000972A0"/>
    <w:rsid w:val="000B18E1"/>
    <w:rsid w:val="000B2114"/>
    <w:rsid w:val="000B5132"/>
    <w:rsid w:val="000E2E73"/>
    <w:rsid w:val="000E6590"/>
    <w:rsid w:val="000F3ECE"/>
    <w:rsid w:val="000F413B"/>
    <w:rsid w:val="000F6AA1"/>
    <w:rsid w:val="001118B0"/>
    <w:rsid w:val="0011356F"/>
    <w:rsid w:val="00114674"/>
    <w:rsid w:val="0011572C"/>
    <w:rsid w:val="0011777D"/>
    <w:rsid w:val="00124C66"/>
    <w:rsid w:val="0013109D"/>
    <w:rsid w:val="00140C74"/>
    <w:rsid w:val="00152E6F"/>
    <w:rsid w:val="00154099"/>
    <w:rsid w:val="00154C6C"/>
    <w:rsid w:val="0016562D"/>
    <w:rsid w:val="00171F3F"/>
    <w:rsid w:val="00175CCF"/>
    <w:rsid w:val="00180C7F"/>
    <w:rsid w:val="001851F7"/>
    <w:rsid w:val="0018684C"/>
    <w:rsid w:val="0018755A"/>
    <w:rsid w:val="00196431"/>
    <w:rsid w:val="001969FF"/>
    <w:rsid w:val="001A5C42"/>
    <w:rsid w:val="001A5C53"/>
    <w:rsid w:val="001B1369"/>
    <w:rsid w:val="001B5C72"/>
    <w:rsid w:val="001B6245"/>
    <w:rsid w:val="001B6304"/>
    <w:rsid w:val="001C0687"/>
    <w:rsid w:val="001C0B09"/>
    <w:rsid w:val="001C1995"/>
    <w:rsid w:val="001C4453"/>
    <w:rsid w:val="001E00BA"/>
    <w:rsid w:val="001E0BF7"/>
    <w:rsid w:val="001E6D52"/>
    <w:rsid w:val="001F26DC"/>
    <w:rsid w:val="001F3350"/>
    <w:rsid w:val="001F6BC9"/>
    <w:rsid w:val="00202E30"/>
    <w:rsid w:val="00204138"/>
    <w:rsid w:val="00207384"/>
    <w:rsid w:val="00230EE0"/>
    <w:rsid w:val="00237C6E"/>
    <w:rsid w:val="00241044"/>
    <w:rsid w:val="00245088"/>
    <w:rsid w:val="00252E74"/>
    <w:rsid w:val="00260CE4"/>
    <w:rsid w:val="002667C3"/>
    <w:rsid w:val="00266CA8"/>
    <w:rsid w:val="00272EF3"/>
    <w:rsid w:val="0027507B"/>
    <w:rsid w:val="002800EB"/>
    <w:rsid w:val="002809D4"/>
    <w:rsid w:val="00285917"/>
    <w:rsid w:val="0028763C"/>
    <w:rsid w:val="002912C3"/>
    <w:rsid w:val="0029676E"/>
    <w:rsid w:val="002A4E4C"/>
    <w:rsid w:val="002B2F85"/>
    <w:rsid w:val="002B5C4E"/>
    <w:rsid w:val="002B7AD1"/>
    <w:rsid w:val="002C2B53"/>
    <w:rsid w:val="002D3349"/>
    <w:rsid w:val="002D65E2"/>
    <w:rsid w:val="002E24F1"/>
    <w:rsid w:val="002E2C03"/>
    <w:rsid w:val="002E4286"/>
    <w:rsid w:val="002F2C31"/>
    <w:rsid w:val="002F4976"/>
    <w:rsid w:val="00303EB8"/>
    <w:rsid w:val="0031468D"/>
    <w:rsid w:val="00314A30"/>
    <w:rsid w:val="00322F2B"/>
    <w:rsid w:val="00331E0D"/>
    <w:rsid w:val="00332048"/>
    <w:rsid w:val="00352797"/>
    <w:rsid w:val="00356DF9"/>
    <w:rsid w:val="00371BD9"/>
    <w:rsid w:val="00372C66"/>
    <w:rsid w:val="00373BFC"/>
    <w:rsid w:val="00380E6C"/>
    <w:rsid w:val="00387C4C"/>
    <w:rsid w:val="00393C05"/>
    <w:rsid w:val="00394720"/>
    <w:rsid w:val="00395AAF"/>
    <w:rsid w:val="003A697D"/>
    <w:rsid w:val="003B50D2"/>
    <w:rsid w:val="003C29FA"/>
    <w:rsid w:val="003C40B5"/>
    <w:rsid w:val="003D256C"/>
    <w:rsid w:val="003D4997"/>
    <w:rsid w:val="003E50DB"/>
    <w:rsid w:val="003E670A"/>
    <w:rsid w:val="003E7BAF"/>
    <w:rsid w:val="003F55F4"/>
    <w:rsid w:val="003F7B95"/>
    <w:rsid w:val="00406AF5"/>
    <w:rsid w:val="00407CBC"/>
    <w:rsid w:val="0042307E"/>
    <w:rsid w:val="004302C3"/>
    <w:rsid w:val="00434E35"/>
    <w:rsid w:val="00442661"/>
    <w:rsid w:val="00443550"/>
    <w:rsid w:val="00446F6F"/>
    <w:rsid w:val="00451018"/>
    <w:rsid w:val="00455802"/>
    <w:rsid w:val="004619D7"/>
    <w:rsid w:val="00462674"/>
    <w:rsid w:val="00463682"/>
    <w:rsid w:val="004709B9"/>
    <w:rsid w:val="004724D2"/>
    <w:rsid w:val="00476110"/>
    <w:rsid w:val="004913A3"/>
    <w:rsid w:val="00491937"/>
    <w:rsid w:val="004A289C"/>
    <w:rsid w:val="004C6A4D"/>
    <w:rsid w:val="004E4B8A"/>
    <w:rsid w:val="004F184D"/>
    <w:rsid w:val="004F73D1"/>
    <w:rsid w:val="005049E8"/>
    <w:rsid w:val="00507C35"/>
    <w:rsid w:val="005104B3"/>
    <w:rsid w:val="0051315E"/>
    <w:rsid w:val="0052215D"/>
    <w:rsid w:val="00522F1C"/>
    <w:rsid w:val="00524D63"/>
    <w:rsid w:val="0052761A"/>
    <w:rsid w:val="00531B52"/>
    <w:rsid w:val="00532E98"/>
    <w:rsid w:val="00535285"/>
    <w:rsid w:val="00541E3D"/>
    <w:rsid w:val="0054353B"/>
    <w:rsid w:val="0054542B"/>
    <w:rsid w:val="00553DD3"/>
    <w:rsid w:val="0055485B"/>
    <w:rsid w:val="00554A5C"/>
    <w:rsid w:val="00556E24"/>
    <w:rsid w:val="00564E67"/>
    <w:rsid w:val="00564FA3"/>
    <w:rsid w:val="0056765D"/>
    <w:rsid w:val="0058066F"/>
    <w:rsid w:val="00580C6F"/>
    <w:rsid w:val="005941D2"/>
    <w:rsid w:val="005943E2"/>
    <w:rsid w:val="005949ED"/>
    <w:rsid w:val="00595B39"/>
    <w:rsid w:val="005A09BE"/>
    <w:rsid w:val="005A0DF5"/>
    <w:rsid w:val="005A4691"/>
    <w:rsid w:val="005B05DD"/>
    <w:rsid w:val="005B5981"/>
    <w:rsid w:val="005B728C"/>
    <w:rsid w:val="005C4587"/>
    <w:rsid w:val="005E76D6"/>
    <w:rsid w:val="005F5B52"/>
    <w:rsid w:val="005F7888"/>
    <w:rsid w:val="00602626"/>
    <w:rsid w:val="00604E08"/>
    <w:rsid w:val="00605392"/>
    <w:rsid w:val="006152F8"/>
    <w:rsid w:val="006158B2"/>
    <w:rsid w:val="006174C2"/>
    <w:rsid w:val="00620854"/>
    <w:rsid w:val="00626F21"/>
    <w:rsid w:val="00630AF3"/>
    <w:rsid w:val="00641255"/>
    <w:rsid w:val="00652BFB"/>
    <w:rsid w:val="00655BE0"/>
    <w:rsid w:val="0066736A"/>
    <w:rsid w:val="006765F9"/>
    <w:rsid w:val="00683912"/>
    <w:rsid w:val="00693976"/>
    <w:rsid w:val="006A24FF"/>
    <w:rsid w:val="006B1757"/>
    <w:rsid w:val="006B4F53"/>
    <w:rsid w:val="006B5813"/>
    <w:rsid w:val="006C3B88"/>
    <w:rsid w:val="006D0AB8"/>
    <w:rsid w:val="006D19CC"/>
    <w:rsid w:val="006D1B83"/>
    <w:rsid w:val="006D4C1B"/>
    <w:rsid w:val="006D4D12"/>
    <w:rsid w:val="006D68BE"/>
    <w:rsid w:val="006E1793"/>
    <w:rsid w:val="006E2421"/>
    <w:rsid w:val="006E68EC"/>
    <w:rsid w:val="0070622E"/>
    <w:rsid w:val="00707A1F"/>
    <w:rsid w:val="00714AA4"/>
    <w:rsid w:val="00724AB9"/>
    <w:rsid w:val="00724B8B"/>
    <w:rsid w:val="00735618"/>
    <w:rsid w:val="007410DF"/>
    <w:rsid w:val="00757774"/>
    <w:rsid w:val="00765A57"/>
    <w:rsid w:val="00767564"/>
    <w:rsid w:val="00771B8F"/>
    <w:rsid w:val="00776B79"/>
    <w:rsid w:val="00777F41"/>
    <w:rsid w:val="00780E33"/>
    <w:rsid w:val="007838DB"/>
    <w:rsid w:val="0079546D"/>
    <w:rsid w:val="00796B84"/>
    <w:rsid w:val="007A30B3"/>
    <w:rsid w:val="007A5DA8"/>
    <w:rsid w:val="007A6725"/>
    <w:rsid w:val="007A6CE8"/>
    <w:rsid w:val="007A774F"/>
    <w:rsid w:val="007B0E27"/>
    <w:rsid w:val="007C153E"/>
    <w:rsid w:val="007C20FC"/>
    <w:rsid w:val="007C524E"/>
    <w:rsid w:val="007C68E8"/>
    <w:rsid w:val="007C6F6B"/>
    <w:rsid w:val="007D2C96"/>
    <w:rsid w:val="007D5EEF"/>
    <w:rsid w:val="007D620D"/>
    <w:rsid w:val="007F3FB6"/>
    <w:rsid w:val="007F4C0F"/>
    <w:rsid w:val="00817E4E"/>
    <w:rsid w:val="00824413"/>
    <w:rsid w:val="00825924"/>
    <w:rsid w:val="0083157D"/>
    <w:rsid w:val="00842DA9"/>
    <w:rsid w:val="00844A94"/>
    <w:rsid w:val="00852FFB"/>
    <w:rsid w:val="00856EF1"/>
    <w:rsid w:val="00856F24"/>
    <w:rsid w:val="00874364"/>
    <w:rsid w:val="00880161"/>
    <w:rsid w:val="00882CA0"/>
    <w:rsid w:val="00885B20"/>
    <w:rsid w:val="00887763"/>
    <w:rsid w:val="008B3794"/>
    <w:rsid w:val="008C2A11"/>
    <w:rsid w:val="008C3C69"/>
    <w:rsid w:val="008D1E32"/>
    <w:rsid w:val="008E3118"/>
    <w:rsid w:val="008E3F1D"/>
    <w:rsid w:val="008E682A"/>
    <w:rsid w:val="008F18E4"/>
    <w:rsid w:val="008F6B65"/>
    <w:rsid w:val="00901E68"/>
    <w:rsid w:val="009020FF"/>
    <w:rsid w:val="0090455F"/>
    <w:rsid w:val="009226A6"/>
    <w:rsid w:val="0092411E"/>
    <w:rsid w:val="0093034C"/>
    <w:rsid w:val="00933189"/>
    <w:rsid w:val="00940DF7"/>
    <w:rsid w:val="00952E1B"/>
    <w:rsid w:val="0095300C"/>
    <w:rsid w:val="009543C0"/>
    <w:rsid w:val="009579A3"/>
    <w:rsid w:val="009617B2"/>
    <w:rsid w:val="00967490"/>
    <w:rsid w:val="00971EC4"/>
    <w:rsid w:val="00973AA9"/>
    <w:rsid w:val="009836A0"/>
    <w:rsid w:val="00985DEE"/>
    <w:rsid w:val="009869FC"/>
    <w:rsid w:val="00986F48"/>
    <w:rsid w:val="00987B39"/>
    <w:rsid w:val="00990F1D"/>
    <w:rsid w:val="009A26D3"/>
    <w:rsid w:val="009C1340"/>
    <w:rsid w:val="009C6942"/>
    <w:rsid w:val="009C72FB"/>
    <w:rsid w:val="009D69EA"/>
    <w:rsid w:val="009E3F27"/>
    <w:rsid w:val="009E77AD"/>
    <w:rsid w:val="00A100EE"/>
    <w:rsid w:val="00A1707B"/>
    <w:rsid w:val="00A178A5"/>
    <w:rsid w:val="00A22839"/>
    <w:rsid w:val="00A232D2"/>
    <w:rsid w:val="00A2791A"/>
    <w:rsid w:val="00A33B3C"/>
    <w:rsid w:val="00A351C2"/>
    <w:rsid w:val="00A36066"/>
    <w:rsid w:val="00A37DAF"/>
    <w:rsid w:val="00A43BF0"/>
    <w:rsid w:val="00A4618C"/>
    <w:rsid w:val="00A52750"/>
    <w:rsid w:val="00A54D15"/>
    <w:rsid w:val="00A57CB9"/>
    <w:rsid w:val="00A6395E"/>
    <w:rsid w:val="00A65587"/>
    <w:rsid w:val="00A71795"/>
    <w:rsid w:val="00A72526"/>
    <w:rsid w:val="00A86615"/>
    <w:rsid w:val="00A91B5F"/>
    <w:rsid w:val="00A96EE8"/>
    <w:rsid w:val="00AA37E9"/>
    <w:rsid w:val="00AA3E72"/>
    <w:rsid w:val="00AA6CFD"/>
    <w:rsid w:val="00AB0297"/>
    <w:rsid w:val="00AB182F"/>
    <w:rsid w:val="00AB405F"/>
    <w:rsid w:val="00AC066E"/>
    <w:rsid w:val="00AC38CD"/>
    <w:rsid w:val="00AE1EBF"/>
    <w:rsid w:val="00AF1CA9"/>
    <w:rsid w:val="00AF254C"/>
    <w:rsid w:val="00AF3B3A"/>
    <w:rsid w:val="00AF3CD8"/>
    <w:rsid w:val="00AF4A25"/>
    <w:rsid w:val="00B01510"/>
    <w:rsid w:val="00B015E9"/>
    <w:rsid w:val="00B15B86"/>
    <w:rsid w:val="00B2016E"/>
    <w:rsid w:val="00B21D8B"/>
    <w:rsid w:val="00B21F51"/>
    <w:rsid w:val="00B276D4"/>
    <w:rsid w:val="00B279EB"/>
    <w:rsid w:val="00B34199"/>
    <w:rsid w:val="00B36973"/>
    <w:rsid w:val="00B374E1"/>
    <w:rsid w:val="00B4497D"/>
    <w:rsid w:val="00B501A1"/>
    <w:rsid w:val="00B56ABE"/>
    <w:rsid w:val="00B56AD0"/>
    <w:rsid w:val="00B571CC"/>
    <w:rsid w:val="00B6321F"/>
    <w:rsid w:val="00B70D87"/>
    <w:rsid w:val="00B712BD"/>
    <w:rsid w:val="00B72874"/>
    <w:rsid w:val="00B77FC6"/>
    <w:rsid w:val="00B907EF"/>
    <w:rsid w:val="00B9707A"/>
    <w:rsid w:val="00BA166F"/>
    <w:rsid w:val="00BA51CD"/>
    <w:rsid w:val="00BA66B5"/>
    <w:rsid w:val="00BB1542"/>
    <w:rsid w:val="00BB4DB5"/>
    <w:rsid w:val="00BC07EF"/>
    <w:rsid w:val="00BC1D7F"/>
    <w:rsid w:val="00BC3AEA"/>
    <w:rsid w:val="00BD2826"/>
    <w:rsid w:val="00BE1EEC"/>
    <w:rsid w:val="00BE72C8"/>
    <w:rsid w:val="00BF61B0"/>
    <w:rsid w:val="00C06344"/>
    <w:rsid w:val="00C1251D"/>
    <w:rsid w:val="00C13316"/>
    <w:rsid w:val="00C15864"/>
    <w:rsid w:val="00C2164B"/>
    <w:rsid w:val="00C30F0B"/>
    <w:rsid w:val="00C313BF"/>
    <w:rsid w:val="00C31451"/>
    <w:rsid w:val="00C43AE0"/>
    <w:rsid w:val="00C43BF5"/>
    <w:rsid w:val="00C50B17"/>
    <w:rsid w:val="00C6219A"/>
    <w:rsid w:val="00C67797"/>
    <w:rsid w:val="00C74874"/>
    <w:rsid w:val="00C80046"/>
    <w:rsid w:val="00C82244"/>
    <w:rsid w:val="00C829BB"/>
    <w:rsid w:val="00C830C0"/>
    <w:rsid w:val="00C86CBA"/>
    <w:rsid w:val="00C92C24"/>
    <w:rsid w:val="00C93E79"/>
    <w:rsid w:val="00C966D9"/>
    <w:rsid w:val="00CA6F4F"/>
    <w:rsid w:val="00CA7CD1"/>
    <w:rsid w:val="00CB2BA9"/>
    <w:rsid w:val="00CB7774"/>
    <w:rsid w:val="00CD0501"/>
    <w:rsid w:val="00CE0B84"/>
    <w:rsid w:val="00CE515F"/>
    <w:rsid w:val="00CE6D4A"/>
    <w:rsid w:val="00CE7C58"/>
    <w:rsid w:val="00D00BCE"/>
    <w:rsid w:val="00D01C9D"/>
    <w:rsid w:val="00D02670"/>
    <w:rsid w:val="00D0300C"/>
    <w:rsid w:val="00D1589F"/>
    <w:rsid w:val="00D17E9F"/>
    <w:rsid w:val="00D211F2"/>
    <w:rsid w:val="00D21873"/>
    <w:rsid w:val="00D321E0"/>
    <w:rsid w:val="00D36A8C"/>
    <w:rsid w:val="00D41B5E"/>
    <w:rsid w:val="00D446CB"/>
    <w:rsid w:val="00D54E19"/>
    <w:rsid w:val="00D64B8A"/>
    <w:rsid w:val="00D755C6"/>
    <w:rsid w:val="00D75685"/>
    <w:rsid w:val="00D76359"/>
    <w:rsid w:val="00D77009"/>
    <w:rsid w:val="00D832FB"/>
    <w:rsid w:val="00D97966"/>
    <w:rsid w:val="00DA25A7"/>
    <w:rsid w:val="00DB35B9"/>
    <w:rsid w:val="00DC4D9A"/>
    <w:rsid w:val="00DD5597"/>
    <w:rsid w:val="00DD6356"/>
    <w:rsid w:val="00DD670A"/>
    <w:rsid w:val="00DE5FCF"/>
    <w:rsid w:val="00DF047C"/>
    <w:rsid w:val="00DF097C"/>
    <w:rsid w:val="00DF11B7"/>
    <w:rsid w:val="00DF2C2F"/>
    <w:rsid w:val="00DF368B"/>
    <w:rsid w:val="00DF41A8"/>
    <w:rsid w:val="00E23C42"/>
    <w:rsid w:val="00E3003A"/>
    <w:rsid w:val="00E30A83"/>
    <w:rsid w:val="00E31A3C"/>
    <w:rsid w:val="00E52AC1"/>
    <w:rsid w:val="00E62650"/>
    <w:rsid w:val="00E656CF"/>
    <w:rsid w:val="00E70D5A"/>
    <w:rsid w:val="00E763D8"/>
    <w:rsid w:val="00E941AA"/>
    <w:rsid w:val="00E949E4"/>
    <w:rsid w:val="00EA0F46"/>
    <w:rsid w:val="00EA2BDB"/>
    <w:rsid w:val="00EA6B7F"/>
    <w:rsid w:val="00EC6400"/>
    <w:rsid w:val="00EF1AF1"/>
    <w:rsid w:val="00EF7B10"/>
    <w:rsid w:val="00F050F9"/>
    <w:rsid w:val="00F066A1"/>
    <w:rsid w:val="00F10574"/>
    <w:rsid w:val="00F21EA3"/>
    <w:rsid w:val="00F2336B"/>
    <w:rsid w:val="00F23419"/>
    <w:rsid w:val="00F24547"/>
    <w:rsid w:val="00F26734"/>
    <w:rsid w:val="00F27C1E"/>
    <w:rsid w:val="00F32B25"/>
    <w:rsid w:val="00F349BF"/>
    <w:rsid w:val="00F4612E"/>
    <w:rsid w:val="00F504FE"/>
    <w:rsid w:val="00F53977"/>
    <w:rsid w:val="00F54328"/>
    <w:rsid w:val="00F6648E"/>
    <w:rsid w:val="00F72416"/>
    <w:rsid w:val="00F72755"/>
    <w:rsid w:val="00F8008B"/>
    <w:rsid w:val="00F82D33"/>
    <w:rsid w:val="00F85FF5"/>
    <w:rsid w:val="00F970E0"/>
    <w:rsid w:val="00FA2E04"/>
    <w:rsid w:val="00FA4659"/>
    <w:rsid w:val="00FB250E"/>
    <w:rsid w:val="00FB4318"/>
    <w:rsid w:val="00FC1BCD"/>
    <w:rsid w:val="00FD483E"/>
    <w:rsid w:val="00FE0399"/>
    <w:rsid w:val="00FE291C"/>
    <w:rsid w:val="00FF25E3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F0C7C-C593-49C2-8C82-89FCA7A8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54C6C"/>
    <w:rPr>
      <w:sz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aliases w:val="Char,Diagrama"/>
    <w:basedOn w:val="prastasis"/>
    <w:link w:val="AntratsDiagrama"/>
    <w:rsid w:val="00154C6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rsid w:val="00154C6C"/>
    <w:rPr>
      <w:sz w:val="24"/>
      <w:lang w:val="lt-LT" w:eastAsia="lt-LT"/>
    </w:rPr>
  </w:style>
  <w:style w:type="character" w:styleId="Puslapionumeris">
    <w:name w:val="page number"/>
    <w:rsid w:val="00154C6C"/>
    <w:rPr>
      <w:rFonts w:cs="Times New Roman"/>
    </w:rPr>
  </w:style>
  <w:style w:type="paragraph" w:styleId="Antrat">
    <w:name w:val="caption"/>
    <w:basedOn w:val="prastasis"/>
    <w:qFormat/>
    <w:rsid w:val="00154C6C"/>
    <w:pPr>
      <w:ind w:left="2155"/>
      <w:jc w:val="both"/>
    </w:pPr>
    <w:rPr>
      <w:rFonts w:ascii="Verdana" w:hAnsi="Verdana"/>
      <w:b/>
      <w:bCs/>
      <w:color w:val="1F1A17"/>
      <w:sz w:val="20"/>
    </w:rPr>
  </w:style>
  <w:style w:type="paragraph" w:customStyle="1" w:styleId="Pagrindinistekstas1">
    <w:name w:val="Pagrindinis tekstas1"/>
    <w:basedOn w:val="prastasis"/>
    <w:rsid w:val="00154C6C"/>
    <w:pPr>
      <w:autoSpaceDE w:val="0"/>
      <w:autoSpaceDN w:val="0"/>
      <w:ind w:firstLine="312"/>
      <w:jc w:val="both"/>
    </w:pPr>
    <w:rPr>
      <w:rFonts w:ascii="TimesLT" w:hAnsi="TimesLT"/>
      <w:sz w:val="20"/>
    </w:rPr>
  </w:style>
  <w:style w:type="character" w:styleId="Komentaronuoroda">
    <w:name w:val="annotation reference"/>
    <w:semiHidden/>
    <w:rsid w:val="004709B9"/>
    <w:rPr>
      <w:rFonts w:cs="Times New Roman"/>
      <w:sz w:val="16"/>
      <w:szCs w:val="16"/>
    </w:rPr>
  </w:style>
  <w:style w:type="paragraph" w:styleId="Komentarotekstas">
    <w:name w:val="annotation text"/>
    <w:basedOn w:val="prastasis"/>
    <w:semiHidden/>
    <w:rsid w:val="004709B9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4709B9"/>
    <w:rPr>
      <w:b/>
      <w:bCs/>
    </w:rPr>
  </w:style>
  <w:style w:type="paragraph" w:styleId="Debesliotekstas">
    <w:name w:val="Balloon Text"/>
    <w:basedOn w:val="prastasis"/>
    <w:semiHidden/>
    <w:rsid w:val="004709B9"/>
    <w:rPr>
      <w:rFonts w:ascii="Tahoma" w:hAnsi="Tahoma" w:cs="Tahoma"/>
      <w:sz w:val="16"/>
      <w:szCs w:val="16"/>
    </w:rPr>
  </w:style>
  <w:style w:type="character" w:styleId="Hipersaitas">
    <w:name w:val="Hyperlink"/>
    <w:rsid w:val="00FA2E04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152E6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52E6F"/>
    <w:rPr>
      <w:sz w:val="24"/>
    </w:rPr>
  </w:style>
  <w:style w:type="paragraph" w:customStyle="1" w:styleId="bodytext">
    <w:name w:val="bodytext"/>
    <w:basedOn w:val="prastasis"/>
    <w:rsid w:val="005941D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9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FFFFFF"/>
            <w:right w:val="none" w:sz="0" w:space="0" w:color="auto"/>
          </w:divBdr>
          <w:divsChild>
            <w:div w:id="13101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08529">
                  <w:marLeft w:val="0"/>
                  <w:marRight w:val="0"/>
                  <w:marTop w:val="0"/>
                  <w:marBottom w:val="0"/>
                  <w:divBdr>
                    <w:top w:val="single" w:sz="2" w:space="0" w:color="E7E8E9"/>
                    <w:left w:val="none" w:sz="0" w:space="0" w:color="auto"/>
                    <w:bottom w:val="single" w:sz="2" w:space="0" w:color="E7E8E9"/>
                    <w:right w:val="none" w:sz="0" w:space="0" w:color="auto"/>
                  </w:divBdr>
                  <w:divsChild>
                    <w:div w:id="9529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4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E7E8E9"/>
                                <w:bottom w:val="single" w:sz="2" w:space="0" w:color="E7E8E9"/>
                                <w:right w:val="none" w:sz="0" w:space="0" w:color="auto"/>
                              </w:divBdr>
                              <w:divsChild>
                                <w:div w:id="182769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17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112729">
                                              <w:marLeft w:val="24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8" w:color="E7E8E9"/>
                                                <w:bottom w:val="none" w:sz="0" w:space="0" w:color="auto"/>
                                                <w:right w:val="single" w:sz="6" w:space="23" w:color="E7E8E9"/>
                                              </w:divBdr>
                                              <w:divsChild>
                                                <w:div w:id="202532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47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9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67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86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26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70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1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4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77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40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57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95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87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70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8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7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8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F2C03-F5BA-458C-8696-7963391F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3631</Words>
  <Characters>2070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Administracinės naštos ūkio subjektams</vt:lpstr>
      <vt:lpstr>Administracinės naštos ūkio subjektams</vt:lpstr>
    </vt:vector>
  </TitlesOfParts>
  <Company>SAM</Company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2019-06-26T12:14:00Z</dcterms:created>
  <dc:creator>rmarkuviene</dc:creator>
  <cp:lastModifiedBy>Jurgita Norkienė</cp:lastModifiedBy>
  <cp:lastPrinted>2015-01-12T12:28:00Z</cp:lastPrinted>
  <dcterms:modified xsi:type="dcterms:W3CDTF">2019-06-26T12:14:00Z</dcterms:modified>
  <cp:revision>2</cp:revision>
  <dc:title>Administracinės naštos ūkio subjektams</dc:title>
</cp:coreProperties>
</file>