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D81A0" w14:textId="77777777" w:rsidR="009105BC" w:rsidRPr="00B34B0D" w:rsidRDefault="009105BC">
      <w:pPr>
        <w:rPr>
          <w:sz w:val="24"/>
          <w:szCs w:val="24"/>
        </w:rPr>
        <w:sectPr w:rsidR="009105BC" w:rsidRPr="00B34B0D" w:rsidSect="002406BF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851" w:right="567" w:bottom="1134" w:left="1701" w:header="567" w:footer="851" w:gutter="0"/>
          <w:cols w:space="1296"/>
          <w:titlePg/>
        </w:sectPr>
      </w:pPr>
    </w:p>
    <w:p w14:paraId="6B9D81A7" w14:textId="460A1825" w:rsidR="005C7414" w:rsidRPr="009C647D" w:rsidRDefault="005C7414" w:rsidP="005C7414">
      <w:pPr>
        <w:ind w:left="4536"/>
        <w:rPr>
          <w:rFonts w:asciiTheme="majorBidi" w:hAnsiTheme="majorBidi" w:cstheme="majorBidi"/>
          <w:caps/>
          <w:sz w:val="24"/>
          <w:szCs w:val="24"/>
        </w:rPr>
      </w:pPr>
      <w:r w:rsidRPr="009C647D">
        <w:rPr>
          <w:rFonts w:asciiTheme="majorBidi" w:hAnsiTheme="majorBidi" w:cstheme="majorBidi"/>
          <w:caps/>
          <w:sz w:val="24"/>
          <w:szCs w:val="24"/>
        </w:rPr>
        <w:lastRenderedPageBreak/>
        <w:t>Patvirtinta</w:t>
      </w:r>
    </w:p>
    <w:p w14:paraId="6084ADAB" w14:textId="77777777" w:rsidR="00EC120C" w:rsidRDefault="005C7414" w:rsidP="005C7414">
      <w:pPr>
        <w:ind w:left="4536"/>
        <w:rPr>
          <w:rFonts w:asciiTheme="majorBidi" w:hAnsiTheme="majorBidi" w:cstheme="majorBidi"/>
          <w:sz w:val="24"/>
          <w:szCs w:val="24"/>
        </w:rPr>
      </w:pPr>
      <w:r w:rsidRPr="009C647D">
        <w:rPr>
          <w:rFonts w:asciiTheme="majorBidi" w:hAnsiTheme="majorBidi" w:cstheme="majorBidi"/>
          <w:sz w:val="24"/>
          <w:szCs w:val="24"/>
        </w:rPr>
        <w:t xml:space="preserve">Lietuvos Respublikos Vyriausybės </w:t>
      </w:r>
    </w:p>
    <w:p w14:paraId="6B9D81A8" w14:textId="72707D52" w:rsidR="005C7414" w:rsidRPr="009C647D" w:rsidRDefault="005C7414" w:rsidP="005C7414">
      <w:pPr>
        <w:ind w:left="4536"/>
        <w:rPr>
          <w:rFonts w:asciiTheme="majorBidi" w:hAnsiTheme="majorBidi" w:cstheme="majorBidi"/>
          <w:sz w:val="24"/>
          <w:szCs w:val="24"/>
        </w:rPr>
      </w:pPr>
      <w:r w:rsidRPr="009C647D">
        <w:rPr>
          <w:rFonts w:asciiTheme="majorBidi" w:hAnsiTheme="majorBidi" w:cstheme="majorBidi"/>
          <w:sz w:val="24"/>
          <w:szCs w:val="24"/>
        </w:rPr>
        <w:t>2008 m. birželio 25 d. nutarimu Nr. 652</w:t>
      </w:r>
    </w:p>
    <w:p w14:paraId="6B9D81A9" w14:textId="77777777" w:rsidR="005C7414" w:rsidRPr="00956E22" w:rsidRDefault="005C7414" w:rsidP="005C7414">
      <w:pPr>
        <w:ind w:left="4536"/>
        <w:rPr>
          <w:bCs/>
          <w:sz w:val="24"/>
          <w:szCs w:val="24"/>
        </w:rPr>
      </w:pPr>
      <w:r w:rsidRPr="00956E22">
        <w:rPr>
          <w:bCs/>
          <w:sz w:val="24"/>
          <w:szCs w:val="24"/>
        </w:rPr>
        <w:t>(Lietuvos Respublikos Vyriausybės</w:t>
      </w:r>
    </w:p>
    <w:p w14:paraId="6B9D81AA" w14:textId="77777777" w:rsidR="005C7414" w:rsidRPr="00FB35B7" w:rsidRDefault="005C7414" w:rsidP="005C7414">
      <w:pPr>
        <w:ind w:left="4536"/>
        <w:rPr>
          <w:rFonts w:asciiTheme="majorBidi" w:hAnsiTheme="majorBidi" w:cstheme="majorBidi"/>
          <w:sz w:val="24"/>
          <w:szCs w:val="24"/>
        </w:rPr>
      </w:pPr>
      <w:r w:rsidRPr="00956E22">
        <w:rPr>
          <w:bCs/>
          <w:sz w:val="24"/>
          <w:szCs w:val="24"/>
        </w:rPr>
        <w:t>2020 m.                            d. nutarimo Nr.                           redakcija</w:t>
      </w:r>
      <w:r w:rsidRPr="00FB35B7">
        <w:rPr>
          <w:bCs/>
          <w:sz w:val="23"/>
          <w:szCs w:val="23"/>
        </w:rPr>
        <w:t>)</w:t>
      </w:r>
    </w:p>
    <w:p w14:paraId="6B9D81AB" w14:textId="77777777" w:rsidR="005C7414" w:rsidRPr="009C647D" w:rsidRDefault="005C7414" w:rsidP="005C7414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B9D81AC" w14:textId="77777777" w:rsidR="005C7414" w:rsidRPr="009C647D" w:rsidRDefault="005C7414" w:rsidP="005C7414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</w:p>
    <w:p w14:paraId="6B9D81AD" w14:textId="77777777" w:rsidR="005C7414" w:rsidRPr="009C647D" w:rsidRDefault="005C7414" w:rsidP="005C7414">
      <w:pPr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</w:p>
    <w:p w14:paraId="6B9D81AE" w14:textId="77777777" w:rsidR="005C7414" w:rsidRPr="009C647D" w:rsidRDefault="005C7414" w:rsidP="005C7414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9C647D">
        <w:rPr>
          <w:rFonts w:asciiTheme="majorBidi" w:hAnsiTheme="majorBidi" w:cstheme="majorBidi"/>
          <w:b/>
          <w:bCs/>
          <w:caps/>
          <w:sz w:val="24"/>
          <w:szCs w:val="24"/>
        </w:rPr>
        <w:t>VALSTYBINĖS EISMO SAUGUMO</w:t>
      </w:r>
      <w:r w:rsidRPr="009C647D">
        <w:rPr>
          <w:rFonts w:asciiTheme="majorBidi" w:hAnsiTheme="majorBidi" w:cstheme="majorBidi"/>
          <w:b/>
          <w:bCs/>
          <w:sz w:val="24"/>
          <w:szCs w:val="24"/>
        </w:rPr>
        <w:t xml:space="preserve"> KOMISIJOS VEIKLOS NUOSTATAI</w:t>
      </w:r>
    </w:p>
    <w:p w14:paraId="6B9D81AF" w14:textId="77777777" w:rsidR="005C7414" w:rsidRPr="009C647D" w:rsidRDefault="005C7414" w:rsidP="005C7414">
      <w:pPr>
        <w:ind w:firstLine="60"/>
        <w:rPr>
          <w:rFonts w:asciiTheme="majorBidi" w:hAnsiTheme="majorBidi" w:cstheme="majorBidi"/>
          <w:b/>
          <w:sz w:val="24"/>
          <w:szCs w:val="24"/>
        </w:rPr>
      </w:pPr>
    </w:p>
    <w:p w14:paraId="6B9D81B0" w14:textId="77777777" w:rsidR="005C7414" w:rsidRPr="00FB35B7" w:rsidRDefault="005C7414" w:rsidP="005C7414">
      <w:pPr>
        <w:keepNext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FB35B7">
        <w:rPr>
          <w:rFonts w:asciiTheme="majorBidi" w:hAnsiTheme="majorBidi" w:cstheme="majorBidi"/>
          <w:b/>
          <w:bCs/>
          <w:color w:val="000000"/>
          <w:sz w:val="24"/>
          <w:szCs w:val="24"/>
        </w:rPr>
        <w:t>I SKYRIUS</w:t>
      </w:r>
      <w:r w:rsidRPr="00FB35B7">
        <w:rPr>
          <w:rFonts w:asciiTheme="majorBidi" w:hAnsiTheme="majorBidi" w:cstheme="majorBidi"/>
          <w:b/>
          <w:caps/>
          <w:sz w:val="24"/>
          <w:szCs w:val="24"/>
        </w:rPr>
        <w:t xml:space="preserve"> </w:t>
      </w:r>
    </w:p>
    <w:p w14:paraId="6B9D81B1" w14:textId="77777777" w:rsidR="005C7414" w:rsidRPr="00FB35B7" w:rsidRDefault="005C7414" w:rsidP="005C7414">
      <w:pPr>
        <w:keepNext/>
        <w:jc w:val="center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FB35B7">
        <w:rPr>
          <w:rFonts w:asciiTheme="majorBidi" w:hAnsiTheme="majorBidi" w:cstheme="majorBidi"/>
          <w:b/>
          <w:bCs/>
          <w:caps/>
          <w:sz w:val="24"/>
          <w:szCs w:val="24"/>
        </w:rPr>
        <w:t>BENDROSIOS NUOSTATOS</w:t>
      </w:r>
    </w:p>
    <w:p w14:paraId="6B9D81B2" w14:textId="77777777" w:rsidR="005C7414" w:rsidRPr="009C647D" w:rsidRDefault="005C7414" w:rsidP="005C7414">
      <w:pPr>
        <w:keepNext/>
        <w:jc w:val="center"/>
        <w:rPr>
          <w:rFonts w:asciiTheme="majorBidi" w:hAnsiTheme="majorBidi" w:cstheme="majorBidi"/>
          <w:b/>
          <w:caps/>
          <w:sz w:val="24"/>
          <w:szCs w:val="24"/>
        </w:rPr>
      </w:pPr>
    </w:p>
    <w:p w14:paraId="6B9D81B3" w14:textId="3AE9F6A2" w:rsidR="005C7414" w:rsidRPr="009C647D" w:rsidRDefault="005C7414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C647D">
        <w:rPr>
          <w:rFonts w:asciiTheme="majorBidi" w:hAnsiTheme="majorBidi" w:cstheme="majorBidi"/>
          <w:sz w:val="24"/>
          <w:szCs w:val="24"/>
        </w:rPr>
        <w:t xml:space="preserve">1. </w:t>
      </w:r>
      <w:r w:rsidR="005B30A3" w:rsidRPr="005B30A3">
        <w:rPr>
          <w:rFonts w:asciiTheme="majorBidi" w:hAnsiTheme="majorBidi" w:cstheme="majorBidi"/>
          <w:sz w:val="24"/>
          <w:szCs w:val="24"/>
        </w:rPr>
        <w:t>Valstybinė</w:t>
      </w:r>
      <w:r w:rsidR="005B30A3">
        <w:rPr>
          <w:rFonts w:asciiTheme="majorBidi" w:hAnsiTheme="majorBidi" w:cstheme="majorBidi"/>
          <w:sz w:val="24"/>
          <w:szCs w:val="24"/>
        </w:rPr>
        <w:t>s</w:t>
      </w:r>
      <w:r w:rsidR="005B30A3" w:rsidRPr="005B30A3">
        <w:rPr>
          <w:rFonts w:asciiTheme="majorBidi" w:hAnsiTheme="majorBidi" w:cstheme="majorBidi"/>
          <w:sz w:val="24"/>
          <w:szCs w:val="24"/>
        </w:rPr>
        <w:t xml:space="preserve"> eismo saugumo komisijos </w:t>
      </w:r>
      <w:r w:rsidR="00F34E28">
        <w:rPr>
          <w:rFonts w:asciiTheme="majorBidi" w:hAnsiTheme="majorBidi" w:cstheme="majorBidi"/>
          <w:sz w:val="24"/>
          <w:szCs w:val="24"/>
        </w:rPr>
        <w:t xml:space="preserve">veiklos </w:t>
      </w:r>
      <w:r w:rsidR="005B30A3" w:rsidRPr="005B30A3">
        <w:rPr>
          <w:rFonts w:asciiTheme="majorBidi" w:hAnsiTheme="majorBidi" w:cstheme="majorBidi"/>
          <w:sz w:val="24"/>
          <w:szCs w:val="24"/>
        </w:rPr>
        <w:t xml:space="preserve">nuostatai reglamentuoja </w:t>
      </w:r>
      <w:bookmarkStart w:id="0" w:name="_GoBack"/>
      <w:bookmarkEnd w:id="0"/>
      <w:r w:rsidR="005B30A3" w:rsidRPr="005B30A3">
        <w:rPr>
          <w:rFonts w:asciiTheme="majorBidi" w:hAnsiTheme="majorBidi" w:cstheme="majorBidi"/>
          <w:sz w:val="24"/>
          <w:szCs w:val="24"/>
        </w:rPr>
        <w:t>Valstybinė</w:t>
      </w:r>
      <w:r w:rsidR="005B30A3">
        <w:rPr>
          <w:rFonts w:asciiTheme="majorBidi" w:hAnsiTheme="majorBidi" w:cstheme="majorBidi"/>
          <w:sz w:val="24"/>
          <w:szCs w:val="24"/>
        </w:rPr>
        <w:t>s</w:t>
      </w:r>
      <w:r w:rsidR="005B30A3" w:rsidRPr="005B30A3">
        <w:rPr>
          <w:rFonts w:asciiTheme="majorBidi" w:hAnsiTheme="majorBidi" w:cstheme="majorBidi"/>
          <w:sz w:val="24"/>
          <w:szCs w:val="24"/>
        </w:rPr>
        <w:t xml:space="preserve"> eismo saugumo komisijos (toliau – komisija) </w:t>
      </w:r>
      <w:r w:rsidR="00EC4717">
        <w:rPr>
          <w:rFonts w:asciiTheme="majorBidi" w:hAnsiTheme="majorBidi" w:cstheme="majorBidi"/>
          <w:sz w:val="24"/>
          <w:szCs w:val="24"/>
        </w:rPr>
        <w:t xml:space="preserve">teises, </w:t>
      </w:r>
      <w:r w:rsidR="005B30A3" w:rsidRPr="005B30A3">
        <w:rPr>
          <w:rFonts w:asciiTheme="majorBidi" w:hAnsiTheme="majorBidi" w:cstheme="majorBidi"/>
          <w:sz w:val="24"/>
          <w:szCs w:val="24"/>
        </w:rPr>
        <w:t xml:space="preserve">darbo organizavimo tvarką ir </w:t>
      </w:r>
      <w:r w:rsidR="00EC4717">
        <w:rPr>
          <w:rFonts w:asciiTheme="majorBidi" w:hAnsiTheme="majorBidi" w:cstheme="majorBidi"/>
          <w:sz w:val="24"/>
          <w:szCs w:val="24"/>
        </w:rPr>
        <w:t>Eismo saugumo tarybos sudarymo</w:t>
      </w:r>
      <w:r w:rsidR="005B30A3" w:rsidRPr="005B30A3">
        <w:rPr>
          <w:rFonts w:asciiTheme="majorBidi" w:hAnsiTheme="majorBidi" w:cstheme="majorBidi"/>
          <w:sz w:val="24"/>
          <w:szCs w:val="24"/>
        </w:rPr>
        <w:t xml:space="preserve"> </w:t>
      </w:r>
      <w:r w:rsidR="00D920C7">
        <w:rPr>
          <w:rFonts w:asciiTheme="majorBidi" w:hAnsiTheme="majorBidi" w:cstheme="majorBidi"/>
          <w:sz w:val="24"/>
          <w:szCs w:val="24"/>
        </w:rPr>
        <w:t>tvarką</w:t>
      </w:r>
      <w:r w:rsidRPr="009C647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B9D81B5" w14:textId="77777777" w:rsidR="005C7414" w:rsidRPr="009C647D" w:rsidRDefault="005C7414" w:rsidP="005C7414">
      <w:pPr>
        <w:keepNext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14:paraId="6B9D81B6" w14:textId="77777777" w:rsidR="005C7414" w:rsidRPr="00FB35B7" w:rsidRDefault="005C7414" w:rsidP="005C7414">
      <w:pPr>
        <w:keepNext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FB35B7">
        <w:rPr>
          <w:rFonts w:asciiTheme="majorBidi" w:hAnsiTheme="majorBidi" w:cstheme="majorBidi"/>
          <w:b/>
          <w:bCs/>
          <w:color w:val="000000"/>
          <w:sz w:val="24"/>
          <w:szCs w:val="24"/>
        </w:rPr>
        <w:t>II SKYRIUS</w:t>
      </w:r>
      <w:r w:rsidRPr="00FB35B7">
        <w:rPr>
          <w:rFonts w:asciiTheme="majorBidi" w:hAnsiTheme="majorBidi" w:cstheme="majorBidi"/>
          <w:b/>
          <w:caps/>
          <w:sz w:val="24"/>
          <w:szCs w:val="24"/>
        </w:rPr>
        <w:t xml:space="preserve"> </w:t>
      </w:r>
    </w:p>
    <w:p w14:paraId="6B9D81B7" w14:textId="77777777" w:rsidR="005C7414" w:rsidRPr="00FB35B7" w:rsidRDefault="005C7414" w:rsidP="005C741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B35B7">
        <w:rPr>
          <w:rFonts w:asciiTheme="majorBidi" w:hAnsiTheme="majorBidi" w:cstheme="majorBidi"/>
          <w:b/>
          <w:bCs/>
          <w:sz w:val="24"/>
          <w:szCs w:val="24"/>
        </w:rPr>
        <w:t>KOMISIJOS TEISĖS</w:t>
      </w:r>
    </w:p>
    <w:p w14:paraId="6B9D81B8" w14:textId="77777777" w:rsidR="005C7414" w:rsidRPr="009C647D" w:rsidRDefault="005C7414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B9D81B9" w14:textId="78BEE2C2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5C7414" w:rsidRPr="009C647D">
        <w:rPr>
          <w:rFonts w:asciiTheme="majorBidi" w:hAnsiTheme="majorBidi" w:cstheme="majorBidi"/>
          <w:sz w:val="24"/>
          <w:szCs w:val="24"/>
        </w:rPr>
        <w:t>. Komisija turi teisę:</w:t>
      </w:r>
    </w:p>
    <w:p w14:paraId="6B9D81BA" w14:textId="2E5C76A7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.1. gauti iš valstybės ir savivaldybių institucijų, įmonių, įstaigų ir </w:t>
      </w:r>
      <w:r w:rsidR="0076740C">
        <w:rPr>
          <w:rFonts w:asciiTheme="majorBidi" w:hAnsiTheme="majorBidi" w:cstheme="majorBidi"/>
          <w:sz w:val="24"/>
          <w:szCs w:val="24"/>
        </w:rPr>
        <w:t>kitų</w:t>
      </w:r>
      <w:r w:rsidR="0076740C" w:rsidRPr="0076740C">
        <w:rPr>
          <w:rFonts w:asciiTheme="majorBidi" w:hAnsiTheme="majorBidi" w:cstheme="majorBidi"/>
          <w:sz w:val="24"/>
          <w:szCs w:val="24"/>
        </w:rPr>
        <w:t xml:space="preserve"> viešojo sektoriaus subjekt</w:t>
      </w:r>
      <w:r w:rsidR="0076740C">
        <w:rPr>
          <w:rFonts w:asciiTheme="majorBidi" w:hAnsiTheme="majorBidi" w:cstheme="majorBidi"/>
          <w:sz w:val="24"/>
          <w:szCs w:val="24"/>
        </w:rPr>
        <w:t>ų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 (toliau</w:t>
      </w:r>
      <w:r w:rsidR="00E13146">
        <w:rPr>
          <w:rFonts w:asciiTheme="majorBidi" w:hAnsiTheme="majorBidi" w:cstheme="majorBidi"/>
          <w:sz w:val="24"/>
          <w:szCs w:val="24"/>
        </w:rPr>
        <w:t xml:space="preserve"> </w:t>
      </w:r>
      <w:r w:rsidR="005C7414" w:rsidRPr="009C647D">
        <w:rPr>
          <w:rFonts w:asciiTheme="majorBidi" w:hAnsiTheme="majorBidi" w:cstheme="majorBidi"/>
          <w:sz w:val="24"/>
          <w:szCs w:val="24"/>
        </w:rPr>
        <w:t>– valstybės ir savivaldybių institucijos ir įstaigos) informaciją ir dokumentus, kurių reikia Valstybin</w:t>
      </w:r>
      <w:r w:rsidR="00EC4717">
        <w:rPr>
          <w:rFonts w:asciiTheme="majorBidi" w:hAnsiTheme="majorBidi" w:cstheme="majorBidi"/>
          <w:sz w:val="24"/>
          <w:szCs w:val="24"/>
        </w:rPr>
        <w:t>ės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 eismo saugumo </w:t>
      </w:r>
      <w:r w:rsidR="002E1B80" w:rsidRPr="009C647D">
        <w:rPr>
          <w:rFonts w:asciiTheme="majorBidi" w:hAnsiTheme="majorBidi" w:cstheme="majorBidi"/>
          <w:sz w:val="24"/>
          <w:szCs w:val="24"/>
        </w:rPr>
        <w:t>program</w:t>
      </w:r>
      <w:r w:rsidR="002E1B80">
        <w:rPr>
          <w:rFonts w:asciiTheme="majorBidi" w:hAnsiTheme="majorBidi" w:cstheme="majorBidi"/>
          <w:sz w:val="24"/>
          <w:szCs w:val="24"/>
        </w:rPr>
        <w:t>os projektui</w:t>
      </w:r>
      <w:r w:rsidR="002E1B80" w:rsidRPr="009C647D">
        <w:rPr>
          <w:rFonts w:asciiTheme="majorBidi" w:hAnsiTheme="majorBidi" w:cstheme="majorBidi"/>
          <w:sz w:val="24"/>
          <w:szCs w:val="24"/>
        </w:rPr>
        <w:t xml:space="preserve"> </w:t>
      </w:r>
      <w:r w:rsidR="005C7414" w:rsidRPr="009C647D">
        <w:rPr>
          <w:rFonts w:asciiTheme="majorBidi" w:hAnsiTheme="majorBidi" w:cstheme="majorBidi"/>
          <w:sz w:val="24"/>
          <w:szCs w:val="24"/>
        </w:rPr>
        <w:t>parengti, informaciją apie Valstybinėje eismo saugumo programoje numatytų priemonių įgyvendinimą, taip pat kitą informaciją ir dokumentus, kurių reikia komisijos funkcijoms</w:t>
      </w:r>
      <w:r w:rsidR="000F3C7C">
        <w:rPr>
          <w:rFonts w:asciiTheme="majorBidi" w:hAnsiTheme="majorBidi" w:cstheme="majorBidi"/>
          <w:sz w:val="24"/>
          <w:szCs w:val="24"/>
        </w:rPr>
        <w:t>, nustatytoms Lietuvos Respublikos saugaus eismo automobilių keliais įstatym</w:t>
      </w:r>
      <w:r w:rsidR="003813C7">
        <w:rPr>
          <w:rFonts w:asciiTheme="majorBidi" w:hAnsiTheme="majorBidi" w:cstheme="majorBidi"/>
          <w:sz w:val="24"/>
          <w:szCs w:val="24"/>
        </w:rPr>
        <w:t>o 9 straipsn</w:t>
      </w:r>
      <w:r w:rsidR="00E13146">
        <w:rPr>
          <w:rFonts w:asciiTheme="majorBidi" w:hAnsiTheme="majorBidi" w:cstheme="majorBidi"/>
          <w:sz w:val="24"/>
          <w:szCs w:val="24"/>
        </w:rPr>
        <w:t>yje</w:t>
      </w:r>
      <w:r w:rsidR="000F3C7C">
        <w:rPr>
          <w:rFonts w:asciiTheme="majorBidi" w:hAnsiTheme="majorBidi" w:cstheme="majorBidi"/>
          <w:sz w:val="24"/>
          <w:szCs w:val="24"/>
        </w:rPr>
        <w:t>,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 vykdyti;</w:t>
      </w:r>
    </w:p>
    <w:p w14:paraId="6B9D81BB" w14:textId="596750EF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5C7414" w:rsidRPr="009C647D">
        <w:rPr>
          <w:rFonts w:asciiTheme="majorBidi" w:hAnsiTheme="majorBidi" w:cstheme="majorBidi"/>
          <w:sz w:val="24"/>
          <w:szCs w:val="24"/>
        </w:rPr>
        <w:t>.2. teikti valstybės ir savivaldybių institucijoms ir įstaigoms pasiūlymus dėl Valstybinėje eismo saugumo programoje numatytų priemonių įgyvendinimo.</w:t>
      </w:r>
    </w:p>
    <w:p w14:paraId="6B9D81BC" w14:textId="77777777" w:rsidR="005C7414" w:rsidRPr="009C647D" w:rsidRDefault="005C7414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B9D81BD" w14:textId="77777777" w:rsidR="005C7414" w:rsidRPr="009C647D" w:rsidRDefault="005C7414" w:rsidP="005C7414">
      <w:pPr>
        <w:keepNext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9C647D">
        <w:rPr>
          <w:rFonts w:asciiTheme="majorBidi" w:hAnsiTheme="majorBidi" w:cstheme="majorBidi"/>
          <w:b/>
          <w:bCs/>
          <w:color w:val="000000"/>
          <w:sz w:val="24"/>
          <w:szCs w:val="24"/>
        </w:rPr>
        <w:t>III SKYRIUS</w:t>
      </w:r>
      <w:r w:rsidRPr="009C647D">
        <w:rPr>
          <w:rFonts w:asciiTheme="majorBidi" w:hAnsiTheme="majorBidi" w:cstheme="majorBidi"/>
          <w:b/>
          <w:caps/>
          <w:sz w:val="24"/>
          <w:szCs w:val="24"/>
        </w:rPr>
        <w:t xml:space="preserve"> </w:t>
      </w:r>
    </w:p>
    <w:p w14:paraId="6B9D81BE" w14:textId="77777777" w:rsidR="005C7414" w:rsidRPr="00741C99" w:rsidRDefault="005C7414" w:rsidP="005C7414">
      <w:pPr>
        <w:keepNext/>
        <w:jc w:val="center"/>
        <w:outlineLvl w:val="3"/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741C99">
        <w:rPr>
          <w:rFonts w:asciiTheme="majorBidi" w:hAnsiTheme="majorBidi" w:cstheme="majorBidi"/>
          <w:b/>
          <w:bCs/>
          <w:caps/>
          <w:sz w:val="24"/>
          <w:szCs w:val="24"/>
        </w:rPr>
        <w:t>KOMISIJOS DARBO ORGANIZAVIMAS</w:t>
      </w:r>
    </w:p>
    <w:p w14:paraId="6B9D81BF" w14:textId="77777777" w:rsidR="005C7414" w:rsidRPr="009C647D" w:rsidRDefault="005C7414" w:rsidP="005C7414">
      <w:pPr>
        <w:keepNext/>
        <w:ind w:firstLine="567"/>
        <w:jc w:val="both"/>
        <w:outlineLvl w:val="3"/>
        <w:rPr>
          <w:rFonts w:asciiTheme="majorBidi" w:hAnsiTheme="majorBidi" w:cstheme="majorBidi"/>
          <w:caps/>
          <w:sz w:val="24"/>
          <w:szCs w:val="24"/>
        </w:rPr>
      </w:pPr>
    </w:p>
    <w:p w14:paraId="6B9D81C0" w14:textId="60FDF23C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5C7414" w:rsidRPr="009C647D">
        <w:rPr>
          <w:rFonts w:asciiTheme="majorBidi" w:hAnsiTheme="majorBidi" w:cstheme="majorBidi"/>
          <w:sz w:val="24"/>
          <w:szCs w:val="24"/>
        </w:rPr>
        <w:t>. Komisijai vadovauja ir jos darbą organizuoja komisijos pirmininkas, jo nesant – komisijos pirmininko pavaduotojas.</w:t>
      </w:r>
    </w:p>
    <w:p w14:paraId="6B9D81C1" w14:textId="61AC54A5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 Komisijos pirmininkas: </w:t>
      </w:r>
    </w:p>
    <w:p w14:paraId="6B9D81C2" w14:textId="21CCE724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C7414" w:rsidRPr="009C647D">
        <w:rPr>
          <w:rFonts w:asciiTheme="majorBidi" w:hAnsiTheme="majorBidi" w:cstheme="majorBidi"/>
          <w:sz w:val="24"/>
          <w:szCs w:val="24"/>
        </w:rPr>
        <w:t>.1. atsako už komisijos veiklą;</w:t>
      </w:r>
    </w:p>
    <w:p w14:paraId="6B9D81C3" w14:textId="4C858FAB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C7414" w:rsidRPr="009C647D">
        <w:rPr>
          <w:rFonts w:asciiTheme="majorBidi" w:hAnsiTheme="majorBidi" w:cstheme="majorBidi"/>
          <w:sz w:val="24"/>
          <w:szCs w:val="24"/>
        </w:rPr>
        <w:t>.2. atstovauja komisijai valstybės ir savivaldybių institucijose ir įstaigose arba įgalioja tai daryti kitus komisijos narius;</w:t>
      </w:r>
    </w:p>
    <w:p w14:paraId="6B9D81C4" w14:textId="0E193079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C7414" w:rsidRPr="009C647D">
        <w:rPr>
          <w:rFonts w:asciiTheme="majorBidi" w:hAnsiTheme="majorBidi" w:cstheme="majorBidi"/>
          <w:sz w:val="24"/>
          <w:szCs w:val="24"/>
        </w:rPr>
        <w:t>.3. kviečia komisijos posėdžius, nustato jų vietą ir laiką, jiems pirmininkauja;</w:t>
      </w:r>
    </w:p>
    <w:p w14:paraId="6B9D81C5" w14:textId="7356C850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.4. komisijos </w:t>
      </w:r>
      <w:r w:rsidR="00C235A0">
        <w:rPr>
          <w:rFonts w:asciiTheme="majorBidi" w:hAnsiTheme="majorBidi" w:cstheme="majorBidi"/>
          <w:sz w:val="24"/>
          <w:szCs w:val="24"/>
        </w:rPr>
        <w:t>sprendimu</w:t>
      </w:r>
      <w:r w:rsidR="00C235A0" w:rsidRPr="009C647D">
        <w:rPr>
          <w:rFonts w:asciiTheme="majorBidi" w:hAnsiTheme="majorBidi" w:cstheme="majorBidi"/>
          <w:sz w:val="24"/>
          <w:szCs w:val="24"/>
        </w:rPr>
        <w:t xml:space="preserve"> 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kviečia dalyvauti komisijos veikloje įgaliotus kitų valstybės ir savivaldybių institucijų ir įstaigų, asociacijų, </w:t>
      </w:r>
      <w:r w:rsidR="00FB46F2" w:rsidRPr="00FB46F2">
        <w:rPr>
          <w:rFonts w:asciiTheme="majorBidi" w:hAnsiTheme="majorBidi" w:cstheme="majorBidi"/>
          <w:sz w:val="24"/>
          <w:szCs w:val="24"/>
        </w:rPr>
        <w:t>švietimo įstaig</w:t>
      </w:r>
      <w:r w:rsidR="00FB46F2">
        <w:rPr>
          <w:rFonts w:asciiTheme="majorBidi" w:hAnsiTheme="majorBidi" w:cstheme="majorBidi"/>
          <w:sz w:val="24"/>
          <w:szCs w:val="24"/>
        </w:rPr>
        <w:t>ų</w:t>
      </w:r>
      <w:r w:rsidR="00BB30C8">
        <w:rPr>
          <w:rFonts w:asciiTheme="majorBidi" w:hAnsiTheme="majorBidi" w:cstheme="majorBidi"/>
          <w:sz w:val="24"/>
          <w:szCs w:val="24"/>
        </w:rPr>
        <w:t xml:space="preserve"> atstovus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, </w:t>
      </w:r>
      <w:r w:rsidR="00FB46F2" w:rsidRPr="00FB46F2">
        <w:rPr>
          <w:rFonts w:asciiTheme="majorBidi" w:hAnsiTheme="majorBidi" w:cstheme="majorBidi"/>
          <w:sz w:val="24"/>
          <w:szCs w:val="24"/>
        </w:rPr>
        <w:t>viešosios informacijos rengėj</w:t>
      </w:r>
      <w:r w:rsidR="00FB46F2">
        <w:rPr>
          <w:rFonts w:asciiTheme="majorBidi" w:hAnsiTheme="majorBidi" w:cstheme="majorBidi"/>
          <w:sz w:val="24"/>
          <w:szCs w:val="24"/>
        </w:rPr>
        <w:t>us</w:t>
      </w:r>
      <w:r w:rsidR="00FB46F2" w:rsidRPr="00FB46F2">
        <w:rPr>
          <w:rFonts w:asciiTheme="majorBidi" w:hAnsiTheme="majorBidi" w:cstheme="majorBidi"/>
          <w:sz w:val="24"/>
          <w:szCs w:val="24"/>
        </w:rPr>
        <w:t xml:space="preserve"> ar jų atstov</w:t>
      </w:r>
      <w:r w:rsidR="00FB46F2">
        <w:rPr>
          <w:rFonts w:asciiTheme="majorBidi" w:hAnsiTheme="majorBidi" w:cstheme="majorBidi"/>
          <w:sz w:val="24"/>
          <w:szCs w:val="24"/>
        </w:rPr>
        <w:t>us</w:t>
      </w:r>
      <w:r w:rsidR="00FB46F2" w:rsidRPr="00FB46F2">
        <w:rPr>
          <w:rFonts w:asciiTheme="majorBidi" w:hAnsiTheme="majorBidi" w:cstheme="majorBidi"/>
          <w:sz w:val="24"/>
          <w:szCs w:val="24"/>
        </w:rPr>
        <w:t xml:space="preserve"> ir kitus asmenis</w:t>
      </w:r>
      <w:r w:rsidR="005C7414" w:rsidRPr="009C647D">
        <w:rPr>
          <w:rFonts w:asciiTheme="majorBidi" w:hAnsiTheme="majorBidi" w:cstheme="majorBidi"/>
          <w:sz w:val="24"/>
          <w:szCs w:val="24"/>
        </w:rPr>
        <w:t>;</w:t>
      </w:r>
    </w:p>
    <w:p w14:paraId="6B9D81C6" w14:textId="7162F362" w:rsidR="005C7414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.5. </w:t>
      </w:r>
      <w:r w:rsidR="006E4CE6" w:rsidRPr="006E4CE6">
        <w:rPr>
          <w:rFonts w:asciiTheme="majorBidi" w:hAnsiTheme="majorBidi" w:cstheme="majorBidi"/>
          <w:sz w:val="24"/>
          <w:szCs w:val="24"/>
        </w:rPr>
        <w:t xml:space="preserve">atlieka kitas </w:t>
      </w:r>
      <w:r w:rsidR="00F34E28">
        <w:rPr>
          <w:rFonts w:asciiTheme="majorBidi" w:hAnsiTheme="majorBidi" w:cstheme="majorBidi"/>
          <w:sz w:val="24"/>
          <w:szCs w:val="24"/>
        </w:rPr>
        <w:t>S</w:t>
      </w:r>
      <w:r w:rsidR="006E4CE6" w:rsidRPr="006E4CE6">
        <w:rPr>
          <w:rFonts w:asciiTheme="majorBidi" w:hAnsiTheme="majorBidi" w:cstheme="majorBidi"/>
          <w:sz w:val="24"/>
          <w:szCs w:val="24"/>
        </w:rPr>
        <w:t>augaus eismo automobilių keliais įstatym</w:t>
      </w:r>
      <w:r w:rsidR="006E4CE6">
        <w:rPr>
          <w:rFonts w:asciiTheme="majorBidi" w:hAnsiTheme="majorBidi" w:cstheme="majorBidi"/>
          <w:sz w:val="24"/>
          <w:szCs w:val="24"/>
        </w:rPr>
        <w:t>e</w:t>
      </w:r>
      <w:r w:rsidR="006E4CE6" w:rsidRPr="006E4CE6">
        <w:rPr>
          <w:rFonts w:asciiTheme="majorBidi" w:hAnsiTheme="majorBidi" w:cstheme="majorBidi"/>
          <w:sz w:val="24"/>
          <w:szCs w:val="24"/>
        </w:rPr>
        <w:t xml:space="preserve"> nustatytas funkcijas.</w:t>
      </w:r>
    </w:p>
    <w:p w14:paraId="6B9D81C7" w14:textId="12684939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 Pagrindinė komisijos darbo forma yra posėdžiai. Komisijos posėdžiai yra teisėti, jeigu juose dalyvauja </w:t>
      </w:r>
      <w:r w:rsidR="00D50278" w:rsidRPr="00741C99">
        <w:rPr>
          <w:rFonts w:asciiTheme="majorBidi" w:hAnsiTheme="majorBidi" w:cstheme="majorBidi"/>
          <w:bCs/>
          <w:sz w:val="24"/>
          <w:szCs w:val="24"/>
        </w:rPr>
        <w:t>daugiau</w:t>
      </w:r>
      <w:r w:rsidR="00D50278" w:rsidRPr="00741C99">
        <w:rPr>
          <w:rFonts w:asciiTheme="majorBidi" w:hAnsiTheme="majorBidi" w:cstheme="majorBidi"/>
          <w:sz w:val="24"/>
          <w:szCs w:val="24"/>
        </w:rPr>
        <w:t xml:space="preserve"> </w:t>
      </w:r>
      <w:r w:rsidR="005C7414" w:rsidRPr="00741C99">
        <w:rPr>
          <w:rFonts w:asciiTheme="majorBidi" w:hAnsiTheme="majorBidi" w:cstheme="majorBidi"/>
          <w:sz w:val="24"/>
          <w:szCs w:val="24"/>
        </w:rPr>
        <w:t xml:space="preserve">kaip </w:t>
      </w:r>
      <w:r w:rsidR="00D50278" w:rsidRPr="00741C99">
        <w:rPr>
          <w:rFonts w:asciiTheme="majorBidi" w:hAnsiTheme="majorBidi" w:cstheme="majorBidi"/>
          <w:bCs/>
          <w:sz w:val="24"/>
          <w:szCs w:val="24"/>
        </w:rPr>
        <w:t>pusė</w:t>
      </w:r>
      <w:r w:rsidR="00D50278">
        <w:rPr>
          <w:rFonts w:asciiTheme="majorBidi" w:hAnsiTheme="majorBidi" w:cstheme="majorBidi"/>
          <w:sz w:val="24"/>
          <w:szCs w:val="24"/>
        </w:rPr>
        <w:t xml:space="preserve"> </w:t>
      </w:r>
      <w:r w:rsidR="005C7414" w:rsidRPr="00D50278">
        <w:rPr>
          <w:rFonts w:asciiTheme="majorBidi" w:hAnsiTheme="majorBidi" w:cstheme="majorBidi"/>
          <w:sz w:val="24"/>
          <w:szCs w:val="24"/>
        </w:rPr>
        <w:t>komisijos narių</w:t>
      </w:r>
      <w:r w:rsidR="005C7414" w:rsidRPr="009C647D">
        <w:rPr>
          <w:rFonts w:asciiTheme="majorBidi" w:hAnsiTheme="majorBidi" w:cstheme="majorBidi"/>
          <w:sz w:val="24"/>
          <w:szCs w:val="24"/>
        </w:rPr>
        <w:t>.</w:t>
      </w:r>
    </w:p>
    <w:p w14:paraId="6B9D81C8" w14:textId="6C06888A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5C7414" w:rsidRPr="009C647D">
        <w:rPr>
          <w:rFonts w:asciiTheme="majorBidi" w:hAnsiTheme="majorBidi" w:cstheme="majorBidi"/>
          <w:sz w:val="24"/>
          <w:szCs w:val="24"/>
        </w:rPr>
        <w:t>. Komisijos sprendimai laikomi priimtais, jeigu jiems pritaria daugiau kaip pusė visų komisijos narių</w:t>
      </w:r>
      <w:r w:rsidR="005C7414" w:rsidRPr="009C647D">
        <w:rPr>
          <w:rFonts w:asciiTheme="majorBidi" w:hAnsiTheme="majorBidi" w:cstheme="majorBidi"/>
          <w:color w:val="0000FF"/>
          <w:sz w:val="24"/>
          <w:szCs w:val="24"/>
        </w:rPr>
        <w:t xml:space="preserve">. 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Kai komisijos narių balsai balsavimo metu pasiskirsto po lygiai, lemiamas yra komisijos pirmininko </w:t>
      </w:r>
      <w:r w:rsidR="00EC4717">
        <w:rPr>
          <w:rFonts w:asciiTheme="majorBidi" w:hAnsiTheme="majorBidi" w:cstheme="majorBidi"/>
          <w:sz w:val="24"/>
          <w:szCs w:val="24"/>
        </w:rPr>
        <w:t>(</w:t>
      </w:r>
      <w:r w:rsidR="00EC4717" w:rsidRPr="006E4CE6">
        <w:rPr>
          <w:rFonts w:asciiTheme="majorBidi" w:hAnsiTheme="majorBidi" w:cstheme="majorBidi"/>
          <w:sz w:val="24"/>
          <w:szCs w:val="24"/>
        </w:rPr>
        <w:t>jo nesant – komisijos pirmininko pavaduotojo</w:t>
      </w:r>
      <w:r w:rsidR="00EC4717">
        <w:rPr>
          <w:rFonts w:asciiTheme="majorBidi" w:hAnsiTheme="majorBidi" w:cstheme="majorBidi"/>
          <w:sz w:val="24"/>
          <w:szCs w:val="24"/>
        </w:rPr>
        <w:t>)</w:t>
      </w:r>
      <w:r w:rsidR="00EC4717" w:rsidRPr="009C647D">
        <w:rPr>
          <w:rFonts w:asciiTheme="majorBidi" w:hAnsiTheme="majorBidi" w:cstheme="majorBidi"/>
          <w:sz w:val="24"/>
          <w:szCs w:val="24"/>
        </w:rPr>
        <w:t xml:space="preserve"> 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balsas. </w:t>
      </w:r>
    </w:p>
    <w:p w14:paraId="6B9D81C9" w14:textId="36991B27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 Komisijos sprendimai įforminami </w:t>
      </w:r>
      <w:r w:rsidR="001F79EE" w:rsidRPr="009C647D">
        <w:rPr>
          <w:rFonts w:asciiTheme="majorBidi" w:hAnsiTheme="majorBidi" w:cstheme="majorBidi"/>
          <w:sz w:val="24"/>
          <w:szCs w:val="24"/>
        </w:rPr>
        <w:t>protokol</w:t>
      </w:r>
      <w:r w:rsidR="001F79EE">
        <w:rPr>
          <w:rFonts w:asciiTheme="majorBidi" w:hAnsiTheme="majorBidi" w:cstheme="majorBidi"/>
          <w:sz w:val="24"/>
          <w:szCs w:val="24"/>
        </w:rPr>
        <w:t>u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, </w:t>
      </w:r>
      <w:r w:rsidR="001F79EE" w:rsidRPr="009C647D">
        <w:rPr>
          <w:rFonts w:asciiTheme="majorBidi" w:hAnsiTheme="majorBidi" w:cstheme="majorBidi"/>
          <w:sz w:val="24"/>
          <w:szCs w:val="24"/>
        </w:rPr>
        <w:t>kur</w:t>
      </w:r>
      <w:r w:rsidR="001F79EE">
        <w:rPr>
          <w:rFonts w:asciiTheme="majorBidi" w:hAnsiTheme="majorBidi" w:cstheme="majorBidi"/>
          <w:sz w:val="24"/>
          <w:szCs w:val="24"/>
        </w:rPr>
        <w:t>į</w:t>
      </w:r>
      <w:r w:rsidR="001F79EE" w:rsidRPr="009C647D">
        <w:rPr>
          <w:rFonts w:asciiTheme="majorBidi" w:hAnsiTheme="majorBidi" w:cstheme="majorBidi"/>
          <w:sz w:val="24"/>
          <w:szCs w:val="24"/>
        </w:rPr>
        <w:t xml:space="preserve"> </w:t>
      </w:r>
      <w:r w:rsidR="005C7414" w:rsidRPr="009C647D">
        <w:rPr>
          <w:rFonts w:asciiTheme="majorBidi" w:hAnsiTheme="majorBidi" w:cstheme="majorBidi"/>
          <w:sz w:val="24"/>
          <w:szCs w:val="24"/>
        </w:rPr>
        <w:t>pasirašo komisijos pirmininkas</w:t>
      </w:r>
      <w:r w:rsidR="00693F82">
        <w:rPr>
          <w:rFonts w:asciiTheme="majorBidi" w:hAnsiTheme="majorBidi" w:cstheme="majorBidi"/>
          <w:sz w:val="24"/>
          <w:szCs w:val="24"/>
        </w:rPr>
        <w:t>,</w:t>
      </w:r>
      <w:r w:rsidR="00693F82" w:rsidRPr="00693F82">
        <w:t xml:space="preserve"> </w:t>
      </w:r>
      <w:r w:rsidR="00693F82" w:rsidRPr="00693F82">
        <w:rPr>
          <w:rFonts w:asciiTheme="majorBidi" w:hAnsiTheme="majorBidi" w:cstheme="majorBidi"/>
          <w:sz w:val="24"/>
          <w:szCs w:val="24"/>
        </w:rPr>
        <w:t>jo nesant – komisijos pirmininko pavaduotoj</w:t>
      </w:r>
      <w:r w:rsidR="00EC4717">
        <w:rPr>
          <w:rFonts w:asciiTheme="majorBidi" w:hAnsiTheme="majorBidi" w:cstheme="majorBidi"/>
          <w:sz w:val="24"/>
          <w:szCs w:val="24"/>
        </w:rPr>
        <w:t>as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 </w:t>
      </w:r>
      <w:r w:rsidR="001F79EE" w:rsidRPr="001F79EE">
        <w:rPr>
          <w:rFonts w:asciiTheme="majorBidi" w:hAnsiTheme="majorBidi" w:cstheme="majorBidi"/>
          <w:sz w:val="24"/>
          <w:szCs w:val="24"/>
        </w:rPr>
        <w:t xml:space="preserve">Komisijos posėdžio protokolas surašomas ir pasirašomas ne </w:t>
      </w:r>
      <w:r w:rsidR="001F79EE" w:rsidRPr="001F79EE">
        <w:rPr>
          <w:rFonts w:asciiTheme="majorBidi" w:hAnsiTheme="majorBidi" w:cstheme="majorBidi"/>
          <w:sz w:val="24"/>
          <w:szCs w:val="24"/>
        </w:rPr>
        <w:lastRenderedPageBreak/>
        <w:t xml:space="preserve">vėliau kaip per </w:t>
      </w:r>
      <w:r w:rsidR="00693F82">
        <w:rPr>
          <w:rFonts w:asciiTheme="majorBidi" w:hAnsiTheme="majorBidi" w:cstheme="majorBidi"/>
          <w:sz w:val="24"/>
          <w:szCs w:val="24"/>
        </w:rPr>
        <w:t>10</w:t>
      </w:r>
      <w:r w:rsidR="001F79EE" w:rsidRPr="001F79EE">
        <w:rPr>
          <w:rFonts w:asciiTheme="majorBidi" w:hAnsiTheme="majorBidi" w:cstheme="majorBidi"/>
          <w:sz w:val="24"/>
          <w:szCs w:val="24"/>
        </w:rPr>
        <w:t xml:space="preserve"> darbo dien</w:t>
      </w:r>
      <w:r w:rsidR="00EC4717">
        <w:rPr>
          <w:rFonts w:asciiTheme="majorBidi" w:hAnsiTheme="majorBidi" w:cstheme="majorBidi"/>
          <w:sz w:val="24"/>
          <w:szCs w:val="24"/>
        </w:rPr>
        <w:t>ų</w:t>
      </w:r>
      <w:r w:rsidR="001F79EE" w:rsidRPr="001F79EE">
        <w:rPr>
          <w:rFonts w:asciiTheme="majorBidi" w:hAnsiTheme="majorBidi" w:cstheme="majorBidi"/>
          <w:sz w:val="24"/>
          <w:szCs w:val="24"/>
        </w:rPr>
        <w:t xml:space="preserve"> po posėdžio</w:t>
      </w:r>
      <w:r w:rsidR="001F79EE">
        <w:rPr>
          <w:rFonts w:asciiTheme="majorBidi" w:hAnsiTheme="majorBidi" w:cstheme="majorBidi"/>
          <w:sz w:val="24"/>
          <w:szCs w:val="24"/>
        </w:rPr>
        <w:t xml:space="preserve">. 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Posėdžio </w:t>
      </w:r>
      <w:r w:rsidR="001F79EE" w:rsidRPr="009C647D">
        <w:rPr>
          <w:rFonts w:asciiTheme="majorBidi" w:hAnsiTheme="majorBidi" w:cstheme="majorBidi"/>
          <w:sz w:val="24"/>
          <w:szCs w:val="24"/>
        </w:rPr>
        <w:t>protokola</w:t>
      </w:r>
      <w:r w:rsidR="001F79EE">
        <w:rPr>
          <w:rFonts w:asciiTheme="majorBidi" w:hAnsiTheme="majorBidi" w:cstheme="majorBidi"/>
          <w:sz w:val="24"/>
          <w:szCs w:val="24"/>
        </w:rPr>
        <w:t>s</w:t>
      </w:r>
      <w:r w:rsidR="001F79EE" w:rsidRPr="009C647D">
        <w:rPr>
          <w:rFonts w:asciiTheme="majorBidi" w:hAnsiTheme="majorBidi" w:cstheme="majorBidi"/>
          <w:sz w:val="24"/>
          <w:szCs w:val="24"/>
        </w:rPr>
        <w:t xml:space="preserve"> </w:t>
      </w:r>
      <w:r w:rsidR="005C7414" w:rsidRPr="009C647D">
        <w:rPr>
          <w:rFonts w:asciiTheme="majorBidi" w:hAnsiTheme="majorBidi" w:cstheme="majorBidi"/>
          <w:sz w:val="24"/>
          <w:szCs w:val="24"/>
        </w:rPr>
        <w:t>išsiunčiam</w:t>
      </w:r>
      <w:r w:rsidR="001F79EE">
        <w:rPr>
          <w:rFonts w:asciiTheme="majorBidi" w:hAnsiTheme="majorBidi" w:cstheme="majorBidi"/>
          <w:sz w:val="24"/>
          <w:szCs w:val="24"/>
        </w:rPr>
        <w:t>as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 visiems komisijos nariams ir </w:t>
      </w:r>
      <w:r w:rsidR="00F25175" w:rsidRPr="00F25175">
        <w:rPr>
          <w:rFonts w:asciiTheme="majorBidi" w:hAnsiTheme="majorBidi" w:cstheme="majorBidi"/>
          <w:sz w:val="24"/>
          <w:szCs w:val="24"/>
        </w:rPr>
        <w:t>kitiems suinteresuotiems subjektams</w:t>
      </w:r>
      <w:r w:rsidR="001F79EE" w:rsidRPr="001F79EE">
        <w:t xml:space="preserve"> </w:t>
      </w:r>
      <w:r w:rsidR="001F79EE" w:rsidRPr="001F79EE">
        <w:rPr>
          <w:rFonts w:asciiTheme="majorBidi" w:hAnsiTheme="majorBidi" w:cstheme="majorBidi"/>
          <w:sz w:val="24"/>
          <w:szCs w:val="24"/>
        </w:rPr>
        <w:t xml:space="preserve">ne vėliau kaip per </w:t>
      </w:r>
      <w:r w:rsidR="001F79EE">
        <w:rPr>
          <w:rFonts w:asciiTheme="majorBidi" w:hAnsiTheme="majorBidi" w:cstheme="majorBidi"/>
          <w:sz w:val="24"/>
          <w:szCs w:val="24"/>
        </w:rPr>
        <w:t>3</w:t>
      </w:r>
      <w:r w:rsidR="001F79EE" w:rsidRPr="001F79EE">
        <w:rPr>
          <w:rFonts w:asciiTheme="majorBidi" w:hAnsiTheme="majorBidi" w:cstheme="majorBidi"/>
          <w:sz w:val="24"/>
          <w:szCs w:val="24"/>
        </w:rPr>
        <w:t xml:space="preserve"> darbo dienas po </w:t>
      </w:r>
      <w:r w:rsidR="001F79EE">
        <w:rPr>
          <w:rFonts w:asciiTheme="majorBidi" w:hAnsiTheme="majorBidi" w:cstheme="majorBidi"/>
          <w:sz w:val="24"/>
          <w:szCs w:val="24"/>
        </w:rPr>
        <w:t>protokolo pasirašymo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B9D81CA" w14:textId="65255821" w:rsidR="005C7414" w:rsidRPr="00741C99" w:rsidRDefault="008B5FBB" w:rsidP="00C9154E">
      <w:pPr>
        <w:ind w:firstLine="567"/>
        <w:jc w:val="both"/>
        <w:rPr>
          <w:rFonts w:asciiTheme="majorBidi" w:hAnsiTheme="majorBidi" w:cstheme="majorBidi"/>
          <w:strike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5C7414" w:rsidRPr="00741C99">
        <w:rPr>
          <w:rFonts w:asciiTheme="majorBidi" w:hAnsiTheme="majorBidi" w:cstheme="majorBidi"/>
          <w:sz w:val="24"/>
          <w:szCs w:val="24"/>
        </w:rPr>
        <w:t>.</w:t>
      </w:r>
      <w:r w:rsidR="00741C99" w:rsidRPr="00741C99">
        <w:rPr>
          <w:rFonts w:asciiTheme="majorBidi" w:hAnsiTheme="majorBidi" w:cstheme="majorBidi"/>
          <w:sz w:val="24"/>
          <w:szCs w:val="24"/>
        </w:rPr>
        <w:t xml:space="preserve"> </w:t>
      </w:r>
      <w:r w:rsidR="0032763D" w:rsidRPr="0032763D">
        <w:rPr>
          <w:rFonts w:asciiTheme="majorBidi" w:hAnsiTheme="majorBidi" w:cstheme="majorBidi"/>
          <w:sz w:val="24"/>
          <w:szCs w:val="24"/>
        </w:rPr>
        <w:t>Komisijos posėdžiai vyksta ne rečiau kaip 4 kartus per metus</w:t>
      </w:r>
      <w:r w:rsidR="0032763D">
        <w:rPr>
          <w:rFonts w:asciiTheme="majorBidi" w:hAnsiTheme="majorBidi" w:cstheme="majorBidi"/>
          <w:sz w:val="24"/>
          <w:szCs w:val="24"/>
        </w:rPr>
        <w:t>.</w:t>
      </w:r>
    </w:p>
    <w:p w14:paraId="6B9D81CB" w14:textId="15AAED39" w:rsidR="005C7414" w:rsidRPr="009242EB" w:rsidRDefault="008B5FBB" w:rsidP="00165226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9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. </w:t>
      </w:r>
      <w:r w:rsidR="005C7414" w:rsidRPr="00315E80">
        <w:rPr>
          <w:rFonts w:asciiTheme="majorBidi" w:hAnsiTheme="majorBidi" w:cstheme="majorBidi"/>
          <w:sz w:val="24"/>
          <w:szCs w:val="24"/>
        </w:rPr>
        <w:t xml:space="preserve">Komisiją techniškai </w:t>
      </w:r>
      <w:r w:rsidR="00E13146">
        <w:rPr>
          <w:rFonts w:asciiTheme="majorBidi" w:hAnsiTheme="majorBidi" w:cstheme="majorBidi"/>
          <w:sz w:val="24"/>
          <w:szCs w:val="24"/>
        </w:rPr>
        <w:t>aprūpina</w:t>
      </w:r>
      <w:r w:rsidR="00E13146" w:rsidRPr="00315E80">
        <w:rPr>
          <w:rFonts w:asciiTheme="majorBidi" w:hAnsiTheme="majorBidi" w:cstheme="majorBidi"/>
          <w:sz w:val="24"/>
          <w:szCs w:val="24"/>
        </w:rPr>
        <w:t xml:space="preserve"> </w:t>
      </w:r>
      <w:r w:rsidR="00DC2B7D" w:rsidRPr="00DC2B7D">
        <w:rPr>
          <w:rFonts w:asciiTheme="majorBidi" w:hAnsiTheme="majorBidi" w:cstheme="majorBidi"/>
          <w:sz w:val="24"/>
          <w:szCs w:val="24"/>
        </w:rPr>
        <w:t xml:space="preserve">Lietuvos Respublikos </w:t>
      </w:r>
      <w:r w:rsidR="00165226">
        <w:rPr>
          <w:rFonts w:asciiTheme="majorBidi" w:hAnsiTheme="majorBidi" w:cstheme="majorBidi"/>
          <w:sz w:val="24"/>
          <w:szCs w:val="24"/>
        </w:rPr>
        <w:t>s</w:t>
      </w:r>
      <w:r w:rsidR="005C7414" w:rsidRPr="00315E80">
        <w:rPr>
          <w:rFonts w:asciiTheme="majorBidi" w:hAnsiTheme="majorBidi" w:cstheme="majorBidi"/>
          <w:sz w:val="24"/>
          <w:szCs w:val="24"/>
        </w:rPr>
        <w:t>usisiekimo ministerija.</w:t>
      </w:r>
    </w:p>
    <w:p w14:paraId="6B9D81CC" w14:textId="2AB367AF" w:rsidR="005C7414" w:rsidRPr="009C647D" w:rsidRDefault="005C7414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C647D">
        <w:rPr>
          <w:rFonts w:asciiTheme="majorBidi" w:hAnsiTheme="majorBidi" w:cstheme="majorBidi"/>
          <w:sz w:val="24"/>
          <w:szCs w:val="24"/>
        </w:rPr>
        <w:t>1</w:t>
      </w:r>
      <w:r w:rsidR="008B5FBB">
        <w:rPr>
          <w:rFonts w:asciiTheme="majorBidi" w:hAnsiTheme="majorBidi" w:cstheme="majorBidi"/>
          <w:sz w:val="24"/>
          <w:szCs w:val="24"/>
        </w:rPr>
        <w:t>0</w:t>
      </w:r>
      <w:r w:rsidRPr="009C647D">
        <w:rPr>
          <w:rFonts w:asciiTheme="majorBidi" w:hAnsiTheme="majorBidi" w:cstheme="majorBidi"/>
          <w:sz w:val="24"/>
          <w:szCs w:val="24"/>
        </w:rPr>
        <w:t xml:space="preserve">. Susisiekimo ministerija, likus ne mažiau kaip 15 darbo dienų iki posėdžio, parengia darbotvarkės projektą ir, suderinusi su komisijos pirmininku, pateikia jį komisijos nariams ir </w:t>
      </w:r>
      <w:r w:rsidR="00F25175" w:rsidRPr="00F25175">
        <w:rPr>
          <w:rFonts w:asciiTheme="majorBidi" w:hAnsiTheme="majorBidi" w:cstheme="majorBidi"/>
          <w:sz w:val="24"/>
          <w:szCs w:val="24"/>
        </w:rPr>
        <w:t>kitiems suinteresuotiems subjektams</w:t>
      </w:r>
      <w:r w:rsidRPr="009C647D">
        <w:rPr>
          <w:rFonts w:asciiTheme="majorBidi" w:hAnsiTheme="majorBidi" w:cstheme="majorBidi"/>
          <w:sz w:val="24"/>
          <w:szCs w:val="24"/>
        </w:rPr>
        <w:t>.</w:t>
      </w:r>
    </w:p>
    <w:p w14:paraId="6B9D81CD" w14:textId="72A23F6C" w:rsidR="005C7414" w:rsidRPr="009C647D" w:rsidRDefault="005C7414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C647D">
        <w:rPr>
          <w:rFonts w:asciiTheme="majorBidi" w:hAnsiTheme="majorBidi" w:cstheme="majorBidi"/>
          <w:sz w:val="24"/>
          <w:szCs w:val="24"/>
        </w:rPr>
        <w:t>1</w:t>
      </w:r>
      <w:r w:rsidR="008B5FBB">
        <w:rPr>
          <w:rFonts w:asciiTheme="majorBidi" w:hAnsiTheme="majorBidi" w:cstheme="majorBidi"/>
          <w:sz w:val="24"/>
          <w:szCs w:val="24"/>
        </w:rPr>
        <w:t>1</w:t>
      </w:r>
      <w:r w:rsidRPr="009C647D">
        <w:rPr>
          <w:rFonts w:asciiTheme="majorBidi" w:hAnsiTheme="majorBidi" w:cstheme="majorBidi"/>
          <w:sz w:val="24"/>
          <w:szCs w:val="24"/>
        </w:rPr>
        <w:t>. Kiekvienu komisijos posėdyje svarstomu klausimu komisijos narys turi gauti:</w:t>
      </w:r>
    </w:p>
    <w:p w14:paraId="6B9D81CE" w14:textId="06F93811" w:rsidR="005C7414" w:rsidRPr="00DE1B8A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 w:rsidR="005C7414" w:rsidRPr="009C647D">
        <w:rPr>
          <w:rFonts w:asciiTheme="majorBidi" w:hAnsiTheme="majorBidi" w:cstheme="majorBidi"/>
          <w:sz w:val="24"/>
          <w:szCs w:val="24"/>
        </w:rPr>
        <w:t>.1. komisijos sprendimo projektą</w:t>
      </w:r>
      <w:r w:rsidR="005C7414" w:rsidRPr="00DE1B8A">
        <w:rPr>
          <w:rFonts w:asciiTheme="majorBidi" w:hAnsiTheme="majorBidi" w:cstheme="majorBidi"/>
          <w:sz w:val="24"/>
          <w:szCs w:val="24"/>
        </w:rPr>
        <w:t>;</w:t>
      </w:r>
    </w:p>
    <w:p w14:paraId="6B9D81CF" w14:textId="39E65611" w:rsidR="005C7414" w:rsidRPr="009C647D" w:rsidRDefault="008B5FBB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11</w:t>
      </w:r>
      <w:r w:rsidR="005C7414" w:rsidRPr="009C647D">
        <w:rPr>
          <w:rFonts w:asciiTheme="majorBidi" w:hAnsiTheme="majorBidi" w:cstheme="majorBidi"/>
          <w:sz w:val="24"/>
          <w:szCs w:val="24"/>
        </w:rPr>
        <w:t>.2. aiškinamąjį raštą, kuriame išdėstoma problemos esmė ir pagrindžiamas būtinumas priimti siūlomą sprendimą, taip pat nurodoma, ar siūlomas sprendimo projektas atitinka Lietuvos Respublikos Vyriausybės programą</w:t>
      </w:r>
      <w:r w:rsidR="001F79EE">
        <w:rPr>
          <w:rFonts w:asciiTheme="majorBidi" w:hAnsiTheme="majorBidi" w:cstheme="majorBidi"/>
          <w:sz w:val="24"/>
          <w:szCs w:val="24"/>
        </w:rPr>
        <w:t xml:space="preserve">, </w:t>
      </w:r>
      <w:r w:rsidR="001F79EE" w:rsidRPr="00FB0170">
        <w:rPr>
          <w:sz w:val="24"/>
        </w:rPr>
        <w:t>Valstybin</w:t>
      </w:r>
      <w:r w:rsidR="001F79EE">
        <w:rPr>
          <w:sz w:val="24"/>
        </w:rPr>
        <w:t>ę</w:t>
      </w:r>
      <w:r w:rsidR="001F79EE" w:rsidRPr="00FB0170">
        <w:rPr>
          <w:sz w:val="24"/>
        </w:rPr>
        <w:t xml:space="preserve"> eismo saugumo program</w:t>
      </w:r>
      <w:r w:rsidR="001F79EE">
        <w:rPr>
          <w:sz w:val="24"/>
        </w:rPr>
        <w:t>ą</w:t>
      </w:r>
      <w:r w:rsidR="005C7414" w:rsidRPr="009C647D">
        <w:rPr>
          <w:rFonts w:asciiTheme="majorBidi" w:hAnsiTheme="majorBidi" w:cstheme="majorBidi"/>
          <w:sz w:val="24"/>
          <w:szCs w:val="24"/>
        </w:rPr>
        <w:t xml:space="preserve"> ir kitus su saugiu eismu susijusius </w:t>
      </w:r>
      <w:r w:rsidR="00AC1ABB">
        <w:rPr>
          <w:rFonts w:asciiTheme="majorBidi" w:hAnsiTheme="majorBidi" w:cstheme="majorBidi"/>
          <w:sz w:val="24"/>
          <w:szCs w:val="24"/>
        </w:rPr>
        <w:t xml:space="preserve">norminius </w:t>
      </w:r>
      <w:r w:rsidR="005C7414" w:rsidRPr="009C647D">
        <w:rPr>
          <w:rFonts w:asciiTheme="majorBidi" w:hAnsiTheme="majorBidi" w:cstheme="majorBidi"/>
          <w:sz w:val="24"/>
          <w:szCs w:val="24"/>
        </w:rPr>
        <w:t>teisės aktus. Prireikus pridedama papildoma medžiaga, skaičiavimai, išlaidų sąmatos ir kita.</w:t>
      </w:r>
    </w:p>
    <w:p w14:paraId="6B9D81D0" w14:textId="71D048A2" w:rsidR="005C7414" w:rsidRPr="009C647D" w:rsidRDefault="005C7414" w:rsidP="005C7414">
      <w:pPr>
        <w:tabs>
          <w:tab w:val="left" w:pos="1134"/>
        </w:tabs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C647D">
        <w:rPr>
          <w:rFonts w:asciiTheme="majorBidi" w:hAnsiTheme="majorBidi" w:cstheme="majorBidi"/>
          <w:sz w:val="24"/>
          <w:szCs w:val="24"/>
        </w:rPr>
        <w:t>1</w:t>
      </w:r>
      <w:r w:rsidR="008B5FBB">
        <w:rPr>
          <w:rFonts w:asciiTheme="majorBidi" w:hAnsiTheme="majorBidi" w:cstheme="majorBidi"/>
          <w:sz w:val="24"/>
          <w:szCs w:val="24"/>
        </w:rPr>
        <w:t>2</w:t>
      </w:r>
      <w:r w:rsidRPr="009C647D">
        <w:rPr>
          <w:rFonts w:asciiTheme="majorBidi" w:hAnsiTheme="majorBidi" w:cstheme="majorBidi"/>
          <w:sz w:val="24"/>
          <w:szCs w:val="24"/>
        </w:rPr>
        <w:t xml:space="preserve">. Sprendimų projektai, aiškinamasis raštas ir papildoma medžiaga pateikiami Susisiekimo ministerijai ne vėliau kaip prieš 5 darbo dienas iki posėdžio. Sprendimų projektus, aiškinamąjį raštą ir papildomą medžiagą kiekvienu komisijos posėdyje svarstomu klausimu rengia darbotvarkės projekte </w:t>
      </w:r>
      <w:r w:rsidR="00AC1ABB">
        <w:rPr>
          <w:rFonts w:asciiTheme="majorBidi" w:hAnsiTheme="majorBidi" w:cstheme="majorBidi"/>
          <w:sz w:val="24"/>
          <w:szCs w:val="24"/>
        </w:rPr>
        <w:t xml:space="preserve">nurodytas </w:t>
      </w:r>
      <w:r w:rsidR="006569B2" w:rsidRPr="006569B2">
        <w:rPr>
          <w:rFonts w:asciiTheme="majorBidi" w:hAnsiTheme="majorBidi" w:cstheme="majorBidi"/>
          <w:sz w:val="24"/>
          <w:szCs w:val="24"/>
        </w:rPr>
        <w:t>klausimą pristat</w:t>
      </w:r>
      <w:r w:rsidR="00AC1ABB">
        <w:rPr>
          <w:rFonts w:asciiTheme="majorBidi" w:hAnsiTheme="majorBidi" w:cstheme="majorBidi"/>
          <w:sz w:val="24"/>
          <w:szCs w:val="24"/>
        </w:rPr>
        <w:t>ysi</w:t>
      </w:r>
      <w:r w:rsidR="006569B2" w:rsidRPr="006569B2">
        <w:rPr>
          <w:rFonts w:asciiTheme="majorBidi" w:hAnsiTheme="majorBidi" w:cstheme="majorBidi"/>
          <w:sz w:val="24"/>
          <w:szCs w:val="24"/>
        </w:rPr>
        <w:t>antis subjektas</w:t>
      </w:r>
      <w:r w:rsidRPr="009C647D">
        <w:rPr>
          <w:rFonts w:asciiTheme="majorBidi" w:hAnsiTheme="majorBidi" w:cstheme="majorBidi"/>
          <w:sz w:val="24"/>
          <w:szCs w:val="24"/>
        </w:rPr>
        <w:t xml:space="preserve">. Susisiekimo ministerija </w:t>
      </w:r>
      <w:r w:rsidR="0084508D" w:rsidRPr="0084508D">
        <w:rPr>
          <w:rFonts w:asciiTheme="majorBidi" w:hAnsiTheme="majorBidi" w:cstheme="majorBidi"/>
          <w:sz w:val="24"/>
          <w:szCs w:val="24"/>
        </w:rPr>
        <w:t>ne vėliau kaip prieš 3 darbo dienas</w:t>
      </w:r>
      <w:r w:rsidR="0084508D" w:rsidRPr="0084508D" w:rsidDel="0084508D">
        <w:rPr>
          <w:rFonts w:asciiTheme="majorBidi" w:hAnsiTheme="majorBidi" w:cstheme="majorBidi"/>
          <w:sz w:val="24"/>
          <w:szCs w:val="24"/>
        </w:rPr>
        <w:t xml:space="preserve"> </w:t>
      </w:r>
      <w:r w:rsidRPr="009C647D">
        <w:rPr>
          <w:rFonts w:asciiTheme="majorBidi" w:hAnsiTheme="majorBidi" w:cstheme="majorBidi"/>
          <w:sz w:val="24"/>
          <w:szCs w:val="24"/>
        </w:rPr>
        <w:t xml:space="preserve">iki posėdžio </w:t>
      </w:r>
      <w:r w:rsidR="0084508D" w:rsidRPr="0084508D">
        <w:rPr>
          <w:rFonts w:asciiTheme="majorBidi" w:hAnsiTheme="majorBidi" w:cstheme="majorBidi"/>
          <w:sz w:val="24"/>
          <w:szCs w:val="24"/>
        </w:rPr>
        <w:t>pateikia</w:t>
      </w:r>
      <w:r w:rsidRPr="009C647D">
        <w:rPr>
          <w:rFonts w:asciiTheme="majorBidi" w:hAnsiTheme="majorBidi" w:cstheme="majorBidi"/>
          <w:sz w:val="24"/>
          <w:szCs w:val="24"/>
        </w:rPr>
        <w:t xml:space="preserve"> medžiagą komisijos nariams. </w:t>
      </w:r>
    </w:p>
    <w:p w14:paraId="6B9D81D1" w14:textId="77777777" w:rsidR="005C7414" w:rsidRPr="009C647D" w:rsidRDefault="005C7414" w:rsidP="005C7414">
      <w:pPr>
        <w:rPr>
          <w:rFonts w:asciiTheme="majorBidi" w:hAnsiTheme="majorBidi" w:cstheme="majorBidi"/>
          <w:sz w:val="24"/>
          <w:szCs w:val="24"/>
        </w:rPr>
      </w:pPr>
    </w:p>
    <w:p w14:paraId="6B9D81D2" w14:textId="77777777" w:rsidR="005C7414" w:rsidRPr="009C647D" w:rsidRDefault="005C7414" w:rsidP="005C7414">
      <w:pPr>
        <w:keepNext/>
        <w:jc w:val="center"/>
        <w:rPr>
          <w:rFonts w:asciiTheme="majorBidi" w:hAnsiTheme="majorBidi" w:cstheme="majorBidi"/>
          <w:b/>
          <w:caps/>
          <w:sz w:val="24"/>
          <w:szCs w:val="24"/>
        </w:rPr>
      </w:pPr>
      <w:r w:rsidRPr="009C647D">
        <w:rPr>
          <w:rFonts w:asciiTheme="majorBidi" w:hAnsiTheme="majorBidi" w:cstheme="majorBidi"/>
          <w:b/>
          <w:bCs/>
          <w:color w:val="000000"/>
          <w:sz w:val="24"/>
          <w:szCs w:val="24"/>
        </w:rPr>
        <w:t>IV SKYRIUS</w:t>
      </w:r>
      <w:r w:rsidRPr="009C647D">
        <w:rPr>
          <w:rFonts w:asciiTheme="majorBidi" w:hAnsiTheme="majorBidi" w:cstheme="majorBidi"/>
          <w:b/>
          <w:caps/>
          <w:sz w:val="24"/>
          <w:szCs w:val="24"/>
        </w:rPr>
        <w:t xml:space="preserve"> </w:t>
      </w:r>
    </w:p>
    <w:p w14:paraId="6B9D81D3" w14:textId="77777777" w:rsidR="005C7414" w:rsidRPr="00741C99" w:rsidRDefault="005C7414" w:rsidP="005C741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41C99">
        <w:rPr>
          <w:rFonts w:asciiTheme="majorBidi" w:hAnsiTheme="majorBidi" w:cstheme="majorBidi"/>
          <w:b/>
          <w:bCs/>
          <w:sz w:val="24"/>
          <w:szCs w:val="24"/>
        </w:rPr>
        <w:t>EISMO SAUGUMO TARYBA</w:t>
      </w:r>
    </w:p>
    <w:p w14:paraId="6B9D81D4" w14:textId="77777777" w:rsidR="005C7414" w:rsidRPr="009C647D" w:rsidRDefault="005C7414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6B9D81D5" w14:textId="46AC149C" w:rsidR="005C7414" w:rsidRPr="009C647D" w:rsidRDefault="005C7414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C647D">
        <w:rPr>
          <w:rFonts w:asciiTheme="majorBidi" w:hAnsiTheme="majorBidi" w:cstheme="majorBidi"/>
          <w:sz w:val="24"/>
          <w:szCs w:val="24"/>
        </w:rPr>
        <w:t>1</w:t>
      </w:r>
      <w:r w:rsidR="008B5FBB">
        <w:rPr>
          <w:rFonts w:asciiTheme="majorBidi" w:hAnsiTheme="majorBidi" w:cstheme="majorBidi"/>
          <w:sz w:val="24"/>
          <w:szCs w:val="24"/>
        </w:rPr>
        <w:t>3</w:t>
      </w:r>
      <w:r w:rsidRPr="009C647D">
        <w:rPr>
          <w:rFonts w:asciiTheme="majorBidi" w:hAnsiTheme="majorBidi" w:cstheme="majorBidi"/>
          <w:sz w:val="24"/>
          <w:szCs w:val="24"/>
        </w:rPr>
        <w:t>. Eismo saugumo taryba sudaroma iš Ministro Pirmininko patarėjo ir šių institucijų atstovų:</w:t>
      </w:r>
    </w:p>
    <w:p w14:paraId="05E7D6DE" w14:textId="77777777" w:rsidR="0076740C" w:rsidRDefault="00662C77" w:rsidP="00662C77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62C77">
        <w:rPr>
          <w:rFonts w:asciiTheme="majorBidi" w:hAnsiTheme="majorBidi" w:cstheme="majorBidi"/>
          <w:sz w:val="24"/>
          <w:szCs w:val="24"/>
        </w:rPr>
        <w:t xml:space="preserve">13.1. </w:t>
      </w:r>
      <w:r w:rsidR="0076740C" w:rsidRPr="00662C77">
        <w:rPr>
          <w:rFonts w:asciiTheme="majorBidi" w:hAnsiTheme="majorBidi" w:cstheme="majorBidi"/>
          <w:sz w:val="24"/>
          <w:szCs w:val="24"/>
        </w:rPr>
        <w:t>Susisiekimo ministerijos (2 atstovai);</w:t>
      </w:r>
    </w:p>
    <w:p w14:paraId="1D963024" w14:textId="116DBB82" w:rsidR="00662C77" w:rsidRPr="00662C77" w:rsidRDefault="0076740C" w:rsidP="00662C77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62C77">
        <w:rPr>
          <w:rFonts w:asciiTheme="majorBidi" w:hAnsiTheme="majorBidi" w:cstheme="majorBidi"/>
          <w:sz w:val="24"/>
          <w:szCs w:val="24"/>
        </w:rPr>
        <w:t xml:space="preserve">13.2. </w:t>
      </w:r>
      <w:r w:rsidR="00662C77" w:rsidRPr="00662C77">
        <w:rPr>
          <w:rFonts w:asciiTheme="majorBidi" w:hAnsiTheme="majorBidi" w:cstheme="majorBidi"/>
          <w:sz w:val="24"/>
          <w:szCs w:val="24"/>
        </w:rPr>
        <w:t>Lietuvos Respublikos sveikatos apsaugos ministerijos (1 atstovas)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25C199CA" w14:textId="37574E6D" w:rsidR="00662C77" w:rsidRPr="00662C77" w:rsidRDefault="0076740C" w:rsidP="00662C77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62C77">
        <w:rPr>
          <w:rFonts w:asciiTheme="majorBidi" w:hAnsiTheme="majorBidi" w:cstheme="majorBidi"/>
          <w:sz w:val="24"/>
          <w:szCs w:val="24"/>
        </w:rPr>
        <w:t xml:space="preserve">13.3. </w:t>
      </w:r>
      <w:r w:rsidR="00662C77" w:rsidRPr="00662C77">
        <w:rPr>
          <w:rFonts w:asciiTheme="majorBidi" w:hAnsiTheme="majorBidi" w:cstheme="majorBidi"/>
          <w:sz w:val="24"/>
          <w:szCs w:val="24"/>
        </w:rPr>
        <w:t>Lietuvos Respublikos švietimo, mokslo ir sporto ministerijos (1 atstovas);</w:t>
      </w:r>
    </w:p>
    <w:p w14:paraId="0F35A384" w14:textId="2B687195" w:rsidR="00662C77" w:rsidRPr="00662C77" w:rsidRDefault="0076740C" w:rsidP="00662C77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62C77">
        <w:rPr>
          <w:rFonts w:asciiTheme="majorBidi" w:hAnsiTheme="majorBidi" w:cstheme="majorBidi"/>
          <w:sz w:val="24"/>
          <w:szCs w:val="24"/>
        </w:rPr>
        <w:t xml:space="preserve">13.4. </w:t>
      </w:r>
      <w:r w:rsidR="00662C77" w:rsidRPr="00662C77">
        <w:rPr>
          <w:rFonts w:asciiTheme="majorBidi" w:hAnsiTheme="majorBidi" w:cstheme="majorBidi"/>
          <w:sz w:val="24"/>
          <w:szCs w:val="24"/>
        </w:rPr>
        <w:t>Lietuvos Respublikos vidaus reikalų ministerijos (1 atstovas);</w:t>
      </w:r>
    </w:p>
    <w:p w14:paraId="6AC8AC9D" w14:textId="77777777" w:rsidR="0076740C" w:rsidRPr="00662C77" w:rsidRDefault="0076740C" w:rsidP="0076740C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62C77">
        <w:rPr>
          <w:rFonts w:asciiTheme="majorBidi" w:hAnsiTheme="majorBidi" w:cstheme="majorBidi"/>
          <w:sz w:val="24"/>
          <w:szCs w:val="24"/>
        </w:rPr>
        <w:t>13.5. Lietuvos automobilių kelių direkcijos prie Susisiekimo ministerijos (1 atstovas);</w:t>
      </w:r>
    </w:p>
    <w:p w14:paraId="6E876B7E" w14:textId="77777777" w:rsidR="00662C77" w:rsidRPr="00662C77" w:rsidRDefault="00662C77" w:rsidP="00662C77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62C77">
        <w:rPr>
          <w:rFonts w:asciiTheme="majorBidi" w:hAnsiTheme="majorBidi" w:cstheme="majorBidi"/>
          <w:sz w:val="24"/>
          <w:szCs w:val="24"/>
        </w:rPr>
        <w:t>13.6. Lietuvos transporto saugos administracijos (1 atstovas);</w:t>
      </w:r>
    </w:p>
    <w:p w14:paraId="58902A9A" w14:textId="4DC28094" w:rsidR="0076740C" w:rsidRDefault="00662C77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62C77">
        <w:rPr>
          <w:rFonts w:asciiTheme="majorBidi" w:hAnsiTheme="majorBidi" w:cstheme="majorBidi"/>
          <w:sz w:val="24"/>
          <w:szCs w:val="24"/>
        </w:rPr>
        <w:t>13.7.</w:t>
      </w:r>
      <w:r w:rsidR="0076740C">
        <w:rPr>
          <w:rFonts w:asciiTheme="majorBidi" w:hAnsiTheme="majorBidi" w:cstheme="majorBidi"/>
          <w:sz w:val="24"/>
          <w:szCs w:val="24"/>
        </w:rPr>
        <w:t xml:space="preserve"> </w:t>
      </w:r>
      <w:r w:rsidRPr="00662C77">
        <w:rPr>
          <w:rFonts w:asciiTheme="majorBidi" w:hAnsiTheme="majorBidi" w:cstheme="majorBidi"/>
          <w:sz w:val="24"/>
          <w:szCs w:val="24"/>
        </w:rPr>
        <w:t>Policijos departamento prie Lietuvos Respublikos vidaus reikalų ministerijos</w:t>
      </w:r>
      <w:r w:rsidR="0076740C">
        <w:rPr>
          <w:rFonts w:asciiTheme="majorBidi" w:hAnsiTheme="majorBidi" w:cstheme="majorBidi"/>
          <w:sz w:val="24"/>
          <w:szCs w:val="24"/>
        </w:rPr>
        <w:t xml:space="preserve">                </w:t>
      </w:r>
      <w:r w:rsidRPr="00662C77">
        <w:rPr>
          <w:rFonts w:asciiTheme="majorBidi" w:hAnsiTheme="majorBidi" w:cstheme="majorBidi"/>
          <w:sz w:val="24"/>
          <w:szCs w:val="24"/>
        </w:rPr>
        <w:t xml:space="preserve"> (1 atstovas)</w:t>
      </w:r>
      <w:r w:rsidR="0076740C">
        <w:rPr>
          <w:rFonts w:asciiTheme="majorBidi" w:hAnsiTheme="majorBidi" w:cstheme="majorBidi"/>
          <w:sz w:val="24"/>
          <w:szCs w:val="24"/>
        </w:rPr>
        <w:t>.</w:t>
      </w:r>
    </w:p>
    <w:p w14:paraId="6B9D81DD" w14:textId="2DBF28D1" w:rsidR="005C7414" w:rsidRPr="009C647D" w:rsidRDefault="005C7414" w:rsidP="005C7414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9C647D">
        <w:rPr>
          <w:rFonts w:asciiTheme="majorBidi" w:hAnsiTheme="majorBidi" w:cstheme="majorBidi"/>
          <w:sz w:val="24"/>
          <w:szCs w:val="24"/>
        </w:rPr>
        <w:t>1</w:t>
      </w:r>
      <w:r w:rsidR="008B5FBB">
        <w:rPr>
          <w:rFonts w:asciiTheme="majorBidi" w:hAnsiTheme="majorBidi" w:cstheme="majorBidi"/>
          <w:sz w:val="24"/>
          <w:szCs w:val="24"/>
        </w:rPr>
        <w:t>4</w:t>
      </w:r>
      <w:r w:rsidRPr="009C647D">
        <w:rPr>
          <w:rFonts w:asciiTheme="majorBidi" w:hAnsiTheme="majorBidi" w:cstheme="majorBidi"/>
          <w:sz w:val="24"/>
          <w:szCs w:val="24"/>
        </w:rPr>
        <w:t>. Personalinę Eismo saugumo tarybos sudėtį tvirtina komisij</w:t>
      </w:r>
      <w:r w:rsidR="00DD704D">
        <w:rPr>
          <w:rFonts w:asciiTheme="majorBidi" w:hAnsiTheme="majorBidi" w:cstheme="majorBidi"/>
          <w:sz w:val="24"/>
          <w:szCs w:val="24"/>
        </w:rPr>
        <w:t>a</w:t>
      </w:r>
      <w:r w:rsidRPr="009C647D">
        <w:rPr>
          <w:rFonts w:asciiTheme="majorBidi" w:hAnsiTheme="majorBidi" w:cstheme="majorBidi"/>
          <w:sz w:val="24"/>
          <w:szCs w:val="24"/>
        </w:rPr>
        <w:t>.</w:t>
      </w:r>
    </w:p>
    <w:p w14:paraId="6B9D81DE" w14:textId="04BF06DA" w:rsidR="005C7414" w:rsidRDefault="005C7414" w:rsidP="002875D5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741C99">
        <w:rPr>
          <w:rFonts w:asciiTheme="majorBidi" w:hAnsiTheme="majorBidi" w:cstheme="majorBidi"/>
          <w:bCs/>
          <w:sz w:val="24"/>
          <w:szCs w:val="24"/>
        </w:rPr>
        <w:t>1</w:t>
      </w:r>
      <w:r w:rsidR="008B5FBB">
        <w:rPr>
          <w:rFonts w:asciiTheme="majorBidi" w:hAnsiTheme="majorBidi" w:cstheme="majorBidi"/>
          <w:bCs/>
          <w:sz w:val="24"/>
          <w:szCs w:val="24"/>
        </w:rPr>
        <w:t>5</w:t>
      </w:r>
      <w:r w:rsidRPr="00741C99">
        <w:rPr>
          <w:rFonts w:asciiTheme="majorBidi" w:hAnsiTheme="majorBidi" w:cstheme="majorBidi"/>
          <w:bCs/>
          <w:sz w:val="24"/>
          <w:szCs w:val="24"/>
        </w:rPr>
        <w:t xml:space="preserve">. Eismo saugumo taryba prireikus gali pasitelkti </w:t>
      </w:r>
      <w:r w:rsidR="005B30A3" w:rsidRPr="005B30A3">
        <w:rPr>
          <w:rFonts w:asciiTheme="majorBidi" w:hAnsiTheme="majorBidi" w:cstheme="majorBidi"/>
          <w:bCs/>
          <w:sz w:val="24"/>
          <w:szCs w:val="24"/>
        </w:rPr>
        <w:t>reikiamų specialių žinių ir įgūdžių turinčius asmen</w:t>
      </w:r>
      <w:r w:rsidR="005B30A3">
        <w:rPr>
          <w:rFonts w:asciiTheme="majorBidi" w:hAnsiTheme="majorBidi" w:cstheme="majorBidi"/>
          <w:bCs/>
          <w:sz w:val="24"/>
          <w:szCs w:val="24"/>
        </w:rPr>
        <w:t>i</w:t>
      </w:r>
      <w:r w:rsidR="005B30A3" w:rsidRPr="005B30A3">
        <w:rPr>
          <w:rFonts w:asciiTheme="majorBidi" w:hAnsiTheme="majorBidi" w:cstheme="majorBidi"/>
          <w:bCs/>
          <w:sz w:val="24"/>
          <w:szCs w:val="24"/>
        </w:rPr>
        <w:t>s</w:t>
      </w:r>
      <w:r w:rsidR="007820D3" w:rsidRPr="00741C99">
        <w:rPr>
          <w:rFonts w:asciiTheme="majorBidi" w:hAnsiTheme="majorBidi" w:cstheme="majorBidi"/>
          <w:bCs/>
          <w:sz w:val="24"/>
          <w:szCs w:val="24"/>
        </w:rPr>
        <w:t xml:space="preserve"> iš </w:t>
      </w:r>
      <w:r w:rsidR="00FB46F2" w:rsidRPr="00FB46F2">
        <w:rPr>
          <w:rFonts w:asciiTheme="majorBidi" w:hAnsiTheme="majorBidi" w:cstheme="majorBidi"/>
          <w:bCs/>
          <w:sz w:val="24"/>
          <w:szCs w:val="24"/>
        </w:rPr>
        <w:t>švietimo įstaig</w:t>
      </w:r>
      <w:r w:rsidR="00FB46F2">
        <w:rPr>
          <w:rFonts w:asciiTheme="majorBidi" w:hAnsiTheme="majorBidi" w:cstheme="majorBidi"/>
          <w:bCs/>
          <w:sz w:val="24"/>
          <w:szCs w:val="24"/>
        </w:rPr>
        <w:t>ų</w:t>
      </w:r>
      <w:r w:rsidRPr="00741C99">
        <w:rPr>
          <w:rFonts w:asciiTheme="majorBidi" w:hAnsiTheme="majorBidi" w:cstheme="majorBidi"/>
          <w:bCs/>
          <w:sz w:val="24"/>
          <w:szCs w:val="24"/>
        </w:rPr>
        <w:t>, kitų įstaigų</w:t>
      </w:r>
      <w:r w:rsidR="007820D3" w:rsidRPr="00741C99">
        <w:rPr>
          <w:rFonts w:asciiTheme="majorBidi" w:hAnsiTheme="majorBidi" w:cstheme="majorBidi"/>
          <w:bCs/>
          <w:sz w:val="24"/>
          <w:szCs w:val="24"/>
        </w:rPr>
        <w:t>, įmonių</w:t>
      </w:r>
      <w:r w:rsidRPr="00741C99">
        <w:rPr>
          <w:rFonts w:asciiTheme="majorBidi" w:hAnsiTheme="majorBidi" w:cstheme="majorBidi"/>
          <w:bCs/>
          <w:sz w:val="24"/>
          <w:szCs w:val="24"/>
        </w:rPr>
        <w:t xml:space="preserve"> ir organizacijų</w:t>
      </w:r>
      <w:r w:rsidR="007E0E3D" w:rsidRPr="007E0E3D">
        <w:t xml:space="preserve"> </w:t>
      </w:r>
      <w:r w:rsidR="007E0E3D" w:rsidRPr="007E0DFB">
        <w:rPr>
          <w:rFonts w:asciiTheme="majorBidi" w:hAnsiTheme="majorBidi" w:cstheme="majorBidi"/>
          <w:bCs/>
          <w:sz w:val="24"/>
          <w:szCs w:val="24"/>
        </w:rPr>
        <w:t>eismo saugumo užtikrinimo klausimams spręsti</w:t>
      </w:r>
      <w:r w:rsidRPr="007E0DFB">
        <w:rPr>
          <w:rFonts w:asciiTheme="majorBidi" w:hAnsiTheme="majorBidi" w:cstheme="majorBidi"/>
          <w:bCs/>
          <w:sz w:val="24"/>
          <w:szCs w:val="24"/>
        </w:rPr>
        <w:t>.</w:t>
      </w:r>
    </w:p>
    <w:p w14:paraId="5412E0D2" w14:textId="77777777" w:rsidR="00DC2B7D" w:rsidRDefault="00DC2B7D" w:rsidP="007E0E3D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p w14:paraId="3FC8378B" w14:textId="77777777" w:rsidR="00DC2B7D" w:rsidRPr="00DC2B7D" w:rsidRDefault="00DC2B7D" w:rsidP="00DC2B7D">
      <w:pPr>
        <w:jc w:val="center"/>
        <w:rPr>
          <w:color w:val="000000"/>
          <w:sz w:val="27"/>
          <w:szCs w:val="27"/>
          <w:lang w:eastAsia="zh-TW"/>
        </w:rPr>
      </w:pPr>
      <w:r w:rsidRPr="00DC2B7D">
        <w:rPr>
          <w:color w:val="000000"/>
          <w:sz w:val="27"/>
          <w:szCs w:val="27"/>
          <w:lang w:eastAsia="zh-TW"/>
        </w:rPr>
        <w:t>_________________</w:t>
      </w:r>
    </w:p>
    <w:p w14:paraId="7F07A297" w14:textId="77777777" w:rsidR="00DC2B7D" w:rsidRPr="00DC2B7D" w:rsidRDefault="00DC2B7D" w:rsidP="00DC2B7D">
      <w:pPr>
        <w:rPr>
          <w:color w:val="000000"/>
          <w:sz w:val="27"/>
          <w:szCs w:val="27"/>
          <w:lang w:eastAsia="zh-TW"/>
        </w:rPr>
      </w:pPr>
      <w:r w:rsidRPr="00DC2B7D">
        <w:rPr>
          <w:color w:val="000000"/>
          <w:sz w:val="27"/>
          <w:szCs w:val="27"/>
          <w:lang w:eastAsia="zh-TW"/>
        </w:rPr>
        <w:t> </w:t>
      </w:r>
    </w:p>
    <w:p w14:paraId="7347B56C" w14:textId="77777777" w:rsidR="00DC2B7D" w:rsidRPr="005C7414" w:rsidRDefault="00DC2B7D" w:rsidP="007E0E3D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</w:p>
    <w:sectPr w:rsidR="00DC2B7D" w:rsidRPr="005C7414" w:rsidSect="00FE4B9B">
      <w:headerReference w:type="even" r:id="rId12"/>
      <w:headerReference w:type="default" r:id="rId13"/>
      <w:footerReference w:type="first" r:id="rId14"/>
      <w:type w:val="continuous"/>
      <w:pgSz w:w="11906" w:h="16838" w:code="9"/>
      <w:pgMar w:top="1134" w:right="567" w:bottom="1134" w:left="1701" w:header="567" w:footer="851" w:gutter="0"/>
      <w:cols w:space="1296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3D1692" w15:done="0"/>
  <w15:commentEx w15:paraId="0E9BC126" w15:done="0"/>
  <w15:commentEx w15:paraId="553D695E" w15:done="0"/>
  <w15:commentEx w15:paraId="0AFC08EA" w15:done="0"/>
  <w15:commentEx w15:paraId="59EFCA52" w15:done="0"/>
  <w15:commentEx w15:paraId="1A3337F0" w15:done="0"/>
  <w15:commentEx w15:paraId="2273E4EC" w15:done="0"/>
  <w15:commentEx w15:paraId="548B9F1B" w15:done="0"/>
  <w15:commentEx w15:paraId="4CA8F77F" w15:done="0"/>
  <w15:commentEx w15:paraId="4D290054" w15:done="0"/>
  <w15:commentEx w15:paraId="3171A093" w15:done="0"/>
  <w15:commentEx w15:paraId="28BD75C6" w15:done="0"/>
  <w15:commentEx w15:paraId="68D1856D" w15:paraIdParent="28BD75C6" w15:done="0"/>
  <w15:commentEx w15:paraId="036E179D" w15:done="0"/>
  <w15:commentEx w15:paraId="4B9CBBB4" w15:done="0"/>
  <w15:commentEx w15:paraId="491A4195" w15:done="0"/>
  <w15:commentEx w15:paraId="056CFBF5" w15:done="0"/>
  <w15:commentEx w15:paraId="16C0918A" w15:done="0"/>
  <w15:commentEx w15:paraId="36EC32C1" w15:done="0"/>
  <w15:commentEx w15:paraId="67477C0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0F274" w16cex:dateUtc="2020-03-09T14:51:00Z"/>
  <w16cex:commentExtensible w16cex:durableId="2210F1BD" w16cex:dateUtc="2020-03-09T14:47:00Z"/>
  <w16cex:commentExtensible w16cex:durableId="2210F7D4" w16cex:dateUtc="2020-03-09T15:13:00Z"/>
  <w16cex:commentExtensible w16cex:durableId="2210F7E9" w16cex:dateUtc="2020-03-09T15:14:00Z"/>
  <w16cex:commentExtensible w16cex:durableId="2210F325" w16cex:dateUtc="2020-03-09T14:53:00Z"/>
  <w16cex:commentExtensible w16cex:durableId="2210F34E" w16cex:dateUtc="2020-03-09T14:54:00Z"/>
  <w16cex:commentExtensible w16cex:durableId="2210FA8F" w16cex:dateUtc="2020-03-09T15:25:00Z"/>
  <w16cex:commentExtensible w16cex:durableId="2210FA0B" w16cex:dateUtc="2020-03-09T15:23:00Z"/>
  <w16cex:commentExtensible w16cex:durableId="2210F2EA" w16cex:dateUtc="2020-03-09T14:52:00Z"/>
  <w16cex:commentExtensible w16cex:durableId="2210F2BB" w16cex:dateUtc="2020-03-09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3D1692" w16cid:durableId="221FA022"/>
  <w16cid:commentId w16cid:paraId="0E9BC126" w16cid:durableId="221F5FA4"/>
  <w16cid:commentId w16cid:paraId="553D695E" w16cid:durableId="221F60A3"/>
  <w16cid:commentId w16cid:paraId="0AFC08EA" w16cid:durableId="221F5FA5"/>
  <w16cid:commentId w16cid:paraId="59EFCA52" w16cid:durableId="221F5FA6"/>
  <w16cid:commentId w16cid:paraId="1A3337F0" w16cid:durableId="221F5FA7"/>
  <w16cid:commentId w16cid:paraId="2273E4EC" w16cid:durableId="221F5FA8"/>
  <w16cid:commentId w16cid:paraId="548B9F1B" w16cid:durableId="221F5FA9"/>
  <w16cid:commentId w16cid:paraId="4CA8F77F" w16cid:durableId="221F63D3"/>
  <w16cid:commentId w16cid:paraId="4D290054" w16cid:durableId="221F5FAA"/>
  <w16cid:commentId w16cid:paraId="3171A093" w16cid:durableId="221F5FAB"/>
  <w16cid:commentId w16cid:paraId="28BD75C6" w16cid:durableId="221F5FAC"/>
  <w16cid:commentId w16cid:paraId="68D1856D" w16cid:durableId="221F64BC"/>
  <w16cid:commentId w16cid:paraId="036E179D" w16cid:durableId="221F5FAD"/>
  <w16cid:commentId w16cid:paraId="4B9CBBB4" w16cid:durableId="221F6597"/>
  <w16cid:commentId w16cid:paraId="491A4195" w16cid:durableId="221F5FAE"/>
  <w16cid:commentId w16cid:paraId="056CFBF5" w16cid:durableId="221F5FAF"/>
  <w16cid:commentId w16cid:paraId="16C0918A" w16cid:durableId="221F5FB0"/>
  <w16cid:commentId w16cid:paraId="36EC32C1" w16cid:durableId="221F5FB1"/>
  <w16cid:commentId w16cid:paraId="67477C0C" w16cid:durableId="221F9FB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E0183" w14:textId="77777777" w:rsidR="003C279D" w:rsidRDefault="003C279D">
      <w:r>
        <w:separator/>
      </w:r>
    </w:p>
  </w:endnote>
  <w:endnote w:type="continuationSeparator" w:id="0">
    <w:p w14:paraId="3C742752" w14:textId="77777777" w:rsidR="003C279D" w:rsidRDefault="003C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81E8" w14:textId="77777777" w:rsidR="00FE4B9B" w:rsidRDefault="00FE4B9B" w:rsidP="00FE4B9B">
    <w:pPr>
      <w:pStyle w:val="Porat"/>
      <w:tabs>
        <w:tab w:val="clear" w:pos="4153"/>
        <w:tab w:val="clear" w:pos="8306"/>
      </w:tabs>
      <w:jc w:val="righ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81E9" w14:textId="77777777" w:rsidR="009105BC" w:rsidRDefault="009105BC" w:rsidP="00D6057E">
    <w:pPr>
      <w:pStyle w:val="Porat"/>
      <w:tabs>
        <w:tab w:val="clear" w:pos="4153"/>
        <w:tab w:val="clear" w:pos="8306"/>
      </w:tabs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81EE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76CCE" w14:textId="77777777" w:rsidR="003C279D" w:rsidRDefault="003C279D">
      <w:r>
        <w:separator/>
      </w:r>
    </w:p>
  </w:footnote>
  <w:footnote w:type="continuationSeparator" w:id="0">
    <w:p w14:paraId="5676F1B5" w14:textId="77777777" w:rsidR="003C279D" w:rsidRDefault="003C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81E4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9D81E5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81E6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35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9D81E7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81EA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105BC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9D81EB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81EC" w14:textId="77777777" w:rsidR="009105BC" w:rsidRDefault="009547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105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556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9D81ED" w14:textId="77777777" w:rsidR="009105BC" w:rsidRDefault="009105BC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mutis Prišmantas">
    <w15:presenceInfo w15:providerId="AD" w15:userId="S::ramutis.prismantas@lrv.lt::74e5e9ff-4207-4574-a189-244aff6ade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9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34"/>
    <w:rsid w:val="00005C72"/>
    <w:rsid w:val="000116AA"/>
    <w:rsid w:val="00014C90"/>
    <w:rsid w:val="00077C42"/>
    <w:rsid w:val="000958E2"/>
    <w:rsid w:val="000E6D18"/>
    <w:rsid w:val="000F3C7C"/>
    <w:rsid w:val="00161E04"/>
    <w:rsid w:val="00165226"/>
    <w:rsid w:val="00166106"/>
    <w:rsid w:val="00185D5E"/>
    <w:rsid w:val="001F79EE"/>
    <w:rsid w:val="0020078B"/>
    <w:rsid w:val="00210864"/>
    <w:rsid w:val="00216827"/>
    <w:rsid w:val="002406BF"/>
    <w:rsid w:val="002875D5"/>
    <w:rsid w:val="00292160"/>
    <w:rsid w:val="002A7E1C"/>
    <w:rsid w:val="002C7846"/>
    <w:rsid w:val="002E1B80"/>
    <w:rsid w:val="002F34BD"/>
    <w:rsid w:val="00315E80"/>
    <w:rsid w:val="0032763D"/>
    <w:rsid w:val="003322D0"/>
    <w:rsid w:val="003424BB"/>
    <w:rsid w:val="00354A91"/>
    <w:rsid w:val="00361D34"/>
    <w:rsid w:val="00363D3F"/>
    <w:rsid w:val="003813C7"/>
    <w:rsid w:val="0038660F"/>
    <w:rsid w:val="003C279D"/>
    <w:rsid w:val="003C2C3C"/>
    <w:rsid w:val="003F0E83"/>
    <w:rsid w:val="00416922"/>
    <w:rsid w:val="00453B77"/>
    <w:rsid w:val="00467D4E"/>
    <w:rsid w:val="00473F01"/>
    <w:rsid w:val="0049239E"/>
    <w:rsid w:val="004E17DB"/>
    <w:rsid w:val="00501375"/>
    <w:rsid w:val="00514464"/>
    <w:rsid w:val="005478F9"/>
    <w:rsid w:val="00576541"/>
    <w:rsid w:val="005854CF"/>
    <w:rsid w:val="00590D25"/>
    <w:rsid w:val="005B30A3"/>
    <w:rsid w:val="005C7414"/>
    <w:rsid w:val="005D00E1"/>
    <w:rsid w:val="005E38AD"/>
    <w:rsid w:val="005F7680"/>
    <w:rsid w:val="00651A0C"/>
    <w:rsid w:val="00655220"/>
    <w:rsid w:val="006569B2"/>
    <w:rsid w:val="00662C77"/>
    <w:rsid w:val="00693F82"/>
    <w:rsid w:val="006B7EB2"/>
    <w:rsid w:val="006D2061"/>
    <w:rsid w:val="006E4CE6"/>
    <w:rsid w:val="006E656D"/>
    <w:rsid w:val="006E6C50"/>
    <w:rsid w:val="007144FB"/>
    <w:rsid w:val="00736E7D"/>
    <w:rsid w:val="00741C99"/>
    <w:rsid w:val="0076740C"/>
    <w:rsid w:val="00780998"/>
    <w:rsid w:val="007820D3"/>
    <w:rsid w:val="007D0438"/>
    <w:rsid w:val="007D188B"/>
    <w:rsid w:val="007D1CA8"/>
    <w:rsid w:val="007D3263"/>
    <w:rsid w:val="007E0DFB"/>
    <w:rsid w:val="007E0E3D"/>
    <w:rsid w:val="007E13B7"/>
    <w:rsid w:val="007E5567"/>
    <w:rsid w:val="007F36C6"/>
    <w:rsid w:val="008309FF"/>
    <w:rsid w:val="00836AB3"/>
    <w:rsid w:val="00841867"/>
    <w:rsid w:val="0084508D"/>
    <w:rsid w:val="0086523F"/>
    <w:rsid w:val="00873110"/>
    <w:rsid w:val="008B006C"/>
    <w:rsid w:val="008B2F06"/>
    <w:rsid w:val="008B5FBB"/>
    <w:rsid w:val="008D6C76"/>
    <w:rsid w:val="008D71E3"/>
    <w:rsid w:val="009105BC"/>
    <w:rsid w:val="00912411"/>
    <w:rsid w:val="009242EB"/>
    <w:rsid w:val="0094303E"/>
    <w:rsid w:val="0094512D"/>
    <w:rsid w:val="00946FDE"/>
    <w:rsid w:val="00954783"/>
    <w:rsid w:val="00956E22"/>
    <w:rsid w:val="009B7738"/>
    <w:rsid w:val="009C647D"/>
    <w:rsid w:val="009E5631"/>
    <w:rsid w:val="00A24355"/>
    <w:rsid w:val="00A3116F"/>
    <w:rsid w:val="00A6404E"/>
    <w:rsid w:val="00AC1ABB"/>
    <w:rsid w:val="00AC7348"/>
    <w:rsid w:val="00AF0802"/>
    <w:rsid w:val="00B33E72"/>
    <w:rsid w:val="00B34B0D"/>
    <w:rsid w:val="00B50AF7"/>
    <w:rsid w:val="00B526E5"/>
    <w:rsid w:val="00B613DF"/>
    <w:rsid w:val="00B64211"/>
    <w:rsid w:val="00B9372E"/>
    <w:rsid w:val="00B97511"/>
    <w:rsid w:val="00BB30C8"/>
    <w:rsid w:val="00BB3196"/>
    <w:rsid w:val="00BB49C6"/>
    <w:rsid w:val="00BD5806"/>
    <w:rsid w:val="00BE4C4C"/>
    <w:rsid w:val="00C16845"/>
    <w:rsid w:val="00C235A0"/>
    <w:rsid w:val="00C30787"/>
    <w:rsid w:val="00C54491"/>
    <w:rsid w:val="00C9154E"/>
    <w:rsid w:val="00CB5BF6"/>
    <w:rsid w:val="00CD4534"/>
    <w:rsid w:val="00D377F9"/>
    <w:rsid w:val="00D50278"/>
    <w:rsid w:val="00D6057E"/>
    <w:rsid w:val="00D81E80"/>
    <w:rsid w:val="00D85C04"/>
    <w:rsid w:val="00D920C7"/>
    <w:rsid w:val="00DC2B7D"/>
    <w:rsid w:val="00DD704D"/>
    <w:rsid w:val="00DE1B8A"/>
    <w:rsid w:val="00E02281"/>
    <w:rsid w:val="00E13146"/>
    <w:rsid w:val="00E86415"/>
    <w:rsid w:val="00EB31C5"/>
    <w:rsid w:val="00EB5B21"/>
    <w:rsid w:val="00EB6A92"/>
    <w:rsid w:val="00EC120C"/>
    <w:rsid w:val="00EC4717"/>
    <w:rsid w:val="00ED301E"/>
    <w:rsid w:val="00EF6965"/>
    <w:rsid w:val="00F25175"/>
    <w:rsid w:val="00F34E28"/>
    <w:rsid w:val="00F56D51"/>
    <w:rsid w:val="00F766D9"/>
    <w:rsid w:val="00FB35B7"/>
    <w:rsid w:val="00FB46F2"/>
    <w:rsid w:val="00FB6AC3"/>
    <w:rsid w:val="00FC0D38"/>
    <w:rsid w:val="00FE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9D8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74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3C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F3C7C"/>
  </w:style>
  <w:style w:type="character" w:customStyle="1" w:styleId="KomentarotekstasDiagrama">
    <w:name w:val="Komentaro tekstas Diagrama"/>
    <w:basedOn w:val="Numatytasispastraiposriftas"/>
    <w:link w:val="Komentarotekstas"/>
    <w:rsid w:val="000F3C7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3C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3C7C"/>
    <w:rPr>
      <w:b/>
      <w:bCs/>
    </w:rPr>
  </w:style>
  <w:style w:type="paragraph" w:styleId="Sraopastraipa">
    <w:name w:val="List Paragraph"/>
    <w:basedOn w:val="prastasis"/>
    <w:uiPriority w:val="34"/>
    <w:qFormat/>
    <w:rsid w:val="00A640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1A0C"/>
  </w:style>
  <w:style w:type="paragraph" w:styleId="Antrat1">
    <w:name w:val="heading 1"/>
    <w:basedOn w:val="prastasis"/>
    <w:next w:val="prastasis"/>
    <w:qFormat/>
    <w:rsid w:val="00651A0C"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20078B"/>
    <w:pPr>
      <w:tabs>
        <w:tab w:val="left" w:pos="851"/>
      </w:tabs>
      <w:ind w:firstLine="851"/>
      <w:jc w:val="both"/>
    </w:pPr>
    <w:rPr>
      <w:sz w:val="24"/>
      <w:szCs w:val="24"/>
    </w:rPr>
  </w:style>
  <w:style w:type="paragraph" w:styleId="Antrats">
    <w:name w:val="header"/>
    <w:basedOn w:val="prastasis"/>
    <w:rsid w:val="00651A0C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51A0C"/>
  </w:style>
  <w:style w:type="paragraph" w:styleId="Porat">
    <w:name w:val="footer"/>
    <w:basedOn w:val="prastasis"/>
    <w:rsid w:val="00651A0C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51A0C"/>
    <w:pPr>
      <w:framePr w:w="1071" w:h="427" w:hSpace="180" w:wrap="around" w:vAnchor="text" w:hAnchor="page" w:x="1704" w:y="6330"/>
    </w:pPr>
    <w:rPr>
      <w:sz w:val="24"/>
      <w:szCs w:val="24"/>
    </w:rPr>
  </w:style>
  <w:style w:type="character" w:styleId="Vietosrezervavimoenklotekstas">
    <w:name w:val="Placeholder Text"/>
    <w:basedOn w:val="Numatytasispastraiposriftas"/>
    <w:rsid w:val="00005C72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C7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C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C74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F3C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F3C7C"/>
  </w:style>
  <w:style w:type="character" w:customStyle="1" w:styleId="KomentarotekstasDiagrama">
    <w:name w:val="Komentaro tekstas Diagrama"/>
    <w:basedOn w:val="Numatytasispastraiposriftas"/>
    <w:link w:val="Komentarotekstas"/>
    <w:rsid w:val="000F3C7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F3C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F3C7C"/>
    <w:rPr>
      <w:b/>
      <w:bCs/>
    </w:rPr>
  </w:style>
  <w:style w:type="paragraph" w:styleId="Sraopastraipa">
    <w:name w:val="List Paragraph"/>
    <w:basedOn w:val="prastasis"/>
    <w:uiPriority w:val="34"/>
    <w:qFormat/>
    <w:rsid w:val="00A6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header4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commentsIds.xml"
                 Type="http://schemas.microsoft.com/office/2016/09/relationships/commentsIds"/>
   <Relationship Id="rId19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20" Target="commentsExtended.xml"
                 Type="http://schemas.microsoft.com/office/2011/relationships/commentsExtended"/>
   <Relationship Id="rId21" Target="commentsExtensible.xml"
                 Type="http://schemas.microsoft.com/office/2018/08/relationships/commentsExtensible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53465-1453-4C99-A181-B2D7D78D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3214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2020-04-06T09:18:00Z</dcterms:created>
  <dc:creator>Gintaras Pilipavičius</dc:creator>
  <cp:lastModifiedBy>Bendras KTS3</cp:lastModifiedBy>
  <cp:lastPrinted>2014-07-16T14:08:00Z</cp:lastPrinted>
  <dcterms:modified xsi:type="dcterms:W3CDTF">2020-04-06T09:19:00Z</dcterms:modified>
  <cp:revision>4</cp:revision>
</cp:coreProperties>
</file>