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BF" w:rsidRPr="00CD54A4" w:rsidRDefault="000849BF" w:rsidP="000849BF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0849BF" w:rsidRPr="00CD54A4" w:rsidRDefault="000849BF" w:rsidP="000849B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0849BF" w:rsidRDefault="000849BF" w:rsidP="000849BF">
      <w:pPr>
        <w:pStyle w:val="Betarp"/>
        <w:rPr>
          <w:rFonts w:ascii="Times New Roman" w:hAnsi="Times New Roman" w:cs="Times New Roman"/>
          <w:sz w:val="28"/>
          <w:szCs w:val="28"/>
        </w:rPr>
      </w:pPr>
    </w:p>
    <w:p w:rsidR="000849BF" w:rsidRPr="00CD54A4" w:rsidRDefault="000849BF" w:rsidP="000849B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0849BF" w:rsidRPr="00856FAD" w:rsidRDefault="000849BF" w:rsidP="000849B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F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ADMINISTRACINIŲ NUSIŽENGIMŲ KODEKSO 589 straipsnio</w:t>
      </w:r>
      <w:r w:rsidRPr="00856FAD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  <w:r w:rsidRPr="00856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9BF" w:rsidRPr="00825C3E" w:rsidRDefault="000849BF" w:rsidP="000849BF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0849BF" w:rsidRPr="00BC21AD" w:rsidRDefault="000849BF" w:rsidP="000849B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9BF" w:rsidRPr="00BC21AD" w:rsidRDefault="000849BF" w:rsidP="000849B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:rsidR="000849BF" w:rsidRPr="00BC21AD" w:rsidRDefault="000849BF" w:rsidP="000849B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849BF" w:rsidRDefault="000849BF" w:rsidP="000849B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:rsidR="000849BF" w:rsidRDefault="000849BF" w:rsidP="000849B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849BF" w:rsidRDefault="000849BF" w:rsidP="000849BF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76">
        <w:rPr>
          <w:rFonts w:ascii="Times New Roman" w:hAnsi="Times New Roman" w:cs="Times New Roman"/>
          <w:b/>
          <w:sz w:val="24"/>
          <w:szCs w:val="24"/>
        </w:rPr>
        <w:t xml:space="preserve">1 straipsnis. 589 straipsnio </w:t>
      </w:r>
      <w:r>
        <w:rPr>
          <w:rFonts w:ascii="Times New Roman" w:hAnsi="Times New Roman" w:cs="Times New Roman"/>
          <w:b/>
          <w:sz w:val="24"/>
          <w:szCs w:val="24"/>
        </w:rPr>
        <w:t>pakeitimas</w:t>
      </w:r>
    </w:p>
    <w:p w:rsidR="000849BF" w:rsidRDefault="000849BF" w:rsidP="000849BF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Pakeisti 589 straipsnio 63</w:t>
      </w:r>
      <w:r w:rsidRPr="00BE6276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:rsidR="000849BF" w:rsidRPr="00474CD1" w:rsidRDefault="000849BF" w:rsidP="000849BF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76">
        <w:rPr>
          <w:rFonts w:ascii="Times New Roman" w:hAnsi="Times New Roman" w:cs="Times New Roman"/>
          <w:color w:val="000000"/>
          <w:sz w:val="24"/>
          <w:szCs w:val="24"/>
        </w:rPr>
        <w:t>„63) Lietuvos transporto saugos administracijos</w:t>
      </w:r>
      <w:r w:rsidRPr="00BE62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– dėl šio kodekso 127 straipsnio 1, 2 dalyse, 150, 306, 307 straipsniuose, 369 straipsnio 5, 6 dalyse, 370, 372, 373, 374, 375, 376, 377, 378, 379, 380, 381, 382, 383, 384</w:t>
      </w:r>
      <w:r w:rsidRPr="00221580">
        <w:rPr>
          <w:rFonts w:ascii="Times New Roman" w:hAnsi="Times New Roman" w:cs="Times New Roman"/>
          <w:color w:val="000000"/>
          <w:sz w:val="24"/>
          <w:szCs w:val="24"/>
        </w:rPr>
        <w:t>, 399, 400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 xml:space="preserve"> straipsniuose, 401 </w:t>
      </w:r>
      <w:r w:rsidRPr="00BE6276">
        <w:rPr>
          <w:rFonts w:ascii="Times New Roman" w:hAnsi="Times New Roman" w:cs="Times New Roman"/>
          <w:sz w:val="24"/>
          <w:szCs w:val="24"/>
        </w:rPr>
        <w:t>straipsnio 1, 2, 3, 4, 5, 6, 7, 8, 9, 10, 11, 12, 13, 14, 15, 16, 17, 18, 19, 20, 21, 22, 23, 25, 26 dalyse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, 402, 403, 404, 405, 406, 407, 409, 410, 411</w:t>
      </w:r>
      <w:r w:rsidRPr="00BE6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 xml:space="preserve">straipsniuose, 413 straipsnio 1 dalyje, 415 straipsnio 2 dalyje, 425 straipsnyje, 426 straipsnio 4 dalyje, 429 straipsnyje, </w:t>
      </w:r>
      <w:r w:rsidRPr="00BE6276">
        <w:rPr>
          <w:rFonts w:ascii="Times New Roman" w:hAnsi="Times New Roman" w:cs="Times New Roman"/>
          <w:sz w:val="24"/>
          <w:szCs w:val="24"/>
        </w:rPr>
        <w:t xml:space="preserve">431 straipsnio 1, 2 dalyse,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434 straipsnio 1, 2, 3 dalyse, 435, 436, 437,</w:t>
      </w:r>
      <w:r w:rsidRPr="00BE6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>438, 439, 440, 441, 442, 444, 445,</w:t>
      </w:r>
      <w:r w:rsidRPr="00BE6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276">
        <w:rPr>
          <w:rFonts w:ascii="Times New Roman" w:hAnsi="Times New Roman" w:cs="Times New Roman"/>
          <w:color w:val="000000"/>
          <w:sz w:val="24"/>
          <w:szCs w:val="24"/>
        </w:rPr>
        <w:t xml:space="preserve">446, 447, 448, 449, 450, 451, 452, 453, 454, 455, 456, 457, 458 straipsniuose, 459 straipsnio 3, 4, 5, 7, 8 dalyse, 463, 505, 507 straipsniuose numatytų administracinių </w:t>
      </w:r>
      <w:r w:rsidRPr="00474CD1">
        <w:rPr>
          <w:rFonts w:ascii="Times New Roman" w:hAnsi="Times New Roman" w:cs="Times New Roman"/>
          <w:color w:val="000000"/>
          <w:sz w:val="24"/>
          <w:szCs w:val="24"/>
        </w:rPr>
        <w:t>nusižengimų;</w:t>
      </w:r>
      <w:r w:rsidRPr="00474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49BF" w:rsidRPr="00474CD1" w:rsidRDefault="000849BF" w:rsidP="00084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74CD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 Pripažinti netekusiu galios 589 straipsnio 94 punktą.</w:t>
      </w:r>
      <w:bookmarkStart w:id="0" w:name="part_49d806052b164f6c837fc9abf85dce00"/>
      <w:bookmarkEnd w:id="0"/>
    </w:p>
    <w:p w:rsidR="000849BF" w:rsidRPr="00474CD1" w:rsidRDefault="000849BF" w:rsidP="00084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9BF" w:rsidRPr="00D76CC3" w:rsidRDefault="000849BF" w:rsidP="000849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6CC3">
        <w:rPr>
          <w:rFonts w:ascii="Times New Roman" w:hAnsi="Times New Roman" w:cs="Times New Roman"/>
          <w:b/>
          <w:sz w:val="24"/>
          <w:szCs w:val="24"/>
        </w:rPr>
        <w:t>2 straipsnis. Įstatymo įsigaliojimas</w:t>
      </w:r>
    </w:p>
    <w:p w:rsidR="000849BF" w:rsidRPr="00474CD1" w:rsidRDefault="000849BF" w:rsidP="000849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6CC3">
        <w:rPr>
          <w:rFonts w:ascii="Times New Roman" w:hAnsi="Times New Roman" w:cs="Times New Roman"/>
          <w:sz w:val="24"/>
          <w:szCs w:val="24"/>
        </w:rPr>
        <w:t>Šis įstatymas įsigalioja 2019 m. sausio 1 d.</w:t>
      </w:r>
    </w:p>
    <w:p w:rsidR="000849BF" w:rsidRPr="00474CD1" w:rsidRDefault="000849BF" w:rsidP="000849B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849BF" w:rsidRPr="00BE6276" w:rsidRDefault="000849BF" w:rsidP="000849BF">
      <w:pPr>
        <w:pStyle w:val="Betarp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74CD1">
        <w:rPr>
          <w:rFonts w:ascii="Times New Roman" w:hAnsi="Times New Roman" w:cs="Times New Roman"/>
          <w:i/>
          <w:sz w:val="24"/>
          <w:szCs w:val="24"/>
        </w:rPr>
        <w:t>Skelbiu</w:t>
      </w:r>
      <w:r w:rsidRPr="00BE6276">
        <w:rPr>
          <w:rFonts w:ascii="Times New Roman" w:hAnsi="Times New Roman" w:cs="Times New Roman"/>
          <w:i/>
          <w:sz w:val="24"/>
          <w:szCs w:val="24"/>
        </w:rPr>
        <w:t xml:space="preserve"> šį Lietuvos Respublikos Seimo priimtą įstatymą.</w:t>
      </w:r>
    </w:p>
    <w:p w:rsidR="000849BF" w:rsidRPr="00BE6276" w:rsidRDefault="000849BF" w:rsidP="000849BF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0849BF" w:rsidRPr="00BE6276" w:rsidRDefault="000849BF" w:rsidP="000849BF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0849BF" w:rsidRPr="00CD54A4" w:rsidRDefault="000849BF" w:rsidP="000849B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:rsidR="000849BF" w:rsidRDefault="000849BF" w:rsidP="000849BF"/>
    <w:p w:rsidR="000849BF" w:rsidRDefault="000849BF" w:rsidP="000849BF"/>
    <w:p w:rsidR="000849BF" w:rsidRDefault="000849BF" w:rsidP="000849BF"/>
    <w:p w:rsidR="000849BF" w:rsidRDefault="000849BF" w:rsidP="000849BF"/>
    <w:p w:rsidR="00774CAD" w:rsidRDefault="00774CAD">
      <w:bookmarkStart w:id="1" w:name="_GoBack"/>
      <w:bookmarkEnd w:id="1"/>
    </w:p>
    <w:sectPr w:rsidR="00774CAD" w:rsidSect="00A95B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BF"/>
    <w:rsid w:val="000849BF"/>
    <w:rsid w:val="007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DA928-0084-46EE-9056-C8628C56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9B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84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2018-06-18T14:22:00Z</dcterms:created>
  <dc:creator>Indre Bernotaite</dc:creator>
  <cp:lastModifiedBy>Indre Bernotaite</cp:lastModifiedBy>
  <dcterms:modified xsi:type="dcterms:W3CDTF">2018-06-18T14:23:00Z</dcterms:modified>
  <cp:revision>1</cp:revision>
</cp:coreProperties>
</file>