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48C" w:rsidRPr="00AA5EBE" w:rsidRDefault="00AA5EBE" w:rsidP="00AA5EBE">
      <w:pPr>
        <w:spacing w:after="0" w:line="240" w:lineRule="auto"/>
        <w:ind w:firstLine="709"/>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Lietuvos Respublikos švietimo, mokslo ir sporto ministerijos p</w:t>
      </w:r>
      <w:r w:rsidR="00A4248C" w:rsidRPr="00AA5EBE">
        <w:rPr>
          <w:rFonts w:ascii="Times New Roman" w:hAnsi="Times New Roman" w:cs="Times New Roman"/>
          <w:b/>
          <w:bCs/>
          <w:sz w:val="24"/>
          <w:szCs w:val="24"/>
          <w:lang w:val="lt-LT"/>
        </w:rPr>
        <w:t>ažyma</w:t>
      </w:r>
    </w:p>
    <w:p w:rsidR="00A4248C" w:rsidRPr="00AA5EBE" w:rsidRDefault="00060198" w:rsidP="00AA5EBE">
      <w:pPr>
        <w:spacing w:after="0" w:line="240" w:lineRule="auto"/>
        <w:ind w:firstLine="709"/>
        <w:jc w:val="center"/>
        <w:rPr>
          <w:rFonts w:ascii="Times New Roman" w:hAnsi="Times New Roman" w:cs="Times New Roman"/>
          <w:b/>
          <w:bCs/>
          <w:sz w:val="24"/>
          <w:szCs w:val="24"/>
          <w:shd w:val="clear" w:color="auto" w:fill="FFFFFF"/>
          <w:lang w:val="lt-LT"/>
        </w:rPr>
      </w:pPr>
      <w:r w:rsidRPr="00AA5EBE">
        <w:rPr>
          <w:rFonts w:ascii="Times New Roman" w:hAnsi="Times New Roman" w:cs="Times New Roman"/>
          <w:b/>
          <w:bCs/>
          <w:sz w:val="24"/>
          <w:szCs w:val="24"/>
          <w:lang w:val="lt-LT"/>
        </w:rPr>
        <w:t xml:space="preserve">dėl </w:t>
      </w:r>
      <w:r w:rsidR="00AA5EBE" w:rsidRPr="00AA5EBE">
        <w:rPr>
          <w:rFonts w:ascii="Times New Roman" w:eastAsia="Calibri" w:hAnsi="Times New Roman" w:cs="Times New Roman"/>
          <w:b/>
          <w:bCs/>
          <w:sz w:val="24"/>
          <w:szCs w:val="24"/>
          <w:shd w:val="clear" w:color="auto" w:fill="FFFFFF"/>
          <w:lang w:val="lt-LT"/>
        </w:rPr>
        <w:t xml:space="preserve">2020 m. balandžio 7 d. </w:t>
      </w:r>
      <w:r w:rsidR="00AA5EBE">
        <w:rPr>
          <w:rFonts w:ascii="Times New Roman" w:eastAsia="Calibri" w:hAnsi="Times New Roman" w:cs="Times New Roman"/>
          <w:b/>
          <w:bCs/>
          <w:sz w:val="24"/>
          <w:szCs w:val="24"/>
          <w:shd w:val="clear" w:color="auto" w:fill="FFFFFF"/>
          <w:lang w:val="lt-LT"/>
        </w:rPr>
        <w:t xml:space="preserve">ES ministrų </w:t>
      </w:r>
      <w:r w:rsidR="00AA5EBE" w:rsidRPr="00AA5EBE">
        <w:rPr>
          <w:rFonts w:ascii="Times New Roman" w:hAnsi="Times New Roman" w:cs="Times New Roman"/>
          <w:b/>
          <w:bCs/>
          <w:sz w:val="24"/>
          <w:szCs w:val="24"/>
          <w:shd w:val="clear" w:color="auto" w:fill="FFFFFF"/>
          <w:lang w:val="lt-LT"/>
        </w:rPr>
        <w:t>atsaking</w:t>
      </w:r>
      <w:r w:rsidR="00AA5EBE" w:rsidRPr="00AA5EBE">
        <w:rPr>
          <w:rFonts w:ascii="Times New Roman" w:eastAsia="Calibri" w:hAnsi="Times New Roman" w:cs="Times New Roman"/>
          <w:b/>
          <w:bCs/>
          <w:sz w:val="24"/>
          <w:szCs w:val="24"/>
          <w:shd w:val="clear" w:color="auto" w:fill="FFFFFF"/>
          <w:lang w:val="lt-LT"/>
        </w:rPr>
        <w:t xml:space="preserve">ų </w:t>
      </w:r>
      <w:r w:rsidRPr="00AA5EBE">
        <w:rPr>
          <w:rFonts w:ascii="Times New Roman" w:hAnsi="Times New Roman" w:cs="Times New Roman"/>
          <w:b/>
          <w:bCs/>
          <w:sz w:val="24"/>
          <w:szCs w:val="24"/>
          <w:lang w:val="lt-LT"/>
        </w:rPr>
        <w:t>u</w:t>
      </w:r>
      <w:r w:rsidR="00A4248C" w:rsidRPr="00AA5EBE">
        <w:rPr>
          <w:rFonts w:ascii="Times New Roman" w:eastAsia="Calibri" w:hAnsi="Times New Roman" w:cs="Times New Roman"/>
          <w:b/>
          <w:bCs/>
          <w:sz w:val="24"/>
          <w:szCs w:val="24"/>
          <w:shd w:val="clear" w:color="auto" w:fill="FFFFFF"/>
          <w:lang w:val="lt-LT"/>
        </w:rPr>
        <w:t xml:space="preserve">ž </w:t>
      </w:r>
      <w:r w:rsidR="00A4248C" w:rsidRPr="00AA5EBE">
        <w:rPr>
          <w:rFonts w:ascii="Times New Roman" w:hAnsi="Times New Roman" w:cs="Times New Roman"/>
          <w:b/>
          <w:bCs/>
          <w:sz w:val="24"/>
          <w:szCs w:val="24"/>
          <w:shd w:val="clear" w:color="auto" w:fill="FFFFFF"/>
          <w:lang w:val="lt-LT"/>
        </w:rPr>
        <w:t xml:space="preserve">mokslinius tyrimus </w:t>
      </w:r>
      <w:proofErr w:type="spellStart"/>
      <w:r w:rsidR="00A4248C" w:rsidRPr="00AA5EBE">
        <w:rPr>
          <w:rFonts w:ascii="Times New Roman" w:hAnsi="Times New Roman" w:cs="Times New Roman"/>
          <w:b/>
          <w:bCs/>
          <w:sz w:val="24"/>
          <w:szCs w:val="24"/>
          <w:shd w:val="clear" w:color="auto" w:fill="FFFFFF"/>
          <w:lang w:val="lt-LT"/>
        </w:rPr>
        <w:t>v</w:t>
      </w:r>
      <w:r w:rsidR="00AA5EBE">
        <w:rPr>
          <w:rFonts w:ascii="Times New Roman" w:hAnsi="Times New Roman" w:cs="Times New Roman"/>
          <w:b/>
          <w:bCs/>
          <w:sz w:val="24"/>
          <w:szCs w:val="24"/>
          <w:shd w:val="clear" w:color="auto" w:fill="FFFFFF"/>
          <w:lang w:val="lt-LT"/>
        </w:rPr>
        <w:t>ide</w:t>
      </w:r>
      <w:r w:rsidR="00A4248C" w:rsidRPr="00AA5EBE">
        <w:rPr>
          <w:rFonts w:ascii="Times New Roman" w:hAnsi="Times New Roman" w:cs="Times New Roman"/>
          <w:b/>
          <w:bCs/>
          <w:sz w:val="24"/>
          <w:szCs w:val="24"/>
          <w:shd w:val="clear" w:color="auto" w:fill="FFFFFF"/>
          <w:lang w:val="lt-LT"/>
        </w:rPr>
        <w:t>okonferencijos</w:t>
      </w:r>
      <w:proofErr w:type="spellEnd"/>
    </w:p>
    <w:p w:rsidR="00A4248C" w:rsidRPr="00AA5EBE" w:rsidRDefault="00A4248C" w:rsidP="00AA5EBE">
      <w:pPr>
        <w:spacing w:after="0" w:line="240" w:lineRule="auto"/>
        <w:ind w:firstLine="709"/>
        <w:jc w:val="both"/>
        <w:rPr>
          <w:rFonts w:ascii="Times New Roman" w:hAnsi="Times New Roman" w:cs="Times New Roman"/>
          <w:b/>
          <w:bCs/>
          <w:sz w:val="24"/>
          <w:szCs w:val="24"/>
          <w:shd w:val="clear" w:color="auto" w:fill="FFFFFF"/>
          <w:lang w:val="lt-LT"/>
        </w:rPr>
      </w:pPr>
    </w:p>
    <w:p w:rsidR="00AA5EBE" w:rsidRPr="00AA5EBE" w:rsidRDefault="00AA5EBE" w:rsidP="00AA5EBE">
      <w:pPr>
        <w:pStyle w:val="prastasiniatinklio"/>
        <w:spacing w:before="0" w:beforeAutospacing="0" w:after="0" w:afterAutospacing="0"/>
        <w:ind w:firstLine="709"/>
        <w:jc w:val="both"/>
        <w:rPr>
          <w:lang w:val="lt-LT"/>
        </w:rPr>
      </w:pPr>
      <w:r>
        <w:rPr>
          <w:lang w:val="lt-LT"/>
        </w:rPr>
        <w:t>N</w:t>
      </w:r>
      <w:r w:rsidRPr="00AA5EBE">
        <w:rPr>
          <w:lang w:val="lt-LT"/>
        </w:rPr>
        <w:t xml:space="preserve">eformalioje aukšto lygio </w:t>
      </w:r>
      <w:proofErr w:type="spellStart"/>
      <w:r w:rsidRPr="00AA5EBE">
        <w:rPr>
          <w:lang w:val="lt-LT"/>
        </w:rPr>
        <w:t>videokonferencijoje</w:t>
      </w:r>
      <w:proofErr w:type="spellEnd"/>
      <w:r w:rsidRPr="00AA5EBE">
        <w:rPr>
          <w:lang w:val="lt-LT"/>
        </w:rPr>
        <w:t xml:space="preserve"> (mokslin</w:t>
      </w:r>
      <w:r>
        <w:rPr>
          <w:lang w:val="lt-LT"/>
        </w:rPr>
        <w:t xml:space="preserve">ių tyrimų ir inovacijų srityje) </w:t>
      </w:r>
      <w:r w:rsidRPr="00AA5EBE">
        <w:rPr>
          <w:bdr w:val="none" w:sz="0" w:space="0" w:color="auto" w:frame="1"/>
          <w:lang w:val="lt-LT"/>
        </w:rPr>
        <w:t>diskutuota apie Europos mokslinių tyrimų ir inovacijų srities (toliau – MTE</w:t>
      </w:r>
      <w:r>
        <w:rPr>
          <w:bdr w:val="none" w:sz="0" w:space="0" w:color="auto" w:frame="1"/>
          <w:lang w:val="lt-LT"/>
        </w:rPr>
        <w:t xml:space="preserve">PI) veiksmų koordinavimo būdus, </w:t>
      </w:r>
      <w:r w:rsidRPr="00AA5EBE">
        <w:rPr>
          <w:lang w:val="lt-LT"/>
        </w:rPr>
        <w:t xml:space="preserve">siekiant įveikti </w:t>
      </w:r>
      <w:proofErr w:type="spellStart"/>
      <w:r w:rsidRPr="00AA5EBE">
        <w:rPr>
          <w:lang w:val="lt-LT"/>
        </w:rPr>
        <w:t>koronaviruso</w:t>
      </w:r>
      <w:proofErr w:type="spellEnd"/>
      <w:r w:rsidRPr="00AA5EBE">
        <w:rPr>
          <w:lang w:val="lt-LT"/>
        </w:rPr>
        <w:t xml:space="preserve"> krizę</w:t>
      </w:r>
      <w:r w:rsidRPr="00AA5EBE">
        <w:rPr>
          <w:bdr w:val="none" w:sz="0" w:space="0" w:color="auto" w:frame="1"/>
          <w:lang w:val="lt-LT"/>
        </w:rPr>
        <w:t>.</w:t>
      </w:r>
    </w:p>
    <w:p w:rsidR="00AA5EBE" w:rsidRPr="00AA5EBE" w:rsidRDefault="00AA5EBE" w:rsidP="00AA5EBE">
      <w:pPr>
        <w:spacing w:after="0"/>
        <w:ind w:firstLine="709"/>
        <w:jc w:val="both"/>
        <w:rPr>
          <w:rFonts w:ascii="Times New Roman" w:hAnsi="Times New Roman" w:cs="Times New Roman"/>
          <w:sz w:val="24"/>
          <w:szCs w:val="24"/>
          <w:lang w:val="lt-LT"/>
        </w:rPr>
      </w:pPr>
      <w:r w:rsidRPr="00AA5EBE">
        <w:rPr>
          <w:rFonts w:ascii="Times New Roman" w:hAnsi="Times New Roman" w:cs="Times New Roman"/>
          <w:b/>
          <w:bCs/>
          <w:sz w:val="24"/>
          <w:szCs w:val="24"/>
          <w:lang w:val="lt-LT"/>
        </w:rPr>
        <w:t>COM</w:t>
      </w:r>
      <w:r>
        <w:rPr>
          <w:rFonts w:ascii="Times New Roman" w:hAnsi="Times New Roman" w:cs="Times New Roman"/>
          <w:b/>
          <w:bCs/>
          <w:sz w:val="24"/>
          <w:szCs w:val="24"/>
          <w:lang w:val="lt-LT"/>
        </w:rPr>
        <w:t xml:space="preserve"> </w:t>
      </w:r>
      <w:r w:rsidRPr="00AA5EBE">
        <w:rPr>
          <w:rFonts w:ascii="Times New Roman" w:hAnsi="Times New Roman" w:cs="Times New Roman"/>
          <w:b/>
          <w:bCs/>
          <w:sz w:val="24"/>
          <w:szCs w:val="24"/>
          <w:lang w:val="lt-LT"/>
        </w:rPr>
        <w:t xml:space="preserve">Inovacijų, mokslinių tyrimų, kultūros, švietimo ir jaunimo komisarė </w:t>
      </w:r>
      <w:proofErr w:type="spellStart"/>
      <w:r w:rsidRPr="00AA5EBE">
        <w:rPr>
          <w:rFonts w:ascii="Times New Roman" w:hAnsi="Times New Roman" w:cs="Times New Roman"/>
          <w:b/>
          <w:bCs/>
          <w:sz w:val="24"/>
          <w:szCs w:val="24"/>
          <w:lang w:val="lt-LT"/>
        </w:rPr>
        <w:t>Mariya</w:t>
      </w:r>
      <w:proofErr w:type="spellEnd"/>
      <w:r w:rsidRPr="00AA5EBE">
        <w:rPr>
          <w:rFonts w:ascii="Times New Roman" w:hAnsi="Times New Roman" w:cs="Times New Roman"/>
          <w:b/>
          <w:bCs/>
          <w:sz w:val="24"/>
          <w:szCs w:val="24"/>
          <w:lang w:val="lt-LT"/>
        </w:rPr>
        <w:t xml:space="preserve"> </w:t>
      </w:r>
      <w:proofErr w:type="spellStart"/>
      <w:r w:rsidRPr="00AA5EBE">
        <w:rPr>
          <w:rFonts w:ascii="Times New Roman" w:hAnsi="Times New Roman" w:cs="Times New Roman"/>
          <w:b/>
          <w:bCs/>
          <w:sz w:val="24"/>
          <w:szCs w:val="24"/>
          <w:lang w:val="lt-LT"/>
        </w:rPr>
        <w:t>Gabriel</w:t>
      </w:r>
      <w:proofErr w:type="spellEnd"/>
      <w:r>
        <w:rPr>
          <w:rFonts w:ascii="Times New Roman" w:hAnsi="Times New Roman" w:cs="Times New Roman"/>
          <w:sz w:val="24"/>
          <w:szCs w:val="24"/>
          <w:lang w:val="lt-LT"/>
        </w:rPr>
        <w:t xml:space="preserve"> </w:t>
      </w:r>
      <w:r w:rsidRPr="00AA5EBE">
        <w:rPr>
          <w:rFonts w:ascii="Times New Roman" w:hAnsi="Times New Roman" w:cs="Times New Roman"/>
          <w:sz w:val="24"/>
          <w:szCs w:val="24"/>
          <w:lang w:val="lt-LT"/>
        </w:rPr>
        <w:t xml:space="preserve">pabrėžė, kad politikai turi vadovautis MTEPI, o naujasis </w:t>
      </w:r>
      <w:proofErr w:type="spellStart"/>
      <w:r w:rsidRPr="00AA5EBE">
        <w:rPr>
          <w:rFonts w:ascii="Times New Roman" w:hAnsi="Times New Roman" w:cs="Times New Roman"/>
          <w:sz w:val="24"/>
          <w:szCs w:val="24"/>
          <w:lang w:val="lt-LT"/>
        </w:rPr>
        <w:t>koronavirusas</w:t>
      </w:r>
      <w:proofErr w:type="spellEnd"/>
      <w:r w:rsidRPr="00AA5EBE">
        <w:rPr>
          <w:rFonts w:ascii="Times New Roman" w:hAnsi="Times New Roman" w:cs="Times New Roman"/>
          <w:sz w:val="24"/>
          <w:szCs w:val="24"/>
          <w:lang w:val="lt-LT"/>
        </w:rPr>
        <w:t xml:space="preserve"> nebus įveiktas be MTEPI indėlio. Teigė, kad EU solidarumas yra ne mažiau svarbus, nei teisinės ir finansinės priemonės. Paminėjo COM iniciatyvas, pvz., sausio mėn. pabaigoje paskelbtą programos „Horizontas 2020“ (toliau – H2020) kvietimą, skirtą COVID-19; pratęstus H2020 Sveikatos srities kvietimų terminus; 48,5 </w:t>
      </w:r>
      <w:proofErr w:type="spellStart"/>
      <w:r w:rsidRPr="00AA5EBE">
        <w:rPr>
          <w:rFonts w:ascii="Times New Roman" w:hAnsi="Times New Roman" w:cs="Times New Roman"/>
          <w:sz w:val="24"/>
          <w:szCs w:val="24"/>
          <w:lang w:val="lt-LT"/>
        </w:rPr>
        <w:t>mln</w:t>
      </w:r>
      <w:proofErr w:type="spellEnd"/>
      <w:r w:rsidRPr="00AA5EBE">
        <w:rPr>
          <w:rFonts w:ascii="Times New Roman" w:hAnsi="Times New Roman" w:cs="Times New Roman"/>
          <w:sz w:val="24"/>
          <w:szCs w:val="24"/>
          <w:lang w:val="lt-LT"/>
        </w:rPr>
        <w:t xml:space="preserve"> eurų skyrimą 18 H2020 projektų, kuriuose tyrinėjamas </w:t>
      </w:r>
      <w:proofErr w:type="spellStart"/>
      <w:r w:rsidRPr="00AA5EBE">
        <w:rPr>
          <w:rFonts w:ascii="Times New Roman" w:hAnsi="Times New Roman" w:cs="Times New Roman"/>
          <w:sz w:val="24"/>
          <w:szCs w:val="24"/>
          <w:lang w:val="lt-LT"/>
        </w:rPr>
        <w:t>koronavirusas</w:t>
      </w:r>
      <w:proofErr w:type="spellEnd"/>
      <w:r w:rsidRPr="00AA5EBE">
        <w:rPr>
          <w:rFonts w:ascii="Times New Roman" w:hAnsi="Times New Roman" w:cs="Times New Roman"/>
          <w:sz w:val="24"/>
          <w:szCs w:val="24"/>
          <w:lang w:val="lt-LT"/>
        </w:rPr>
        <w:t xml:space="preserve">; 45 mln. eurų skyrimą </w:t>
      </w:r>
      <w:proofErr w:type="spellStart"/>
      <w:r w:rsidRPr="00AA5EBE">
        <w:rPr>
          <w:rFonts w:ascii="Times New Roman" w:hAnsi="Times New Roman" w:cs="Times New Roman"/>
          <w:sz w:val="24"/>
          <w:szCs w:val="24"/>
          <w:lang w:val="lt-LT"/>
        </w:rPr>
        <w:t>Inovatyvių</w:t>
      </w:r>
      <w:proofErr w:type="spellEnd"/>
      <w:r w:rsidRPr="00AA5EBE">
        <w:rPr>
          <w:rFonts w:ascii="Times New Roman" w:hAnsi="Times New Roman" w:cs="Times New Roman"/>
          <w:sz w:val="24"/>
          <w:szCs w:val="24"/>
          <w:lang w:val="lt-LT"/>
        </w:rPr>
        <w:t xml:space="preserve"> vaistų iniciatyvai (toliau – IMI); Europos inovacijų tarybos (toliau – EIC), </w:t>
      </w:r>
      <w:proofErr w:type="spellStart"/>
      <w:r w:rsidRPr="00AA5EBE">
        <w:rPr>
          <w:rFonts w:ascii="Times New Roman" w:hAnsi="Times New Roman" w:cs="Times New Roman"/>
          <w:sz w:val="24"/>
          <w:szCs w:val="24"/>
          <w:lang w:val="lt-LT"/>
        </w:rPr>
        <w:t>Marie</w:t>
      </w:r>
      <w:proofErr w:type="spellEnd"/>
      <w:r w:rsidRPr="00AA5EBE">
        <w:rPr>
          <w:rFonts w:ascii="Times New Roman" w:hAnsi="Times New Roman" w:cs="Times New Roman"/>
          <w:sz w:val="24"/>
          <w:szCs w:val="24"/>
          <w:lang w:val="lt-LT"/>
        </w:rPr>
        <w:t xml:space="preserve"> </w:t>
      </w:r>
      <w:proofErr w:type="spellStart"/>
      <w:r w:rsidRPr="00AA5EBE">
        <w:rPr>
          <w:rFonts w:ascii="Times New Roman" w:hAnsi="Times New Roman" w:cs="Times New Roman"/>
          <w:sz w:val="24"/>
          <w:szCs w:val="24"/>
          <w:lang w:val="lt-LT"/>
        </w:rPr>
        <w:t>Sklodowska-Curie</w:t>
      </w:r>
      <w:proofErr w:type="spellEnd"/>
      <w:r w:rsidRPr="00AA5EBE">
        <w:rPr>
          <w:rFonts w:ascii="Times New Roman" w:hAnsi="Times New Roman" w:cs="Times New Roman"/>
          <w:sz w:val="24"/>
          <w:szCs w:val="24"/>
          <w:lang w:val="lt-LT"/>
        </w:rPr>
        <w:t xml:space="preserve"> veiklų kvietimus ir kt. COM siekia, kad su </w:t>
      </w:r>
      <w:proofErr w:type="spellStart"/>
      <w:r w:rsidRPr="00AA5EBE">
        <w:rPr>
          <w:rFonts w:ascii="Times New Roman" w:hAnsi="Times New Roman" w:cs="Times New Roman"/>
          <w:sz w:val="24"/>
          <w:szCs w:val="24"/>
          <w:lang w:val="lt-LT"/>
        </w:rPr>
        <w:t>koronaviruso</w:t>
      </w:r>
      <w:proofErr w:type="spellEnd"/>
      <w:r w:rsidRPr="00AA5EBE">
        <w:rPr>
          <w:rFonts w:ascii="Times New Roman" w:hAnsi="Times New Roman" w:cs="Times New Roman"/>
          <w:sz w:val="24"/>
          <w:szCs w:val="24"/>
          <w:lang w:val="lt-LT"/>
        </w:rPr>
        <w:t xml:space="preserve"> tyrimais susijusių projektų duomenys būtų atviri. Sieks užtikrinti reikalingus resursus COM pasiūlytiems prioritetams įgyvendinti ir tikisi, kad bus pasiektas reikšmingas poveikis. Ketina skirti lėšų VN įtraukimui į EU lygmens klinikinius tyrimus (svarsto galimybę paskelbti H2020 kvietimą (</w:t>
      </w:r>
      <w:proofErr w:type="spellStart"/>
      <w:r w:rsidRPr="00AA5EBE">
        <w:rPr>
          <w:rFonts w:ascii="Times New Roman" w:hAnsi="Times New Roman" w:cs="Times New Roman"/>
          <w:sz w:val="24"/>
          <w:szCs w:val="24"/>
          <w:lang w:val="lt-LT"/>
        </w:rPr>
        <w:t>call</w:t>
      </w:r>
      <w:proofErr w:type="spellEnd"/>
      <w:r w:rsidRPr="00AA5EBE">
        <w:rPr>
          <w:rFonts w:ascii="Times New Roman" w:hAnsi="Times New Roman" w:cs="Times New Roman"/>
          <w:sz w:val="24"/>
          <w:szCs w:val="24"/>
          <w:lang w:val="lt-LT"/>
        </w:rPr>
        <w:t xml:space="preserve"> </w:t>
      </w:r>
      <w:proofErr w:type="spellStart"/>
      <w:r w:rsidRPr="00AA5EBE">
        <w:rPr>
          <w:rFonts w:ascii="Times New Roman" w:hAnsi="Times New Roman" w:cs="Times New Roman"/>
          <w:sz w:val="24"/>
          <w:szCs w:val="24"/>
          <w:lang w:val="lt-LT"/>
        </w:rPr>
        <w:t>of</w:t>
      </w:r>
      <w:proofErr w:type="spellEnd"/>
      <w:r w:rsidRPr="00AA5EBE">
        <w:rPr>
          <w:rFonts w:ascii="Times New Roman" w:hAnsi="Times New Roman" w:cs="Times New Roman"/>
          <w:sz w:val="24"/>
          <w:szCs w:val="24"/>
          <w:lang w:val="lt-LT"/>
        </w:rPr>
        <w:t xml:space="preserve"> </w:t>
      </w:r>
      <w:proofErr w:type="spellStart"/>
      <w:r w:rsidRPr="00AA5EBE">
        <w:rPr>
          <w:rFonts w:ascii="Times New Roman" w:hAnsi="Times New Roman" w:cs="Times New Roman"/>
          <w:sz w:val="24"/>
          <w:szCs w:val="24"/>
          <w:lang w:val="lt-LT"/>
        </w:rPr>
        <w:t>interest</w:t>
      </w:r>
      <w:proofErr w:type="spellEnd"/>
      <w:r w:rsidRPr="00AA5EBE">
        <w:rPr>
          <w:rFonts w:ascii="Times New Roman" w:hAnsi="Times New Roman" w:cs="Times New Roman"/>
          <w:sz w:val="24"/>
          <w:szCs w:val="24"/>
          <w:lang w:val="lt-LT"/>
        </w:rPr>
        <w:t xml:space="preserve">), perorientuoti kai kurias mokslinių tyrimų infrastruktūrų (toliau – MTI) dotacijas, skirti lėšų labiausiai vakcinos kūrime pažengusioms grupėms. Pasisakė už atvirąjį mokslą, efektyvias </w:t>
      </w:r>
      <w:proofErr w:type="spellStart"/>
      <w:r w:rsidRPr="00AA5EBE">
        <w:rPr>
          <w:rFonts w:ascii="Times New Roman" w:hAnsi="Times New Roman" w:cs="Times New Roman"/>
          <w:sz w:val="24"/>
          <w:szCs w:val="24"/>
          <w:lang w:val="lt-LT"/>
        </w:rPr>
        <w:t>sinergijas</w:t>
      </w:r>
      <w:proofErr w:type="spellEnd"/>
      <w:r w:rsidRPr="00AA5EBE">
        <w:rPr>
          <w:rFonts w:ascii="Times New Roman" w:hAnsi="Times New Roman" w:cs="Times New Roman"/>
          <w:sz w:val="24"/>
          <w:szCs w:val="24"/>
          <w:lang w:val="lt-LT"/>
        </w:rPr>
        <w:t xml:space="preserve"> ir lankstesnį EU struktūrinių fondų (toliau – EU SF) naudojimą. Informavo apie balandžio 24-26 d. numatomą organizuoti Europos </w:t>
      </w:r>
      <w:proofErr w:type="spellStart"/>
      <w:r w:rsidRPr="00AA5EBE">
        <w:rPr>
          <w:rFonts w:ascii="Times New Roman" w:hAnsi="Times New Roman" w:cs="Times New Roman"/>
          <w:sz w:val="24"/>
          <w:szCs w:val="24"/>
          <w:lang w:val="lt-LT"/>
        </w:rPr>
        <w:t>hakatoną</w:t>
      </w:r>
      <w:proofErr w:type="spellEnd"/>
      <w:r w:rsidRPr="00AA5EBE">
        <w:rPr>
          <w:rFonts w:ascii="Times New Roman" w:hAnsi="Times New Roman" w:cs="Times New Roman"/>
          <w:sz w:val="24"/>
          <w:szCs w:val="24"/>
          <w:lang w:val="lt-LT"/>
        </w:rPr>
        <w:t xml:space="preserve"> ir kt.</w:t>
      </w:r>
      <w:r w:rsidRPr="00AA5EBE">
        <w:rPr>
          <w:rFonts w:ascii="Times New Roman" w:hAnsi="Times New Roman" w:cs="Times New Roman"/>
          <w:sz w:val="24"/>
          <w:szCs w:val="24"/>
          <w:bdr w:val="none" w:sz="0" w:space="0" w:color="auto" w:frame="1"/>
          <w:lang w:val="lt-LT"/>
        </w:rPr>
        <w:t xml:space="preserve"> </w:t>
      </w:r>
    </w:p>
    <w:p w:rsidR="00AA5EBE" w:rsidRDefault="00AA5EBE" w:rsidP="00AA5EBE">
      <w:pPr>
        <w:spacing w:after="0"/>
        <w:ind w:firstLine="709"/>
        <w:jc w:val="both"/>
        <w:rPr>
          <w:rFonts w:ascii="Times New Roman" w:hAnsi="Times New Roman" w:cs="Times New Roman"/>
          <w:sz w:val="24"/>
          <w:szCs w:val="24"/>
          <w:lang w:val="lt-LT"/>
        </w:rPr>
      </w:pPr>
      <w:r w:rsidRPr="00AA5EBE">
        <w:rPr>
          <w:rFonts w:ascii="Times New Roman" w:hAnsi="Times New Roman" w:cs="Times New Roman"/>
          <w:sz w:val="24"/>
          <w:szCs w:val="24"/>
          <w:lang w:val="lt-LT"/>
        </w:rPr>
        <w:t>VN atstovai buvo kviečiami pasisakyti trimis klausimais:</w:t>
      </w:r>
    </w:p>
    <w:p w:rsidR="00AA5EBE" w:rsidRPr="00AA5EBE" w:rsidRDefault="00AA5EBE" w:rsidP="00AA5EBE">
      <w:pPr>
        <w:pStyle w:val="Sraopastraipa"/>
        <w:numPr>
          <w:ilvl w:val="0"/>
          <w:numId w:val="7"/>
        </w:numPr>
        <w:spacing w:after="0"/>
        <w:jc w:val="both"/>
        <w:rPr>
          <w:rFonts w:ascii="Times New Roman" w:hAnsi="Times New Roman" w:cs="Times New Roman"/>
          <w:sz w:val="24"/>
          <w:szCs w:val="24"/>
          <w:lang w:val="lt-LT"/>
        </w:rPr>
      </w:pPr>
      <w:r w:rsidRPr="00AA5EBE">
        <w:rPr>
          <w:rFonts w:ascii="Times New Roman" w:hAnsi="Times New Roman" w:cs="Times New Roman"/>
          <w:sz w:val="24"/>
          <w:szCs w:val="24"/>
          <w:lang w:val="lt-LT"/>
        </w:rPr>
        <w:t>Ar remiate veiksmų plane nurodytus prioritetinius veiksmus?,</w:t>
      </w:r>
    </w:p>
    <w:p w:rsidR="00AA5EBE" w:rsidRDefault="00AA5EBE" w:rsidP="00AA5EBE">
      <w:pPr>
        <w:pStyle w:val="Sraopastraipa"/>
        <w:numPr>
          <w:ilvl w:val="0"/>
          <w:numId w:val="7"/>
        </w:numPr>
        <w:spacing w:after="0"/>
        <w:jc w:val="both"/>
        <w:rPr>
          <w:rFonts w:ascii="Times New Roman" w:hAnsi="Times New Roman" w:cs="Times New Roman"/>
          <w:sz w:val="24"/>
          <w:szCs w:val="24"/>
          <w:lang w:val="lt-LT"/>
        </w:rPr>
      </w:pPr>
      <w:r w:rsidRPr="00AA5EBE">
        <w:rPr>
          <w:rFonts w:ascii="Times New Roman" w:hAnsi="Times New Roman" w:cs="Times New Roman"/>
          <w:sz w:val="24"/>
          <w:szCs w:val="24"/>
          <w:lang w:val="lt-LT"/>
        </w:rPr>
        <w:t xml:space="preserve"> Koks būtų geriausias būdas suderinti ir valdyti bendrą trumpalaikį, vidutinės trukmės ir ilgalaikį MTEPI atsaką? Kaip užtikrinti didesnį mokslininkų vaidmenį priimant sprendimus?,</w:t>
      </w:r>
    </w:p>
    <w:p w:rsidR="00AA5EBE" w:rsidRPr="00AA5EBE" w:rsidRDefault="00AA5EBE" w:rsidP="00AA5EBE">
      <w:pPr>
        <w:pStyle w:val="Sraopastraipa"/>
        <w:numPr>
          <w:ilvl w:val="0"/>
          <w:numId w:val="7"/>
        </w:numPr>
        <w:spacing w:after="0"/>
        <w:jc w:val="both"/>
        <w:rPr>
          <w:rFonts w:ascii="Times New Roman" w:hAnsi="Times New Roman" w:cs="Times New Roman"/>
          <w:sz w:val="24"/>
          <w:szCs w:val="24"/>
          <w:lang w:val="lt-LT"/>
        </w:rPr>
      </w:pPr>
      <w:r w:rsidRPr="00AA5EBE">
        <w:rPr>
          <w:rFonts w:ascii="Times New Roman" w:hAnsi="Times New Roman" w:cs="Times New Roman"/>
          <w:sz w:val="24"/>
          <w:szCs w:val="24"/>
          <w:lang w:val="lt-LT"/>
        </w:rPr>
        <w:t xml:space="preserve">Kaip būtų galima geriausiai panaudoti EU programas ir fondus, visų pirma struktūrinius fondus, siekiant paskatinti investicijas į MTEPI, reaguojant į šią krizę? </w:t>
      </w:r>
    </w:p>
    <w:p w:rsidR="00AA5EBE" w:rsidRDefault="00AA5EBE" w:rsidP="00AA5EBE">
      <w:pPr>
        <w:spacing w:after="0"/>
        <w:ind w:firstLine="709"/>
        <w:jc w:val="both"/>
        <w:rPr>
          <w:rFonts w:ascii="Times New Roman" w:hAnsi="Times New Roman" w:cs="Times New Roman"/>
          <w:sz w:val="24"/>
          <w:szCs w:val="24"/>
          <w:lang w:val="lt-LT"/>
        </w:rPr>
      </w:pPr>
    </w:p>
    <w:p w:rsidR="00AA5EBE" w:rsidRPr="00AA5EBE" w:rsidRDefault="00AA5EBE" w:rsidP="00AA5EBE">
      <w:pPr>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Pasisakė visos VN, įskaitant </w:t>
      </w:r>
      <w:r w:rsidRPr="00AA5EBE">
        <w:rPr>
          <w:rFonts w:ascii="Times New Roman" w:hAnsi="Times New Roman" w:cs="Times New Roman"/>
          <w:b/>
          <w:bCs/>
          <w:sz w:val="24"/>
          <w:szCs w:val="24"/>
          <w:lang w:val="lt-LT"/>
        </w:rPr>
        <w:t>LT</w:t>
      </w:r>
      <w:r w:rsidRPr="00AA5EBE">
        <w:rPr>
          <w:rFonts w:ascii="Times New Roman" w:hAnsi="Times New Roman" w:cs="Times New Roman"/>
          <w:sz w:val="24"/>
          <w:szCs w:val="24"/>
          <w:lang w:val="lt-LT"/>
        </w:rPr>
        <w:t xml:space="preserve">, bei NO ir CH. </w:t>
      </w:r>
    </w:p>
    <w:p w:rsidR="00AA5EBE" w:rsidRPr="00AA5EBE" w:rsidRDefault="00AA5EBE" w:rsidP="00AA5EBE">
      <w:pPr>
        <w:spacing w:after="0"/>
        <w:ind w:firstLine="709"/>
        <w:jc w:val="both"/>
        <w:rPr>
          <w:rFonts w:ascii="Times New Roman" w:hAnsi="Times New Roman" w:cs="Times New Roman"/>
          <w:sz w:val="24"/>
          <w:szCs w:val="24"/>
          <w:lang w:val="lt-LT"/>
        </w:rPr>
      </w:pPr>
      <w:r w:rsidRPr="00AA5EBE">
        <w:rPr>
          <w:rFonts w:ascii="Times New Roman" w:hAnsi="Times New Roman" w:cs="Times New Roman"/>
          <w:sz w:val="24"/>
          <w:szCs w:val="24"/>
          <w:lang w:val="lt-LT"/>
        </w:rPr>
        <w:t>Visos pasisakiusios VN pritarė veiksmų planui „</w:t>
      </w:r>
      <w:proofErr w:type="spellStart"/>
      <w:r w:rsidRPr="00AA5EBE">
        <w:rPr>
          <w:rFonts w:ascii="Times New Roman" w:hAnsi="Times New Roman" w:cs="Times New Roman"/>
          <w:sz w:val="24"/>
          <w:szCs w:val="24"/>
          <w:lang w:val="lt-LT"/>
        </w:rPr>
        <w:t>ERAvsCorona</w:t>
      </w:r>
      <w:proofErr w:type="spellEnd"/>
      <w:r w:rsidRPr="00AA5EBE">
        <w:rPr>
          <w:rFonts w:ascii="Times New Roman" w:hAnsi="Times New Roman" w:cs="Times New Roman"/>
          <w:sz w:val="24"/>
          <w:szCs w:val="24"/>
          <w:lang w:val="lt-LT"/>
        </w:rPr>
        <w:t xml:space="preserve">” ir teigė, kad jis turėtų būti nuolat atnaujinamas. Atsakydamos į antrąjį klausimą, dauguma VN pasisakė už bendradarbiavimą EU viduje ir pasaulyje, o kai kurios ragino glaudžiau bendradarbiauti su Pasaulio sveikatos organizacija(WHO), Inovacijų pasirengimo epidemijai koalicija (CEPI), EBPO ir kt. Daugelis ES-13 šalių ir PT atstovai, pasisakė už didesnę </w:t>
      </w:r>
      <w:proofErr w:type="spellStart"/>
      <w:r w:rsidRPr="00AA5EBE">
        <w:rPr>
          <w:rFonts w:ascii="Times New Roman" w:hAnsi="Times New Roman" w:cs="Times New Roman"/>
          <w:sz w:val="24"/>
          <w:szCs w:val="24"/>
          <w:lang w:val="lt-LT"/>
        </w:rPr>
        <w:t>įtrauktį</w:t>
      </w:r>
      <w:proofErr w:type="spellEnd"/>
      <w:r w:rsidRPr="00AA5EBE">
        <w:rPr>
          <w:rFonts w:ascii="Times New Roman" w:hAnsi="Times New Roman" w:cs="Times New Roman"/>
          <w:sz w:val="24"/>
          <w:szCs w:val="24"/>
          <w:lang w:val="lt-LT"/>
        </w:rPr>
        <w:t>. FI, </w:t>
      </w:r>
      <w:r w:rsidRPr="00AA5EBE">
        <w:rPr>
          <w:rFonts w:ascii="Times New Roman" w:hAnsi="Times New Roman" w:cs="Times New Roman"/>
          <w:b/>
          <w:bCs/>
          <w:sz w:val="24"/>
          <w:szCs w:val="24"/>
          <w:lang w:val="lt-LT"/>
        </w:rPr>
        <w:t>LT</w:t>
      </w:r>
      <w:r w:rsidRPr="00AA5EBE">
        <w:rPr>
          <w:rFonts w:ascii="Times New Roman" w:hAnsi="Times New Roman" w:cs="Times New Roman"/>
          <w:sz w:val="24"/>
          <w:szCs w:val="24"/>
          <w:lang w:val="lt-LT"/>
        </w:rPr>
        <w:t xml:space="preserve">, IE, DK, PL, SE ir NO ragino neskubėti kurti naujų mechanizmų ir instrumentų, o lanksčiai naudoti esamus. Dauguma VN pabrėžė EU lygmens klinikinių tyrimų išplėtimo svarbą, ragino užtikrinti apsikeitimą informacija, duomenimis ir rezultatais, taikyti atvirojo mokslo principus, rėmė Europos atvirojo mokslo debesį (toliau – EOSC) nes tai padės nedubliuoti veiksmų. VN atkreipė dėmesį, kad vidutiniu ir ilguoju laikotarpiu reikia pasiruošti galimai antrajai </w:t>
      </w:r>
      <w:proofErr w:type="spellStart"/>
      <w:r w:rsidRPr="00AA5EBE">
        <w:rPr>
          <w:rFonts w:ascii="Times New Roman" w:hAnsi="Times New Roman" w:cs="Times New Roman"/>
          <w:sz w:val="24"/>
          <w:szCs w:val="24"/>
          <w:lang w:val="lt-LT"/>
        </w:rPr>
        <w:t>koronaviruso</w:t>
      </w:r>
      <w:proofErr w:type="spellEnd"/>
      <w:r w:rsidRPr="00AA5EBE">
        <w:rPr>
          <w:rFonts w:ascii="Times New Roman" w:hAnsi="Times New Roman" w:cs="Times New Roman"/>
          <w:sz w:val="24"/>
          <w:szCs w:val="24"/>
          <w:lang w:val="lt-LT"/>
        </w:rPr>
        <w:t xml:space="preserve"> pandemijos bangai ir kitoms </w:t>
      </w:r>
      <w:proofErr w:type="spellStart"/>
      <w:r w:rsidRPr="00AA5EBE">
        <w:rPr>
          <w:rFonts w:ascii="Times New Roman" w:hAnsi="Times New Roman" w:cs="Times New Roman"/>
          <w:sz w:val="24"/>
          <w:szCs w:val="24"/>
          <w:lang w:val="lt-LT"/>
        </w:rPr>
        <w:t>pandemijoms</w:t>
      </w:r>
      <w:proofErr w:type="spellEnd"/>
      <w:r w:rsidRPr="00AA5EBE">
        <w:rPr>
          <w:rFonts w:ascii="Times New Roman" w:hAnsi="Times New Roman" w:cs="Times New Roman"/>
          <w:sz w:val="24"/>
          <w:szCs w:val="24"/>
          <w:lang w:val="lt-LT"/>
        </w:rPr>
        <w:t xml:space="preserve"> bei didinti visuomenės atsparumą. VN atstovai vieningai laikėsi pozicijos, kad MTEPI turi tapti EU ir nacionalinės politikos ašimi, o nacionaliniai ir EU sprendimai turi būti grįsti mokslinėmis žiniomis (dalis VN parėmė </w:t>
      </w:r>
      <w:proofErr w:type="spellStart"/>
      <w:r w:rsidRPr="00AA5EBE">
        <w:rPr>
          <w:rFonts w:ascii="Times New Roman" w:hAnsi="Times New Roman" w:cs="Times New Roman"/>
          <w:sz w:val="24"/>
          <w:szCs w:val="24"/>
          <w:lang w:val="lt-LT"/>
        </w:rPr>
        <w:t>ad</w:t>
      </w:r>
      <w:proofErr w:type="spellEnd"/>
      <w:r w:rsidRPr="00AA5EBE">
        <w:rPr>
          <w:rFonts w:ascii="Times New Roman" w:hAnsi="Times New Roman" w:cs="Times New Roman"/>
          <w:sz w:val="24"/>
          <w:szCs w:val="24"/>
          <w:lang w:val="lt-LT"/>
        </w:rPr>
        <w:t xml:space="preserve"> </w:t>
      </w:r>
      <w:proofErr w:type="spellStart"/>
      <w:r w:rsidRPr="00AA5EBE">
        <w:rPr>
          <w:rFonts w:ascii="Times New Roman" w:hAnsi="Times New Roman" w:cs="Times New Roman"/>
          <w:sz w:val="24"/>
          <w:szCs w:val="24"/>
          <w:lang w:val="lt-LT"/>
        </w:rPr>
        <w:t>hoc</w:t>
      </w:r>
      <w:proofErr w:type="spellEnd"/>
      <w:r w:rsidRPr="00AA5EBE">
        <w:rPr>
          <w:rFonts w:ascii="Times New Roman" w:hAnsi="Times New Roman" w:cs="Times New Roman"/>
          <w:sz w:val="24"/>
          <w:szCs w:val="24"/>
          <w:lang w:val="lt-LT"/>
        </w:rPr>
        <w:t xml:space="preserve"> aukšto lygio darbo grupės </w:t>
      </w:r>
      <w:proofErr w:type="spellStart"/>
      <w:r w:rsidRPr="00AA5EBE">
        <w:rPr>
          <w:rFonts w:ascii="Times New Roman" w:hAnsi="Times New Roman" w:cs="Times New Roman"/>
          <w:sz w:val="24"/>
          <w:szCs w:val="24"/>
          <w:lang w:val="lt-LT"/>
        </w:rPr>
        <w:t>koronaviruso</w:t>
      </w:r>
      <w:proofErr w:type="spellEnd"/>
      <w:r w:rsidRPr="00AA5EBE">
        <w:rPr>
          <w:rFonts w:ascii="Times New Roman" w:hAnsi="Times New Roman" w:cs="Times New Roman"/>
          <w:sz w:val="24"/>
          <w:szCs w:val="24"/>
          <w:lang w:val="lt-LT"/>
        </w:rPr>
        <w:t xml:space="preserve"> klausimais idėją). Taip pat VN pasisakė už tinkamą piliečių informavimą ir kovą su melagingomis naujienomis.</w:t>
      </w:r>
    </w:p>
    <w:p w:rsidR="00AA5EBE" w:rsidRPr="00AA5EBE" w:rsidRDefault="00AA5EBE" w:rsidP="00AA5EBE">
      <w:pPr>
        <w:spacing w:after="0"/>
        <w:ind w:firstLine="709"/>
        <w:jc w:val="both"/>
        <w:rPr>
          <w:rFonts w:ascii="Times New Roman" w:hAnsi="Times New Roman" w:cs="Times New Roman"/>
          <w:sz w:val="24"/>
          <w:szCs w:val="24"/>
          <w:lang w:val="lt-LT"/>
        </w:rPr>
      </w:pPr>
      <w:r w:rsidRPr="00AA5EBE">
        <w:rPr>
          <w:rFonts w:ascii="Times New Roman" w:hAnsi="Times New Roman" w:cs="Times New Roman"/>
          <w:sz w:val="24"/>
          <w:szCs w:val="24"/>
          <w:lang w:val="lt-LT"/>
        </w:rPr>
        <w:t xml:space="preserve">Atsakydamos į trečiąjį klausimą, VN akcentavo EU programų ir fondų taisyklių supaprastinimą ir lankstumą ir pasisakė už valstybės pagalbos finansavimo intensyvumo padidinimą. </w:t>
      </w:r>
    </w:p>
    <w:p w:rsidR="00AA5EBE" w:rsidRPr="00AA5EBE" w:rsidRDefault="00AA5EBE" w:rsidP="00AA5EBE">
      <w:pPr>
        <w:spacing w:after="0"/>
        <w:ind w:firstLine="709"/>
        <w:jc w:val="both"/>
        <w:rPr>
          <w:rFonts w:ascii="Times New Roman" w:hAnsi="Times New Roman" w:cs="Times New Roman"/>
          <w:sz w:val="24"/>
          <w:szCs w:val="24"/>
          <w:lang w:val="lt-LT"/>
        </w:rPr>
      </w:pPr>
      <w:r w:rsidRPr="00AA5EBE">
        <w:rPr>
          <w:rFonts w:ascii="Times New Roman" w:hAnsi="Times New Roman" w:cs="Times New Roman"/>
          <w:b/>
          <w:bCs/>
          <w:sz w:val="24"/>
          <w:szCs w:val="24"/>
          <w:lang w:val="lt-LT"/>
        </w:rPr>
        <w:t>LT pritarė COM siūlomam veiksmų planui dėl COVID-19. Pabrėžė, kad t</w:t>
      </w:r>
      <w:r w:rsidRPr="00AA5EBE">
        <w:rPr>
          <w:rFonts w:ascii="Times New Roman" w:hAnsi="Times New Roman" w:cs="Times New Roman"/>
          <w:b/>
          <w:bCs/>
          <w:sz w:val="24"/>
          <w:szCs w:val="24"/>
          <w:bdr w:val="none" w:sz="0" w:space="0" w:color="auto" w:frame="1"/>
          <w:lang w:val="lt-LT"/>
        </w:rPr>
        <w:t xml:space="preserve">rumpalaikėje perspektyvoje ypatingai svarbūs taikomieji tyrimai, inovacijos ir klinikiniai tyrimai, todėl veiksmai turėtų būti nukreipti į rezultatų sklaidą ir atvirojo mokslo principų taikymą. Būtina naudotis esamais instrumentais (Europos partnerystėmis, EIC, EOSC). Vidutiniu laikotarpiu siūlė ieškoti novatoriškų ir </w:t>
      </w:r>
      <w:proofErr w:type="spellStart"/>
      <w:r w:rsidRPr="00AA5EBE">
        <w:rPr>
          <w:rFonts w:ascii="Times New Roman" w:hAnsi="Times New Roman" w:cs="Times New Roman"/>
          <w:b/>
          <w:bCs/>
          <w:sz w:val="24"/>
          <w:szCs w:val="24"/>
          <w:bdr w:val="none" w:sz="0" w:space="0" w:color="auto" w:frame="1"/>
          <w:lang w:val="lt-LT"/>
        </w:rPr>
        <w:t>įrodymais</w:t>
      </w:r>
      <w:proofErr w:type="spellEnd"/>
      <w:r w:rsidRPr="00AA5EBE">
        <w:rPr>
          <w:rFonts w:ascii="Times New Roman" w:hAnsi="Times New Roman" w:cs="Times New Roman"/>
          <w:b/>
          <w:bCs/>
          <w:sz w:val="24"/>
          <w:szCs w:val="24"/>
          <w:bdr w:val="none" w:sz="0" w:space="0" w:color="auto" w:frame="1"/>
          <w:lang w:val="lt-LT"/>
        </w:rPr>
        <w:t xml:space="preserve"> grįstų sprendimų sveikatos, ekonomikos ir socialinei krizei įveikti, skiriant reikiamą finansavimą fundamentiniams ir taikomiesiems tyrimams (pvz., per </w:t>
      </w:r>
      <w:r w:rsidRPr="00AA5EBE">
        <w:rPr>
          <w:rFonts w:ascii="Times New Roman" w:hAnsi="Times New Roman" w:cs="Times New Roman"/>
          <w:b/>
          <w:bCs/>
          <w:sz w:val="24"/>
          <w:szCs w:val="24"/>
          <w:lang w:val="lt-LT"/>
        </w:rPr>
        <w:t xml:space="preserve">Europos mokslinių tyrimų tarybą (toliau – ERC), Europos partnerystes ir MTEPI misijas). Ilgalaikėje perspektyvoje pasisakė už gebėjimų efektyviai ir operatyviai reaguoti į kylančius pasaulinius iššūkius stiprinimą ir ekonominio atsparumo didinimą, stiprinant mokslo ir inovacijų sektorių. Teigė, kad platesnis įžvalgų taikymas galėtų prisidėti prie </w:t>
      </w:r>
      <w:proofErr w:type="spellStart"/>
      <w:r w:rsidRPr="00AA5EBE">
        <w:rPr>
          <w:rFonts w:ascii="Times New Roman" w:hAnsi="Times New Roman" w:cs="Times New Roman"/>
          <w:b/>
          <w:bCs/>
          <w:sz w:val="24"/>
          <w:szCs w:val="24"/>
          <w:lang w:val="lt-LT"/>
        </w:rPr>
        <w:t>įrodymais</w:t>
      </w:r>
      <w:proofErr w:type="spellEnd"/>
      <w:r w:rsidRPr="00AA5EBE">
        <w:rPr>
          <w:rFonts w:ascii="Times New Roman" w:hAnsi="Times New Roman" w:cs="Times New Roman"/>
          <w:b/>
          <w:bCs/>
          <w:sz w:val="24"/>
          <w:szCs w:val="24"/>
          <w:lang w:val="lt-LT"/>
        </w:rPr>
        <w:t xml:space="preserve"> ir mokslu grįstų sprendimų. Pasisakė už platesnį inovacijų principo taikymą. Pabrėžė, kad geriausia paskata investicijoms į MTEPI yra patrauklios MTEPI finansavimo sąlygos ir paprastos taisyklės.</w:t>
      </w:r>
      <w:r w:rsidRPr="00AA5EBE">
        <w:rPr>
          <w:rFonts w:ascii="Times New Roman" w:hAnsi="Times New Roman" w:cs="Times New Roman"/>
          <w:sz w:val="24"/>
          <w:szCs w:val="24"/>
          <w:lang w:val="lt-LT"/>
        </w:rPr>
        <w:t xml:space="preserve"> </w:t>
      </w:r>
    </w:p>
    <w:p w:rsidR="002E4D71" w:rsidRPr="00AA5EBE" w:rsidRDefault="00AA5EBE" w:rsidP="00AA5EBE">
      <w:pPr>
        <w:spacing w:after="0"/>
        <w:ind w:firstLine="709"/>
        <w:jc w:val="both"/>
        <w:rPr>
          <w:rFonts w:ascii="Times New Roman" w:eastAsia="Times New Roman" w:hAnsi="Times New Roman" w:cs="Times New Roman"/>
          <w:bCs/>
          <w:iCs/>
          <w:color w:val="000000"/>
          <w:sz w:val="24"/>
          <w:szCs w:val="24"/>
          <w:lang w:val="lt-LT"/>
        </w:rPr>
      </w:pPr>
      <w:r w:rsidRPr="00AA5EBE">
        <w:rPr>
          <w:rFonts w:ascii="Times New Roman" w:eastAsia="Times New Roman" w:hAnsi="Times New Roman" w:cs="Times New Roman"/>
          <w:sz w:val="24"/>
          <w:szCs w:val="24"/>
          <w:lang w:val="lt-LT"/>
        </w:rPr>
        <w:t>Apibendrindama VN pasisakymus, </w:t>
      </w:r>
      <w:r w:rsidRPr="00AA5EBE">
        <w:rPr>
          <w:rFonts w:ascii="Times New Roman" w:eastAsia="Times New Roman" w:hAnsi="Times New Roman" w:cs="Times New Roman"/>
          <w:b/>
          <w:bCs/>
          <w:sz w:val="24"/>
          <w:szCs w:val="24"/>
          <w:lang w:val="lt-LT"/>
        </w:rPr>
        <w:t>HR PRES</w:t>
      </w:r>
      <w:r w:rsidRPr="00AA5EBE">
        <w:rPr>
          <w:rFonts w:ascii="Times New Roman" w:eastAsia="Times New Roman" w:hAnsi="Times New Roman" w:cs="Times New Roman"/>
          <w:sz w:val="24"/>
          <w:szCs w:val="24"/>
          <w:lang w:val="lt-LT"/>
        </w:rPr>
        <w:t xml:space="preserve"> konstatavo, kad krizę galima išspręsti tik veikiant kartu. Pabrėžė, kad VN pritarė COM plane išvardintiems trumpojo laikotarpio MTEPI veiksmams. Atkreipė dėmesį į mokslininkų vaidmens krizės kontekste svarbą ir į tinkamą komunikaciją su visuomene bei kovą su melagingomis naujienomis. Akcentavo EU lygmens klinikinius tyrimus, būtinybę užtikrinti finansavimą vakcinos kūrimui ir </w:t>
      </w:r>
      <w:proofErr w:type="spellStart"/>
      <w:r w:rsidRPr="00AA5EBE">
        <w:rPr>
          <w:rFonts w:ascii="Times New Roman" w:eastAsia="Times New Roman" w:hAnsi="Times New Roman" w:cs="Times New Roman"/>
          <w:sz w:val="24"/>
          <w:szCs w:val="24"/>
          <w:lang w:val="lt-LT"/>
        </w:rPr>
        <w:t>sinergijų</w:t>
      </w:r>
      <w:proofErr w:type="spellEnd"/>
      <w:r w:rsidRPr="00AA5EBE">
        <w:rPr>
          <w:rFonts w:ascii="Times New Roman" w:eastAsia="Times New Roman" w:hAnsi="Times New Roman" w:cs="Times New Roman"/>
          <w:sz w:val="24"/>
          <w:szCs w:val="24"/>
          <w:lang w:val="lt-LT"/>
        </w:rPr>
        <w:t xml:space="preserve"> reikšmę. Būtina kurti naujus investicijų būdus ne tik šiai krizei įveikti, bet ir ateičiai. Pakvietė COM imtis veiksmų plano įgyvendinimo, atsižvelgiant į VN komentarus ir toliau bendradarbiaujant. Atkreipė dėmesį, kad svarbu įtraukti visas VN. Paminėjo, kad šiomis išskirtinėmis aplinkybėmis bus taikomos kiek kitokios procedūros, bet H2020 komitetų dalyvavimas bus užtikrintas. Informavo, kad HR PRES pasiūlys tolimesnius veiksmus ir parengs šio susitikimo apibendrinimą. </w:t>
      </w:r>
    </w:p>
    <w:sectPr w:rsidR="002E4D71" w:rsidRPr="00AA5E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D0B"/>
    <w:multiLevelType w:val="hybridMultilevel"/>
    <w:tmpl w:val="9F620FC2"/>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 w15:restartNumberingAfterBreak="0">
    <w:nsid w:val="1DD81A8F"/>
    <w:multiLevelType w:val="multilevel"/>
    <w:tmpl w:val="20AA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921FFB"/>
    <w:multiLevelType w:val="hybridMultilevel"/>
    <w:tmpl w:val="0FF81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064E6D"/>
    <w:multiLevelType w:val="hybridMultilevel"/>
    <w:tmpl w:val="09FC7E5A"/>
    <w:lvl w:ilvl="0" w:tplc="E99C8ACA">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68816143"/>
    <w:multiLevelType w:val="hybridMultilevel"/>
    <w:tmpl w:val="0516680C"/>
    <w:lvl w:ilvl="0" w:tplc="5C9651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D1552DA"/>
    <w:multiLevelType w:val="hybridMultilevel"/>
    <w:tmpl w:val="D7AEB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12"/>
    <w:rsid w:val="000320CE"/>
    <w:rsid w:val="0003790D"/>
    <w:rsid w:val="0004494B"/>
    <w:rsid w:val="00060198"/>
    <w:rsid w:val="000739B4"/>
    <w:rsid w:val="000F689B"/>
    <w:rsid w:val="00121B67"/>
    <w:rsid w:val="001D528E"/>
    <w:rsid w:val="0021202E"/>
    <w:rsid w:val="002676BD"/>
    <w:rsid w:val="00295C51"/>
    <w:rsid w:val="002E4D71"/>
    <w:rsid w:val="002F5E48"/>
    <w:rsid w:val="00335C12"/>
    <w:rsid w:val="0035712A"/>
    <w:rsid w:val="00393D51"/>
    <w:rsid w:val="004058F3"/>
    <w:rsid w:val="00413750"/>
    <w:rsid w:val="00415536"/>
    <w:rsid w:val="004954BA"/>
    <w:rsid w:val="004B3DEC"/>
    <w:rsid w:val="00652387"/>
    <w:rsid w:val="006C7DED"/>
    <w:rsid w:val="006F7D26"/>
    <w:rsid w:val="00716D14"/>
    <w:rsid w:val="007B0281"/>
    <w:rsid w:val="008322DA"/>
    <w:rsid w:val="008D4653"/>
    <w:rsid w:val="008E2EBE"/>
    <w:rsid w:val="009005D3"/>
    <w:rsid w:val="00911276"/>
    <w:rsid w:val="00986F48"/>
    <w:rsid w:val="009952F5"/>
    <w:rsid w:val="009D0E09"/>
    <w:rsid w:val="00A00FFD"/>
    <w:rsid w:val="00A4248C"/>
    <w:rsid w:val="00A62339"/>
    <w:rsid w:val="00A86AEC"/>
    <w:rsid w:val="00AA5EBE"/>
    <w:rsid w:val="00AF5CE0"/>
    <w:rsid w:val="00BE5E24"/>
    <w:rsid w:val="00C53760"/>
    <w:rsid w:val="00C56C7A"/>
    <w:rsid w:val="00CE1983"/>
    <w:rsid w:val="00D10570"/>
    <w:rsid w:val="00D93360"/>
    <w:rsid w:val="00DE7F35"/>
    <w:rsid w:val="00E2017A"/>
    <w:rsid w:val="00F86019"/>
    <w:rsid w:val="00FA20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4D97"/>
  <w15:chartTrackingRefBased/>
  <w15:docId w15:val="{40AB1B32-39B3-4D91-A308-F54DDB9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93D51"/>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393D51"/>
    <w:rPr>
      <w:i/>
      <w:iCs/>
    </w:rPr>
  </w:style>
  <w:style w:type="paragraph" w:styleId="Sraopastraipa">
    <w:name w:val="List Paragraph"/>
    <w:basedOn w:val="prastasis"/>
    <w:uiPriority w:val="34"/>
    <w:qFormat/>
    <w:rsid w:val="00393D51"/>
    <w:pPr>
      <w:ind w:left="720"/>
      <w:contextualSpacing/>
    </w:pPr>
  </w:style>
  <w:style w:type="paragraph" w:styleId="Debesliotekstas">
    <w:name w:val="Balloon Text"/>
    <w:basedOn w:val="prastasis"/>
    <w:link w:val="DebesliotekstasDiagrama"/>
    <w:uiPriority w:val="99"/>
    <w:semiHidden/>
    <w:unhideWhenUsed/>
    <w:rsid w:val="009D0E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0E09"/>
    <w:rPr>
      <w:rFonts w:ascii="Segoe UI" w:hAnsi="Segoe UI" w:cs="Segoe UI"/>
      <w:sz w:val="18"/>
      <w:szCs w:val="18"/>
    </w:rPr>
  </w:style>
  <w:style w:type="character" w:styleId="Komentaronuoroda">
    <w:name w:val="annotation reference"/>
    <w:basedOn w:val="Numatytasispastraiposriftas"/>
    <w:uiPriority w:val="99"/>
    <w:semiHidden/>
    <w:unhideWhenUsed/>
    <w:rsid w:val="0004494B"/>
    <w:rPr>
      <w:sz w:val="16"/>
      <w:szCs w:val="16"/>
    </w:rPr>
  </w:style>
  <w:style w:type="paragraph" w:styleId="Komentarotekstas">
    <w:name w:val="annotation text"/>
    <w:basedOn w:val="prastasis"/>
    <w:link w:val="KomentarotekstasDiagrama"/>
    <w:uiPriority w:val="99"/>
    <w:semiHidden/>
    <w:unhideWhenUsed/>
    <w:rsid w:val="000449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4494B"/>
    <w:rPr>
      <w:sz w:val="20"/>
      <w:szCs w:val="20"/>
    </w:rPr>
  </w:style>
  <w:style w:type="paragraph" w:styleId="Komentarotema">
    <w:name w:val="annotation subject"/>
    <w:basedOn w:val="Komentarotekstas"/>
    <w:next w:val="Komentarotekstas"/>
    <w:link w:val="KomentarotemaDiagrama"/>
    <w:uiPriority w:val="99"/>
    <w:semiHidden/>
    <w:unhideWhenUsed/>
    <w:rsid w:val="0004494B"/>
    <w:rPr>
      <w:b/>
      <w:bCs/>
    </w:rPr>
  </w:style>
  <w:style w:type="character" w:customStyle="1" w:styleId="KomentarotemaDiagrama">
    <w:name w:val="Komentaro tema Diagrama"/>
    <w:basedOn w:val="KomentarotekstasDiagrama"/>
    <w:link w:val="Komentarotema"/>
    <w:uiPriority w:val="99"/>
    <w:semiHidden/>
    <w:rsid w:val="000449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85362">
      <w:bodyDiv w:val="1"/>
      <w:marLeft w:val="0"/>
      <w:marRight w:val="0"/>
      <w:marTop w:val="0"/>
      <w:marBottom w:val="0"/>
      <w:divBdr>
        <w:top w:val="none" w:sz="0" w:space="0" w:color="auto"/>
        <w:left w:val="none" w:sz="0" w:space="0" w:color="auto"/>
        <w:bottom w:val="none" w:sz="0" w:space="0" w:color="auto"/>
        <w:right w:val="none" w:sz="0" w:space="0" w:color="auto"/>
      </w:divBdr>
    </w:div>
    <w:div w:id="197550433">
      <w:bodyDiv w:val="1"/>
      <w:marLeft w:val="0"/>
      <w:marRight w:val="0"/>
      <w:marTop w:val="0"/>
      <w:marBottom w:val="0"/>
      <w:divBdr>
        <w:top w:val="none" w:sz="0" w:space="0" w:color="auto"/>
        <w:left w:val="none" w:sz="0" w:space="0" w:color="auto"/>
        <w:bottom w:val="none" w:sz="0" w:space="0" w:color="auto"/>
        <w:right w:val="none" w:sz="0" w:space="0" w:color="auto"/>
      </w:divBdr>
    </w:div>
    <w:div w:id="445125183">
      <w:bodyDiv w:val="1"/>
      <w:marLeft w:val="0"/>
      <w:marRight w:val="0"/>
      <w:marTop w:val="0"/>
      <w:marBottom w:val="0"/>
      <w:divBdr>
        <w:top w:val="none" w:sz="0" w:space="0" w:color="auto"/>
        <w:left w:val="none" w:sz="0" w:space="0" w:color="auto"/>
        <w:bottom w:val="none" w:sz="0" w:space="0" w:color="auto"/>
        <w:right w:val="none" w:sz="0" w:space="0" w:color="auto"/>
      </w:divBdr>
    </w:div>
    <w:div w:id="1353725240">
      <w:bodyDiv w:val="1"/>
      <w:marLeft w:val="0"/>
      <w:marRight w:val="0"/>
      <w:marTop w:val="0"/>
      <w:marBottom w:val="0"/>
      <w:divBdr>
        <w:top w:val="none" w:sz="0" w:space="0" w:color="auto"/>
        <w:left w:val="none" w:sz="0" w:space="0" w:color="auto"/>
        <w:bottom w:val="none" w:sz="0" w:space="0" w:color="auto"/>
        <w:right w:val="none" w:sz="0" w:space="0" w:color="auto"/>
      </w:divBdr>
    </w:div>
    <w:div w:id="1370033133">
      <w:bodyDiv w:val="1"/>
      <w:marLeft w:val="0"/>
      <w:marRight w:val="0"/>
      <w:marTop w:val="0"/>
      <w:marBottom w:val="0"/>
      <w:divBdr>
        <w:top w:val="none" w:sz="0" w:space="0" w:color="auto"/>
        <w:left w:val="none" w:sz="0" w:space="0" w:color="auto"/>
        <w:bottom w:val="none" w:sz="0" w:space="0" w:color="auto"/>
        <w:right w:val="none" w:sz="0" w:space="0" w:color="auto"/>
      </w:divBdr>
    </w:div>
    <w:div w:id="1556045325">
      <w:bodyDiv w:val="1"/>
      <w:marLeft w:val="0"/>
      <w:marRight w:val="0"/>
      <w:marTop w:val="0"/>
      <w:marBottom w:val="0"/>
      <w:divBdr>
        <w:top w:val="none" w:sz="0" w:space="0" w:color="auto"/>
        <w:left w:val="none" w:sz="0" w:space="0" w:color="auto"/>
        <w:bottom w:val="none" w:sz="0" w:space="0" w:color="auto"/>
        <w:right w:val="none" w:sz="0" w:space="0" w:color="auto"/>
      </w:divBdr>
    </w:div>
    <w:div w:id="1821917927">
      <w:bodyDiv w:val="1"/>
      <w:marLeft w:val="0"/>
      <w:marRight w:val="0"/>
      <w:marTop w:val="0"/>
      <w:marBottom w:val="0"/>
      <w:divBdr>
        <w:top w:val="none" w:sz="0" w:space="0" w:color="auto"/>
        <w:left w:val="none" w:sz="0" w:space="0" w:color="auto"/>
        <w:bottom w:val="none" w:sz="0" w:space="0" w:color="auto"/>
        <w:right w:val="none" w:sz="0" w:space="0" w:color="auto"/>
      </w:divBdr>
      <w:divsChild>
        <w:div w:id="1165630107">
          <w:marLeft w:val="0"/>
          <w:marRight w:val="0"/>
          <w:marTop w:val="0"/>
          <w:marBottom w:val="0"/>
          <w:divBdr>
            <w:top w:val="none" w:sz="0" w:space="0" w:color="auto"/>
            <w:left w:val="none" w:sz="0" w:space="0" w:color="auto"/>
            <w:bottom w:val="none" w:sz="0" w:space="0" w:color="auto"/>
            <w:right w:val="none" w:sz="0" w:space="0" w:color="auto"/>
          </w:divBdr>
          <w:divsChild>
            <w:div w:id="1508784033">
              <w:marLeft w:val="0"/>
              <w:marRight w:val="0"/>
              <w:marTop w:val="0"/>
              <w:marBottom w:val="0"/>
              <w:divBdr>
                <w:top w:val="none" w:sz="0" w:space="0" w:color="auto"/>
                <w:left w:val="none" w:sz="0" w:space="0" w:color="auto"/>
                <w:bottom w:val="none" w:sz="0" w:space="0" w:color="auto"/>
                <w:right w:val="none" w:sz="0" w:space="0" w:color="auto"/>
              </w:divBdr>
              <w:divsChild>
                <w:div w:id="1156068408">
                  <w:marLeft w:val="0"/>
                  <w:marRight w:val="0"/>
                  <w:marTop w:val="0"/>
                  <w:marBottom w:val="0"/>
                  <w:divBdr>
                    <w:top w:val="none" w:sz="0" w:space="0" w:color="auto"/>
                    <w:left w:val="none" w:sz="0" w:space="0" w:color="auto"/>
                    <w:bottom w:val="none" w:sz="0" w:space="0" w:color="auto"/>
                    <w:right w:val="none" w:sz="0" w:space="0" w:color="auto"/>
                  </w:divBdr>
                  <w:divsChild>
                    <w:div w:id="668482733">
                      <w:marLeft w:val="0"/>
                      <w:marRight w:val="0"/>
                      <w:marTop w:val="0"/>
                      <w:marBottom w:val="0"/>
                      <w:divBdr>
                        <w:top w:val="none" w:sz="0" w:space="0" w:color="auto"/>
                        <w:left w:val="none" w:sz="0" w:space="0" w:color="auto"/>
                        <w:bottom w:val="none" w:sz="0" w:space="0" w:color="auto"/>
                        <w:right w:val="none" w:sz="0" w:space="0" w:color="auto"/>
                      </w:divBdr>
                      <w:divsChild>
                        <w:div w:id="424956745">
                          <w:marLeft w:val="0"/>
                          <w:marRight w:val="0"/>
                          <w:marTop w:val="0"/>
                          <w:marBottom w:val="0"/>
                          <w:divBdr>
                            <w:top w:val="none" w:sz="0" w:space="0" w:color="auto"/>
                            <w:left w:val="none" w:sz="0" w:space="0" w:color="auto"/>
                            <w:bottom w:val="none" w:sz="0" w:space="0" w:color="auto"/>
                            <w:right w:val="none" w:sz="0" w:space="0" w:color="auto"/>
                          </w:divBdr>
                          <w:divsChild>
                            <w:div w:id="2089495969">
                              <w:marLeft w:val="0"/>
                              <w:marRight w:val="300"/>
                              <w:marTop w:val="180"/>
                              <w:marBottom w:val="0"/>
                              <w:divBdr>
                                <w:top w:val="none" w:sz="0" w:space="0" w:color="auto"/>
                                <w:left w:val="none" w:sz="0" w:space="0" w:color="auto"/>
                                <w:bottom w:val="none" w:sz="0" w:space="0" w:color="auto"/>
                                <w:right w:val="none" w:sz="0" w:space="0" w:color="auto"/>
                              </w:divBdr>
                              <w:divsChild>
                                <w:div w:id="10595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83357">
          <w:marLeft w:val="0"/>
          <w:marRight w:val="0"/>
          <w:marTop w:val="0"/>
          <w:marBottom w:val="0"/>
          <w:divBdr>
            <w:top w:val="none" w:sz="0" w:space="0" w:color="auto"/>
            <w:left w:val="none" w:sz="0" w:space="0" w:color="auto"/>
            <w:bottom w:val="none" w:sz="0" w:space="0" w:color="auto"/>
            <w:right w:val="none" w:sz="0" w:space="0" w:color="auto"/>
          </w:divBdr>
          <w:divsChild>
            <w:div w:id="1587303775">
              <w:marLeft w:val="0"/>
              <w:marRight w:val="0"/>
              <w:marTop w:val="0"/>
              <w:marBottom w:val="0"/>
              <w:divBdr>
                <w:top w:val="none" w:sz="0" w:space="0" w:color="auto"/>
                <w:left w:val="none" w:sz="0" w:space="0" w:color="auto"/>
                <w:bottom w:val="none" w:sz="0" w:space="0" w:color="auto"/>
                <w:right w:val="none" w:sz="0" w:space="0" w:color="auto"/>
              </w:divBdr>
              <w:divsChild>
                <w:div w:id="1023476518">
                  <w:marLeft w:val="0"/>
                  <w:marRight w:val="0"/>
                  <w:marTop w:val="0"/>
                  <w:marBottom w:val="0"/>
                  <w:divBdr>
                    <w:top w:val="none" w:sz="0" w:space="0" w:color="auto"/>
                    <w:left w:val="none" w:sz="0" w:space="0" w:color="auto"/>
                    <w:bottom w:val="none" w:sz="0" w:space="0" w:color="auto"/>
                    <w:right w:val="none" w:sz="0" w:space="0" w:color="auto"/>
                  </w:divBdr>
                  <w:divsChild>
                    <w:div w:id="1969386923">
                      <w:marLeft w:val="0"/>
                      <w:marRight w:val="0"/>
                      <w:marTop w:val="0"/>
                      <w:marBottom w:val="0"/>
                      <w:divBdr>
                        <w:top w:val="none" w:sz="0" w:space="0" w:color="auto"/>
                        <w:left w:val="none" w:sz="0" w:space="0" w:color="auto"/>
                        <w:bottom w:val="none" w:sz="0" w:space="0" w:color="auto"/>
                        <w:right w:val="none" w:sz="0" w:space="0" w:color="auto"/>
                      </w:divBdr>
                      <w:divsChild>
                        <w:div w:id="8346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90A0B-34C5-4B2E-A21A-30EE91CE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3680</Words>
  <Characters>2099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Benas Denisovas</dc:creator>
  <cp:keywords/>
  <dc:description/>
  <cp:lastModifiedBy>Gribauskienė Aušra</cp:lastModifiedBy>
  <cp:revision>3</cp:revision>
  <cp:lastPrinted>2020-04-02T08:25:00Z</cp:lastPrinted>
  <dcterms:created xsi:type="dcterms:W3CDTF">2020-04-08T08:34:00Z</dcterms:created>
  <dcterms:modified xsi:type="dcterms:W3CDTF">2020-04-08T08:35:00Z</dcterms:modified>
</cp:coreProperties>
</file>