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6C4E" w14:textId="77777777" w:rsidR="007147C1" w:rsidRPr="006163EC" w:rsidRDefault="006163EC" w:rsidP="00130E89">
      <w:pPr>
        <w:jc w:val="center"/>
        <w:rPr>
          <w:b/>
          <w:bCs/>
        </w:rPr>
      </w:pPr>
      <w:r w:rsidRPr="006163EC">
        <w:rPr>
          <w:b/>
        </w:rPr>
        <w:t xml:space="preserve">DĖL LIETUVOS RESPUBLIKOS MOKSLO IR STUDIJŲ ĮSTATYMO NR. XI-242 </w:t>
      </w:r>
      <w:r w:rsidR="005B785F">
        <w:rPr>
          <w:b/>
        </w:rPr>
        <w:t xml:space="preserve">90 </w:t>
      </w:r>
      <w:r w:rsidRPr="006163EC">
        <w:rPr>
          <w:b/>
        </w:rPr>
        <w:t>STRAIPSNI</w:t>
      </w:r>
      <w:r w:rsidR="005B785F">
        <w:rPr>
          <w:b/>
        </w:rPr>
        <w:t>O</w:t>
      </w:r>
      <w:r w:rsidRPr="006163EC">
        <w:rPr>
          <w:b/>
        </w:rPr>
        <w:t xml:space="preserve"> PAKEITIMO ĮSTATYMO </w:t>
      </w:r>
      <w:r w:rsidRPr="006163EC">
        <w:rPr>
          <w:b/>
          <w:bCs/>
          <w:lang w:eastAsia="en-US"/>
        </w:rPr>
        <w:t xml:space="preserve">PROJEKTO </w:t>
      </w:r>
    </w:p>
    <w:p w14:paraId="1BDDCA39" w14:textId="77777777" w:rsidR="007147C1" w:rsidRPr="006163EC" w:rsidRDefault="006163EC" w:rsidP="003B4B61">
      <w:pPr>
        <w:pStyle w:val="Pavadinimas"/>
      </w:pPr>
      <w:r w:rsidRPr="006163EC">
        <w:t>AIŠKINAMASIS RAŠTAS</w:t>
      </w:r>
    </w:p>
    <w:p w14:paraId="26A3B70A" w14:textId="77777777" w:rsidR="007147C1" w:rsidRPr="00EA4A14" w:rsidRDefault="007147C1" w:rsidP="00B33ADB">
      <w:pPr>
        <w:jc w:val="center"/>
      </w:pPr>
    </w:p>
    <w:p w14:paraId="71B1B54D" w14:textId="77777777" w:rsidR="007147C1" w:rsidRDefault="007147C1" w:rsidP="00EA4A14">
      <w:pPr>
        <w:spacing w:after="20"/>
        <w:ind w:firstLine="567"/>
        <w:jc w:val="both"/>
        <w:rPr>
          <w:b/>
          <w:bCs/>
        </w:rPr>
      </w:pPr>
      <w:r w:rsidRPr="005B785F">
        <w:rPr>
          <w:b/>
          <w:bCs/>
        </w:rPr>
        <w:t>1. Įstatymo projekto rengimą paskatinusios priežastys, įstatymo projekto tikslas ir uždaviniai.</w:t>
      </w:r>
    </w:p>
    <w:p w14:paraId="49852D6E" w14:textId="3CF38F7B" w:rsidR="00540FB2" w:rsidRDefault="008859C2" w:rsidP="008859C2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ab/>
      </w:r>
      <w:r w:rsidR="00792CE0" w:rsidRPr="00792CE0">
        <w:rPr>
          <w:b/>
        </w:rPr>
        <w:t>Priežastys</w:t>
      </w:r>
      <w:r w:rsidR="00792CE0">
        <w:t xml:space="preserve"> –</w:t>
      </w:r>
      <w:r w:rsidR="00F943F3">
        <w:t xml:space="preserve"> </w:t>
      </w:r>
      <w:r w:rsidR="00540FB2">
        <w:t>nepakankamas valstybinėms aukštosioms mokykloms kitų juridinių asmenų steigimo ar investavimo į juos kriterijų reglamentavimas.</w:t>
      </w:r>
    </w:p>
    <w:p w14:paraId="152CA284" w14:textId="77777777" w:rsidR="008859C2" w:rsidRPr="005B785F" w:rsidRDefault="00792CE0" w:rsidP="008859C2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i/>
        </w:rPr>
      </w:pPr>
      <w:r>
        <w:tab/>
      </w:r>
      <w:r w:rsidRPr="00154DD6">
        <w:rPr>
          <w:b/>
        </w:rPr>
        <w:t>Tikslas</w:t>
      </w:r>
      <w:r>
        <w:t xml:space="preserve"> –</w:t>
      </w:r>
      <w:r w:rsidR="00C473C4" w:rsidRPr="005B785F">
        <w:t xml:space="preserve"> sukurti prielaidas </w:t>
      </w:r>
      <w:r w:rsidR="005B785F">
        <w:t xml:space="preserve">tikslingam ir skaidriam aukštųjų mokyklų turto ir lėšų </w:t>
      </w:r>
      <w:r w:rsidR="00A86FD1">
        <w:t xml:space="preserve">naudojimui, </w:t>
      </w:r>
      <w:r w:rsidR="005B2604">
        <w:t>investicijų s</w:t>
      </w:r>
      <w:r w:rsidR="005B785F">
        <w:t>katin</w:t>
      </w:r>
      <w:r w:rsidR="005B2604">
        <w:t>imui</w:t>
      </w:r>
      <w:r w:rsidR="00A86FD1">
        <w:t xml:space="preserve">, </w:t>
      </w:r>
      <w:r w:rsidR="00A32E8E" w:rsidRPr="005B785F">
        <w:t>aukšt</w:t>
      </w:r>
      <w:r w:rsidR="005B2604">
        <w:t>ųjų</w:t>
      </w:r>
      <w:r w:rsidR="00A32E8E" w:rsidRPr="005B785F">
        <w:t xml:space="preserve"> mokykl</w:t>
      </w:r>
      <w:r w:rsidR="005B2604">
        <w:t>ų</w:t>
      </w:r>
      <w:r w:rsidR="00A32E8E" w:rsidRPr="005B785F">
        <w:t xml:space="preserve"> </w:t>
      </w:r>
      <w:r w:rsidR="00E237D7" w:rsidRPr="005B785F">
        <w:t xml:space="preserve">studijų </w:t>
      </w:r>
      <w:r w:rsidR="00A32E8E" w:rsidRPr="005B785F">
        <w:t xml:space="preserve">ir mokslo veiklos </w:t>
      </w:r>
      <w:r w:rsidR="00E237D7" w:rsidRPr="005B785F">
        <w:t>kokyb</w:t>
      </w:r>
      <w:r w:rsidR="005B2604">
        <w:t>ei</w:t>
      </w:r>
      <w:r w:rsidR="00E237D7" w:rsidRPr="005B785F">
        <w:t>.</w:t>
      </w:r>
    </w:p>
    <w:p w14:paraId="6C63555A" w14:textId="4D94CF6D" w:rsidR="00B3550C" w:rsidRDefault="00B3550C" w:rsidP="00B3550C">
      <w:pPr>
        <w:spacing w:after="20"/>
        <w:ind w:firstLine="567"/>
        <w:jc w:val="both"/>
        <w:rPr>
          <w:color w:val="000000"/>
        </w:rPr>
      </w:pPr>
      <w:r>
        <w:t xml:space="preserve">      </w:t>
      </w:r>
      <w:r w:rsidRPr="00B3550C">
        <w:rPr>
          <w:b/>
        </w:rPr>
        <w:t>U</w:t>
      </w:r>
      <w:r w:rsidR="00037848" w:rsidRPr="00B3550C">
        <w:rPr>
          <w:b/>
        </w:rPr>
        <w:t>ždaviniai</w:t>
      </w:r>
      <w:r>
        <w:rPr>
          <w:b/>
        </w:rPr>
        <w:t xml:space="preserve"> – </w:t>
      </w:r>
      <w:r w:rsidR="00C503DD" w:rsidRPr="00B3550C">
        <w:rPr>
          <w:color w:val="000000"/>
        </w:rPr>
        <w:t>stiprinti</w:t>
      </w:r>
      <w:r w:rsidR="00C503DD">
        <w:rPr>
          <w:color w:val="000000"/>
        </w:rPr>
        <w:t xml:space="preserve"> mokslo ir studijų kokybę, </w:t>
      </w:r>
      <w:r w:rsidRPr="00B3550C">
        <w:t xml:space="preserve">skatinti inovacijas, </w:t>
      </w:r>
      <w:r w:rsidR="00950AB5" w:rsidRPr="00DA7F13">
        <w:t>inicijuoti technologines ir socialines inovacijas skatinančius tyrimus</w:t>
      </w:r>
      <w:r w:rsidR="00C503DD">
        <w:t>.</w:t>
      </w:r>
      <w:r w:rsidR="00950AB5" w:rsidRPr="00B3550C">
        <w:rPr>
          <w:color w:val="000000"/>
        </w:rPr>
        <w:t xml:space="preserve"> </w:t>
      </w:r>
    </w:p>
    <w:p w14:paraId="39CE4EC3" w14:textId="77777777" w:rsidR="007147C1" w:rsidRPr="005B785F" w:rsidRDefault="007147C1" w:rsidP="00500133">
      <w:pPr>
        <w:ind w:firstLine="567"/>
        <w:jc w:val="both"/>
        <w:rPr>
          <w:b/>
          <w:bCs/>
          <w:kern w:val="36"/>
        </w:rPr>
      </w:pPr>
      <w:r w:rsidRPr="005B785F">
        <w:rPr>
          <w:b/>
          <w:bCs/>
          <w:kern w:val="36"/>
        </w:rPr>
        <w:t>2. Įstatymo projekto iniciatoriai (institucija, asmenys ar piliečių įgalioti atstovai) ir rengėjai.</w:t>
      </w:r>
    </w:p>
    <w:p w14:paraId="3AB06C6D" w14:textId="66D4421D" w:rsidR="00C11115" w:rsidRPr="005B785F" w:rsidRDefault="006373F9" w:rsidP="006373F9">
      <w:pPr>
        <w:pStyle w:val="x"/>
        <w:tabs>
          <w:tab w:val="left" w:pos="993"/>
        </w:tabs>
        <w:spacing w:before="0" w:beforeAutospacing="0" w:after="0" w:afterAutospacing="0"/>
        <w:ind w:firstLine="567"/>
        <w:jc w:val="both"/>
        <w:rPr>
          <w:lang w:val="pt-BR"/>
        </w:rPr>
      </w:pPr>
      <w:r>
        <w:rPr>
          <w:lang w:val="lt-LT"/>
        </w:rPr>
        <w:t xml:space="preserve">     </w:t>
      </w:r>
      <w:r w:rsidR="007147C1" w:rsidRPr="005B785F">
        <w:rPr>
          <w:lang w:val="lt-LT"/>
        </w:rPr>
        <w:t xml:space="preserve">Įstatymo </w:t>
      </w:r>
      <w:r w:rsidR="007147C1" w:rsidRPr="005B785F">
        <w:rPr>
          <w:lang w:val="pt-BR"/>
        </w:rPr>
        <w:t>projekto iniciatorius –</w:t>
      </w:r>
      <w:r w:rsidR="00F943F3">
        <w:rPr>
          <w:lang w:val="pt-BR"/>
        </w:rPr>
        <w:t xml:space="preserve"> </w:t>
      </w:r>
      <w:r>
        <w:rPr>
          <w:lang w:val="pt-BR"/>
        </w:rPr>
        <w:t>Švietimo, mokslo ir sporto ministerija</w:t>
      </w:r>
      <w:r w:rsidR="005B785F">
        <w:rPr>
          <w:lang w:val="pt-BR"/>
        </w:rPr>
        <w:t>.</w:t>
      </w:r>
    </w:p>
    <w:p w14:paraId="1D3C666B" w14:textId="77777777" w:rsidR="007147C1" w:rsidRDefault="007147C1" w:rsidP="00EA4A14">
      <w:pPr>
        <w:spacing w:after="20"/>
        <w:ind w:firstLine="567"/>
        <w:jc w:val="both"/>
      </w:pPr>
      <w:r w:rsidRPr="005B785F">
        <w:rPr>
          <w:b/>
          <w:bCs/>
        </w:rPr>
        <w:t>3. Dabartinis teisinis įstatymo projekte aptartų teisinių santykių reglamentavimas.</w:t>
      </w:r>
    </w:p>
    <w:p w14:paraId="3131E207" w14:textId="42A173BB" w:rsidR="005B2604" w:rsidRDefault="006373F9" w:rsidP="005B2604">
      <w:pPr>
        <w:ind w:firstLine="720"/>
        <w:jc w:val="both"/>
      </w:pPr>
      <w:r>
        <w:t xml:space="preserve">  </w:t>
      </w:r>
      <w:r w:rsidR="00500133" w:rsidRPr="00137579">
        <w:t xml:space="preserve">Šiuo metu </w:t>
      </w:r>
      <w:r w:rsidR="009231F5">
        <w:t>Lietuvos Respublikos m</w:t>
      </w:r>
      <w:r w:rsidR="00500133" w:rsidRPr="00137579">
        <w:t xml:space="preserve">okslo ir studijų įstatymo (toliau – MSĮ) </w:t>
      </w:r>
      <w:r w:rsidR="005B2604">
        <w:t>90</w:t>
      </w:r>
      <w:r w:rsidR="00500133">
        <w:t xml:space="preserve"> straipsni</w:t>
      </w:r>
      <w:r w:rsidR="00C503DD">
        <w:t>o 3 dalis</w:t>
      </w:r>
      <w:r w:rsidR="00500133">
        <w:t xml:space="preserve"> nu</w:t>
      </w:r>
      <w:r w:rsidR="00540FB2">
        <w:t>stato, kad valstybinės aukštosios mokyklos neturi teisės investuoti į neribotos civilinės atsakomybės juridinius asmenis ir juos steigti</w:t>
      </w:r>
      <w:r w:rsidR="00C650CB">
        <w:t>.</w:t>
      </w:r>
      <w:r w:rsidR="005B2604">
        <w:t xml:space="preserve"> </w:t>
      </w:r>
      <w:r w:rsidR="005B2604" w:rsidRPr="00194CEA">
        <w:t>Valstybinės aukštosios</w:t>
      </w:r>
      <w:r w:rsidR="00C650CB">
        <w:t xml:space="preserve"> mokyklos</w:t>
      </w:r>
      <w:r w:rsidR="005B2604" w:rsidRPr="00194CEA">
        <w:t xml:space="preserve"> </w:t>
      </w:r>
      <w:r w:rsidR="005B2604">
        <w:t>r</w:t>
      </w:r>
      <w:r w:rsidR="005B2604" w:rsidRPr="00194CEA">
        <w:t>ibotos civilinės atsakomybės juridinius asmenis gali steigti ir į juos investuoti aukštosios mokyklos tarybos nustatytomis sąlygomis ir tvarka tik tuo atveju, kai toks steigimas ar investavimas yra susijęs su valstybinės aukštosios mokyklos vykdoma studijų ar mokslinių tyrimų veikla ir</w:t>
      </w:r>
      <w:r w:rsidR="005B2604">
        <w:t xml:space="preserve"> eksperimentine plėtra ir yra</w:t>
      </w:r>
      <w:r w:rsidR="005B2604" w:rsidRPr="00194CEA">
        <w:t xml:space="preserve"> būtinas šiems tikslams pasiekti.</w:t>
      </w:r>
    </w:p>
    <w:p w14:paraId="61B8E123" w14:textId="77777777" w:rsidR="007147C1" w:rsidRPr="00EA4A14" w:rsidRDefault="007147C1" w:rsidP="00EA4A14">
      <w:pPr>
        <w:spacing w:after="20"/>
        <w:ind w:firstLine="567"/>
        <w:jc w:val="both"/>
        <w:rPr>
          <w:b/>
          <w:bCs/>
        </w:rPr>
      </w:pPr>
      <w:r w:rsidRPr="005B2604">
        <w:rPr>
          <w:b/>
          <w:bCs/>
        </w:rPr>
        <w:t>4. Naujos teisinio reguliavimo nuostatos ir kokių teigiamų rezultatų laukiama.</w:t>
      </w:r>
    </w:p>
    <w:p w14:paraId="562D1104" w14:textId="29C6C1F7" w:rsidR="009231F5" w:rsidRDefault="006373F9" w:rsidP="004E2746">
      <w:pPr>
        <w:jc w:val="both"/>
        <w:rPr>
          <w:bCs/>
        </w:rPr>
      </w:pPr>
      <w:r>
        <w:rPr>
          <w:lang w:eastAsia="en-US"/>
        </w:rPr>
        <w:t xml:space="preserve"> </w:t>
      </w:r>
      <w:r w:rsidR="004E2746">
        <w:rPr>
          <w:lang w:eastAsia="en-US"/>
        </w:rPr>
        <w:t xml:space="preserve">       </w:t>
      </w:r>
      <w:r>
        <w:rPr>
          <w:lang w:eastAsia="en-US"/>
        </w:rPr>
        <w:t xml:space="preserve">  </w:t>
      </w:r>
      <w:r w:rsidR="00FF3934" w:rsidRPr="00CA648C">
        <w:rPr>
          <w:color w:val="000000"/>
        </w:rPr>
        <w:t>Pritarus siūlomam pakeitimui</w:t>
      </w:r>
      <w:r w:rsidR="00FF3934">
        <w:rPr>
          <w:lang w:eastAsia="en-US"/>
        </w:rPr>
        <w:t xml:space="preserve">, </w:t>
      </w:r>
      <w:r w:rsidR="005B2604">
        <w:rPr>
          <w:lang w:eastAsia="en-US"/>
        </w:rPr>
        <w:t xml:space="preserve">būtų </w:t>
      </w:r>
      <w:r w:rsidR="004E2746">
        <w:rPr>
          <w:lang w:eastAsia="en-US"/>
        </w:rPr>
        <w:t>nustatyt</w:t>
      </w:r>
      <w:r w:rsidR="009231F5">
        <w:rPr>
          <w:lang w:eastAsia="en-US"/>
        </w:rPr>
        <w:t>as išsamesnis teisinis reglamentavimas</w:t>
      </w:r>
      <w:r w:rsidR="005B2604">
        <w:rPr>
          <w:lang w:eastAsia="en-US"/>
        </w:rPr>
        <w:t xml:space="preserve">, </w:t>
      </w:r>
      <w:r w:rsidR="009231F5">
        <w:rPr>
          <w:lang w:eastAsia="en-US"/>
        </w:rPr>
        <w:t xml:space="preserve">papildomi kriterijai, </w:t>
      </w:r>
      <w:r w:rsidR="005B2604">
        <w:rPr>
          <w:lang w:eastAsia="en-US"/>
        </w:rPr>
        <w:t xml:space="preserve">kurie būtų taikomi visais </w:t>
      </w:r>
      <w:r w:rsidR="009231F5">
        <w:rPr>
          <w:lang w:eastAsia="en-US"/>
        </w:rPr>
        <w:t>atvejais, kai valstybinės aukštosios mokyklos steigtų ar investuotų nuosavą turtą ir lėšas į kitus juridinius asmenis.</w:t>
      </w:r>
      <w:r w:rsidR="00365548" w:rsidRPr="00365548">
        <w:t xml:space="preserve"> </w:t>
      </w:r>
      <w:r w:rsidR="00365548">
        <w:t>Mokslo ir studijų įstatymo  90 straipsnio 3 dalis  pildoma nuostata, kad r</w:t>
      </w:r>
      <w:r w:rsidR="00365548" w:rsidRPr="00EC1D49">
        <w:t xml:space="preserve">ibotos civilinės atsakomybės juridinius asmenis valstybinės aukštosios mokyklos gali steigti ir į juos investuoti </w:t>
      </w:r>
      <w:r w:rsidR="00365548" w:rsidRPr="00A379C4">
        <w:t>nuosavybės teise valdomą turtą ar lėšas, vadovaudamosi valstybinių aukštųjų mokyklų turto valdymo, naudojimo ir disponavimo juo principais, įtvirtintais šio įstatymo 86 straipsnio 1 dalyje.</w:t>
      </w:r>
      <w:r w:rsidR="00365548">
        <w:rPr>
          <w:b/>
        </w:rPr>
        <w:t xml:space="preserve"> </w:t>
      </w:r>
      <w:r w:rsidR="00EE58FC">
        <w:rPr>
          <w:lang w:eastAsia="en-US"/>
        </w:rPr>
        <w:t xml:space="preserve">Patikslinamas </w:t>
      </w:r>
      <w:r w:rsidR="004E2746">
        <w:rPr>
          <w:lang w:eastAsia="en-US"/>
        </w:rPr>
        <w:t>dabar esan</w:t>
      </w:r>
      <w:r w:rsidR="00EE58FC">
        <w:rPr>
          <w:lang w:eastAsia="en-US"/>
        </w:rPr>
        <w:t>tis</w:t>
      </w:r>
      <w:r w:rsidR="004E2746">
        <w:rPr>
          <w:lang w:eastAsia="en-US"/>
        </w:rPr>
        <w:t xml:space="preserve"> kriterijus, kad v</w:t>
      </w:r>
      <w:r w:rsidR="004E2746" w:rsidRPr="00194CEA">
        <w:t>alstybinės aukštosios</w:t>
      </w:r>
      <w:r w:rsidR="004E2746">
        <w:t xml:space="preserve"> mokyklos</w:t>
      </w:r>
      <w:r w:rsidR="004E2746" w:rsidRPr="00194CEA">
        <w:t xml:space="preserve"> </w:t>
      </w:r>
      <w:r w:rsidR="004E2746">
        <w:t>r</w:t>
      </w:r>
      <w:r w:rsidR="004E2746" w:rsidRPr="00194CEA">
        <w:t>ibotos civilinės atsakomybės juridinius asmenis gali steigti ir į juos investuoti aukštosios mokyklos tarybos nustatytomis sąlygomis ir tvarka tik tuo atveju, kai toks steigimas ar investavimas yra susijęs su valstybinės aukštosios mokyklos vykdoma studijų ar mokslinių tyrimų veikla ir</w:t>
      </w:r>
      <w:r w:rsidR="004E2746">
        <w:t xml:space="preserve"> eksperimentine plėtra ir yra</w:t>
      </w:r>
      <w:r w:rsidR="004E2746" w:rsidRPr="00194CEA">
        <w:t xml:space="preserve"> būtinas šiems tikslams pasiekti</w:t>
      </w:r>
      <w:r w:rsidR="004E2746">
        <w:t xml:space="preserve">, </w:t>
      </w:r>
      <w:r w:rsidR="00EE58FC">
        <w:t xml:space="preserve">taip pat </w:t>
      </w:r>
      <w:r w:rsidR="00C15AA9">
        <w:t xml:space="preserve">Mokslo ir studijų įstatymo  </w:t>
      </w:r>
      <w:r w:rsidR="009231F5">
        <w:t xml:space="preserve">90 straipsnio 3 dalis  </w:t>
      </w:r>
      <w:r w:rsidR="00EE58FC">
        <w:t>pildoma</w:t>
      </w:r>
      <w:r w:rsidR="004E2746">
        <w:t xml:space="preserve"> dar dviem naujais kriterijais</w:t>
      </w:r>
      <w:r w:rsidR="009231F5">
        <w:t>, kurie yra ypač svarbūs, siekiant apsaugoti valstybinių aukštųjų mokyklų turtą ir lėšas</w:t>
      </w:r>
      <w:r w:rsidR="004E2746">
        <w:t xml:space="preserve">: </w:t>
      </w:r>
    </w:p>
    <w:p w14:paraId="5114920D" w14:textId="77777777" w:rsidR="00EE58FC" w:rsidRPr="00A379C4" w:rsidRDefault="00EE58FC" w:rsidP="00EE58FC">
      <w:pPr>
        <w:ind w:firstLine="720"/>
        <w:jc w:val="both"/>
      </w:pPr>
      <w:r w:rsidRPr="00A379C4">
        <w:t xml:space="preserve">1) investuojama į juridinius asmenis, kurie vykdys su valstybinės aukštosios mokyklos vykdoma studijų ar mokslinių tyrimų ir (ar) eksperimentine plėtra susijusias veiklas; </w:t>
      </w:r>
    </w:p>
    <w:p w14:paraId="1D33E0D4" w14:textId="77777777" w:rsidR="00EE58FC" w:rsidRPr="00A379C4" w:rsidRDefault="00EE58FC" w:rsidP="00EE58FC">
      <w:pPr>
        <w:ind w:firstLine="720"/>
        <w:jc w:val="both"/>
      </w:pPr>
      <w:r w:rsidRPr="00A379C4">
        <w:t>2) investavimu bus pasiektas rezultatas, kurio tikimasi iš investavimo objekto;</w:t>
      </w:r>
    </w:p>
    <w:p w14:paraId="6A44F244" w14:textId="7C5F2DF3" w:rsidR="00EE58FC" w:rsidRPr="00A379C4" w:rsidRDefault="00EE58FC" w:rsidP="00EE58FC">
      <w:pPr>
        <w:ind w:firstLine="720"/>
        <w:jc w:val="both"/>
        <w:rPr>
          <w:bCs/>
        </w:rPr>
      </w:pPr>
      <w:r w:rsidRPr="00A379C4">
        <w:t xml:space="preserve">3) </w:t>
      </w:r>
      <w:r w:rsidRPr="00A379C4">
        <w:rPr>
          <w:bCs/>
        </w:rPr>
        <w:t xml:space="preserve">valstybinės </w:t>
      </w:r>
      <w:r w:rsidRPr="00A379C4">
        <w:t xml:space="preserve">aukštosios mokyklos taryba, atsižvelgdama į valstybinės aukštosios mokyklos </w:t>
      </w:r>
      <w:r w:rsidRPr="00A379C4">
        <w:rPr>
          <w:bCs/>
        </w:rPr>
        <w:t xml:space="preserve">paskutinių kalendorinių metų finansinę būklę, veiklos rezultatus, užtikrindama kitų metų valstybinės aukštosios mokyklos vykdomą studijų ir mokslinių tyrimų veiklą ir (ar) eksperimentinę plėtrą, lėšas, reikalingas investuoti į ribotos civilinės atsakomybės juridinį asmenį yra patvirtinusi atitinkamų metų valstybinės aukštosios mokyklos pajamų ir išlaidų sąmatoje.  </w:t>
      </w:r>
    </w:p>
    <w:p w14:paraId="37C9B76A" w14:textId="45CE8737" w:rsidR="00F446F8" w:rsidRDefault="004E2746" w:rsidP="00474B8A">
      <w:pPr>
        <w:jc w:val="both"/>
      </w:pPr>
      <w:r w:rsidRPr="00197B5B">
        <w:rPr>
          <w:rFonts w:ascii="Calibri" w:hAnsi="Calibri" w:cs="Calibri"/>
          <w:color w:val="1F497D"/>
          <w:lang w:eastAsia="en-US"/>
        </w:rPr>
        <w:t xml:space="preserve"> </w:t>
      </w:r>
      <w:bookmarkStart w:id="0" w:name="_GoBack"/>
      <w:bookmarkEnd w:id="0"/>
      <w:r w:rsidRPr="00197B5B">
        <w:rPr>
          <w:rFonts w:ascii="Calibri" w:hAnsi="Calibri" w:cs="Calibri"/>
          <w:color w:val="1F497D"/>
          <w:lang w:eastAsia="en-US"/>
        </w:rPr>
        <w:t xml:space="preserve">               </w:t>
      </w:r>
      <w:r w:rsidR="003E0362">
        <w:rPr>
          <w:color w:val="000000"/>
        </w:rPr>
        <w:t>Aiškūs</w:t>
      </w:r>
      <w:r w:rsidR="00F53507">
        <w:rPr>
          <w:color w:val="000000"/>
        </w:rPr>
        <w:t xml:space="preserve"> juridinių asmenų steigimo ir</w:t>
      </w:r>
      <w:r w:rsidR="003E0362">
        <w:rPr>
          <w:color w:val="000000"/>
        </w:rPr>
        <w:t xml:space="preserve"> investavimo kriterijai </w:t>
      </w:r>
      <w:r w:rsidR="00B06CC6">
        <w:rPr>
          <w:color w:val="000000"/>
        </w:rPr>
        <w:t>skatins</w:t>
      </w:r>
      <w:r w:rsidR="00FF3934" w:rsidRPr="00DA7F13">
        <w:t xml:space="preserve"> </w:t>
      </w:r>
      <w:r w:rsidR="00B06CC6" w:rsidRPr="00B06CC6">
        <w:t>valstybin</w:t>
      </w:r>
      <w:r w:rsidR="00B06CC6">
        <w:t>es</w:t>
      </w:r>
      <w:r w:rsidR="00B06CC6" w:rsidRPr="00B06CC6">
        <w:t xml:space="preserve"> aukšt</w:t>
      </w:r>
      <w:r w:rsidR="00B06CC6">
        <w:t>ąsias</w:t>
      </w:r>
      <w:r w:rsidR="00B06CC6" w:rsidRPr="00B06CC6">
        <w:t xml:space="preserve"> mokykl</w:t>
      </w:r>
      <w:r w:rsidR="00B06CC6">
        <w:t>as</w:t>
      </w:r>
      <w:r w:rsidR="00B06CC6" w:rsidRPr="00B06CC6">
        <w:t xml:space="preserve"> </w:t>
      </w:r>
      <w:r>
        <w:t>atsakingai disponuoti turtu ir lėšomis</w:t>
      </w:r>
      <w:r w:rsidR="00B06CC6">
        <w:t xml:space="preserve">, padės </w:t>
      </w:r>
      <w:r w:rsidR="00FF3934" w:rsidRPr="00DA7F13">
        <w:t>sutelkti resursus, paskatins bendradarbiavimą tarp skirtingų mokslo</w:t>
      </w:r>
      <w:r w:rsidR="00950AB5">
        <w:t>,</w:t>
      </w:r>
      <w:r w:rsidR="00FF3934" w:rsidRPr="00DA7F13">
        <w:t xml:space="preserve"> inovacijų</w:t>
      </w:r>
      <w:r w:rsidR="00950AB5">
        <w:t>, verslo</w:t>
      </w:r>
      <w:r w:rsidR="00FF3934" w:rsidRPr="00DA7F13">
        <w:t xml:space="preserve"> atstovų, skatins visuomenės susidomėjimą mokslu ir menais, inovacijų kultūrą</w:t>
      </w:r>
      <w:r w:rsidR="00FF3934">
        <w:t xml:space="preserve">. </w:t>
      </w:r>
    </w:p>
    <w:p w14:paraId="508E28F6" w14:textId="77777777" w:rsidR="00993031" w:rsidRPr="00EA4A14" w:rsidRDefault="00993031" w:rsidP="00993031">
      <w:pPr>
        <w:spacing w:after="20"/>
        <w:ind w:firstLine="709"/>
        <w:jc w:val="both"/>
        <w:rPr>
          <w:b/>
          <w:bCs/>
        </w:rPr>
      </w:pPr>
      <w:r w:rsidRPr="003E0362">
        <w:rPr>
          <w:b/>
          <w:bCs/>
        </w:rPr>
        <w:t>5. Numatomo teisinio reguliavimo poveikio vertinimo rezultatai, galimos neigiamos priimto įstatymo pasekmės ir kokių priemonių reikėtų imtis, kad tokių pasekmių būtų išvengta.</w:t>
      </w:r>
    </w:p>
    <w:p w14:paraId="78C63BD5" w14:textId="77777777" w:rsidR="00993031" w:rsidRPr="00EA4A14" w:rsidRDefault="00993031" w:rsidP="00993031">
      <w:pPr>
        <w:pStyle w:val="Pagrindiniotekstotrauka"/>
        <w:spacing w:after="20"/>
        <w:ind w:firstLine="709"/>
      </w:pPr>
      <w:r w:rsidRPr="00EA4A14">
        <w:rPr>
          <w:spacing w:val="-1"/>
        </w:rPr>
        <w:t>Neigiamų priimto įstatymo projekto pasekmių nenumatoma.</w:t>
      </w:r>
      <w:r w:rsidR="00FF3934">
        <w:rPr>
          <w:spacing w:val="-1"/>
        </w:rPr>
        <w:t xml:space="preserve"> </w:t>
      </w:r>
    </w:p>
    <w:p w14:paraId="67F24BBE" w14:textId="77777777" w:rsidR="00993031" w:rsidRPr="00EA4A14" w:rsidRDefault="00993031" w:rsidP="00993031">
      <w:pPr>
        <w:pStyle w:val="Style33"/>
        <w:widowControl/>
        <w:spacing w:after="20" w:line="240" w:lineRule="auto"/>
        <w:ind w:firstLine="709"/>
        <w:rPr>
          <w:b/>
          <w:bCs/>
        </w:rPr>
      </w:pPr>
      <w:r w:rsidRPr="00EA4A14">
        <w:rPr>
          <w:b/>
          <w:bCs/>
        </w:rPr>
        <w:lastRenderedPageBreak/>
        <w:t>6. Galima priimto įstatymo įtaka kriminogeninei situacijai, korupcijai</w:t>
      </w:r>
      <w:r>
        <w:rPr>
          <w:b/>
          <w:bCs/>
        </w:rPr>
        <w:t>.</w:t>
      </w:r>
    </w:p>
    <w:p w14:paraId="5550B17B" w14:textId="77777777" w:rsidR="00993031" w:rsidRPr="00EA4A14" w:rsidRDefault="00993031" w:rsidP="00993031">
      <w:pPr>
        <w:pStyle w:val="Style33"/>
        <w:widowControl/>
        <w:spacing w:after="20" w:line="240" w:lineRule="auto"/>
        <w:ind w:firstLine="709"/>
        <w:rPr>
          <w:rStyle w:val="FontStyle51"/>
          <w:sz w:val="24"/>
          <w:szCs w:val="24"/>
        </w:rPr>
      </w:pPr>
      <w:r>
        <w:rPr>
          <w:spacing w:val="-1"/>
        </w:rPr>
        <w:t>Priimtas įstatymas</w:t>
      </w:r>
      <w:r w:rsidRPr="00EA4A14">
        <w:rPr>
          <w:spacing w:val="-1"/>
        </w:rPr>
        <w:t xml:space="preserve"> </w:t>
      </w:r>
      <w:r w:rsidRPr="00EA4A14">
        <w:rPr>
          <w:rStyle w:val="FontStyle51"/>
          <w:sz w:val="24"/>
          <w:szCs w:val="24"/>
        </w:rPr>
        <w:t>neturės įtakos kriminogeninei situacijai ir korupcijai.</w:t>
      </w:r>
    </w:p>
    <w:p w14:paraId="13B5A662" w14:textId="77777777" w:rsidR="00993031" w:rsidRPr="00EA4A14" w:rsidRDefault="00993031" w:rsidP="00993031">
      <w:pPr>
        <w:tabs>
          <w:tab w:val="left" w:pos="960"/>
          <w:tab w:val="left" w:pos="1080"/>
        </w:tabs>
        <w:spacing w:after="20"/>
        <w:ind w:firstLine="709"/>
        <w:jc w:val="both"/>
        <w:rPr>
          <w:rStyle w:val="FontStyle51"/>
          <w:b/>
          <w:bCs/>
          <w:sz w:val="24"/>
          <w:szCs w:val="24"/>
        </w:rPr>
      </w:pPr>
      <w:r w:rsidRPr="00EA4A14">
        <w:rPr>
          <w:b/>
          <w:bCs/>
        </w:rPr>
        <w:t>7. Galima priimto įstatymo įtaka verslo sąlygoms ir jo plėtrai</w:t>
      </w:r>
      <w:r>
        <w:rPr>
          <w:b/>
          <w:bCs/>
        </w:rPr>
        <w:t>.</w:t>
      </w:r>
    </w:p>
    <w:p w14:paraId="3ABCCA41" w14:textId="77777777" w:rsidR="00993031" w:rsidRPr="00B36354" w:rsidRDefault="00993031" w:rsidP="00993031">
      <w:pPr>
        <w:autoSpaceDE w:val="0"/>
        <w:autoSpaceDN w:val="0"/>
        <w:adjustRightInd w:val="0"/>
        <w:spacing w:after="20"/>
        <w:ind w:firstLine="709"/>
        <w:jc w:val="both"/>
      </w:pPr>
      <w:r>
        <w:rPr>
          <w:spacing w:val="-1"/>
        </w:rPr>
        <w:t>Priimtas įstatymas</w:t>
      </w:r>
      <w:r w:rsidRPr="00EA4A14">
        <w:rPr>
          <w:spacing w:val="-1"/>
        </w:rPr>
        <w:t xml:space="preserve"> </w:t>
      </w:r>
      <w:r w:rsidRPr="00EA4A14">
        <w:t xml:space="preserve">neturės neigiamos įtakos verslo sąlygoms ir jo plėtrai. </w:t>
      </w:r>
    </w:p>
    <w:p w14:paraId="77A7F27B" w14:textId="77777777" w:rsidR="00993031" w:rsidRPr="00EA4A14" w:rsidRDefault="00993031" w:rsidP="00993031">
      <w:pPr>
        <w:pStyle w:val="HTMLiankstoformatuotas"/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A14">
        <w:rPr>
          <w:rFonts w:ascii="Times New Roman" w:hAnsi="Times New Roman" w:cs="Times New Roman"/>
          <w:b/>
          <w:bCs/>
          <w:sz w:val="24"/>
          <w:szCs w:val="24"/>
        </w:rPr>
        <w:t>8. Įstatymo inkorporavimas į teisinę sistemą, galiojantys teisės aktai, kuriuos būtina pakeisti, panaikinti ar priimti, priėmus teikiamą įstatymo projektą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0E54D8" w14:textId="036FD1F9" w:rsidR="00993031" w:rsidRPr="001444FF" w:rsidRDefault="00435A0C" w:rsidP="00993031">
      <w:pPr>
        <w:pStyle w:val="Pagrindiniotekstotrauka"/>
        <w:spacing w:after="20"/>
        <w:ind w:firstLine="709"/>
        <w:rPr>
          <w:color w:val="FF0000"/>
        </w:rPr>
      </w:pPr>
      <w:r>
        <w:t>Pri</w:t>
      </w:r>
      <w:r w:rsidR="00C650CB">
        <w:t>ėmus įstatymą</w:t>
      </w:r>
      <w:r w:rsidR="00F53507">
        <w:t>, galiojančių norminių</w:t>
      </w:r>
      <w:r>
        <w:t xml:space="preserve"> </w:t>
      </w:r>
      <w:r w:rsidR="003E0362">
        <w:t>teisės aktų keisti, panaikinti ar priimti nereikės.</w:t>
      </w:r>
    </w:p>
    <w:p w14:paraId="1DD99533" w14:textId="77777777" w:rsidR="00993031" w:rsidRPr="00EA4A14" w:rsidRDefault="00993031" w:rsidP="00993031">
      <w:pPr>
        <w:tabs>
          <w:tab w:val="left" w:pos="720"/>
        </w:tabs>
        <w:spacing w:after="20"/>
        <w:ind w:firstLine="709"/>
        <w:jc w:val="both"/>
        <w:rPr>
          <w:b/>
          <w:bCs/>
        </w:rPr>
      </w:pPr>
      <w:r w:rsidRPr="00EA4A14">
        <w:rPr>
          <w:b/>
          <w:bCs/>
        </w:rPr>
        <w:t>9. Įstatymo projekto atitiktis Valstybinės kalbos, Įstatymų ir kitų teisės norminių aktų rengimo tvarkos įstatymų reikalavimams ir bendrinės lietuvių kalbos normoms, sąvokų ir terminų įvertinimas</w:t>
      </w:r>
      <w:r>
        <w:rPr>
          <w:b/>
          <w:bCs/>
        </w:rPr>
        <w:t>.</w:t>
      </w:r>
    </w:p>
    <w:p w14:paraId="3F3D77E1" w14:textId="290513C1" w:rsidR="00993031" w:rsidRPr="00EA4A14" w:rsidRDefault="00993031" w:rsidP="00993031">
      <w:pPr>
        <w:pStyle w:val="Style33"/>
        <w:widowControl/>
        <w:spacing w:after="20" w:line="240" w:lineRule="auto"/>
        <w:ind w:firstLine="709"/>
      </w:pPr>
      <w:r w:rsidRPr="00EA4A14">
        <w:rPr>
          <w:rStyle w:val="FontStyle51"/>
          <w:sz w:val="24"/>
          <w:szCs w:val="24"/>
        </w:rPr>
        <w:t>Įstatymo projektas parengtas, laikantis Lietuvos Respublikos valstybinės kalbos</w:t>
      </w:r>
      <w:r w:rsidR="00C15AA9">
        <w:rPr>
          <w:rStyle w:val="FontStyle51"/>
          <w:sz w:val="24"/>
          <w:szCs w:val="24"/>
        </w:rPr>
        <w:t xml:space="preserve">, Teisėkūros pagrindų </w:t>
      </w:r>
      <w:r w:rsidRPr="00EA4A14">
        <w:rPr>
          <w:rStyle w:val="FontStyle51"/>
          <w:sz w:val="24"/>
          <w:szCs w:val="24"/>
        </w:rPr>
        <w:t>įstatym</w:t>
      </w:r>
      <w:r w:rsidR="00C15AA9">
        <w:rPr>
          <w:rStyle w:val="FontStyle51"/>
          <w:sz w:val="24"/>
          <w:szCs w:val="24"/>
        </w:rPr>
        <w:t>ų</w:t>
      </w:r>
      <w:r w:rsidRPr="00EA4A14">
        <w:rPr>
          <w:rStyle w:val="FontStyle51"/>
          <w:sz w:val="24"/>
          <w:szCs w:val="24"/>
        </w:rPr>
        <w:t xml:space="preserve"> reikalavimų ir atitinka bendrinės lietuvių kalbos normas. Įstatymo projekte </w:t>
      </w:r>
      <w:r>
        <w:rPr>
          <w:rStyle w:val="FontStyle51"/>
          <w:sz w:val="24"/>
          <w:szCs w:val="24"/>
        </w:rPr>
        <w:t>nevartojamos naujos sąvokos.</w:t>
      </w:r>
    </w:p>
    <w:p w14:paraId="342CDA7A" w14:textId="77777777" w:rsidR="00993031" w:rsidRPr="00EA4A14" w:rsidRDefault="00993031" w:rsidP="00993031">
      <w:pPr>
        <w:pStyle w:val="Pagrindiniotekstotrauka"/>
        <w:spacing w:after="20"/>
        <w:ind w:firstLine="709"/>
        <w:rPr>
          <w:b/>
          <w:bCs/>
        </w:rPr>
      </w:pPr>
      <w:r w:rsidRPr="00EA4A14">
        <w:rPr>
          <w:b/>
          <w:bCs/>
        </w:rPr>
        <w:t>10. Įstatymo projekto atitiktis Europos žmogaus teisių ir pagrindinių laisvių apsaugos konvencijos nuostatoms ir Europos Sąjungos teisei</w:t>
      </w:r>
      <w:r>
        <w:rPr>
          <w:b/>
          <w:bCs/>
        </w:rPr>
        <w:t>.</w:t>
      </w:r>
    </w:p>
    <w:p w14:paraId="37C6537C" w14:textId="77777777" w:rsidR="00993031" w:rsidRPr="00EA4A14" w:rsidRDefault="00993031" w:rsidP="00993031">
      <w:pPr>
        <w:pStyle w:val="Pagrindiniotekstotrauka"/>
        <w:spacing w:after="20"/>
        <w:ind w:firstLine="709"/>
      </w:pPr>
      <w:r w:rsidRPr="00EA4A14">
        <w:t>Įstatymo projektas neprieštarauja Europos žmogaus teisių ir pagrindinių laisvių apsaugos konvencijos nuostatoms ir Europos Sąjungos teisės aktams.</w:t>
      </w:r>
    </w:p>
    <w:p w14:paraId="4E7D9BBB" w14:textId="77777777" w:rsidR="00F446F8" w:rsidRDefault="00993031" w:rsidP="003E0362">
      <w:pPr>
        <w:pStyle w:val="Pagrindiniotekstotrauka"/>
        <w:spacing w:after="20"/>
        <w:ind w:firstLine="709"/>
        <w:rPr>
          <w:b/>
          <w:bCs/>
        </w:rPr>
      </w:pPr>
      <w:r w:rsidRPr="00EA4A14">
        <w:rPr>
          <w:b/>
          <w:bCs/>
        </w:rPr>
        <w:t>11. Jeigu įstatymui įgyvendinti reikia įstatymų įgyvendinamųjų teisės aktų,</w:t>
      </w:r>
      <w:r w:rsidRPr="00EA4A14">
        <w:t xml:space="preserve"> </w:t>
      </w:r>
      <w:r w:rsidRPr="00EA4A14">
        <w:rPr>
          <w:b/>
          <w:bCs/>
        </w:rPr>
        <w:t>kas ir kada juos</w:t>
      </w:r>
      <w:r w:rsidR="00D5497C">
        <w:rPr>
          <w:b/>
        </w:rPr>
        <w:t xml:space="preserve"> turėtų parengti, šių aktų metmenys</w:t>
      </w:r>
      <w:r w:rsidR="003E0362">
        <w:rPr>
          <w:b/>
          <w:bCs/>
        </w:rPr>
        <w:t>.</w:t>
      </w:r>
      <w:r w:rsidRPr="00EA4A14">
        <w:rPr>
          <w:b/>
          <w:bCs/>
        </w:rPr>
        <w:t xml:space="preserve"> </w:t>
      </w:r>
    </w:p>
    <w:p w14:paraId="43CC2D0D" w14:textId="7F77CA1A" w:rsidR="00D5497C" w:rsidRDefault="00D5497C" w:rsidP="003E0362">
      <w:pPr>
        <w:pStyle w:val="Pagrindiniotekstotrauka"/>
        <w:spacing w:after="20"/>
        <w:ind w:firstLine="709"/>
      </w:pPr>
      <w:r>
        <w:t>Įstatymui įgyvendinti nereikės įgyvendin</w:t>
      </w:r>
      <w:r w:rsidR="00F53507">
        <w:t>amųjų norminių</w:t>
      </w:r>
      <w:r>
        <w:t xml:space="preserve"> teisės aktų.</w:t>
      </w:r>
      <w:r w:rsidR="00F53507">
        <w:t xml:space="preserve"> Valstybinės aukštosios mokyklos, esant poreikiui, turės patikslinti savo vidinius dokumentus.</w:t>
      </w:r>
    </w:p>
    <w:p w14:paraId="0AE91694" w14:textId="77777777" w:rsidR="00993031" w:rsidRPr="00EA4A14" w:rsidRDefault="00993031" w:rsidP="00993031">
      <w:pPr>
        <w:tabs>
          <w:tab w:val="left" w:pos="567"/>
        </w:tabs>
        <w:spacing w:after="20"/>
        <w:ind w:firstLine="709"/>
        <w:jc w:val="both"/>
        <w:rPr>
          <w:b/>
          <w:bCs/>
        </w:rPr>
      </w:pPr>
      <w:r w:rsidRPr="00EA4A14">
        <w:rPr>
          <w:b/>
          <w:bCs/>
        </w:rPr>
        <w:t>12. Kiek valstybės, savivaldybių biudžetų ir kitų valstybės įsteigtų fondų lėšų pareikalaus ar leis sutaupyti įstatymo įgyvendinimas</w:t>
      </w:r>
      <w:r>
        <w:rPr>
          <w:b/>
          <w:bCs/>
        </w:rPr>
        <w:t>.</w:t>
      </w:r>
    </w:p>
    <w:p w14:paraId="2B13F0DA" w14:textId="77777777" w:rsidR="008476EE" w:rsidRDefault="00993031" w:rsidP="00993031">
      <w:pPr>
        <w:pStyle w:val="Pagrindiniotekstotrauka"/>
        <w:spacing w:after="20"/>
        <w:ind w:firstLine="709"/>
      </w:pPr>
      <w:r w:rsidRPr="00EA4A14">
        <w:t xml:space="preserve">Įstatymo projekto nuostatoms įgyvendinti </w:t>
      </w:r>
      <w:r>
        <w:t>papildomų lėšų neprireiks.</w:t>
      </w:r>
      <w:r w:rsidRPr="00061E2D">
        <w:t xml:space="preserve"> </w:t>
      </w:r>
    </w:p>
    <w:p w14:paraId="370BA0CE" w14:textId="77777777" w:rsidR="00993031" w:rsidRPr="00EA4A14" w:rsidRDefault="00993031" w:rsidP="00993031">
      <w:pPr>
        <w:pStyle w:val="Pagrindiniotekstotrauka"/>
        <w:spacing w:after="20"/>
        <w:ind w:firstLine="709"/>
        <w:rPr>
          <w:b/>
          <w:bCs/>
        </w:rPr>
      </w:pPr>
      <w:r w:rsidRPr="00EA4A14">
        <w:rPr>
          <w:b/>
          <w:bCs/>
        </w:rPr>
        <w:t>13. Įstatymo projekto rengimo metu gauti specialistų vertinimai ir išvados</w:t>
      </w:r>
      <w:r>
        <w:rPr>
          <w:b/>
          <w:bCs/>
        </w:rPr>
        <w:t>.</w:t>
      </w:r>
    </w:p>
    <w:p w14:paraId="5424CEDC" w14:textId="77777777" w:rsidR="00993031" w:rsidRPr="00EA4A14" w:rsidRDefault="00993031" w:rsidP="00993031">
      <w:pPr>
        <w:pStyle w:val="Pagrindiniotekstotrauka"/>
        <w:spacing w:after="20"/>
        <w:ind w:firstLine="709"/>
        <w:rPr>
          <w:b/>
          <w:bCs/>
        </w:rPr>
      </w:pPr>
      <w:r w:rsidRPr="00EA4A14">
        <w:rPr>
          <w:noProof/>
        </w:rPr>
        <w:t>Su visuomene konsultuojamasi</w:t>
      </w:r>
      <w:r>
        <w:rPr>
          <w:noProof/>
        </w:rPr>
        <w:t>,</w:t>
      </w:r>
      <w:r w:rsidRPr="00EA4A14">
        <w:rPr>
          <w:noProof/>
        </w:rPr>
        <w:t xml:space="preserve"> įstatymo projektą skelbiant Lietuvos Respublikos Seimo Teisės aktų informacinėje sistemoje.</w:t>
      </w:r>
    </w:p>
    <w:p w14:paraId="2320A777" w14:textId="77777777" w:rsidR="00993031" w:rsidRPr="00EA4A14" w:rsidRDefault="00993031" w:rsidP="00993031">
      <w:pPr>
        <w:spacing w:after="20"/>
        <w:ind w:firstLine="709"/>
        <w:jc w:val="both"/>
        <w:rPr>
          <w:b/>
          <w:bCs/>
        </w:rPr>
      </w:pPr>
      <w:r w:rsidRPr="00EA4A14">
        <w:rPr>
          <w:b/>
          <w:bCs/>
        </w:rPr>
        <w:t>14. Reikšminiai šio įstatymo projekto žodžiai</w:t>
      </w:r>
      <w:r>
        <w:rPr>
          <w:b/>
          <w:bCs/>
        </w:rPr>
        <w:t>.</w:t>
      </w:r>
    </w:p>
    <w:p w14:paraId="36C53608" w14:textId="77777777" w:rsidR="00993031" w:rsidRPr="00CD7F5E" w:rsidRDefault="00993031" w:rsidP="00993031">
      <w:pPr>
        <w:spacing w:after="20"/>
        <w:ind w:firstLine="709"/>
        <w:jc w:val="both"/>
      </w:pPr>
      <w:r w:rsidRPr="00EA4A14">
        <w:t xml:space="preserve">Reikšminiai žodžiai, kurių reikia šiam projektui įtraukti į kompiuterinę paieškos sistemą, įskaitant reikšminius žodžius </w:t>
      </w:r>
      <w:r>
        <w:t>pagal Europos žodyną „</w:t>
      </w:r>
      <w:proofErr w:type="spellStart"/>
      <w:r>
        <w:t>Eurovoc</w:t>
      </w:r>
      <w:proofErr w:type="spellEnd"/>
      <w:r w:rsidR="005128E2">
        <w:t>“:</w:t>
      </w:r>
      <w:r>
        <w:t xml:space="preserve"> </w:t>
      </w:r>
      <w:r w:rsidR="003E0362">
        <w:t>investavimas.</w:t>
      </w:r>
    </w:p>
    <w:p w14:paraId="46B6946B" w14:textId="77777777" w:rsidR="00993031" w:rsidRPr="00EA4A14" w:rsidRDefault="00993031" w:rsidP="00993031">
      <w:pPr>
        <w:pStyle w:val="HTMLiankstoformatuotas"/>
        <w:spacing w:after="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A14">
        <w:rPr>
          <w:rFonts w:ascii="Times New Roman" w:hAnsi="Times New Roman" w:cs="Times New Roman"/>
          <w:b/>
          <w:bCs/>
          <w:sz w:val="24"/>
          <w:szCs w:val="24"/>
        </w:rPr>
        <w:t>15. Kiti, iniciatorių nuomone, reikalingi pagrindimai ir paaiškinimai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689999" w14:textId="77777777" w:rsidR="007147C1" w:rsidRDefault="00993031" w:rsidP="0068751C">
      <w:pPr>
        <w:pStyle w:val="HTMLiankstoformatuotas"/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A14">
        <w:rPr>
          <w:rFonts w:ascii="Times New Roman" w:hAnsi="Times New Roman" w:cs="Times New Roman"/>
          <w:sz w:val="24"/>
          <w:szCs w:val="24"/>
        </w:rPr>
        <w:t>Nėra.</w:t>
      </w:r>
    </w:p>
    <w:p w14:paraId="78D95C6B" w14:textId="77777777" w:rsidR="00077F20" w:rsidRDefault="00077F20" w:rsidP="00855EE9">
      <w:pPr>
        <w:pStyle w:val="HTMLiankstoformatuotas"/>
        <w:spacing w:after="20"/>
        <w:jc w:val="both"/>
      </w:pPr>
    </w:p>
    <w:sectPr w:rsidR="00077F20" w:rsidSect="00EA4A14"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032A3" w14:textId="77777777" w:rsidR="00E4212A" w:rsidRDefault="00E4212A" w:rsidP="007D47C0">
      <w:r>
        <w:separator/>
      </w:r>
    </w:p>
  </w:endnote>
  <w:endnote w:type="continuationSeparator" w:id="0">
    <w:p w14:paraId="0F169428" w14:textId="77777777" w:rsidR="00E4212A" w:rsidRDefault="00E4212A" w:rsidP="007D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CCC48" w14:textId="77777777" w:rsidR="00E4212A" w:rsidRDefault="00E4212A" w:rsidP="007D47C0">
      <w:r>
        <w:separator/>
      </w:r>
    </w:p>
  </w:footnote>
  <w:footnote w:type="continuationSeparator" w:id="0">
    <w:p w14:paraId="540AB511" w14:textId="77777777" w:rsidR="00E4212A" w:rsidRDefault="00E4212A" w:rsidP="007D4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5362" w14:textId="6650B608" w:rsidR="007147C1" w:rsidRDefault="00C76AE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D32F7">
      <w:rPr>
        <w:noProof/>
      </w:rPr>
      <w:t>2</w:t>
    </w:r>
    <w:r>
      <w:rPr>
        <w:noProof/>
      </w:rPr>
      <w:fldChar w:fldCharType="end"/>
    </w:r>
  </w:p>
  <w:p w14:paraId="766D9C6F" w14:textId="77777777" w:rsidR="007147C1" w:rsidRDefault="007147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F06"/>
    <w:multiLevelType w:val="hybridMultilevel"/>
    <w:tmpl w:val="36D60FAC"/>
    <w:lvl w:ilvl="0" w:tplc="CAAE2E3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471E"/>
    <w:multiLevelType w:val="hybridMultilevel"/>
    <w:tmpl w:val="68004AC6"/>
    <w:lvl w:ilvl="0" w:tplc="0AD4DE7C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b/>
        <w:bCs/>
      </w:rPr>
    </w:lvl>
    <w:lvl w:ilvl="1" w:tplc="04270019">
      <w:start w:val="1"/>
      <w:numFmt w:val="decimal"/>
      <w:lvlText w:val="%2."/>
      <w:lvlJc w:val="left"/>
      <w:pPr>
        <w:tabs>
          <w:tab w:val="num" w:pos="5617"/>
        </w:tabs>
        <w:ind w:left="5617" w:hanging="360"/>
      </w:pPr>
    </w:lvl>
    <w:lvl w:ilvl="2" w:tplc="0427001B">
      <w:start w:val="1"/>
      <w:numFmt w:val="decimal"/>
      <w:lvlText w:val="%3."/>
      <w:lvlJc w:val="left"/>
      <w:pPr>
        <w:tabs>
          <w:tab w:val="num" w:pos="6337"/>
        </w:tabs>
        <w:ind w:left="6337" w:hanging="360"/>
      </w:pPr>
    </w:lvl>
    <w:lvl w:ilvl="3" w:tplc="0427000F">
      <w:start w:val="1"/>
      <w:numFmt w:val="decimal"/>
      <w:lvlText w:val="%4."/>
      <w:lvlJc w:val="left"/>
      <w:pPr>
        <w:tabs>
          <w:tab w:val="num" w:pos="7057"/>
        </w:tabs>
        <w:ind w:left="7057" w:hanging="360"/>
      </w:pPr>
    </w:lvl>
    <w:lvl w:ilvl="4" w:tplc="04270019">
      <w:start w:val="1"/>
      <w:numFmt w:val="decimal"/>
      <w:lvlText w:val="%5."/>
      <w:lvlJc w:val="left"/>
      <w:pPr>
        <w:tabs>
          <w:tab w:val="num" w:pos="7777"/>
        </w:tabs>
        <w:ind w:left="7777" w:hanging="360"/>
      </w:pPr>
    </w:lvl>
    <w:lvl w:ilvl="5" w:tplc="0427001B">
      <w:start w:val="1"/>
      <w:numFmt w:val="decimal"/>
      <w:lvlText w:val="%6."/>
      <w:lvlJc w:val="left"/>
      <w:pPr>
        <w:tabs>
          <w:tab w:val="num" w:pos="8497"/>
        </w:tabs>
        <w:ind w:left="8497" w:hanging="360"/>
      </w:pPr>
    </w:lvl>
    <w:lvl w:ilvl="6" w:tplc="0427000F">
      <w:start w:val="1"/>
      <w:numFmt w:val="decimal"/>
      <w:lvlText w:val="%7."/>
      <w:lvlJc w:val="left"/>
      <w:pPr>
        <w:tabs>
          <w:tab w:val="num" w:pos="9217"/>
        </w:tabs>
        <w:ind w:left="9217" w:hanging="360"/>
      </w:pPr>
    </w:lvl>
    <w:lvl w:ilvl="7" w:tplc="04270019">
      <w:start w:val="1"/>
      <w:numFmt w:val="decimal"/>
      <w:lvlText w:val="%8."/>
      <w:lvlJc w:val="left"/>
      <w:pPr>
        <w:tabs>
          <w:tab w:val="num" w:pos="9937"/>
        </w:tabs>
        <w:ind w:left="9937" w:hanging="360"/>
      </w:pPr>
    </w:lvl>
    <w:lvl w:ilvl="8" w:tplc="0427001B">
      <w:start w:val="1"/>
      <w:numFmt w:val="decimal"/>
      <w:lvlText w:val="%9."/>
      <w:lvlJc w:val="left"/>
      <w:pPr>
        <w:tabs>
          <w:tab w:val="num" w:pos="10657"/>
        </w:tabs>
        <w:ind w:left="10657" w:hanging="360"/>
      </w:pPr>
    </w:lvl>
  </w:abstractNum>
  <w:abstractNum w:abstractNumId="2" w15:restartNumberingAfterBreak="0">
    <w:nsid w:val="108502FC"/>
    <w:multiLevelType w:val="hybridMultilevel"/>
    <w:tmpl w:val="3BFA5C58"/>
    <w:lvl w:ilvl="0" w:tplc="3F308FF6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A96510"/>
    <w:multiLevelType w:val="hybridMultilevel"/>
    <w:tmpl w:val="A97C7B3E"/>
    <w:lvl w:ilvl="0" w:tplc="1294263C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A90BDA"/>
    <w:multiLevelType w:val="hybridMultilevel"/>
    <w:tmpl w:val="94DAD9E8"/>
    <w:lvl w:ilvl="0" w:tplc="7D8CD7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C207E"/>
    <w:multiLevelType w:val="hybridMultilevel"/>
    <w:tmpl w:val="38905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A5FE6"/>
    <w:multiLevelType w:val="hybridMultilevel"/>
    <w:tmpl w:val="6B9CAA2E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69CF6B71"/>
    <w:multiLevelType w:val="hybridMultilevel"/>
    <w:tmpl w:val="86421B0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473A1"/>
    <w:multiLevelType w:val="hybridMultilevel"/>
    <w:tmpl w:val="B4B6246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040868"/>
    <w:multiLevelType w:val="hybridMultilevel"/>
    <w:tmpl w:val="3A4860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247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B"/>
    <w:rsid w:val="00006A82"/>
    <w:rsid w:val="000123B7"/>
    <w:rsid w:val="000131CC"/>
    <w:rsid w:val="0002395A"/>
    <w:rsid w:val="00031B58"/>
    <w:rsid w:val="00037848"/>
    <w:rsid w:val="000601C9"/>
    <w:rsid w:val="00060994"/>
    <w:rsid w:val="00061E2D"/>
    <w:rsid w:val="00062DFB"/>
    <w:rsid w:val="00062EB4"/>
    <w:rsid w:val="0006314B"/>
    <w:rsid w:val="00064102"/>
    <w:rsid w:val="000667DA"/>
    <w:rsid w:val="00066C7A"/>
    <w:rsid w:val="00077F20"/>
    <w:rsid w:val="000803A1"/>
    <w:rsid w:val="000825FF"/>
    <w:rsid w:val="0008433E"/>
    <w:rsid w:val="000843D6"/>
    <w:rsid w:val="00095836"/>
    <w:rsid w:val="00095A80"/>
    <w:rsid w:val="00095C02"/>
    <w:rsid w:val="000974F2"/>
    <w:rsid w:val="000A7750"/>
    <w:rsid w:val="000B7CAB"/>
    <w:rsid w:val="000C30E8"/>
    <w:rsid w:val="000C51CC"/>
    <w:rsid w:val="000C7D10"/>
    <w:rsid w:val="000D3B72"/>
    <w:rsid w:val="000D4D7A"/>
    <w:rsid w:val="000D5DA2"/>
    <w:rsid w:val="000D75DB"/>
    <w:rsid w:val="000D762B"/>
    <w:rsid w:val="000E2DF5"/>
    <w:rsid w:val="000E4638"/>
    <w:rsid w:val="000E5B2D"/>
    <w:rsid w:val="000E70F5"/>
    <w:rsid w:val="000F5DDC"/>
    <w:rsid w:val="001055A5"/>
    <w:rsid w:val="00105BE8"/>
    <w:rsid w:val="00117F92"/>
    <w:rsid w:val="00121A96"/>
    <w:rsid w:val="00124E28"/>
    <w:rsid w:val="0012638B"/>
    <w:rsid w:val="00130E89"/>
    <w:rsid w:val="00137579"/>
    <w:rsid w:val="001444FF"/>
    <w:rsid w:val="00152FB3"/>
    <w:rsid w:val="0015343C"/>
    <w:rsid w:val="00154BDC"/>
    <w:rsid w:val="00154DD6"/>
    <w:rsid w:val="00161F62"/>
    <w:rsid w:val="00162517"/>
    <w:rsid w:val="00164033"/>
    <w:rsid w:val="0016572B"/>
    <w:rsid w:val="00166208"/>
    <w:rsid w:val="001755AD"/>
    <w:rsid w:val="00177218"/>
    <w:rsid w:val="00180604"/>
    <w:rsid w:val="00187F95"/>
    <w:rsid w:val="001951E9"/>
    <w:rsid w:val="00195F93"/>
    <w:rsid w:val="001A0EE1"/>
    <w:rsid w:val="001A32E0"/>
    <w:rsid w:val="001A3B3A"/>
    <w:rsid w:val="001B1E98"/>
    <w:rsid w:val="001B36F0"/>
    <w:rsid w:val="001B6F04"/>
    <w:rsid w:val="001C0AB3"/>
    <w:rsid w:val="001C0D95"/>
    <w:rsid w:val="001C19EE"/>
    <w:rsid w:val="001C3D39"/>
    <w:rsid w:val="001C53E4"/>
    <w:rsid w:val="001E74E7"/>
    <w:rsid w:val="001F1BC8"/>
    <w:rsid w:val="001F1E46"/>
    <w:rsid w:val="00206DB5"/>
    <w:rsid w:val="00210C4A"/>
    <w:rsid w:val="00214AE9"/>
    <w:rsid w:val="00214EFA"/>
    <w:rsid w:val="00215BA3"/>
    <w:rsid w:val="00225639"/>
    <w:rsid w:val="00233C5D"/>
    <w:rsid w:val="00234AB4"/>
    <w:rsid w:val="00240FDF"/>
    <w:rsid w:val="00247309"/>
    <w:rsid w:val="00253E34"/>
    <w:rsid w:val="0025643D"/>
    <w:rsid w:val="002627B3"/>
    <w:rsid w:val="00263747"/>
    <w:rsid w:val="002662AC"/>
    <w:rsid w:val="00271F0B"/>
    <w:rsid w:val="00275168"/>
    <w:rsid w:val="0027648D"/>
    <w:rsid w:val="0028075B"/>
    <w:rsid w:val="0028643D"/>
    <w:rsid w:val="00286A0E"/>
    <w:rsid w:val="0029131E"/>
    <w:rsid w:val="002923AB"/>
    <w:rsid w:val="002A7089"/>
    <w:rsid w:val="002A7565"/>
    <w:rsid w:val="002B2EF4"/>
    <w:rsid w:val="002B36BD"/>
    <w:rsid w:val="002B7450"/>
    <w:rsid w:val="002C41A9"/>
    <w:rsid w:val="002D13C2"/>
    <w:rsid w:val="002D3CB6"/>
    <w:rsid w:val="002E6423"/>
    <w:rsid w:val="002E74F6"/>
    <w:rsid w:val="002F74DD"/>
    <w:rsid w:val="00303854"/>
    <w:rsid w:val="0031252E"/>
    <w:rsid w:val="00314F5E"/>
    <w:rsid w:val="00315839"/>
    <w:rsid w:val="0032295C"/>
    <w:rsid w:val="003247D6"/>
    <w:rsid w:val="00326DA8"/>
    <w:rsid w:val="00327D3F"/>
    <w:rsid w:val="00354D56"/>
    <w:rsid w:val="00356537"/>
    <w:rsid w:val="00365548"/>
    <w:rsid w:val="003678FE"/>
    <w:rsid w:val="00370812"/>
    <w:rsid w:val="00373908"/>
    <w:rsid w:val="00376453"/>
    <w:rsid w:val="00376ABA"/>
    <w:rsid w:val="003815D8"/>
    <w:rsid w:val="0039296F"/>
    <w:rsid w:val="00394DAC"/>
    <w:rsid w:val="003A2FF4"/>
    <w:rsid w:val="003B4B61"/>
    <w:rsid w:val="003B5C97"/>
    <w:rsid w:val="003B671E"/>
    <w:rsid w:val="003C11C2"/>
    <w:rsid w:val="003C2C1C"/>
    <w:rsid w:val="003C349C"/>
    <w:rsid w:val="003C6003"/>
    <w:rsid w:val="003D1F44"/>
    <w:rsid w:val="003D56FB"/>
    <w:rsid w:val="003D7E26"/>
    <w:rsid w:val="003E0362"/>
    <w:rsid w:val="003E2FB1"/>
    <w:rsid w:val="003E67D0"/>
    <w:rsid w:val="003E6F69"/>
    <w:rsid w:val="003E7185"/>
    <w:rsid w:val="003E75BC"/>
    <w:rsid w:val="003E7DA5"/>
    <w:rsid w:val="003F23D5"/>
    <w:rsid w:val="00403BF6"/>
    <w:rsid w:val="00406660"/>
    <w:rsid w:val="00411F50"/>
    <w:rsid w:val="004129A0"/>
    <w:rsid w:val="00413E61"/>
    <w:rsid w:val="00435A0C"/>
    <w:rsid w:val="0045591C"/>
    <w:rsid w:val="00467056"/>
    <w:rsid w:val="004679C7"/>
    <w:rsid w:val="00474B8A"/>
    <w:rsid w:val="0048365F"/>
    <w:rsid w:val="004A0CE2"/>
    <w:rsid w:val="004A54CF"/>
    <w:rsid w:val="004A613B"/>
    <w:rsid w:val="004B6848"/>
    <w:rsid w:val="004C33DE"/>
    <w:rsid w:val="004C55B1"/>
    <w:rsid w:val="004D1533"/>
    <w:rsid w:val="004E24A8"/>
    <w:rsid w:val="004E2746"/>
    <w:rsid w:val="004E57C5"/>
    <w:rsid w:val="004E5FEB"/>
    <w:rsid w:val="004F2AB9"/>
    <w:rsid w:val="00500133"/>
    <w:rsid w:val="00502088"/>
    <w:rsid w:val="005052A2"/>
    <w:rsid w:val="005128E2"/>
    <w:rsid w:val="00521D0E"/>
    <w:rsid w:val="00523F45"/>
    <w:rsid w:val="005363F1"/>
    <w:rsid w:val="0053723E"/>
    <w:rsid w:val="00540FB2"/>
    <w:rsid w:val="00541CF9"/>
    <w:rsid w:val="0054425E"/>
    <w:rsid w:val="00544E02"/>
    <w:rsid w:val="0054533C"/>
    <w:rsid w:val="00550B14"/>
    <w:rsid w:val="00553431"/>
    <w:rsid w:val="00567A86"/>
    <w:rsid w:val="0057441A"/>
    <w:rsid w:val="00582006"/>
    <w:rsid w:val="00582209"/>
    <w:rsid w:val="00592AF0"/>
    <w:rsid w:val="005A3030"/>
    <w:rsid w:val="005A48B8"/>
    <w:rsid w:val="005A4945"/>
    <w:rsid w:val="005B2604"/>
    <w:rsid w:val="005B3EAF"/>
    <w:rsid w:val="005B496E"/>
    <w:rsid w:val="005B4F66"/>
    <w:rsid w:val="005B785F"/>
    <w:rsid w:val="005C010C"/>
    <w:rsid w:val="005C064E"/>
    <w:rsid w:val="005C40D8"/>
    <w:rsid w:val="005D302B"/>
    <w:rsid w:val="005D58F9"/>
    <w:rsid w:val="005D7A3C"/>
    <w:rsid w:val="005E444F"/>
    <w:rsid w:val="005E6971"/>
    <w:rsid w:val="005F655D"/>
    <w:rsid w:val="00600CB5"/>
    <w:rsid w:val="00602D91"/>
    <w:rsid w:val="00610E09"/>
    <w:rsid w:val="006117DD"/>
    <w:rsid w:val="006163EC"/>
    <w:rsid w:val="00617111"/>
    <w:rsid w:val="00626CF0"/>
    <w:rsid w:val="00630AF7"/>
    <w:rsid w:val="00630BD6"/>
    <w:rsid w:val="00632BD1"/>
    <w:rsid w:val="006373F9"/>
    <w:rsid w:val="00640D5C"/>
    <w:rsid w:val="00641F86"/>
    <w:rsid w:val="00642F41"/>
    <w:rsid w:val="00644306"/>
    <w:rsid w:val="0064653D"/>
    <w:rsid w:val="006511BB"/>
    <w:rsid w:val="00661D81"/>
    <w:rsid w:val="006707BD"/>
    <w:rsid w:val="006735B7"/>
    <w:rsid w:val="00674DC4"/>
    <w:rsid w:val="00676308"/>
    <w:rsid w:val="006855DB"/>
    <w:rsid w:val="006856A5"/>
    <w:rsid w:val="0068751C"/>
    <w:rsid w:val="0069584D"/>
    <w:rsid w:val="006971B7"/>
    <w:rsid w:val="00697D30"/>
    <w:rsid w:val="006A0A50"/>
    <w:rsid w:val="006A78D5"/>
    <w:rsid w:val="006B03C1"/>
    <w:rsid w:val="006B2E75"/>
    <w:rsid w:val="006B7A7D"/>
    <w:rsid w:val="006C03BE"/>
    <w:rsid w:val="006D33B2"/>
    <w:rsid w:val="006D78BC"/>
    <w:rsid w:val="006E2C1C"/>
    <w:rsid w:val="006F0D2A"/>
    <w:rsid w:val="006F0DA3"/>
    <w:rsid w:val="006F1D9F"/>
    <w:rsid w:val="006F27FD"/>
    <w:rsid w:val="007020C7"/>
    <w:rsid w:val="0070476B"/>
    <w:rsid w:val="00707DE6"/>
    <w:rsid w:val="00711A89"/>
    <w:rsid w:val="00712B91"/>
    <w:rsid w:val="007147C1"/>
    <w:rsid w:val="007152CB"/>
    <w:rsid w:val="00715B16"/>
    <w:rsid w:val="007212DC"/>
    <w:rsid w:val="00727B88"/>
    <w:rsid w:val="007325A5"/>
    <w:rsid w:val="00735E1A"/>
    <w:rsid w:val="00736A92"/>
    <w:rsid w:val="0076043B"/>
    <w:rsid w:val="007669EC"/>
    <w:rsid w:val="0076789A"/>
    <w:rsid w:val="0077299A"/>
    <w:rsid w:val="0077345C"/>
    <w:rsid w:val="00773F60"/>
    <w:rsid w:val="007804EE"/>
    <w:rsid w:val="00792CE0"/>
    <w:rsid w:val="00796809"/>
    <w:rsid w:val="007975E1"/>
    <w:rsid w:val="007A198F"/>
    <w:rsid w:val="007A7573"/>
    <w:rsid w:val="007C0E2B"/>
    <w:rsid w:val="007C68A2"/>
    <w:rsid w:val="007D301C"/>
    <w:rsid w:val="007D32F7"/>
    <w:rsid w:val="007D43A6"/>
    <w:rsid w:val="007D47C0"/>
    <w:rsid w:val="007E2F1D"/>
    <w:rsid w:val="007F087E"/>
    <w:rsid w:val="007F7DA2"/>
    <w:rsid w:val="0080779C"/>
    <w:rsid w:val="00810764"/>
    <w:rsid w:val="00810977"/>
    <w:rsid w:val="00815639"/>
    <w:rsid w:val="008230B1"/>
    <w:rsid w:val="008267CE"/>
    <w:rsid w:val="0082711F"/>
    <w:rsid w:val="008346C4"/>
    <w:rsid w:val="008476EE"/>
    <w:rsid w:val="00854C44"/>
    <w:rsid w:val="00855EE9"/>
    <w:rsid w:val="0087432E"/>
    <w:rsid w:val="00882DB8"/>
    <w:rsid w:val="008859C2"/>
    <w:rsid w:val="008901D6"/>
    <w:rsid w:val="00896D0F"/>
    <w:rsid w:val="00897C2F"/>
    <w:rsid w:val="008A2964"/>
    <w:rsid w:val="008A5C93"/>
    <w:rsid w:val="008C12F8"/>
    <w:rsid w:val="008C2225"/>
    <w:rsid w:val="008C4FD9"/>
    <w:rsid w:val="008C6BD5"/>
    <w:rsid w:val="008D41A5"/>
    <w:rsid w:val="008D70BC"/>
    <w:rsid w:val="008E094D"/>
    <w:rsid w:val="008E3131"/>
    <w:rsid w:val="008E5651"/>
    <w:rsid w:val="00900342"/>
    <w:rsid w:val="00901126"/>
    <w:rsid w:val="00901AAC"/>
    <w:rsid w:val="0090341A"/>
    <w:rsid w:val="00906B32"/>
    <w:rsid w:val="00916452"/>
    <w:rsid w:val="009231F5"/>
    <w:rsid w:val="00937ACC"/>
    <w:rsid w:val="00937D58"/>
    <w:rsid w:val="0094511C"/>
    <w:rsid w:val="00950AB5"/>
    <w:rsid w:val="00954A84"/>
    <w:rsid w:val="00954EC4"/>
    <w:rsid w:val="00956916"/>
    <w:rsid w:val="0096121B"/>
    <w:rsid w:val="00964B43"/>
    <w:rsid w:val="00964EAD"/>
    <w:rsid w:val="00973F12"/>
    <w:rsid w:val="00977D11"/>
    <w:rsid w:val="00981406"/>
    <w:rsid w:val="009830D6"/>
    <w:rsid w:val="009872FC"/>
    <w:rsid w:val="009877C6"/>
    <w:rsid w:val="00991DD8"/>
    <w:rsid w:val="00992729"/>
    <w:rsid w:val="00993031"/>
    <w:rsid w:val="00996831"/>
    <w:rsid w:val="009A2144"/>
    <w:rsid w:val="009A3F1E"/>
    <w:rsid w:val="009A6531"/>
    <w:rsid w:val="009B1D23"/>
    <w:rsid w:val="009B1FCC"/>
    <w:rsid w:val="009B76D9"/>
    <w:rsid w:val="009C6138"/>
    <w:rsid w:val="009C61C1"/>
    <w:rsid w:val="009D42DF"/>
    <w:rsid w:val="009D5AC9"/>
    <w:rsid w:val="009E4D3D"/>
    <w:rsid w:val="009F1756"/>
    <w:rsid w:val="009F381B"/>
    <w:rsid w:val="009F3BA1"/>
    <w:rsid w:val="009F4ECC"/>
    <w:rsid w:val="00A03748"/>
    <w:rsid w:val="00A10513"/>
    <w:rsid w:val="00A10BD6"/>
    <w:rsid w:val="00A13290"/>
    <w:rsid w:val="00A16141"/>
    <w:rsid w:val="00A21EDA"/>
    <w:rsid w:val="00A32E8E"/>
    <w:rsid w:val="00A40A32"/>
    <w:rsid w:val="00A42122"/>
    <w:rsid w:val="00A53E92"/>
    <w:rsid w:val="00A666DD"/>
    <w:rsid w:val="00A70B96"/>
    <w:rsid w:val="00A70F5F"/>
    <w:rsid w:val="00A7526D"/>
    <w:rsid w:val="00A86FD1"/>
    <w:rsid w:val="00A8798F"/>
    <w:rsid w:val="00A90BD9"/>
    <w:rsid w:val="00A94885"/>
    <w:rsid w:val="00A962D7"/>
    <w:rsid w:val="00AA1898"/>
    <w:rsid w:val="00AA22E9"/>
    <w:rsid w:val="00AA2A05"/>
    <w:rsid w:val="00AA4F0E"/>
    <w:rsid w:val="00AA6F53"/>
    <w:rsid w:val="00AB73B3"/>
    <w:rsid w:val="00AB7E17"/>
    <w:rsid w:val="00AB7F7C"/>
    <w:rsid w:val="00AC0AFF"/>
    <w:rsid w:val="00AC0B1B"/>
    <w:rsid w:val="00AD0215"/>
    <w:rsid w:val="00AD0390"/>
    <w:rsid w:val="00AD347F"/>
    <w:rsid w:val="00AD3D3A"/>
    <w:rsid w:val="00AD5A73"/>
    <w:rsid w:val="00AE0A1A"/>
    <w:rsid w:val="00AF5F10"/>
    <w:rsid w:val="00AF7F81"/>
    <w:rsid w:val="00B03297"/>
    <w:rsid w:val="00B061BD"/>
    <w:rsid w:val="00B06CC6"/>
    <w:rsid w:val="00B07955"/>
    <w:rsid w:val="00B264E1"/>
    <w:rsid w:val="00B33ADB"/>
    <w:rsid w:val="00B3550C"/>
    <w:rsid w:val="00B36354"/>
    <w:rsid w:val="00B452F8"/>
    <w:rsid w:val="00B60D42"/>
    <w:rsid w:val="00B61567"/>
    <w:rsid w:val="00B62703"/>
    <w:rsid w:val="00B72EBA"/>
    <w:rsid w:val="00B75AC9"/>
    <w:rsid w:val="00B768EC"/>
    <w:rsid w:val="00B76BF9"/>
    <w:rsid w:val="00B83066"/>
    <w:rsid w:val="00B86A9A"/>
    <w:rsid w:val="00BA2674"/>
    <w:rsid w:val="00BB4257"/>
    <w:rsid w:val="00BB7FB3"/>
    <w:rsid w:val="00BC358F"/>
    <w:rsid w:val="00BD4F84"/>
    <w:rsid w:val="00BD515C"/>
    <w:rsid w:val="00BE2D17"/>
    <w:rsid w:val="00BE4C69"/>
    <w:rsid w:val="00BE6811"/>
    <w:rsid w:val="00BE6E43"/>
    <w:rsid w:val="00BF2489"/>
    <w:rsid w:val="00BF4C62"/>
    <w:rsid w:val="00C00CEA"/>
    <w:rsid w:val="00C02915"/>
    <w:rsid w:val="00C030B8"/>
    <w:rsid w:val="00C11115"/>
    <w:rsid w:val="00C15AA9"/>
    <w:rsid w:val="00C1642F"/>
    <w:rsid w:val="00C169AB"/>
    <w:rsid w:val="00C31D60"/>
    <w:rsid w:val="00C4497D"/>
    <w:rsid w:val="00C473C4"/>
    <w:rsid w:val="00C503DD"/>
    <w:rsid w:val="00C51BC9"/>
    <w:rsid w:val="00C56A70"/>
    <w:rsid w:val="00C57DA5"/>
    <w:rsid w:val="00C64B4B"/>
    <w:rsid w:val="00C650CB"/>
    <w:rsid w:val="00C76AE1"/>
    <w:rsid w:val="00C837BF"/>
    <w:rsid w:val="00C84C05"/>
    <w:rsid w:val="00C90F0E"/>
    <w:rsid w:val="00CA4883"/>
    <w:rsid w:val="00CA648C"/>
    <w:rsid w:val="00CB1C40"/>
    <w:rsid w:val="00CB51AB"/>
    <w:rsid w:val="00CC1F1E"/>
    <w:rsid w:val="00CC4A3E"/>
    <w:rsid w:val="00CC6FA1"/>
    <w:rsid w:val="00CD40B8"/>
    <w:rsid w:val="00CD6ED8"/>
    <w:rsid w:val="00CD7A4A"/>
    <w:rsid w:val="00CD7F5E"/>
    <w:rsid w:val="00CE0BC4"/>
    <w:rsid w:val="00CE2A0E"/>
    <w:rsid w:val="00CE596F"/>
    <w:rsid w:val="00CE76A9"/>
    <w:rsid w:val="00CF1CC9"/>
    <w:rsid w:val="00CF42BA"/>
    <w:rsid w:val="00D008CF"/>
    <w:rsid w:val="00D01813"/>
    <w:rsid w:val="00D07A4B"/>
    <w:rsid w:val="00D10C7C"/>
    <w:rsid w:val="00D10D94"/>
    <w:rsid w:val="00D12AB6"/>
    <w:rsid w:val="00D13995"/>
    <w:rsid w:val="00D16629"/>
    <w:rsid w:val="00D25D11"/>
    <w:rsid w:val="00D30DD2"/>
    <w:rsid w:val="00D32E53"/>
    <w:rsid w:val="00D3314B"/>
    <w:rsid w:val="00D35C9E"/>
    <w:rsid w:val="00D43D2D"/>
    <w:rsid w:val="00D44987"/>
    <w:rsid w:val="00D521C3"/>
    <w:rsid w:val="00D544A2"/>
    <w:rsid w:val="00D5497C"/>
    <w:rsid w:val="00D6157B"/>
    <w:rsid w:val="00D628C5"/>
    <w:rsid w:val="00D63134"/>
    <w:rsid w:val="00D66971"/>
    <w:rsid w:val="00D71810"/>
    <w:rsid w:val="00D80402"/>
    <w:rsid w:val="00D851F2"/>
    <w:rsid w:val="00D91342"/>
    <w:rsid w:val="00DA1376"/>
    <w:rsid w:val="00DB21EC"/>
    <w:rsid w:val="00DB79A5"/>
    <w:rsid w:val="00DC43BA"/>
    <w:rsid w:val="00DD087C"/>
    <w:rsid w:val="00DD2A28"/>
    <w:rsid w:val="00DD2D77"/>
    <w:rsid w:val="00DD3F8F"/>
    <w:rsid w:val="00DD70FE"/>
    <w:rsid w:val="00DE064F"/>
    <w:rsid w:val="00DE223D"/>
    <w:rsid w:val="00DF1786"/>
    <w:rsid w:val="00E007CE"/>
    <w:rsid w:val="00E008E1"/>
    <w:rsid w:val="00E139BC"/>
    <w:rsid w:val="00E155A2"/>
    <w:rsid w:val="00E22333"/>
    <w:rsid w:val="00E237D7"/>
    <w:rsid w:val="00E3296E"/>
    <w:rsid w:val="00E342A2"/>
    <w:rsid w:val="00E34A86"/>
    <w:rsid w:val="00E3569F"/>
    <w:rsid w:val="00E412F4"/>
    <w:rsid w:val="00E4212A"/>
    <w:rsid w:val="00E4247A"/>
    <w:rsid w:val="00E506D4"/>
    <w:rsid w:val="00E557B7"/>
    <w:rsid w:val="00E55C8F"/>
    <w:rsid w:val="00E5719D"/>
    <w:rsid w:val="00E60940"/>
    <w:rsid w:val="00E61890"/>
    <w:rsid w:val="00E65DCD"/>
    <w:rsid w:val="00E7180B"/>
    <w:rsid w:val="00EA44C3"/>
    <w:rsid w:val="00EA4A14"/>
    <w:rsid w:val="00EB264B"/>
    <w:rsid w:val="00EB3038"/>
    <w:rsid w:val="00EB505F"/>
    <w:rsid w:val="00EB768B"/>
    <w:rsid w:val="00EC05B6"/>
    <w:rsid w:val="00EC0E05"/>
    <w:rsid w:val="00EC3BDF"/>
    <w:rsid w:val="00EC482D"/>
    <w:rsid w:val="00ED3A96"/>
    <w:rsid w:val="00EE11EE"/>
    <w:rsid w:val="00EE5049"/>
    <w:rsid w:val="00EE58FC"/>
    <w:rsid w:val="00F0050A"/>
    <w:rsid w:val="00F00FAE"/>
    <w:rsid w:val="00F06268"/>
    <w:rsid w:val="00F079F7"/>
    <w:rsid w:val="00F1265F"/>
    <w:rsid w:val="00F1394E"/>
    <w:rsid w:val="00F13B1B"/>
    <w:rsid w:val="00F148B2"/>
    <w:rsid w:val="00F14FA0"/>
    <w:rsid w:val="00F23AF9"/>
    <w:rsid w:val="00F26890"/>
    <w:rsid w:val="00F27F66"/>
    <w:rsid w:val="00F35EFA"/>
    <w:rsid w:val="00F35EFC"/>
    <w:rsid w:val="00F446F8"/>
    <w:rsid w:val="00F4575F"/>
    <w:rsid w:val="00F4754B"/>
    <w:rsid w:val="00F533C3"/>
    <w:rsid w:val="00F53507"/>
    <w:rsid w:val="00F53791"/>
    <w:rsid w:val="00F67B71"/>
    <w:rsid w:val="00F719A7"/>
    <w:rsid w:val="00F71E29"/>
    <w:rsid w:val="00F72059"/>
    <w:rsid w:val="00F74DA4"/>
    <w:rsid w:val="00F76F38"/>
    <w:rsid w:val="00F8205A"/>
    <w:rsid w:val="00F82FF7"/>
    <w:rsid w:val="00F943F3"/>
    <w:rsid w:val="00FA28D9"/>
    <w:rsid w:val="00FA3BAD"/>
    <w:rsid w:val="00FA4665"/>
    <w:rsid w:val="00FA4AC2"/>
    <w:rsid w:val="00FC36EB"/>
    <w:rsid w:val="00FD0068"/>
    <w:rsid w:val="00FD742C"/>
    <w:rsid w:val="00FE006D"/>
    <w:rsid w:val="00FE04AD"/>
    <w:rsid w:val="00FE27B9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3C285"/>
  <w15:docId w15:val="{69932381-8F33-4260-B826-6D0BFDD4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314B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71F0B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271F0B"/>
    <w:rPr>
      <w:rFonts w:ascii="Calibri Light" w:hAnsi="Calibri Light" w:cs="Calibri Light"/>
      <w:color w:val="2E74B5"/>
      <w:sz w:val="32"/>
      <w:szCs w:val="3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B33ADB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B33ADB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B33ADB"/>
    <w:pPr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B33ADB"/>
    <w:rPr>
      <w:rFonts w:ascii="Times New Roman" w:hAnsi="Times New Roman" w:cs="Times New Roman"/>
      <w:sz w:val="20"/>
      <w:szCs w:val="20"/>
      <w:lang w:eastAsia="lt-LT"/>
    </w:rPr>
  </w:style>
  <w:style w:type="paragraph" w:customStyle="1" w:styleId="Default">
    <w:name w:val="Default"/>
    <w:uiPriority w:val="99"/>
    <w:rsid w:val="00B33A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B33ADB"/>
    <w:pPr>
      <w:autoSpaceDE w:val="0"/>
      <w:autoSpaceDN w:val="0"/>
      <w:adjustRightInd w:val="0"/>
      <w:ind w:firstLine="720"/>
      <w:jc w:val="both"/>
    </w:pPr>
    <w:rPr>
      <w:color w:val="FF0000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B33ADB"/>
    <w:rPr>
      <w:rFonts w:ascii="Times New Roman" w:hAnsi="Times New Roman" w:cs="Times New Roman"/>
      <w:color w:val="FF0000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7D47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7D47C0"/>
    <w:rPr>
      <w:rFonts w:ascii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7D47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7D47C0"/>
    <w:rPr>
      <w:rFonts w:ascii="Times New Roman" w:hAnsi="Times New Roman" w:cs="Times New Roman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854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854C44"/>
    <w:rPr>
      <w:rFonts w:ascii="Courier New" w:hAnsi="Courier New" w:cs="Courier New"/>
      <w:sz w:val="20"/>
      <w:szCs w:val="20"/>
      <w:lang w:eastAsia="lt-LT"/>
    </w:rPr>
  </w:style>
  <w:style w:type="paragraph" w:customStyle="1" w:styleId="Style33">
    <w:name w:val="Style33"/>
    <w:basedOn w:val="prastasis"/>
    <w:uiPriority w:val="99"/>
    <w:rsid w:val="00326DA8"/>
    <w:pPr>
      <w:widowControl w:val="0"/>
      <w:autoSpaceDE w:val="0"/>
      <w:autoSpaceDN w:val="0"/>
      <w:adjustRightInd w:val="0"/>
      <w:spacing w:line="277" w:lineRule="exact"/>
      <w:ind w:firstLine="566"/>
      <w:jc w:val="both"/>
    </w:pPr>
  </w:style>
  <w:style w:type="character" w:customStyle="1" w:styleId="FontStyle51">
    <w:name w:val="Font Style51"/>
    <w:uiPriority w:val="99"/>
    <w:rsid w:val="00326DA8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uiPriority w:val="99"/>
    <w:rsid w:val="00326DA8"/>
    <w:rPr>
      <w:rFonts w:ascii="Times New Roman" w:hAnsi="Times New Roman" w:cs="Times New Roman"/>
      <w:b/>
      <w:bCs/>
      <w:sz w:val="22"/>
      <w:szCs w:val="22"/>
    </w:rPr>
  </w:style>
  <w:style w:type="paragraph" w:styleId="Sraopastraipa">
    <w:name w:val="List Paragraph"/>
    <w:basedOn w:val="prastasis"/>
    <w:uiPriority w:val="34"/>
    <w:qFormat/>
    <w:rsid w:val="00326DA8"/>
    <w:pPr>
      <w:widowControl w:val="0"/>
      <w:autoSpaceDE w:val="0"/>
      <w:autoSpaceDN w:val="0"/>
      <w:adjustRightInd w:val="0"/>
      <w:ind w:left="720"/>
    </w:pPr>
  </w:style>
  <w:style w:type="character" w:styleId="Puslapionumeris">
    <w:name w:val="page number"/>
    <w:basedOn w:val="Numatytasispastraiposriftas"/>
    <w:uiPriority w:val="99"/>
    <w:rsid w:val="00DC43BA"/>
  </w:style>
  <w:style w:type="paragraph" w:styleId="Komentarotekstas">
    <w:name w:val="annotation text"/>
    <w:basedOn w:val="prastasis"/>
    <w:link w:val="KomentarotekstasDiagrama"/>
    <w:uiPriority w:val="99"/>
    <w:semiHidden/>
    <w:rsid w:val="004B6848"/>
    <w:pPr>
      <w:widowControl w:val="0"/>
    </w:pPr>
    <w:rPr>
      <w:rFonts w:ascii="Arial" w:eastAsia="Calibri" w:hAnsi="Arial" w:cs="Arial"/>
      <w:color w:val="000000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4B6848"/>
    <w:rPr>
      <w:rFonts w:ascii="Arial" w:eastAsia="Times New Roman" w:hAnsi="Arial" w:cs="Arial"/>
      <w:color w:val="000000"/>
      <w:sz w:val="20"/>
      <w:szCs w:val="20"/>
      <w:lang w:eastAsia="lt-LT"/>
    </w:rPr>
  </w:style>
  <w:style w:type="character" w:styleId="Komentaronuoroda">
    <w:name w:val="annotation reference"/>
    <w:uiPriority w:val="99"/>
    <w:semiHidden/>
    <w:rsid w:val="004B6848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4B684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B6848"/>
    <w:rPr>
      <w:rFonts w:ascii="Segoe UI" w:hAnsi="Segoe UI" w:cs="Segoe UI"/>
      <w:sz w:val="18"/>
      <w:szCs w:val="18"/>
      <w:lang w:eastAsia="lt-LT"/>
    </w:rPr>
  </w:style>
  <w:style w:type="character" w:customStyle="1" w:styleId="datametai">
    <w:name w:val="datametai"/>
    <w:basedOn w:val="Numatytasispastraiposriftas"/>
    <w:rsid w:val="00AB7E17"/>
  </w:style>
  <w:style w:type="character" w:customStyle="1" w:styleId="apple-converted-space">
    <w:name w:val="apple-converted-space"/>
    <w:basedOn w:val="Numatytasispastraiposriftas"/>
    <w:rsid w:val="00AB7E17"/>
  </w:style>
  <w:style w:type="character" w:customStyle="1" w:styleId="datamnuo">
    <w:name w:val="datamnuo"/>
    <w:basedOn w:val="Numatytasispastraiposriftas"/>
    <w:rsid w:val="00AB7E17"/>
  </w:style>
  <w:style w:type="character" w:customStyle="1" w:styleId="datadiena">
    <w:name w:val="datadiena"/>
    <w:basedOn w:val="Numatytasispastraiposriftas"/>
    <w:rsid w:val="00AB7E17"/>
  </w:style>
  <w:style w:type="character" w:customStyle="1" w:styleId="statymonr">
    <w:name w:val="statymonr"/>
    <w:basedOn w:val="Numatytasispastraiposriftas"/>
    <w:uiPriority w:val="99"/>
    <w:rsid w:val="00AB7E17"/>
  </w:style>
  <w:style w:type="character" w:customStyle="1" w:styleId="typewriter">
    <w:name w:val="typewriter"/>
    <w:basedOn w:val="Numatytasispastraiposriftas"/>
    <w:uiPriority w:val="99"/>
    <w:rsid w:val="00062DFB"/>
  </w:style>
  <w:style w:type="character" w:styleId="Hipersaitas">
    <w:name w:val="Hyperlink"/>
    <w:uiPriority w:val="99"/>
    <w:rsid w:val="00130E89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E5651"/>
    <w:pPr>
      <w:widowControl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8E5651"/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character" w:styleId="Emfaz">
    <w:name w:val="Emphasis"/>
    <w:uiPriority w:val="99"/>
    <w:qFormat/>
    <w:rsid w:val="00541CF9"/>
    <w:rPr>
      <w:i/>
      <w:iCs/>
    </w:rPr>
  </w:style>
  <w:style w:type="paragraph" w:styleId="prastasiniatinklio">
    <w:name w:val="Normal (Web)"/>
    <w:basedOn w:val="prastasis"/>
    <w:link w:val="prastasiniatinklioDiagrama"/>
    <w:uiPriority w:val="99"/>
    <w:rsid w:val="00541CF9"/>
    <w:pPr>
      <w:spacing w:before="100" w:beforeAutospacing="1" w:after="100" w:afterAutospacing="1"/>
    </w:pPr>
    <w:rPr>
      <w:lang w:val="en-US"/>
    </w:rPr>
  </w:style>
  <w:style w:type="character" w:customStyle="1" w:styleId="prastasiniatinklioDiagrama">
    <w:name w:val="Įprastas (žiniatinklio) Diagrama"/>
    <w:link w:val="prastasiniatinklio"/>
    <w:uiPriority w:val="99"/>
    <w:locked/>
    <w:rsid w:val="00541CF9"/>
    <w:rPr>
      <w:rFonts w:ascii="Times New Roman" w:hAnsi="Times New Roman" w:cs="Times New Roman"/>
      <w:sz w:val="24"/>
      <w:szCs w:val="24"/>
      <w:lang w:val="en-US" w:eastAsia="lt-LT"/>
    </w:rPr>
  </w:style>
  <w:style w:type="paragraph" w:customStyle="1" w:styleId="x">
    <w:name w:val="x"/>
    <w:basedOn w:val="prastasis"/>
    <w:uiPriority w:val="99"/>
    <w:rsid w:val="000F5DDC"/>
    <w:pPr>
      <w:spacing w:before="100" w:beforeAutospacing="1" w:after="100" w:afterAutospacing="1"/>
    </w:pPr>
    <w:rPr>
      <w:rFonts w:eastAsia="Calibri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163EC"/>
    <w:pPr>
      <w:overflowPunct w:val="0"/>
      <w:autoSpaceDE w:val="0"/>
      <w:autoSpaceDN w:val="0"/>
      <w:adjustRightInd w:val="0"/>
      <w:textAlignment w:val="baseline"/>
    </w:pPr>
    <w:rPr>
      <w:rFonts w:ascii="HelveticaLT" w:hAnsi="HelveticaLT" w:cs="HelveticaLT"/>
      <w:sz w:val="20"/>
      <w:szCs w:val="20"/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163EC"/>
    <w:rPr>
      <w:rFonts w:ascii="HelveticaLT" w:eastAsia="Times New Roman" w:hAnsi="HelveticaLT" w:cs="Helvetica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163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8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7DAF-203C-40BD-A63A-FCB1ECDC0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F7D63-D3FE-4C63-A99C-D72D6668B194}"/>
</file>

<file path=customXml/itemProps3.xml><?xml version="1.0" encoding="utf-8"?>
<ds:datastoreItem xmlns:ds="http://schemas.openxmlformats.org/officeDocument/2006/customXml" ds:itemID="{17BF3782-D914-4E0A-A7A3-223565E41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DA530D-6883-4158-9884-3392283A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4068</Words>
  <Characters>2319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2020-02-19T11:50:00Z</dcterms:created>
  <dc:creator>Jasiukevičienė Liucija</dc:creator>
  <cp:lastModifiedBy>Jakštonienė Margarita</cp:lastModifiedBy>
  <cp:lastPrinted>2019-08-28T09:40:00Z</cp:lastPrinted>
  <dcterms:modified xsi:type="dcterms:W3CDTF">2020-02-19T11:50:00Z</dcterms:modified>
  <cp:revision>2</cp:revision>
  <dc:title>05654fc8-882c-44fe-9ef8-23bd9b9bf256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