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1A7A" w:rsidR="00BE45C1" w:rsidP="00C900A5" w:rsidRDefault="00BE45C1" w14:paraId="1508360C" w14:textId="438CC5D8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</w:p>
    <w:p w:rsidRPr="00431A7A" w:rsidR="00BE45C1" w:rsidP="00C900A5" w:rsidRDefault="00BE45C1" w14:paraId="31268AE0" w14:textId="2E9F9956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ab/>
      </w: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ab/>
      </w: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ab/>
      </w:r>
    </w:p>
    <w:p w:rsidRPr="00431A7A" w:rsidR="00C900A5" w:rsidP="672100A1" w:rsidRDefault="00C900A5" w14:paraId="5791F5FA" w14:textId="03D81E1F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sz w:val="24"/>
          <w:szCs w:val="24"/>
          <w:lang w:eastAsia="lt-LT"/>
        </w:rPr>
        <w:t>PATVIRTINTA</w:t>
      </w:r>
    </w:p>
    <w:p w:rsidRPr="00431A7A" w:rsidR="00C900A5" w:rsidP="672100A1" w:rsidRDefault="00C900A5" w14:paraId="15964E4A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sz w:val="24"/>
          <w:szCs w:val="24"/>
          <w:lang w:eastAsia="lt-LT"/>
        </w:rPr>
        <w:t>Lietuvos Respublikos Vyriausybės</w:t>
      </w:r>
    </w:p>
    <w:p w:rsidRPr="00431A7A" w:rsidR="00C900A5" w:rsidP="672100A1" w:rsidRDefault="00C900A5" w14:paraId="424637E3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2017 m. kovo 1 d. nutarimu Nr. 149 </w:t>
      </w:r>
    </w:p>
    <w:p w:rsidRPr="00BE2BB0" w:rsidR="00C900A5" w:rsidP="672100A1" w:rsidRDefault="00C900A5" w14:paraId="1ADAD27D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</w:rPr>
        <w:t>(Lietuvos Respublikos Vyriausybės</w:t>
      </w:r>
    </w:p>
    <w:p w:rsidRPr="00BE2BB0" w:rsidR="00C900A5" w:rsidP="672100A1" w:rsidRDefault="00C900A5" w14:paraId="57C9C2C6" w14:textId="41DE8A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</w:rPr>
        <w:t xml:space="preserve">2020 m. 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</w:rPr>
        <w:t xml:space="preserve">                 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</w:rPr>
        <w:t xml:space="preserve">  d. nutarimo Nr.    redakcija)</w:t>
      </w:r>
    </w:p>
    <w:p w:rsidRPr="00431A7A" w:rsidR="00C900A5" w:rsidP="00C900A5" w:rsidRDefault="00C900A5" w14:paraId="72421D10" w14:textId="77777777">
      <w:pPr>
        <w:rPr>
          <w:b/>
        </w:rPr>
      </w:pPr>
    </w:p>
    <w:p w:rsidRPr="00431A7A" w:rsidR="00505EC7" w:rsidP="00C900A5" w:rsidRDefault="00505EC7" w14:paraId="6D61E7AB" w14:textId="77777777">
      <w:pPr>
        <w:rPr>
          <w:b/>
        </w:rPr>
      </w:pPr>
    </w:p>
    <w:p w:rsidRPr="00431A7A" w:rsidR="00505EC7" w:rsidP="00505EC7" w:rsidRDefault="00505EC7" w14:paraId="60018ADF" w14:textId="42F9F0D4" w14:noSpellErr="1">
      <w:pPr>
        <w:jc w:val="center"/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</w:rPr>
        <w:t xml:space="preserve">PARAMOS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SKYRIMO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PIRMOSIOS PAKOPOS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EDAGOG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IKOS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KRYPTIES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PROGRAMŲ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, KURIAS BAIGUS SUTEIKIAMA PEDAGOGO KVALIFIKACIJA,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STUDENTAMS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, PIRMOSIOS PAKOPOS NE PEDAGOGIKOS KRYPTIES STUDIJŲ PROGRAMŲ STUDENTAMS, GRETA STUDIJUOJANTIEMS PEDAGOGIKOS STUDIJŲ MODULĮ,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IR PEDAGOGINIŲ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PROFESINIŲ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STUDIJŲ PROGRAMŲ STUDENTAMS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TVARKOS APRAŠAS</w:t>
      </w:r>
    </w:p>
    <w:p w:rsidRPr="00431A7A" w:rsidR="004C2175" w:rsidP="00505EC7" w:rsidRDefault="004C2175" w14:paraId="363981AD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</w:pPr>
    </w:p>
    <w:p w:rsidRPr="00BE2BB0" w:rsidR="007355EA" w:rsidP="672100A1" w:rsidRDefault="003A11A8" w14:paraId="7EF354E4" w14:textId="1937D21D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1</w:t>
      </w:r>
      <w:r w:rsidRPr="672100A1" w:rsidR="00A63CF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. Parama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</w:t>
      </w:r>
      <w:bookmarkStart w:name="_Hlk38964674" w:id="0"/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skiriama </w:t>
      </w:r>
      <w:r w:rsidRPr="672100A1" w:rsidR="00191763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visiems 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pirmosios pakopos pedagogikos krypties studijų programų</w:t>
      </w:r>
      <w:r w:rsidRPr="672100A1" w:rsidR="00FA6A9F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, kurias baigus suteikiama pedagogo kvalifikacija</w:t>
      </w:r>
      <w:r w:rsidRPr="672100A1" w:rsidR="009755B6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,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studentams ir pedagoginių</w:t>
      </w:r>
      <w:r w:rsidRPr="672100A1" w:rsidR="00F73C17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profesinių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studijų programų studentams (toliau – </w:t>
      </w:r>
      <w:r w:rsidRPr="672100A1" w:rsidR="00006D9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pedagoginių studijų 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studentai),</w:t>
      </w:r>
      <w:r w:rsidRPr="672100A1" w:rsidR="00C368F6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</w:t>
      </w:r>
      <w:bookmarkEnd w:id="0"/>
      <w:r w:rsidRPr="672100A1" w:rsidR="00C368F6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studijuojantiems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valstybės finansuojam</w:t>
      </w:r>
      <w:r w:rsidRPr="672100A1" w:rsidR="00C368F6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ose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studijų viet</w:t>
      </w:r>
      <w:r w:rsidRPr="672100A1" w:rsidR="00C368F6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ose ir </w:t>
      </w:r>
      <w:r w:rsidRPr="672100A1" w:rsidR="007355E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neturintiems akademinių skolų.</w:t>
      </w:r>
    </w:p>
    <w:p w:rsidRPr="00BE2BB0" w:rsidR="00191763" w:rsidP="672100A1" w:rsidRDefault="00191763" w14:paraId="518134E8" w14:textId="34626E22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2. Parama taip pat skiriama pirmosios pakopos ne pedagogikos krypties studijų programų studentams, kurie greta šių studijų programų valstybės finansuojamose studijų vietose studijuoja pedagogikos studijų modulį ir neturi akademinių skolų (toliau – pedagoginių gretutinių studijų studentai). Pedagoginių gretutinių studijų studentų, kuriems skiriama parama, skaiči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ų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pagal aukštąsias mokyklas ir studijų programų, kuriose jie studijuoja, kryptis ar jų grupes, atsižvelgęs į valstybės finansines galimybes ir poreikį parengti tam tikrų dalykų mokytojus, kasmet iki birželio 20 dienos tvirtina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Lietuvos Respublikos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švietimo,  mokslo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ir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sporto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ministras.</w:t>
      </w:r>
    </w:p>
    <w:p w:rsidRPr="00BE2BB0" w:rsidR="007355EA" w:rsidP="672100A1" w:rsidRDefault="003F6B53" w14:paraId="580CB672" w14:textId="38D323A8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3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 Paramos dydis – 300 eurų per mėnesį. </w:t>
      </w:r>
    </w:p>
    <w:p w:rsidRPr="00BE2BB0" w:rsidR="005A2CB3" w:rsidP="672100A1" w:rsidRDefault="00FC1ACA" w14:paraId="73D7BCE9" w14:textId="275C690C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4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Param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ą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administruoja Valstybinis studijų fondas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(toliau – Fondas)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ir aukštosios mokyklos taip:</w:t>
      </w:r>
    </w:p>
    <w:p w:rsidRPr="00BE2BB0" w:rsidR="005A2CB3" w:rsidP="672100A1" w:rsidRDefault="00FC1ACA" w14:paraId="10D723C2" w14:textId="0EF110D2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4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.1. Fondas perveda paramai mokėti skirtas lėšas kiekvienai aukštajai mokyklai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, kurioje studijuoja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studentai ir pedagoginių gretutinių studijų studentai,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bei kontroliuoja šių lėšų panaudojimą;</w:t>
      </w:r>
    </w:p>
    <w:p w:rsidRPr="00BE2BB0" w:rsidR="005A2CB3" w:rsidP="672100A1" w:rsidRDefault="00FC1ACA" w14:paraId="01A5C716" w14:textId="2F9B9E1F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4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.2. aukštosios mokyklos priima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studentų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ir pedagoginių gretutinių studijų studentų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prašymus skirti paramą pagal Fondo patvirtintą formą, sudaro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studentų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ir pedagoginių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gretutinių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studijų studentų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, kuriems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gali būti skirta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parama, sąrašus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,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išmoka paramą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studentams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ir pedagoginių gretutinių studijų studentams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šiame apraše nustatyta tvarka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atsiskaito Fondui už joms pervestas lėšas.</w:t>
      </w:r>
    </w:p>
    <w:p w:rsidRPr="00BE2BB0" w:rsidR="00CC09DE" w:rsidP="672100A1" w:rsidRDefault="00FC1ACA" w14:paraId="3DD2BEC3" w14:textId="2FD30B5A" w14:noSpellErr="1">
      <w:pPr>
        <w:spacing w:after="0" w:line="240" w:lineRule="auto"/>
        <w:ind w:firstLine="567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Einamaisiais metais priimtiems studijuoti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pedagoginių studijų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studentams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pradėjusiems studijuoti pedagoginių gretutinių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studijų modulį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pedagoginių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gretutinių studijų studentams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skirtai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paramai mokėti lėšos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paskutiniams keturiems einamųjų metų mėnesiams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Fondui skiriamos švietimo, mokslo ir sporto ministro įsakymu,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vėlesniais metais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šiems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 aukštesnių kursų studentams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skirtai paramai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– iš Švietimo, mokslo ir sporto ministerijai nustatytų asignavimų Fondui šiam tikslui skirtų Lietuvos Respublikos valstybės biudžeto lėšų.</w:t>
      </w:r>
    </w:p>
    <w:p w:rsidRPr="00BE2BB0" w:rsidR="006F0ED2" w:rsidP="672100A1" w:rsidRDefault="00FC1ACA" w14:paraId="3206D789" w14:textId="6B693DAC" w14:noSpellErr="1">
      <w:pPr>
        <w:spacing w:after="0" w:line="240" w:lineRule="auto"/>
        <w:ind w:firstLine="567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 Aukštosios mokyklos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savo nustatyta tvarka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 terminais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priima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einamaisiais studijų metais į aukštąsias mokyklas įstojusių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pedagoginių gretutinių studijų studentų, pradėjusių studijuoti pedagoginių gretutinių studijų modulį,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prašymus skirti paramą ir iki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einamųjų metų rug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sėjo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0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ienos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sudaro ir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pateikia Fondui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pedagoginių studijų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 pedagoginių gretutinių studijų studentų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, kuriems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skiriam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param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ą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, sąrašus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Pr="00BE2BB0" w:rsidR="006F0ED2" w:rsidP="672100A1" w:rsidRDefault="00FC1ACA" w14:paraId="3B0A557F" w14:textId="6AD64698" w14:noSpellErr="1">
      <w:pPr>
        <w:spacing w:after="0" w:line="240" w:lineRule="auto"/>
        <w:ind w:firstLine="567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7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Pedagoginių studijų 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 pedagoginių gretutinių studijų studentų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, kuriems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skir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iama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param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, sąrašuose nurodoma: studento vardas, pavardė, asmens kodas,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priėmimo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metai, studijų kryptis,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studijų programos pavadinimas ir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valstybinis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kodas, patvirtinimas, kad studentas studijuoja valstybės finansuojamoje studijų vietoje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kad studentas studijuoja pedagoginių gretutinių studijų modulį (jeigu studijuoja pagal pirmosios pakopos ne pedagoginių studijų programą),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nėra išėjęs akademinių atostogų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 neturi akademinių skolų,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studento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studij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pradžios ir pabaigos datos bei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paramai mokėti visam studijų laikotarpiui apskaičiuota suma. </w:t>
      </w:r>
    </w:p>
    <w:p w:rsidRPr="00BE2BB0" w:rsidR="00575CD7" w:rsidP="672100A1" w:rsidRDefault="00FC1ACA" w14:paraId="1649BBCE" w14:textId="5C62F3CE" w14:noSpellErr="1">
      <w:pPr>
        <w:spacing w:after="0" w:line="240" w:lineRule="auto"/>
        <w:ind w:firstLine="567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8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Gavęs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pedagoginių studijų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 pedagoginių gretutinių studijų studentų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kuriems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siūloma skirti paramą, sąraš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ą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Fondas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per 10 darbo dienų nuo sąrašo gavimo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patikrina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jame nurodytus duomenis, patvirtina kiekvienai aukštajai mokyklai paramai mokėti skiriamų lėšų sumą ir pasirašo su aukštosiomis mokyklomis lėšų naudojimo sutartis pagal Fondo patvirtintą formą. Lėšų naudojimo sutartyse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nurodoma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lėšų paramai mokėti išmokėjimo ir atsiskaitymo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už panaudotas lėšas tvarka bei terminai.</w:t>
      </w:r>
    </w:p>
    <w:p w:rsidRPr="00BE2BB0" w:rsidR="00377E11" w:rsidP="672100A1" w:rsidRDefault="00FC1ACA" w14:paraId="48E7DF48" w14:textId="16EC37D0" w14:noSpellErr="1">
      <w:pPr>
        <w:spacing w:after="0" w:line="240" w:lineRule="auto"/>
        <w:ind w:firstLine="567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9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Jeigu aukštoji mokykla įtraukia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pedagoginių studijų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studentą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ir pedagoginių gretutinių studijų studentą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į studentų, kuriems siūloma skirti paramą,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sąrašą po to, kai šis sąrašas pateikiamas Fondui,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arba po sąrašo pateikimo Fondui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pedagoginių studijų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studentas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arba pedagoginių gretutinių studijų studentas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pakeičia studijų formą ir nustatoma ilgesnė jo studijų trukmė,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aukštoji mokykla per 10 darbo dienų nuo studento įtraukimo į sąrašą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ar studijų formos pakeitimo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pateikia Fondui patikslintą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pedagoginių studijų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ir pedagoginių gretutinių studijų studentų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, kuriems skiriama parama, sąrašą, o Fondas per 10 darbo dienų nuo patikslinto sąrašo gavimo patikslina aukštajai mokyklai skiriamą lėšų sumą bei pasirašo su aukštąja mokykla lėšų naudojimo sutarties pakeitimą.</w:t>
      </w:r>
    </w:p>
    <w:p w:rsidRPr="00BE2BB0" w:rsidR="00A0202E" w:rsidP="672100A1" w:rsidRDefault="00FC1ACA" w14:paraId="56CDED08" w14:noSpellErr="1" w14:textId="0B55A767">
      <w:pPr>
        <w:spacing w:after="0" w:line="240" w:lineRule="auto"/>
        <w:ind w:firstLine="567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10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 Parama skiriama visam studijų laikotarpiui, įskaitant atostogas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(išskyrus akademines atostogas)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ir mokama ne ilgiau kaip iki studijų pabaigos.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Jei asmens studijos prasideda po einamojo mėnesio 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15 d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arba</w:t>
      </w:r>
      <w:r w:rsidRPr="672100A1" w:rsidR="672100A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baigiasi iki einamojo mėnesio 15 d., parama už tą mėnesį nemokama.</w:t>
      </w:r>
    </w:p>
    <w:p w:rsidRPr="00BE2BB0" w:rsidR="009E65BD" w:rsidP="672100A1" w:rsidRDefault="00DC156E" w14:paraId="58ED15E8" w14:textId="6D98AD2D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. Param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ą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studentams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ir pedagoginių gretutinių studijų studentams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aukštosios mokyklos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išmoka kiekvieną mėnesį. Už einamąjį mėnesį parama išmokama iki einamojo mėnesio pabaigos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, išskyrus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einamųjų studijų metų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pirmąjį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mėnesį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, kai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parama išmokama ne vėliau kaip iki antrojo einamųjų studijų metų mėnesio pabaigos. </w:t>
      </w:r>
    </w:p>
    <w:p w:rsidRPr="00BE2BB0" w:rsidR="001A6011" w:rsidP="672100A1" w:rsidRDefault="00446DD7" w14:paraId="4DA88863" w14:textId="1A4D4835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2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.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Paramos mokėjim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ą aukštoji mokykla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nutraukia,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studentui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arba pedagoginių gretutinių studijų studentui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nutraukus studijas anksčiau numat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y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tos studijų pabaigos datos. </w:t>
      </w:r>
    </w:p>
    <w:p w:rsidRPr="00BE2BB0" w:rsidR="001A6011" w:rsidP="672100A1" w:rsidRDefault="00446DD7" w14:paraId="23C050A7" w14:textId="6E9079C0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3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.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Paramos mokėjim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ą aukštoji mokykla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sustabdo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, kai paaiškėja, kad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:</w:t>
      </w:r>
    </w:p>
    <w:p w:rsidRPr="00BE2BB0" w:rsidR="001A6011" w:rsidP="672100A1" w:rsidRDefault="00446DD7" w14:paraId="60F1DBDB" w14:textId="368DDCED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3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.1.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student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arba pedagoginių gretutinių studijų student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turi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akademinių skolų;</w:t>
      </w:r>
    </w:p>
    <w:p w:rsidRPr="00BE2BB0" w:rsidR="001A6011" w:rsidP="672100A1" w:rsidRDefault="00446DD7" w14:paraId="359FD032" w14:textId="684A9502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3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.2.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student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arba pedagoginių gretutinių studijų student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as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iš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eina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akademinių atostogų.</w:t>
      </w:r>
    </w:p>
    <w:p w:rsidRPr="00BE2BB0" w:rsidR="001A6011" w:rsidP="72052F55" w:rsidRDefault="00446DD7" w14:paraId="08C58008" w14:noSpellErr="1" w14:textId="6AD121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4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 Jei šio aprašo 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2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ir 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3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punktuose nustatytos aplinkybės atsiranda iki einamojo mėnesio 15 d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ienos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, parama už einamąjį mėnesį neišmokama, jei 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po einamojo mėnesio 15 d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ienos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, parama už einamąjį mėnesį išmokama.</w:t>
      </w:r>
    </w:p>
    <w:p w:rsidRPr="00BE2BB0" w:rsidR="00DB08AA" w:rsidP="72052F55" w:rsidRDefault="00446DD7" w14:paraId="31F424E0" w14:textId="5A12575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5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 Paramos mokėjimas atnaujinamas, išnykus šio aprašo 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2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punkte nurodytoms aplinkybėms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: jei nurodytos aplinkybės išnyksta iki einamojo mėnesio 15 dienos, paramos mokėjimą aukštoji mokykla atnaujina nuo einamojo mėnesio, jei 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po einamojo mėnesio 15 d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ienos</w:t>
      </w:r>
      <w:r w:rsidRPr="72052F55" w:rsidR="72052F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, paramos mokėjimą aukštoji mokykla atnaujina nuo kito mėnesio. </w:t>
      </w:r>
    </w:p>
    <w:p w:rsidRPr="00BE2BB0" w:rsidR="00DB08AA" w:rsidP="672100A1" w:rsidRDefault="00DB08AA" w14:paraId="721C5CC1" w14:textId="4769B310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6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. Parama mokama vieną kartą už vieną studijų laikotarpį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Jei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studentas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arba pedagoginių gretutinių studijų studentas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pakartotinai studijuoja tame pačiame semestre, parama jam nemokama tiek mėnesių, kiek jis gavo paramą tą semestrą ankstesnių studijų metu. </w:t>
      </w:r>
    </w:p>
    <w:p w:rsidRPr="00BE2BB0" w:rsidR="00DB08AA" w:rsidP="672100A1" w:rsidRDefault="00DB08AA" w14:paraId="2FE7E1C2" w14:textId="53494815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7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. Atsiskaitydama už paramai mokėti skirtas lėšas, aukštoji mokykla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pateikia Fondui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lėšų naudojimo sutartyje nurodytas ataskaitas bei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šiuos duomenis: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ar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pedagoginių studijų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studentas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arba pedagoginių gretutinių studijų studentas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pakartotinai studijuoja tame pačiame semestre,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akademinių skolų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gavimo ir likvidavimo datas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,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akademinių atostogų pradžios ir pabaigos datas, studijų nutraukimo datą. </w:t>
      </w:r>
    </w:p>
    <w:p w:rsidRPr="00BE2BB0" w:rsidR="00DB08AA" w:rsidP="672100A1" w:rsidRDefault="00DB08AA" w14:paraId="0C9BC59A" w14:textId="5A693B6E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1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8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. Susidarius paramos permokai, aukštoji mokykla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grąžina 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F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ondui permokėtas lėšas.</w:t>
      </w: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 xml:space="preserve"> </w:t>
      </w:r>
      <w:bookmarkStart w:name="_GoBack" w:id="1"/>
      <w:bookmarkEnd w:id="1"/>
    </w:p>
    <w:p w:rsidRPr="00BE2BB0" w:rsidR="00104369" w:rsidP="672100A1" w:rsidRDefault="00DB08AA" w14:paraId="53790F7F" w14:textId="0F299215" w14:noSpellErr="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bookmarkStart w:name="part_8c0805c8e87948ee8b5de4a401546755" w:id="2"/>
      <w:bookmarkEnd w:id="2"/>
      <w:r w:rsidRPr="672100A1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1</w:t>
      </w:r>
      <w:r w:rsidRPr="672100A1" w:rsidR="00FC1AC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9</w:t>
      </w:r>
      <w:r w:rsidRPr="672100A1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. </w:t>
      </w:r>
      <w:r w:rsidRPr="672100A1" w:rsidR="00E644FC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Pedagoginių studijų s</w:t>
      </w:r>
      <w:r w:rsidRPr="672100A1" w:rsidR="00104369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>tudentams</w:t>
      </w:r>
      <w:r w:rsidRPr="672100A1" w:rsidR="001640B4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 ir pedagoginių gretutinių studijų studentams</w:t>
      </w:r>
      <w:r w:rsidRPr="672100A1" w:rsidR="00104369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, gaunantiems paramą, aukštosios mokyklos </w:t>
      </w:r>
      <w:r w:rsidRPr="672100A1" w:rsidR="00813C8D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savo </w:t>
      </w:r>
      <w:r w:rsidRPr="672100A1" w:rsidR="00104369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nustatyta tvarka gali </w:t>
      </w:r>
      <w:r w:rsidRPr="672100A1" w:rsidR="00813C8D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</w:rPr>
        <w:t xml:space="preserve">skirti ir skatinamąsias stipendijas. </w:t>
      </w:r>
    </w:p>
    <w:p w:rsidRPr="00BE2BB0" w:rsidR="00A42121" w:rsidP="672100A1" w:rsidRDefault="00063D3B" w14:paraId="21349691" w14:textId="5E1ABB84" w14:noSpellErr="1">
      <w:pPr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</w:pPr>
      <w:r w:rsidRPr="672100A1" w:rsidR="672100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lt-LT"/>
        </w:rPr>
        <w:t>______________________</w:t>
      </w:r>
    </w:p>
    <w:p w:rsidRPr="00BE2BB0" w:rsidR="00747C59" w:rsidRDefault="00747C59" w14:paraId="090AE357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part_5cd2ab2219594149b5ea6a92f2cf5e9b" w:id="3"/>
      <w:bookmarkStart w:name="part_3065a15e32504f42b54216dfcd010bdc" w:id="4"/>
      <w:bookmarkStart w:name="part_bbd0d5d773c64571871bd8a5605e4965" w:id="5"/>
      <w:bookmarkStart w:name="part_e71f55d727be44c6910ae2ded1824a9a" w:id="6"/>
      <w:bookmarkStart w:name="part_5815117de10047dbbca298db237eb1d1" w:id="7"/>
      <w:bookmarkEnd w:id="3"/>
      <w:bookmarkEnd w:id="4"/>
      <w:bookmarkEnd w:id="5"/>
      <w:bookmarkEnd w:id="6"/>
      <w:bookmarkEnd w:id="7"/>
    </w:p>
    <w:sectPr w:rsidRPr="00BE2BB0" w:rsidR="00747C59" w:rsidSect="00BB0EC7">
      <w:headerReference w:type="default" r:id="rId11"/>
      <w:pgSz w:w="11906" w:h="16838" w:orient="portrait" w:code="9"/>
      <w:pgMar w:top="567" w:right="567" w:bottom="992" w:left="1701" w:header="56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07" w:rsidRDefault="00315F07" w14:paraId="12829989" w14:textId="77777777">
      <w:pPr>
        <w:spacing w:after="0" w:line="240" w:lineRule="auto"/>
      </w:pPr>
      <w:r>
        <w:separator/>
      </w:r>
    </w:p>
  </w:endnote>
  <w:endnote w:type="continuationSeparator" w:id="0">
    <w:p w:rsidR="00315F07" w:rsidRDefault="00315F07" w14:paraId="02C54B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07" w:rsidRDefault="00315F07" w14:paraId="58FDDA85" w14:textId="77777777">
      <w:pPr>
        <w:spacing w:after="0" w:line="240" w:lineRule="auto"/>
      </w:pPr>
      <w:r>
        <w:separator/>
      </w:r>
    </w:p>
  </w:footnote>
  <w:footnote w:type="continuationSeparator" w:id="0">
    <w:p w:rsidR="00315F07" w:rsidRDefault="00315F07" w14:paraId="438BBB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666246"/>
      <w:docPartObj>
        <w:docPartGallery w:val="Page Numbers (Top of Page)"/>
        <w:docPartUnique/>
      </w:docPartObj>
    </w:sdtPr>
    <w:sdtEndPr/>
    <w:sdtContent>
      <w:p w:rsidR="00DF2011" w:rsidRDefault="00C900A5" w14:paraId="673BE65B" w14:textId="30812FE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206">
          <w:rPr>
            <w:noProof/>
          </w:rPr>
          <w:t>3</w:t>
        </w:r>
        <w:r>
          <w:fldChar w:fldCharType="end"/>
        </w:r>
      </w:p>
    </w:sdtContent>
  </w:sdt>
  <w:p w:rsidR="00DF2011" w:rsidRDefault="00315F07" w14:paraId="00011F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234EC3"/>
    <w:multiLevelType w:val="singleLevel"/>
    <w:tmpl w:val="98234EC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C3D49DA"/>
    <w:multiLevelType w:val="multilevel"/>
    <w:tmpl w:val="FC3D49D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A5"/>
    <w:rsid w:val="00006D9B"/>
    <w:rsid w:val="00027E2D"/>
    <w:rsid w:val="0003522A"/>
    <w:rsid w:val="00044D84"/>
    <w:rsid w:val="000468DF"/>
    <w:rsid w:val="00063D3B"/>
    <w:rsid w:val="00092918"/>
    <w:rsid w:val="000A3298"/>
    <w:rsid w:val="000D2F56"/>
    <w:rsid w:val="000F0206"/>
    <w:rsid w:val="00104369"/>
    <w:rsid w:val="0010470C"/>
    <w:rsid w:val="00105DAC"/>
    <w:rsid w:val="001640B4"/>
    <w:rsid w:val="00191763"/>
    <w:rsid w:val="001A6011"/>
    <w:rsid w:val="001B76A9"/>
    <w:rsid w:val="001C6D06"/>
    <w:rsid w:val="001F1957"/>
    <w:rsid w:val="00212E37"/>
    <w:rsid w:val="00223141"/>
    <w:rsid w:val="00267C02"/>
    <w:rsid w:val="002B20CB"/>
    <w:rsid w:val="002F4AFB"/>
    <w:rsid w:val="002F6BE3"/>
    <w:rsid w:val="0031167F"/>
    <w:rsid w:val="00315F07"/>
    <w:rsid w:val="00326CED"/>
    <w:rsid w:val="00355B70"/>
    <w:rsid w:val="0036015E"/>
    <w:rsid w:val="00374A3E"/>
    <w:rsid w:val="00377E11"/>
    <w:rsid w:val="003A11A8"/>
    <w:rsid w:val="003B64C0"/>
    <w:rsid w:val="003D4C77"/>
    <w:rsid w:val="003F6B53"/>
    <w:rsid w:val="003F70A3"/>
    <w:rsid w:val="00431A7A"/>
    <w:rsid w:val="004448B8"/>
    <w:rsid w:val="00446DD7"/>
    <w:rsid w:val="00452420"/>
    <w:rsid w:val="004903D7"/>
    <w:rsid w:val="004C2175"/>
    <w:rsid w:val="00505EC7"/>
    <w:rsid w:val="00510CE6"/>
    <w:rsid w:val="005400BE"/>
    <w:rsid w:val="005455F7"/>
    <w:rsid w:val="005650D9"/>
    <w:rsid w:val="00575CD7"/>
    <w:rsid w:val="00596FFC"/>
    <w:rsid w:val="005A2CB3"/>
    <w:rsid w:val="005D2788"/>
    <w:rsid w:val="006010A2"/>
    <w:rsid w:val="00601D6B"/>
    <w:rsid w:val="00613FBB"/>
    <w:rsid w:val="006277A9"/>
    <w:rsid w:val="006C0C7D"/>
    <w:rsid w:val="006E5FEE"/>
    <w:rsid w:val="006F0ED2"/>
    <w:rsid w:val="00727C48"/>
    <w:rsid w:val="007355EA"/>
    <w:rsid w:val="00747C59"/>
    <w:rsid w:val="00782F6A"/>
    <w:rsid w:val="007C542C"/>
    <w:rsid w:val="007C5B8A"/>
    <w:rsid w:val="007F5829"/>
    <w:rsid w:val="00813C8D"/>
    <w:rsid w:val="00826034"/>
    <w:rsid w:val="008504D6"/>
    <w:rsid w:val="00905CE3"/>
    <w:rsid w:val="00943E1D"/>
    <w:rsid w:val="009628E6"/>
    <w:rsid w:val="009755B6"/>
    <w:rsid w:val="009A6F7B"/>
    <w:rsid w:val="009B575F"/>
    <w:rsid w:val="009D58C7"/>
    <w:rsid w:val="009E65BD"/>
    <w:rsid w:val="009E69C3"/>
    <w:rsid w:val="00A004CB"/>
    <w:rsid w:val="00A0202E"/>
    <w:rsid w:val="00A21102"/>
    <w:rsid w:val="00A33698"/>
    <w:rsid w:val="00A42121"/>
    <w:rsid w:val="00A63CF8"/>
    <w:rsid w:val="00AB0E12"/>
    <w:rsid w:val="00AC26C6"/>
    <w:rsid w:val="00AD4DA0"/>
    <w:rsid w:val="00B161CE"/>
    <w:rsid w:val="00B240D0"/>
    <w:rsid w:val="00B2495C"/>
    <w:rsid w:val="00B250AD"/>
    <w:rsid w:val="00B86E3C"/>
    <w:rsid w:val="00B921F8"/>
    <w:rsid w:val="00B946A6"/>
    <w:rsid w:val="00BA4D75"/>
    <w:rsid w:val="00BB0EC7"/>
    <w:rsid w:val="00BE2BB0"/>
    <w:rsid w:val="00BE45C1"/>
    <w:rsid w:val="00C16113"/>
    <w:rsid w:val="00C368F6"/>
    <w:rsid w:val="00C4691C"/>
    <w:rsid w:val="00C67860"/>
    <w:rsid w:val="00C70DB3"/>
    <w:rsid w:val="00C900A5"/>
    <w:rsid w:val="00C97CFE"/>
    <w:rsid w:val="00CC09DE"/>
    <w:rsid w:val="00CD2AB6"/>
    <w:rsid w:val="00D429DE"/>
    <w:rsid w:val="00D85A10"/>
    <w:rsid w:val="00DB08AA"/>
    <w:rsid w:val="00DC156E"/>
    <w:rsid w:val="00DC5BCD"/>
    <w:rsid w:val="00DD74B3"/>
    <w:rsid w:val="00E12D4E"/>
    <w:rsid w:val="00E21D33"/>
    <w:rsid w:val="00E3266F"/>
    <w:rsid w:val="00E644FC"/>
    <w:rsid w:val="00E86A00"/>
    <w:rsid w:val="00ED1F0D"/>
    <w:rsid w:val="00F13DB8"/>
    <w:rsid w:val="00F61C31"/>
    <w:rsid w:val="00F6369D"/>
    <w:rsid w:val="00F73C17"/>
    <w:rsid w:val="00F7691C"/>
    <w:rsid w:val="00FA6A9F"/>
    <w:rsid w:val="00FB55CE"/>
    <w:rsid w:val="00FC1ACA"/>
    <w:rsid w:val="672100A1"/>
    <w:rsid w:val="7205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B864"/>
  <w15:chartTrackingRefBased/>
  <w15:docId w15:val="{2D9AFA8F-D006-4D25-AA61-7DFF07D3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00A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00A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00A5"/>
  </w:style>
  <w:style w:type="paragraph" w:styleId="BalloonText">
    <w:name w:val="Balloon Text"/>
    <w:basedOn w:val="Normal"/>
    <w:link w:val="BalloonTextChar"/>
    <w:uiPriority w:val="99"/>
    <w:semiHidden/>
    <w:unhideWhenUsed/>
    <w:rsid w:val="006C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0C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1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3A1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1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1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1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11A8"/>
    <w:rPr>
      <w:b/>
      <w:bCs/>
      <w:sz w:val="20"/>
      <w:szCs w:val="20"/>
    </w:rPr>
  </w:style>
  <w:style w:type="character" w:styleId="Hyperlink">
    <w:name w:val="Hyperlink"/>
    <w:basedOn w:val="DefaultParagraphFont"/>
    <w:qFormat/>
    <w:rsid w:val="00223141"/>
    <w:rPr>
      <w:color w:val="0000FF"/>
      <w:u w:val="single"/>
    </w:rPr>
  </w:style>
  <w:style w:type="paragraph" w:styleId="Adresas" w:customStyle="1">
    <w:name w:val="Adresas"/>
    <w:basedOn w:val="Normal"/>
    <w:qFormat/>
    <w:rsid w:val="00223141"/>
    <w:pPr>
      <w:suppressAutoHyphens/>
      <w:spacing w:after="0" w:line="240" w:lineRule="auto"/>
      <w:ind w:right="31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Kopija" w:customStyle="1">
    <w:name w:val="Kopija"/>
    <w:basedOn w:val="Adresas"/>
    <w:qFormat/>
    <w:rsid w:val="00223141"/>
    <w:pPr>
      <w:ind w:right="3999"/>
    </w:pPr>
  </w:style>
  <w:style w:type="paragraph" w:styleId="NormalWeb">
    <w:name w:val="Normal (Web)"/>
    <w:basedOn w:val="Normal"/>
    <w:semiHidden/>
    <w:unhideWhenUsed/>
    <w:qFormat/>
    <w:rsid w:val="00223141"/>
    <w:pPr>
      <w:suppressAutoHyphens/>
      <w:spacing w:line="256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22314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FooterChar" w:customStyle="1">
    <w:name w:val="Footer Char"/>
    <w:basedOn w:val="DefaultParagraphFont"/>
    <w:link w:val="Footer"/>
    <w:rsid w:val="00223141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22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9EAB-78AF-431E-B0BF-EB6B9332E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64EA1-261F-455D-8379-EA8741C4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64B3D-959E-4419-82B5-DF307E4690CC}"/>
</file>

<file path=customXml/itemProps4.xml><?xml version="1.0" encoding="utf-8"?>
<ds:datastoreItem xmlns:ds="http://schemas.openxmlformats.org/officeDocument/2006/customXml" ds:itemID="{63F8AA55-6BF2-4AB0-815A-9D50BCEB5E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2020-05-22T09:08:00Z</dcterms:created>
  <dc:creator>Paškonytė Diana Kristina</dc:creator>
  <cp:lastModifiedBy>Aušra Ustinavičiūtė</cp:lastModifiedBy>
  <cp:lastPrinted>2020-02-11T06:52:00Z</cp:lastPrinted>
  <dcterms:modified xsi:type="dcterms:W3CDTF">2020-05-25T06:07:30Z</dcterms:modified>
  <cp:revision>6</cp:revision>
  <dc:title>7bf34d5d-9387-4443-9f2f-36a5a8af6107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