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bookmarkStart w:id="0" w:name="_GoBack"/>
      <w:bookmarkEnd w:id="0"/>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gegužės 23 d.</w:t>
      </w:r>
      <w:r>
        <w:fldChar w:fldCharType="end"/>
      </w:r>
      <w:bookmarkEnd w:id="1"/>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08:00</w:t>
      </w:r>
      <w:r>
        <w:rPr>
          <w:u w:val="single"/>
          <w:lang w:eastAsia="lt-LT"/>
        </w:rPr>
        <w:fldChar w:fldCharType="end"/>
      </w:r>
      <w:bookmarkEnd w:id="2"/>
    </w:p>
    <w:p w14:paraId="1E991998" w14:textId="77777777" w:rsidR="00F14D86" w:rsidRDefault="00F14D86" w:rsidP="00F14D86">
      <w:pPr>
        <w:tabs>
          <w:tab w:val="left" w:pos="993"/>
        </w:tabs>
        <w:jc w:val="both"/>
        <w:rPr>
          <w:b/>
          <w:i/>
          <w:iCs/>
          <w:lang w:eastAsia="lt-LT"/>
        </w:rPr>
      </w:pPr>
    </w:p>
    <w:p w14:paraId="63F35883" w14:textId="77777777" w:rsidR="00AA3452" w:rsidRDefault="00526582">
      <w:pPr>
        <w:tabs>
          <w:tab w:val="left" w:pos="993"/>
        </w:tabs>
        <w:rPr>
          <w:b/>
        </w:rPr>
      </w:pPr>
      <w:bookmarkStart w:id="3" w:name="darbotvarkesXML"/>
      <w:r>
        <w:rPr>
          <w:rFonts w:ascii="Arial Black" w:hAnsi="Arial Black"/>
          <w:b/>
        </w:rPr>
        <w:t>A dalis</w:t>
      </w:r>
    </w:p>
    <w:p w14:paraId="09977BD3" w14:textId="77777777" w:rsidR="00AA3452" w:rsidRDefault="00AA3452">
      <w:pPr>
        <w:tabs>
          <w:tab w:val="left" w:pos="993"/>
        </w:tabs>
        <w:rPr>
          <w:b/>
        </w:rPr>
      </w:pPr>
    </w:p>
    <w:p w14:paraId="13760627" w14:textId="77777777" w:rsidR="00AA3452" w:rsidRDefault="00AA3452">
      <w:pPr>
        <w:framePr w:w="970" w:h="1002" w:hRule="exact" w:hSpace="181" w:wrap="notBeside" w:vAnchor="text" w:hAnchor="page" w:x="261" w:y="246"/>
        <w:tabs>
          <w:tab w:val="left" w:pos="993"/>
        </w:tabs>
        <w:jc w:val="center"/>
        <w:rPr>
          <w:b/>
          <w:sz w:val="16"/>
        </w:rPr>
      </w:pPr>
    </w:p>
    <w:p w14:paraId="31D6B7FF" w14:textId="77777777" w:rsidR="00AA3452" w:rsidRDefault="00526582">
      <w:pPr>
        <w:tabs>
          <w:tab w:val="left" w:pos="993"/>
        </w:tabs>
        <w:ind w:firstLine="709"/>
        <w:jc w:val="both"/>
        <w:rPr>
          <w:b/>
          <w:bCs/>
        </w:rPr>
      </w:pPr>
      <w:r>
        <w:rPr>
          <w:b/>
        </w:rPr>
        <w:t>1. Dėl kreipimosi į Respublikos Prezidentą su prašymu pat</w:t>
      </w:r>
      <w:r>
        <w:rPr>
          <w:b/>
        </w:rPr>
        <w:t>eikti Lietuvos Respublikos Seimui ratifikuoti Lietuvos Respublikos Vyriausybės, Estijos Respublikos Vyriausybės ir Latvijos Respublikos Vyriausybės susitarimą dėl abipusės pagalbos ir bendradarbiavimo nelaimių prevencijos, pasirengimo ir reagavimo į nelaim</w:t>
      </w:r>
      <w:r>
        <w:rPr>
          <w:b/>
        </w:rPr>
        <w:t>es srityje (TAP-18-624) (18-3068(2)</w:t>
      </w:r>
    </w:p>
    <w:p w14:paraId="155D8376" w14:textId="77777777" w:rsidR="00AA3452" w:rsidRDefault="00526582">
      <w:pPr>
        <w:tabs>
          <w:tab w:val="left" w:pos="1985"/>
          <w:tab w:val="left" w:pos="2268"/>
        </w:tabs>
        <w:spacing w:before="120"/>
        <w:ind w:left="2268" w:hanging="1559"/>
      </w:pPr>
      <w:r>
        <w:t>Pranešėjas</w:t>
      </w:r>
      <w:r>
        <w:tab/>
        <w:t>–</w:t>
      </w:r>
      <w:r>
        <w:tab/>
        <w:t>vidaus reikalų ministras Eimutis Misiūnas</w:t>
      </w:r>
    </w:p>
    <w:p w14:paraId="3F8906D5" w14:textId="77777777" w:rsidR="00AA3452" w:rsidRDefault="00526582">
      <w:pPr>
        <w:tabs>
          <w:tab w:val="left" w:pos="1985"/>
          <w:tab w:val="left" w:pos="2268"/>
        </w:tabs>
        <w:spacing w:before="120"/>
        <w:ind w:left="2268" w:hanging="1559"/>
      </w:pPr>
      <w:r>
        <w:t>Dalyvauja</w:t>
      </w:r>
      <w:r>
        <w:tab/>
        <w:t>–</w:t>
      </w:r>
      <w:r>
        <w:tab/>
        <w:t>vyriausioji specialistė Edita Karaliūtė</w:t>
      </w:r>
    </w:p>
    <w:p w14:paraId="06D7DF5E" w14:textId="77777777" w:rsidR="00AA3452" w:rsidRDefault="00AA3452">
      <w:pPr>
        <w:tabs>
          <w:tab w:val="left" w:pos="993"/>
        </w:tabs>
        <w:spacing w:before="120"/>
        <w:jc w:val="both"/>
        <w:rPr>
          <w:b/>
          <w:i/>
          <w:iCs/>
        </w:rPr>
      </w:pPr>
    </w:p>
    <w:p w14:paraId="22A0BF4A" w14:textId="77777777" w:rsidR="00AA3452" w:rsidRDefault="00AA3452">
      <w:pPr>
        <w:rPr>
          <w:lang w:val="lt"/>
        </w:rPr>
      </w:pPr>
    </w:p>
    <w:p w14:paraId="0BD73ED2" w14:textId="77777777" w:rsidR="00AA3452" w:rsidRDefault="00AA3452">
      <w:pPr>
        <w:framePr w:w="970" w:h="1002" w:hRule="exact" w:hSpace="181" w:wrap="notBeside" w:vAnchor="text" w:hAnchor="page" w:x="261" w:y="246"/>
        <w:tabs>
          <w:tab w:val="left" w:pos="993"/>
        </w:tabs>
        <w:jc w:val="center"/>
        <w:rPr>
          <w:b/>
          <w:sz w:val="16"/>
        </w:rPr>
      </w:pPr>
    </w:p>
    <w:p w14:paraId="5B91B5F6" w14:textId="77777777" w:rsidR="00AA3452" w:rsidRDefault="00526582">
      <w:pPr>
        <w:tabs>
          <w:tab w:val="left" w:pos="993"/>
        </w:tabs>
        <w:ind w:firstLine="709"/>
        <w:jc w:val="both"/>
        <w:rPr>
          <w:b/>
          <w:bCs/>
        </w:rPr>
      </w:pPr>
      <w:r>
        <w:rPr>
          <w:b/>
        </w:rPr>
        <w:t>2. Dėl kilnojamojo daikto, esančio Vilniuje, Jono Basanavičiaus g., pardavimo akcinei bendrovei „Energijos skirstymo operatorius“ (TAP-18-618(2) (18-5499(2)</w:t>
      </w:r>
    </w:p>
    <w:p w14:paraId="7FFE76A1" w14:textId="77777777" w:rsidR="00AA3452" w:rsidRDefault="00526582">
      <w:pPr>
        <w:tabs>
          <w:tab w:val="left" w:pos="1985"/>
          <w:tab w:val="left" w:pos="2268"/>
        </w:tabs>
        <w:spacing w:before="120"/>
        <w:ind w:left="2268" w:hanging="1559"/>
      </w:pPr>
      <w:r>
        <w:t>Pranešėjas</w:t>
      </w:r>
      <w:r>
        <w:tab/>
        <w:t>–</w:t>
      </w:r>
      <w:r>
        <w:tab/>
        <w:t>energetikos ministras Žygimantas Vaičiūnas</w:t>
      </w:r>
    </w:p>
    <w:p w14:paraId="6019FDA4" w14:textId="77777777" w:rsidR="00AA3452" w:rsidRDefault="00526582">
      <w:pPr>
        <w:tabs>
          <w:tab w:val="left" w:pos="1985"/>
          <w:tab w:val="left" w:pos="2268"/>
        </w:tabs>
        <w:spacing w:before="120"/>
        <w:ind w:left="2268" w:hanging="1559"/>
      </w:pPr>
      <w:r>
        <w:t>Dalyvauja</w:t>
      </w:r>
      <w:r>
        <w:tab/>
        <w:t>–</w:t>
      </w:r>
      <w:r>
        <w:tab/>
        <w:t>vyriausiasis specialistas Piotr</w:t>
      </w:r>
      <w:r>
        <w:t xml:space="preserve"> Gerasimovič</w:t>
      </w:r>
    </w:p>
    <w:p w14:paraId="60245FDB" w14:textId="77777777" w:rsidR="00AA3452" w:rsidRDefault="00AA3452">
      <w:pPr>
        <w:tabs>
          <w:tab w:val="left" w:pos="993"/>
        </w:tabs>
        <w:spacing w:before="120"/>
        <w:jc w:val="both"/>
        <w:rPr>
          <w:b/>
          <w:i/>
          <w:iCs/>
        </w:rPr>
      </w:pPr>
    </w:p>
    <w:p w14:paraId="6E7E483F" w14:textId="77777777" w:rsidR="00AA3452" w:rsidRDefault="00AA3452">
      <w:pPr>
        <w:rPr>
          <w:lang w:val="lt"/>
        </w:rPr>
      </w:pPr>
    </w:p>
    <w:p w14:paraId="7DA6841B" w14:textId="77777777" w:rsidR="00AA3452" w:rsidRDefault="00AA3452">
      <w:pPr>
        <w:framePr w:w="970" w:h="1002" w:hRule="exact" w:hSpace="181" w:wrap="notBeside" w:vAnchor="text" w:hAnchor="page" w:x="261" w:y="246"/>
        <w:tabs>
          <w:tab w:val="left" w:pos="993"/>
        </w:tabs>
        <w:jc w:val="center"/>
        <w:rPr>
          <w:b/>
          <w:sz w:val="16"/>
        </w:rPr>
      </w:pPr>
    </w:p>
    <w:p w14:paraId="7826FD4F" w14:textId="77777777" w:rsidR="00AA3452" w:rsidRDefault="00526582">
      <w:pPr>
        <w:tabs>
          <w:tab w:val="left" w:pos="993"/>
        </w:tabs>
        <w:ind w:firstLine="709"/>
        <w:jc w:val="both"/>
        <w:rPr>
          <w:b/>
          <w:bCs/>
        </w:rPr>
      </w:pPr>
      <w:r>
        <w:rPr>
          <w:b/>
        </w:rPr>
        <w:t>3. Dėl  Vyriausybės 1998 m. liepos 24 d. nutarimo Nr. 932 „Dėl laisvųjų ekonominių zonų valstybinės priežiūros vykdymo“ pakeitimo (TAP-18-678) (18-5470(2)</w:t>
      </w:r>
    </w:p>
    <w:p w14:paraId="0AD0C97F" w14:textId="77777777" w:rsidR="00AA3452" w:rsidRDefault="00526582">
      <w:pPr>
        <w:tabs>
          <w:tab w:val="left" w:pos="1985"/>
          <w:tab w:val="left" w:pos="2268"/>
        </w:tabs>
        <w:spacing w:before="120"/>
        <w:ind w:left="2268" w:hanging="1559"/>
      </w:pPr>
      <w:r>
        <w:t>Pranešėjas</w:t>
      </w:r>
      <w:r>
        <w:tab/>
        <w:t>–</w:t>
      </w:r>
      <w:r>
        <w:tab/>
        <w:t>ūkio ministras Virginijus Sinkevičius</w:t>
      </w:r>
    </w:p>
    <w:p w14:paraId="06CEC21D" w14:textId="77777777" w:rsidR="00AA3452" w:rsidRDefault="00526582">
      <w:pPr>
        <w:tabs>
          <w:tab w:val="left" w:pos="1985"/>
          <w:tab w:val="left" w:pos="2268"/>
        </w:tabs>
        <w:spacing w:before="120"/>
        <w:ind w:left="2268" w:hanging="1559"/>
      </w:pPr>
      <w:r>
        <w:t>Dalyvauja</w:t>
      </w:r>
      <w:r>
        <w:tab/>
        <w:t>–</w:t>
      </w:r>
      <w:r>
        <w:tab/>
        <w:t>vyriausioji specialist</w:t>
      </w:r>
      <w:r>
        <w:t>ė Edita Karaliūtė</w:t>
      </w:r>
    </w:p>
    <w:p w14:paraId="44F9961F" w14:textId="77777777" w:rsidR="00AA3452" w:rsidRDefault="00AA3452">
      <w:pPr>
        <w:tabs>
          <w:tab w:val="left" w:pos="993"/>
        </w:tabs>
        <w:spacing w:before="120"/>
        <w:jc w:val="both"/>
        <w:rPr>
          <w:b/>
          <w:i/>
          <w:iCs/>
        </w:rPr>
      </w:pPr>
    </w:p>
    <w:p w14:paraId="3600F6F5" w14:textId="77777777" w:rsidR="00AA3452" w:rsidRDefault="00AA3452">
      <w:pPr>
        <w:rPr>
          <w:lang w:val="lt"/>
        </w:rPr>
      </w:pPr>
    </w:p>
    <w:p w14:paraId="5E0EEAB8" w14:textId="77777777" w:rsidR="00AA3452" w:rsidRDefault="00AA3452">
      <w:pPr>
        <w:framePr w:w="970" w:h="1002" w:hRule="exact" w:hSpace="181" w:wrap="notBeside" w:vAnchor="text" w:hAnchor="page" w:x="261" w:y="246"/>
        <w:tabs>
          <w:tab w:val="left" w:pos="993"/>
        </w:tabs>
        <w:jc w:val="center"/>
        <w:rPr>
          <w:b/>
          <w:sz w:val="16"/>
        </w:rPr>
      </w:pPr>
    </w:p>
    <w:p w14:paraId="7D4F8D40" w14:textId="77777777" w:rsidR="00AA3452" w:rsidRDefault="00526582">
      <w:pPr>
        <w:tabs>
          <w:tab w:val="left" w:pos="993"/>
        </w:tabs>
        <w:ind w:firstLine="709"/>
        <w:jc w:val="both"/>
        <w:rPr>
          <w:b/>
          <w:bCs/>
        </w:rPr>
      </w:pPr>
      <w:r>
        <w:rPr>
          <w:b/>
        </w:rPr>
        <w:t>4. Dėl valstybės nekilnojamojo turto perdavimo valstybės įmonei Turto bankui patikėjimo teise valdyti, naudoti ir disponuoti (TAP-18-596) (18-3966(2)</w:t>
      </w:r>
    </w:p>
    <w:p w14:paraId="6FEACC7B" w14:textId="77777777" w:rsidR="00AA3452" w:rsidRDefault="00526582">
      <w:pPr>
        <w:tabs>
          <w:tab w:val="left" w:pos="1985"/>
          <w:tab w:val="left" w:pos="2268"/>
        </w:tabs>
        <w:spacing w:before="120"/>
        <w:ind w:left="2268" w:hanging="1559"/>
      </w:pPr>
      <w:r>
        <w:t>Pranešėjas</w:t>
      </w:r>
      <w:r>
        <w:tab/>
        <w:t>–</w:t>
      </w:r>
      <w:r>
        <w:tab/>
        <w:t>finansų ministras Vilius Šapoka</w:t>
      </w:r>
    </w:p>
    <w:p w14:paraId="1DB36AD2" w14:textId="77777777" w:rsidR="00AA3452" w:rsidRDefault="00526582">
      <w:pPr>
        <w:tabs>
          <w:tab w:val="left" w:pos="1985"/>
          <w:tab w:val="left" w:pos="2268"/>
        </w:tabs>
        <w:spacing w:before="120"/>
        <w:ind w:left="2268" w:hanging="1559"/>
      </w:pPr>
      <w:r>
        <w:t>Dalyvauja</w:t>
      </w:r>
      <w:r>
        <w:tab/>
        <w:t>–</w:t>
      </w:r>
      <w:r>
        <w:tab/>
        <w:t>vyriausiasis specialistas Pi</w:t>
      </w:r>
      <w:r>
        <w:t>otr Gerasimovič</w:t>
      </w:r>
    </w:p>
    <w:p w14:paraId="0715AF91" w14:textId="77777777" w:rsidR="00AA3452" w:rsidRDefault="00AA3452">
      <w:pPr>
        <w:tabs>
          <w:tab w:val="left" w:pos="993"/>
        </w:tabs>
        <w:spacing w:before="120"/>
        <w:jc w:val="both"/>
        <w:rPr>
          <w:b/>
          <w:i/>
          <w:iCs/>
        </w:rPr>
      </w:pPr>
    </w:p>
    <w:p w14:paraId="65FD06C5" w14:textId="77777777" w:rsidR="00AA3452" w:rsidRDefault="00AA3452">
      <w:pPr>
        <w:rPr>
          <w:lang w:val="lt"/>
        </w:rPr>
      </w:pPr>
    </w:p>
    <w:p w14:paraId="36F99D24" w14:textId="77777777" w:rsidR="00AA3452" w:rsidRDefault="00AA3452">
      <w:pPr>
        <w:framePr w:w="970" w:h="1002" w:hRule="exact" w:hSpace="181" w:wrap="notBeside" w:vAnchor="text" w:hAnchor="page" w:x="261" w:y="246"/>
        <w:tabs>
          <w:tab w:val="left" w:pos="993"/>
        </w:tabs>
        <w:jc w:val="center"/>
        <w:rPr>
          <w:b/>
          <w:sz w:val="16"/>
        </w:rPr>
      </w:pPr>
    </w:p>
    <w:p w14:paraId="210E454C" w14:textId="77777777" w:rsidR="00AA3452" w:rsidRDefault="00526582">
      <w:pPr>
        <w:tabs>
          <w:tab w:val="left" w:pos="993"/>
        </w:tabs>
        <w:ind w:firstLine="709"/>
        <w:jc w:val="both"/>
        <w:rPr>
          <w:b/>
          <w:bCs/>
        </w:rPr>
      </w:pPr>
      <w:r>
        <w:rPr>
          <w:b/>
        </w:rPr>
        <w:t>5. Dėl  Vyriausybės nutarimo „Dėl kreipimosi į Lietuvos Respublikos Prezidentą su prašymu suteikti įgaliojimus Jurgitai Petrauskienei" (TAP-18-673) (18-4892(3)</w:t>
      </w:r>
    </w:p>
    <w:p w14:paraId="3B853892" w14:textId="77777777" w:rsidR="00AA3452" w:rsidRDefault="00526582">
      <w:pPr>
        <w:tabs>
          <w:tab w:val="left" w:pos="1985"/>
          <w:tab w:val="left" w:pos="2268"/>
        </w:tabs>
        <w:spacing w:before="120"/>
        <w:ind w:left="2268" w:hanging="1559"/>
      </w:pPr>
      <w:r>
        <w:t>Pranešėjas</w:t>
      </w:r>
      <w:r>
        <w:tab/>
        <w:t>–</w:t>
      </w:r>
      <w:r>
        <w:tab/>
        <w:t>švietimo ir mokslo ministrė Jurgita  Petrauskienė</w:t>
      </w:r>
    </w:p>
    <w:p w14:paraId="00D80937" w14:textId="77777777" w:rsidR="00AA3452" w:rsidRDefault="00526582">
      <w:pPr>
        <w:tabs>
          <w:tab w:val="left" w:pos="1985"/>
          <w:tab w:val="left" w:pos="2268"/>
        </w:tabs>
        <w:spacing w:before="120"/>
        <w:ind w:left="2268" w:hanging="1559"/>
      </w:pPr>
      <w:r>
        <w:lastRenderedPageBreak/>
        <w:t>Dalyvauja</w:t>
      </w:r>
      <w:r>
        <w:tab/>
        <w:t>–</w:t>
      </w:r>
      <w:r>
        <w:tab/>
      </w:r>
      <w:r>
        <w:t>vyriausioji specialistė Edita Karaliūtė</w:t>
      </w:r>
    </w:p>
    <w:p w14:paraId="7AE64417" w14:textId="77777777" w:rsidR="00AA3452" w:rsidRDefault="00AA3452">
      <w:pPr>
        <w:tabs>
          <w:tab w:val="left" w:pos="993"/>
        </w:tabs>
        <w:spacing w:before="120"/>
        <w:jc w:val="both"/>
        <w:rPr>
          <w:b/>
          <w:i/>
          <w:iCs/>
        </w:rPr>
      </w:pPr>
    </w:p>
    <w:p w14:paraId="6ECF20A3" w14:textId="77777777" w:rsidR="00AA3452" w:rsidRDefault="00AA3452">
      <w:pPr>
        <w:rPr>
          <w:lang w:val="lt"/>
        </w:rPr>
      </w:pPr>
    </w:p>
    <w:p w14:paraId="1B240361" w14:textId="77777777" w:rsidR="00AA3452" w:rsidRDefault="00AA3452">
      <w:pPr>
        <w:framePr w:w="970" w:h="1002" w:hRule="exact" w:hSpace="181" w:wrap="notBeside" w:vAnchor="text" w:hAnchor="page" w:x="261" w:y="246"/>
        <w:tabs>
          <w:tab w:val="left" w:pos="993"/>
        </w:tabs>
        <w:jc w:val="center"/>
        <w:rPr>
          <w:b/>
          <w:sz w:val="16"/>
        </w:rPr>
      </w:pPr>
    </w:p>
    <w:p w14:paraId="4FA264F2" w14:textId="77777777" w:rsidR="00AA3452" w:rsidRDefault="00526582">
      <w:pPr>
        <w:tabs>
          <w:tab w:val="left" w:pos="993"/>
        </w:tabs>
        <w:ind w:firstLine="709"/>
        <w:jc w:val="both"/>
        <w:rPr>
          <w:b/>
          <w:bCs/>
        </w:rPr>
      </w:pPr>
      <w:r>
        <w:rPr>
          <w:b/>
        </w:rPr>
        <w:t>6. Dėl vyriausiojo specialisto pareigybės įsteigimo Lietuvos Respublikos ambasadoje Ukrainoje (TAP-18-658) (18-4022(2)</w:t>
      </w:r>
    </w:p>
    <w:p w14:paraId="24078769" w14:textId="77777777" w:rsidR="00AA3452" w:rsidRDefault="00526582">
      <w:pPr>
        <w:tabs>
          <w:tab w:val="left" w:pos="1985"/>
          <w:tab w:val="left" w:pos="2268"/>
        </w:tabs>
        <w:spacing w:before="120"/>
        <w:ind w:left="2268" w:hanging="1559"/>
      </w:pPr>
      <w:r>
        <w:t>Pranešėjas</w:t>
      </w:r>
      <w:r>
        <w:tab/>
        <w:t>–</w:t>
      </w:r>
      <w:r>
        <w:tab/>
        <w:t>krašto apsaugos ministras Raimundas Karoblis</w:t>
      </w:r>
    </w:p>
    <w:p w14:paraId="4FE28569" w14:textId="77777777" w:rsidR="00AA3452" w:rsidRDefault="00526582">
      <w:pPr>
        <w:tabs>
          <w:tab w:val="left" w:pos="1985"/>
          <w:tab w:val="left" w:pos="2268"/>
        </w:tabs>
        <w:spacing w:before="120"/>
        <w:ind w:left="2268" w:hanging="1559"/>
      </w:pPr>
      <w:r>
        <w:t>Dalyvauja</w:t>
      </w:r>
      <w:r>
        <w:tab/>
        <w:t>–</w:t>
      </w:r>
      <w:r>
        <w:tab/>
        <w:t>vyriausiasis specialista</w:t>
      </w:r>
      <w:r>
        <w:t>s Piotr Gerasimovič</w:t>
      </w:r>
    </w:p>
    <w:p w14:paraId="4024E4D0" w14:textId="77777777" w:rsidR="00AA3452" w:rsidRDefault="00AA3452">
      <w:pPr>
        <w:tabs>
          <w:tab w:val="left" w:pos="993"/>
        </w:tabs>
        <w:spacing w:before="120"/>
        <w:jc w:val="both"/>
        <w:rPr>
          <w:b/>
          <w:i/>
          <w:iCs/>
        </w:rPr>
      </w:pPr>
    </w:p>
    <w:p w14:paraId="626AC6F8" w14:textId="77777777" w:rsidR="00AA3452" w:rsidRDefault="00AA3452">
      <w:pPr>
        <w:rPr>
          <w:lang w:val="lt"/>
        </w:rPr>
      </w:pPr>
    </w:p>
    <w:p w14:paraId="355FF5E8" w14:textId="77777777" w:rsidR="00AA3452" w:rsidRDefault="00AA3452">
      <w:pPr>
        <w:framePr w:w="970" w:h="1002" w:hRule="exact" w:hSpace="181" w:wrap="notBeside" w:vAnchor="text" w:hAnchor="page" w:x="261" w:y="246"/>
        <w:tabs>
          <w:tab w:val="left" w:pos="993"/>
        </w:tabs>
        <w:jc w:val="center"/>
        <w:rPr>
          <w:b/>
          <w:sz w:val="16"/>
        </w:rPr>
      </w:pPr>
    </w:p>
    <w:p w14:paraId="3D6988A4" w14:textId="77777777" w:rsidR="00AA3452" w:rsidRDefault="00526582">
      <w:pPr>
        <w:tabs>
          <w:tab w:val="left" w:pos="993"/>
        </w:tabs>
        <w:ind w:firstLine="709"/>
        <w:jc w:val="both"/>
        <w:rPr>
          <w:b/>
          <w:bCs/>
        </w:rPr>
      </w:pPr>
      <w:r>
        <w:rPr>
          <w:b/>
        </w:rPr>
        <w:t>7. Siūloma klausimo nesvarstyti - Dėl Potencialiai pavojingų įrenginių priežiūros įstatymo Nr. I-1324 1 straipsnio pakeitimo įstatymo projekto</w:t>
      </w:r>
    </w:p>
    <w:p w14:paraId="14ABE0BC" w14:textId="77777777" w:rsidR="00AA3452" w:rsidRDefault="00526582">
      <w:pPr>
        <w:tabs>
          <w:tab w:val="left" w:pos="1985"/>
          <w:tab w:val="left" w:pos="2268"/>
        </w:tabs>
        <w:spacing w:before="120"/>
        <w:ind w:left="2268" w:hanging="1559"/>
      </w:pPr>
      <w:r>
        <w:t>Pranešėjas</w:t>
      </w:r>
      <w:r>
        <w:tab/>
        <w:t>–</w:t>
      </w:r>
      <w:r>
        <w:tab/>
        <w:t>energetikos ministras Žygimantas Vaičiūnas</w:t>
      </w:r>
    </w:p>
    <w:p w14:paraId="20D94804" w14:textId="77777777" w:rsidR="00AA3452" w:rsidRDefault="00526582">
      <w:pPr>
        <w:tabs>
          <w:tab w:val="left" w:pos="1985"/>
          <w:tab w:val="left" w:pos="2268"/>
        </w:tabs>
        <w:spacing w:before="120"/>
        <w:ind w:left="2268" w:hanging="1559"/>
      </w:pPr>
      <w:r>
        <w:t>Dalyvauja</w:t>
      </w:r>
      <w:r>
        <w:tab/>
        <w:t>–</w:t>
      </w:r>
      <w:r>
        <w:tab/>
        <w:t>vyriausiasis specialis</w:t>
      </w:r>
      <w:r>
        <w:t>tas Piotr Gerasimovič</w:t>
      </w:r>
    </w:p>
    <w:p w14:paraId="4AAC9260" w14:textId="77777777" w:rsidR="00AA3452" w:rsidRDefault="00AA3452">
      <w:pPr>
        <w:tabs>
          <w:tab w:val="left" w:pos="993"/>
        </w:tabs>
        <w:spacing w:before="120"/>
        <w:jc w:val="both"/>
        <w:rPr>
          <w:b/>
          <w:i/>
          <w:iCs/>
        </w:rPr>
      </w:pPr>
    </w:p>
    <w:p w14:paraId="59784D4E" w14:textId="77777777" w:rsidR="00AA3452" w:rsidRDefault="00AA3452">
      <w:pPr>
        <w:rPr>
          <w:lang w:val="lt"/>
        </w:rPr>
      </w:pPr>
    </w:p>
    <w:p w14:paraId="773AA0C5" w14:textId="77777777" w:rsidR="00AA3452" w:rsidRDefault="00526582">
      <w:pPr>
        <w:tabs>
          <w:tab w:val="left" w:pos="993"/>
        </w:tabs>
        <w:rPr>
          <w:b/>
        </w:rPr>
      </w:pPr>
      <w:r>
        <w:rPr>
          <w:rFonts w:ascii="Arial Black" w:hAnsi="Arial Black"/>
          <w:b/>
        </w:rPr>
        <w:t>B dalis (plačiau pristatytini klausimai)</w:t>
      </w:r>
    </w:p>
    <w:p w14:paraId="1F3693F0" w14:textId="77777777" w:rsidR="00AA3452" w:rsidRDefault="00AA3452">
      <w:pPr>
        <w:tabs>
          <w:tab w:val="left" w:pos="993"/>
        </w:tabs>
        <w:rPr>
          <w:b/>
        </w:rPr>
      </w:pPr>
    </w:p>
    <w:p w14:paraId="0BD62719" w14:textId="77777777" w:rsidR="00AA3452" w:rsidRDefault="00AA3452">
      <w:pPr>
        <w:framePr w:w="970" w:h="1002" w:hRule="exact" w:hSpace="181" w:wrap="notBeside" w:vAnchor="text" w:hAnchor="page" w:x="261" w:y="246"/>
        <w:tabs>
          <w:tab w:val="left" w:pos="993"/>
        </w:tabs>
        <w:jc w:val="center"/>
        <w:rPr>
          <w:b/>
          <w:sz w:val="16"/>
        </w:rPr>
      </w:pPr>
    </w:p>
    <w:p w14:paraId="31A69372" w14:textId="77777777" w:rsidR="00AA3452" w:rsidRDefault="00526582">
      <w:pPr>
        <w:tabs>
          <w:tab w:val="left" w:pos="993"/>
        </w:tabs>
        <w:ind w:firstLine="709"/>
        <w:jc w:val="both"/>
        <w:rPr>
          <w:b/>
          <w:bCs/>
        </w:rPr>
      </w:pPr>
      <w:r>
        <w:rPr>
          <w:b/>
        </w:rPr>
        <w:t>8. Dėl Administracinių nusižengimų kodekso 12, 29, 64, 127, 132, 137, 143, 150, 151, 158, 159, 160, 161, 162, 163, 164, 165, 166, 167, 168, 170, 172, 173, 174, 176, 187, 188, 189, 190, 191,</w:t>
      </w:r>
      <w:r>
        <w:rPr>
          <w:b/>
        </w:rPr>
        <w:t xml:space="preserve"> 192, 205, 207, 208, 209, 210, 211, 212, 213, 214, 215, 216, 217, 2171, 218, 505, 546 ir 589 straipsnių pakeitimo įstatymo, Mokesčių administravimo įstatymo Nr. IX-2112 2, 38, 68, 87, 139 ir 140 straipsnių pakeitimo įstatymo, Viešųjų pirkimų įstatymo nr. I</w:t>
      </w:r>
      <w:r>
        <w:rPr>
          <w:b/>
        </w:rPr>
        <w:t>-1491 46 straipsnio pakeitimo įstatymo, Labdaros ir paramos įstatymo Nr. I-172 13 straipsnio pakeitimo įstatymo, Pridėtinės vertės mokesčio įstatymo Nr. IX-751 123 straipsnio pakeitimo įstatymo, Pelno mokesčio įstatymo Nr. IX-675 5 straipsnio pakeitimo įst</w:t>
      </w:r>
      <w:r>
        <w:rPr>
          <w:b/>
        </w:rPr>
        <w:t>atymo, Akcizų įstatymo Nr. Ix-569 1, 2, 3, 30 ir 31 straipsnių pakeitimo ir įstatymo papildymo septintuoju skirsniu įstatymo, Nekilnojamojo turto mokesčio įstatymo Nr. X-233 2, 6, 7, 11, 12 ir 14 straipsnių pakeitimo įstatymo ir Gyventojų pajamų mokesčio į</w:t>
      </w:r>
      <w:r>
        <w:rPr>
          <w:b/>
        </w:rPr>
        <w:t>statymo Nr. IX-1007 2, 6, 16, 20, 21 ir 27 straipsnių pakeitimo įstatymo projektų (TAP-18-738(2) (18-5656(3)</w:t>
      </w:r>
    </w:p>
    <w:p w14:paraId="5E733A14" w14:textId="77777777" w:rsidR="00AA3452" w:rsidRDefault="00526582">
      <w:pPr>
        <w:tabs>
          <w:tab w:val="left" w:pos="1985"/>
          <w:tab w:val="left" w:pos="2268"/>
        </w:tabs>
        <w:spacing w:before="120"/>
        <w:ind w:left="2268" w:hanging="1559"/>
      </w:pPr>
      <w:r>
        <w:t>Pranešėjas</w:t>
      </w:r>
      <w:r>
        <w:tab/>
        <w:t>–</w:t>
      </w:r>
      <w:r>
        <w:tab/>
        <w:t>finansų ministras Vilius Šapoka</w:t>
      </w:r>
    </w:p>
    <w:p w14:paraId="0587FDEA" w14:textId="77777777" w:rsidR="00AA3452" w:rsidRDefault="00526582">
      <w:pPr>
        <w:tabs>
          <w:tab w:val="left" w:pos="1985"/>
          <w:tab w:val="left" w:pos="2268"/>
        </w:tabs>
        <w:spacing w:before="120"/>
        <w:ind w:left="2268" w:hanging="1559"/>
      </w:pPr>
      <w:r>
        <w:t>Dalyvauja</w:t>
      </w:r>
      <w:r>
        <w:tab/>
        <w:t>–</w:t>
      </w:r>
      <w:r>
        <w:tab/>
        <w:t>vyriausiasis specialistas Piotr Gerasimovič</w:t>
      </w:r>
    </w:p>
    <w:p w14:paraId="4D24BC05" w14:textId="77777777" w:rsidR="00AA3452" w:rsidRDefault="00AA3452">
      <w:pPr>
        <w:tabs>
          <w:tab w:val="left" w:pos="993"/>
        </w:tabs>
        <w:spacing w:before="120"/>
        <w:jc w:val="both"/>
        <w:rPr>
          <w:b/>
          <w:i/>
          <w:iCs/>
        </w:rPr>
      </w:pPr>
    </w:p>
    <w:p w14:paraId="154DE6A2" w14:textId="77777777" w:rsidR="00AA3452" w:rsidRDefault="00AA3452">
      <w:pPr>
        <w:rPr>
          <w:lang w:val="lt"/>
        </w:rPr>
      </w:pPr>
    </w:p>
    <w:p w14:paraId="68958E05" w14:textId="77777777" w:rsidR="00AA3452" w:rsidRDefault="00AA3452">
      <w:pPr>
        <w:framePr w:w="970" w:h="1002" w:hRule="exact" w:hSpace="181" w:wrap="notBeside" w:vAnchor="text" w:hAnchor="page" w:x="261" w:y="246"/>
        <w:tabs>
          <w:tab w:val="left" w:pos="993"/>
        </w:tabs>
        <w:jc w:val="center"/>
        <w:rPr>
          <w:b/>
          <w:sz w:val="16"/>
        </w:rPr>
      </w:pPr>
    </w:p>
    <w:p w14:paraId="4C76465C" w14:textId="77777777" w:rsidR="00AA3452" w:rsidRDefault="00526582">
      <w:pPr>
        <w:tabs>
          <w:tab w:val="left" w:pos="993"/>
        </w:tabs>
        <w:ind w:firstLine="709"/>
        <w:jc w:val="both"/>
        <w:rPr>
          <w:b/>
          <w:bCs/>
        </w:rPr>
      </w:pPr>
      <w:r>
        <w:rPr>
          <w:b/>
        </w:rPr>
        <w:t>9. Dėl įstatymų projektų, susijusių su struktūrine pensijų reforma</w:t>
      </w:r>
    </w:p>
    <w:p w14:paraId="70760A84" w14:textId="77777777" w:rsidR="00AA3452" w:rsidRDefault="00526582">
      <w:pPr>
        <w:tabs>
          <w:tab w:val="left" w:pos="1985"/>
          <w:tab w:val="left" w:pos="2268"/>
        </w:tabs>
        <w:spacing w:before="120"/>
        <w:ind w:left="2268" w:hanging="1559"/>
      </w:pPr>
      <w:r>
        <w:t>Pranešėjas</w:t>
      </w:r>
      <w:r>
        <w:tab/>
        <w:t>–</w:t>
      </w:r>
      <w:r>
        <w:tab/>
        <w:t>socialinės apsaugos ir darbo ministras Linas Kukuraitis</w:t>
      </w:r>
    </w:p>
    <w:p w14:paraId="7B7E54A6" w14:textId="77777777" w:rsidR="00AA3452" w:rsidRDefault="00526582">
      <w:pPr>
        <w:tabs>
          <w:tab w:val="left" w:pos="1985"/>
          <w:tab w:val="left" w:pos="2268"/>
        </w:tabs>
        <w:spacing w:before="120"/>
        <w:ind w:left="2268" w:hanging="1559"/>
      </w:pPr>
      <w:r>
        <w:t>Dalyvauja</w:t>
      </w:r>
      <w:r>
        <w:tab/>
        <w:t>–</w:t>
      </w:r>
      <w:r>
        <w:tab/>
        <w:t>vyriausioji specialistė Edita Karaliūtė</w:t>
      </w:r>
    </w:p>
    <w:p w14:paraId="38825752" w14:textId="77777777" w:rsidR="00AA3452" w:rsidRDefault="00AA3452">
      <w:pPr>
        <w:tabs>
          <w:tab w:val="left" w:pos="993"/>
        </w:tabs>
        <w:spacing w:before="120"/>
        <w:jc w:val="both"/>
        <w:rPr>
          <w:b/>
          <w:i/>
          <w:iCs/>
        </w:rPr>
      </w:pPr>
    </w:p>
    <w:p w14:paraId="7B5CB7BB" w14:textId="77777777" w:rsidR="00AA3452" w:rsidRDefault="00AA3452">
      <w:pPr>
        <w:rPr>
          <w:lang w:val="lt"/>
        </w:rPr>
      </w:pPr>
    </w:p>
    <w:p w14:paraId="2F01840F" w14:textId="77777777" w:rsidR="00AA3452" w:rsidRDefault="00AA3452">
      <w:pPr>
        <w:framePr w:w="970" w:h="1002" w:hRule="exact" w:hSpace="181" w:wrap="notBeside" w:vAnchor="text" w:hAnchor="page" w:x="261" w:y="246"/>
        <w:tabs>
          <w:tab w:val="left" w:pos="993"/>
        </w:tabs>
        <w:jc w:val="center"/>
        <w:rPr>
          <w:b/>
          <w:sz w:val="16"/>
        </w:rPr>
      </w:pPr>
    </w:p>
    <w:p w14:paraId="6834087E" w14:textId="77777777" w:rsidR="00AA3452" w:rsidRDefault="00526582">
      <w:pPr>
        <w:tabs>
          <w:tab w:val="left" w:pos="993"/>
        </w:tabs>
        <w:ind w:firstLine="709"/>
        <w:jc w:val="both"/>
        <w:rPr>
          <w:b/>
          <w:bCs/>
        </w:rPr>
      </w:pPr>
      <w:r>
        <w:rPr>
          <w:b/>
        </w:rPr>
        <w:t>10. Dėl Sveikatos priežiūros įstaigų įstatymo Nr. I-1367 pakeitim</w:t>
      </w:r>
      <w:r>
        <w:rPr>
          <w:b/>
        </w:rPr>
        <w:t>o įstatymo, Sveikatos sistemos įstatymo Nr. I-552 3, 11, 12, 42, 51, 53, 60, 61, 63 ir 64 straipsnių pakeitimo, 73 ir 74 straipsnių pripažinimo netekusiais galios, įstatymo papildymo 621 straipsniu įstatymo, Visuomenės sveikatos priežiūros įstatymo  Nr. IX</w:t>
      </w:r>
      <w:r>
        <w:rPr>
          <w:b/>
        </w:rPr>
        <w:t>-886 7 straipsnio pakeitimo įstatymo, Vietos savivaldos įstatymo Nr. I-533 20 straipsnio  pakeitimo įstatymo, Medicinos praktikos įstatymo Nr. I-1555  6 straipsnio pakeitimo įstatymo, Viešųjų įstaigų įstatymo Nr. I-1428 1 straipsnio pakeitimo</w:t>
      </w:r>
    </w:p>
    <w:p w14:paraId="2F36A9D5" w14:textId="77777777" w:rsidR="00AA3452" w:rsidRDefault="00526582">
      <w:pPr>
        <w:tabs>
          <w:tab w:val="left" w:pos="1985"/>
          <w:tab w:val="left" w:pos="2268"/>
        </w:tabs>
        <w:spacing w:before="120"/>
        <w:ind w:left="2268" w:hanging="1559"/>
      </w:pPr>
      <w:r>
        <w:lastRenderedPageBreak/>
        <w:t>Pranešėjas</w:t>
      </w:r>
      <w:r>
        <w:tab/>
        <w:t>–</w:t>
      </w:r>
      <w:r>
        <w:tab/>
      </w:r>
      <w:r>
        <w:t>sveikatos apsaugos ministras Aurelijus Veryga</w:t>
      </w:r>
    </w:p>
    <w:p w14:paraId="5F1E24F9" w14:textId="77777777" w:rsidR="00AA3452" w:rsidRDefault="00526582">
      <w:pPr>
        <w:tabs>
          <w:tab w:val="left" w:pos="1985"/>
          <w:tab w:val="left" w:pos="2268"/>
        </w:tabs>
        <w:spacing w:before="120"/>
        <w:ind w:left="2268" w:hanging="1559"/>
      </w:pPr>
      <w:r>
        <w:t>Dalyvauja</w:t>
      </w:r>
      <w:r>
        <w:tab/>
        <w:t>–</w:t>
      </w:r>
      <w:r>
        <w:tab/>
        <w:t>vyriausioji specialistė Edita Karaliūtė</w:t>
      </w:r>
    </w:p>
    <w:p w14:paraId="227D4112" w14:textId="77777777" w:rsidR="00AA3452" w:rsidRDefault="00AA3452">
      <w:pPr>
        <w:tabs>
          <w:tab w:val="left" w:pos="993"/>
        </w:tabs>
        <w:spacing w:before="120"/>
        <w:jc w:val="both"/>
        <w:rPr>
          <w:b/>
          <w:i/>
          <w:iCs/>
        </w:rPr>
      </w:pPr>
    </w:p>
    <w:p w14:paraId="3A36167F" w14:textId="77777777" w:rsidR="00AA3452" w:rsidRDefault="00AA3452">
      <w:pPr>
        <w:rPr>
          <w:lang w:val="lt"/>
        </w:rPr>
      </w:pPr>
    </w:p>
    <w:p w14:paraId="4809E080" w14:textId="77777777" w:rsidR="00AA3452" w:rsidRDefault="00AA3452">
      <w:pPr>
        <w:framePr w:w="970" w:h="1002" w:hRule="exact" w:hSpace="181" w:wrap="notBeside" w:vAnchor="text" w:hAnchor="page" w:x="261" w:y="246"/>
        <w:tabs>
          <w:tab w:val="left" w:pos="993"/>
        </w:tabs>
        <w:jc w:val="center"/>
        <w:rPr>
          <w:b/>
          <w:sz w:val="16"/>
        </w:rPr>
      </w:pPr>
    </w:p>
    <w:p w14:paraId="3DF66A96" w14:textId="77777777" w:rsidR="00AA3452" w:rsidRDefault="00526582">
      <w:pPr>
        <w:tabs>
          <w:tab w:val="left" w:pos="993"/>
        </w:tabs>
        <w:ind w:firstLine="709"/>
        <w:jc w:val="both"/>
        <w:rPr>
          <w:b/>
          <w:bCs/>
        </w:rPr>
      </w:pPr>
      <w:r>
        <w:rPr>
          <w:b/>
        </w:rPr>
        <w:t>11. Dėl Technologijų ir inovacijų įstatymo ir Mokslo ir studijų įstatymo Nr. XI-242 2, 4, 14, 15, 18, 21 straipsnių pakeitimo ir 23, 24 ir 25 straipsnių pripažinimo netekusiais galios įstatymo projektų</w:t>
      </w:r>
    </w:p>
    <w:p w14:paraId="3163DF66" w14:textId="77777777" w:rsidR="00AA3452" w:rsidRDefault="00526582">
      <w:pPr>
        <w:tabs>
          <w:tab w:val="left" w:pos="1985"/>
          <w:tab w:val="left" w:pos="2268"/>
        </w:tabs>
        <w:spacing w:before="120"/>
        <w:ind w:left="2268" w:hanging="1559"/>
      </w:pPr>
      <w:r>
        <w:t>Pranešėjas</w:t>
      </w:r>
      <w:r>
        <w:tab/>
        <w:t>–</w:t>
      </w:r>
      <w:r>
        <w:tab/>
        <w:t>ūkio ministras Virginijus Sinkevičius</w:t>
      </w:r>
    </w:p>
    <w:p w14:paraId="5F7E1CE7" w14:textId="77777777" w:rsidR="00AA3452" w:rsidRDefault="00526582">
      <w:pPr>
        <w:tabs>
          <w:tab w:val="left" w:pos="1985"/>
          <w:tab w:val="left" w:pos="2268"/>
        </w:tabs>
        <w:spacing w:before="120"/>
        <w:ind w:left="2268" w:hanging="1559"/>
      </w:pPr>
      <w:r>
        <w:t>Dal</w:t>
      </w:r>
      <w:r>
        <w:t>yvauja</w:t>
      </w:r>
      <w:r>
        <w:tab/>
        <w:t>–</w:t>
      </w:r>
      <w:r>
        <w:tab/>
        <w:t>vyriausioji specialistė Edita Karaliūtė</w:t>
      </w:r>
    </w:p>
    <w:p w14:paraId="0427A363" w14:textId="77777777" w:rsidR="00AA3452" w:rsidRDefault="00AA3452">
      <w:pPr>
        <w:tabs>
          <w:tab w:val="left" w:pos="993"/>
        </w:tabs>
        <w:spacing w:before="120"/>
        <w:jc w:val="both"/>
        <w:rPr>
          <w:b/>
          <w:i/>
          <w:iCs/>
        </w:rPr>
      </w:pPr>
    </w:p>
    <w:p w14:paraId="7FB3BBCB" w14:textId="77777777" w:rsidR="00AA3452" w:rsidRDefault="00AA3452">
      <w:pPr>
        <w:rPr>
          <w:lang w:val="lt"/>
        </w:rPr>
      </w:pPr>
    </w:p>
    <w:p w14:paraId="2D3848BE" w14:textId="77777777" w:rsidR="00AA3452" w:rsidRDefault="00526582">
      <w:pPr>
        <w:tabs>
          <w:tab w:val="left" w:pos="993"/>
        </w:tabs>
        <w:rPr>
          <w:b/>
        </w:rPr>
      </w:pPr>
      <w:r>
        <w:rPr>
          <w:rFonts w:ascii="Arial Black" w:hAnsi="Arial Black"/>
          <w:b/>
        </w:rPr>
        <w:t>Papildomi klausimai</w:t>
      </w:r>
    </w:p>
    <w:p w14:paraId="634B6D60" w14:textId="77777777" w:rsidR="00AA3452" w:rsidRDefault="00AA3452">
      <w:pPr>
        <w:tabs>
          <w:tab w:val="left" w:pos="993"/>
        </w:tabs>
        <w:rPr>
          <w:b/>
        </w:rPr>
      </w:pPr>
    </w:p>
    <w:p w14:paraId="5FAFD93C" w14:textId="77777777" w:rsidR="00AA3452" w:rsidRDefault="00AA3452">
      <w:pPr>
        <w:framePr w:w="970" w:h="1002" w:hRule="exact" w:hSpace="181" w:wrap="notBeside" w:vAnchor="text" w:hAnchor="page" w:x="261" w:y="246"/>
        <w:tabs>
          <w:tab w:val="left" w:pos="993"/>
        </w:tabs>
        <w:jc w:val="center"/>
        <w:rPr>
          <w:b/>
          <w:sz w:val="16"/>
        </w:rPr>
      </w:pPr>
    </w:p>
    <w:p w14:paraId="782DB912" w14:textId="77777777" w:rsidR="00AA3452" w:rsidRDefault="00526582">
      <w:pPr>
        <w:tabs>
          <w:tab w:val="left" w:pos="993"/>
        </w:tabs>
        <w:ind w:firstLine="709"/>
        <w:jc w:val="both"/>
        <w:rPr>
          <w:b/>
          <w:bCs/>
        </w:rPr>
      </w:pPr>
      <w:r>
        <w:rPr>
          <w:b/>
        </w:rPr>
        <w:t>12. Dėl nekilnojamojo, ilgalaikio, trumpalaikio materialiojo ir nematerialiojo turto perdavimo (TAP-18-704(2) (18-5613(3)</w:t>
      </w:r>
    </w:p>
    <w:p w14:paraId="0D21E56C" w14:textId="77777777" w:rsidR="00AA3452" w:rsidRDefault="00526582">
      <w:pPr>
        <w:tabs>
          <w:tab w:val="left" w:pos="1985"/>
          <w:tab w:val="left" w:pos="2268"/>
        </w:tabs>
        <w:spacing w:before="120"/>
        <w:ind w:left="2268" w:hanging="1559"/>
      </w:pPr>
      <w:r>
        <w:t>Pranešėjas</w:t>
      </w:r>
      <w:r>
        <w:tab/>
        <w:t>–</w:t>
      </w:r>
      <w:r>
        <w:tab/>
        <w:t>aplinkos ministras Kęstutis  Navickas</w:t>
      </w:r>
    </w:p>
    <w:p w14:paraId="686B19B4" w14:textId="77777777" w:rsidR="00AA3452" w:rsidRDefault="00526582">
      <w:pPr>
        <w:tabs>
          <w:tab w:val="left" w:pos="1985"/>
          <w:tab w:val="left" w:pos="2268"/>
        </w:tabs>
        <w:spacing w:before="120"/>
        <w:ind w:left="2268" w:hanging="1559"/>
      </w:pPr>
      <w:r>
        <w:t>Dalyvauja</w:t>
      </w:r>
      <w:r>
        <w:tab/>
      </w:r>
      <w:r>
        <w:t>–</w:t>
      </w:r>
      <w:r>
        <w:tab/>
        <w:t>vyriausioji specialistė Edita Karaliūtė</w:t>
      </w:r>
    </w:p>
    <w:p w14:paraId="6FC5F471" w14:textId="77777777" w:rsidR="00AA3452" w:rsidRDefault="00AA3452">
      <w:pPr>
        <w:tabs>
          <w:tab w:val="left" w:pos="993"/>
        </w:tabs>
        <w:spacing w:before="120"/>
        <w:jc w:val="both"/>
        <w:rPr>
          <w:b/>
          <w:i/>
          <w:iCs/>
        </w:rPr>
      </w:pPr>
    </w:p>
    <w:p w14:paraId="183F7C07" w14:textId="77777777" w:rsidR="00AA3452" w:rsidRDefault="00AA3452">
      <w:pPr>
        <w:rPr>
          <w:lang w:val="lt"/>
        </w:rPr>
      </w:pPr>
    </w:p>
    <w:p w14:paraId="5685DE73" w14:textId="77777777" w:rsidR="00AA3452" w:rsidRDefault="00AA3452">
      <w:pPr>
        <w:framePr w:w="970" w:h="1002" w:hRule="exact" w:hSpace="181" w:wrap="notBeside" w:vAnchor="text" w:hAnchor="page" w:x="261" w:y="246"/>
        <w:tabs>
          <w:tab w:val="left" w:pos="993"/>
        </w:tabs>
        <w:jc w:val="center"/>
        <w:rPr>
          <w:b/>
          <w:sz w:val="16"/>
        </w:rPr>
      </w:pPr>
    </w:p>
    <w:p w14:paraId="68B3CDAC" w14:textId="77777777" w:rsidR="00AA3452" w:rsidRDefault="00526582">
      <w:pPr>
        <w:tabs>
          <w:tab w:val="left" w:pos="993"/>
        </w:tabs>
        <w:ind w:firstLine="709"/>
        <w:jc w:val="both"/>
        <w:rPr>
          <w:b/>
          <w:bCs/>
        </w:rPr>
      </w:pPr>
      <w:r>
        <w:rPr>
          <w:b/>
        </w:rPr>
        <w:t>13. Dėl Centralizuoto viešojo sektoriaus subjektų buhalterinės apskaitos organizavimo tvarkos aprašo patvirtinimo, Vyriausybės 1999 m. birželio 3 d. nutarimo Nr. 719 „Dėl Inventorizacijos taisyklių patvirtinimo“</w:t>
      </w:r>
      <w:r>
        <w:rPr>
          <w:b/>
        </w:rPr>
        <w:t xml:space="preserve"> pakeitimo ir Vyriausybės 2000 m. vasario 17 d. nutarimo Nr. 179 „Dėl Kasos darbo organizavimo ir kasos operacijų atlikimo taisyklių patvirtinimo“ pakeitimo (TAP-18-764) (18-4302(2), (TAP-18-763) (18-4304(2), (TAP-18-762) (18-4305(2)</w:t>
      </w:r>
    </w:p>
    <w:p w14:paraId="54E62EE7" w14:textId="77777777" w:rsidR="00AA3452" w:rsidRDefault="00526582">
      <w:pPr>
        <w:tabs>
          <w:tab w:val="left" w:pos="1985"/>
          <w:tab w:val="left" w:pos="2268"/>
        </w:tabs>
        <w:spacing w:before="120"/>
        <w:ind w:left="2268" w:hanging="1559"/>
      </w:pPr>
      <w:r>
        <w:t>Pranešėjas</w:t>
      </w:r>
      <w:r>
        <w:tab/>
        <w:t>–</w:t>
      </w:r>
      <w:r>
        <w:tab/>
        <w:t>finansų m</w:t>
      </w:r>
      <w:r>
        <w:t>inistras Vilius Šapoka</w:t>
      </w:r>
    </w:p>
    <w:p w14:paraId="1DA23195" w14:textId="77777777" w:rsidR="00AA3452" w:rsidRDefault="00526582">
      <w:pPr>
        <w:tabs>
          <w:tab w:val="left" w:pos="1985"/>
          <w:tab w:val="left" w:pos="2268"/>
        </w:tabs>
        <w:spacing w:before="120"/>
        <w:ind w:left="2268" w:hanging="1559"/>
      </w:pPr>
      <w:r>
        <w:t>Dalyvauja</w:t>
      </w:r>
      <w:r>
        <w:tab/>
        <w:t>–</w:t>
      </w:r>
      <w:r>
        <w:tab/>
        <w:t>vyriausiasis specialistas Piotr Gerasimovič</w:t>
      </w:r>
    </w:p>
    <w:p w14:paraId="7254D68D" w14:textId="77777777" w:rsidR="00AA3452" w:rsidRDefault="00AA3452">
      <w:pPr>
        <w:tabs>
          <w:tab w:val="left" w:pos="993"/>
        </w:tabs>
        <w:spacing w:before="120"/>
        <w:jc w:val="both"/>
        <w:rPr>
          <w:b/>
          <w:i/>
          <w:iCs/>
        </w:rPr>
      </w:pPr>
    </w:p>
    <w:p w14:paraId="3BB7CC9E" w14:textId="77777777" w:rsidR="00AA3452" w:rsidRDefault="00AA3452">
      <w:pPr>
        <w:rPr>
          <w:lang w:val="lt"/>
        </w:rPr>
      </w:pPr>
    </w:p>
    <w:p w14:paraId="1531AABC" w14:textId="77777777" w:rsidR="00AA3452" w:rsidRDefault="00AA3452">
      <w:pPr>
        <w:framePr w:w="970" w:h="1002" w:hRule="exact" w:hSpace="181" w:wrap="notBeside" w:vAnchor="text" w:hAnchor="page" w:x="261" w:y="246"/>
        <w:tabs>
          <w:tab w:val="left" w:pos="993"/>
        </w:tabs>
        <w:jc w:val="center"/>
        <w:rPr>
          <w:b/>
          <w:sz w:val="16"/>
        </w:rPr>
      </w:pPr>
    </w:p>
    <w:p w14:paraId="2D6F9FE7" w14:textId="77777777" w:rsidR="00AA3452" w:rsidRDefault="00526582">
      <w:pPr>
        <w:tabs>
          <w:tab w:val="left" w:pos="993"/>
        </w:tabs>
        <w:ind w:firstLine="709"/>
        <w:jc w:val="both"/>
        <w:rPr>
          <w:b/>
          <w:bCs/>
        </w:rPr>
      </w:pPr>
      <w:r>
        <w:rPr>
          <w:b/>
        </w:rPr>
        <w:t>14. Dėl Vyriausybės 1998 m. birželio 15 d. nutarimo Nr. 716 „Dėl Specialiosios Lietuvos valstybės sienos perėjimo tvarkos aprašo patvirtinimo“ pakeitimo (TAP-18-710(2) (18-43</w:t>
      </w:r>
      <w:r>
        <w:rPr>
          <w:b/>
        </w:rPr>
        <w:t>58(2)</w:t>
      </w:r>
    </w:p>
    <w:p w14:paraId="2E561DD6" w14:textId="77777777" w:rsidR="00AA3452" w:rsidRDefault="00526582">
      <w:pPr>
        <w:tabs>
          <w:tab w:val="left" w:pos="1985"/>
          <w:tab w:val="left" w:pos="2268"/>
        </w:tabs>
        <w:spacing w:before="120"/>
        <w:ind w:left="2268" w:hanging="1559"/>
      </w:pPr>
      <w:r>
        <w:t>Pranešėjas</w:t>
      </w:r>
      <w:r>
        <w:tab/>
        <w:t>–</w:t>
      </w:r>
      <w:r>
        <w:tab/>
        <w:t>krašto apsaugos ministras Raimundas Karoblis</w:t>
      </w:r>
    </w:p>
    <w:p w14:paraId="38C36812" w14:textId="77777777" w:rsidR="00AA3452" w:rsidRDefault="00526582">
      <w:pPr>
        <w:tabs>
          <w:tab w:val="left" w:pos="1985"/>
          <w:tab w:val="left" w:pos="2268"/>
        </w:tabs>
        <w:spacing w:before="120"/>
        <w:ind w:left="2268" w:hanging="1559"/>
      </w:pPr>
      <w:r>
        <w:t>Dalyvauja</w:t>
      </w:r>
      <w:r>
        <w:tab/>
        <w:t>–</w:t>
      </w:r>
      <w:r>
        <w:tab/>
        <w:t>vyriausiasis specialistas Piotr Gerasimovič</w:t>
      </w:r>
    </w:p>
    <w:p w14:paraId="3B7C3F66" w14:textId="77777777" w:rsidR="00AA3452" w:rsidRDefault="00AA3452">
      <w:pPr>
        <w:tabs>
          <w:tab w:val="left" w:pos="993"/>
        </w:tabs>
        <w:spacing w:before="120"/>
        <w:jc w:val="both"/>
        <w:rPr>
          <w:b/>
          <w:i/>
          <w:iCs/>
        </w:rPr>
      </w:pPr>
    </w:p>
    <w:p w14:paraId="28990320" w14:textId="77777777" w:rsidR="00AA3452" w:rsidRDefault="00AA3452">
      <w:pPr>
        <w:rPr>
          <w:lang w:val="lt"/>
        </w:rPr>
      </w:pPr>
    </w:p>
    <w:p w14:paraId="111998A7" w14:textId="77777777" w:rsidR="00AA3452" w:rsidRDefault="00AA3452">
      <w:pPr>
        <w:framePr w:w="970" w:h="1002" w:hRule="exact" w:hSpace="181" w:wrap="notBeside" w:vAnchor="text" w:hAnchor="page" w:x="261" w:y="246"/>
        <w:tabs>
          <w:tab w:val="left" w:pos="993"/>
        </w:tabs>
        <w:jc w:val="center"/>
        <w:rPr>
          <w:b/>
          <w:sz w:val="16"/>
        </w:rPr>
      </w:pPr>
    </w:p>
    <w:p w14:paraId="1E01F0B9" w14:textId="77777777" w:rsidR="00AA3452" w:rsidRDefault="00526582">
      <w:pPr>
        <w:tabs>
          <w:tab w:val="left" w:pos="993"/>
        </w:tabs>
        <w:ind w:firstLine="709"/>
        <w:jc w:val="both"/>
        <w:rPr>
          <w:b/>
          <w:bCs/>
        </w:rPr>
      </w:pPr>
      <w:r>
        <w:rPr>
          <w:b/>
        </w:rPr>
        <w:t>15. Dėl Vyriausybės 2018-05-09 nutarimo Nr. 454 „Dėl Lietuvos Respublikos gyvulių veislininkystės įstatymo Nr. I-384 pakeitimo įstatymo projekto (TAP-18-780) (18-6448)</w:t>
      </w:r>
    </w:p>
    <w:p w14:paraId="4B7CA992" w14:textId="77777777" w:rsidR="00AA3452" w:rsidRDefault="00526582">
      <w:pPr>
        <w:tabs>
          <w:tab w:val="left" w:pos="1985"/>
          <w:tab w:val="left" w:pos="2268"/>
        </w:tabs>
        <w:spacing w:before="120"/>
        <w:ind w:left="2268" w:hanging="1559"/>
      </w:pPr>
      <w:r>
        <w:t>Pranešėjas</w:t>
      </w:r>
      <w:r>
        <w:tab/>
        <w:t>–</w:t>
      </w:r>
      <w:r>
        <w:tab/>
        <w:t>žemės ūkio ministras Giedrius Surplys</w:t>
      </w:r>
    </w:p>
    <w:p w14:paraId="08822101" w14:textId="77777777" w:rsidR="00AA3452" w:rsidRDefault="00526582">
      <w:pPr>
        <w:tabs>
          <w:tab w:val="left" w:pos="1985"/>
          <w:tab w:val="left" w:pos="2268"/>
        </w:tabs>
        <w:spacing w:before="120"/>
        <w:ind w:left="2268" w:hanging="1559"/>
      </w:pPr>
      <w:r>
        <w:t>Dalyvauja</w:t>
      </w:r>
      <w:r>
        <w:tab/>
        <w:t>–</w:t>
      </w:r>
      <w:r>
        <w:tab/>
        <w:t>vyriausiasis specialistas</w:t>
      </w:r>
      <w:r>
        <w:t xml:space="preserve"> Piotr Gerasimovič</w:t>
      </w:r>
    </w:p>
    <w:p w14:paraId="0338EA79" w14:textId="77777777" w:rsidR="00AA3452" w:rsidRDefault="00AA3452">
      <w:pPr>
        <w:tabs>
          <w:tab w:val="left" w:pos="993"/>
        </w:tabs>
        <w:spacing w:before="120"/>
        <w:jc w:val="both"/>
        <w:rPr>
          <w:b/>
          <w:i/>
          <w:iCs/>
        </w:rPr>
      </w:pPr>
    </w:p>
    <w:bookmarkEnd w:id="3"/>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A00002AF" w:usb1="400078FB"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27CB958E"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26582">
      <w:rPr>
        <w:noProof/>
        <w:lang w:eastAsia="lt-LT"/>
      </w:rPr>
      <w:t>2</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3217DE"/>
    <w:rsid w:val="00352290"/>
    <w:rsid w:val="0036409E"/>
    <w:rsid w:val="003A1974"/>
    <w:rsid w:val="00406554"/>
    <w:rsid w:val="0041510C"/>
    <w:rsid w:val="00526582"/>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A3452"/>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DBC4B678-A640-447F-AA62-DA259AD1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3800</Words>
  <Characters>2167</Characters>
  <Application>Microsoft Office Word</Application>
  <DocSecurity>4</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5956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Bendras</cp:lastModifiedBy>
  <cp:revision>2</cp:revision>
  <cp:lastPrinted>2004-09-27T15:06:00Z</cp:lastPrinted>
  <dcterms:created xsi:type="dcterms:W3CDTF">2018-05-23T05:19:00Z</dcterms:created>
  <dcterms:modified xsi:type="dcterms:W3CDTF">2018-05-23T05:19:00Z</dcterms:modified>
</cp:coreProperties>
</file>